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63216">
        <w:rPr>
          <w:rFonts w:ascii="Times New Roman Bold" w:hAnsi="Times New Roman Bold"/>
          <w:b/>
          <w:caps/>
          <w:sz w:val="32"/>
          <w:szCs w:val="32"/>
        </w:rPr>
        <w:t>ILIJA BULAJIĆ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63216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663216">
        <w:rPr>
          <w:b/>
          <w:sz w:val="32"/>
          <w:szCs w:val="32"/>
          <w:lang w:val="sl-SI"/>
        </w:rPr>
        <w:t>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718E5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259AA">
        <w:rPr>
          <w:b/>
          <w:bCs/>
          <w:sz w:val="32"/>
          <w:szCs w:val="32"/>
        </w:rPr>
        <w:t xml:space="preserve">UTICAJ </w:t>
      </w:r>
      <w:r w:rsidR="00663216">
        <w:rPr>
          <w:b/>
          <w:bCs/>
          <w:sz w:val="32"/>
          <w:szCs w:val="32"/>
        </w:rPr>
        <w:t>KVALITETA RAČUNOVODSTENOG INFORMACIONOG SISTEMA NA UPRAVLJANJE ZNANJEM-PRIMJER PREDUZEĆA KOMBINAT ALUMINIJUMA PODGORICA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63216">
        <w:rPr>
          <w:b/>
          <w:sz w:val="28"/>
          <w:szCs w:val="28"/>
          <w:lang w:val="sl-SI"/>
        </w:rPr>
        <w:t>Biljana Rondović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63216">
        <w:rPr>
          <w:rFonts w:ascii="Times New Roman" w:hAnsi="Times New Roman"/>
          <w:sz w:val="28"/>
          <w:szCs w:val="28"/>
          <w:lang w:val="sl-SI"/>
        </w:rPr>
        <w:t>05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663216">
        <w:rPr>
          <w:rFonts w:ascii="Times New Roman" w:hAnsi="Times New Roman"/>
          <w:sz w:val="28"/>
          <w:szCs w:val="28"/>
          <w:lang w:val="sl-SI"/>
        </w:rPr>
        <w:t>9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2022-09-02T10:13:00Z</cp:lastPrinted>
  <dcterms:created xsi:type="dcterms:W3CDTF">2022-09-02T10:13:00Z</dcterms:created>
  <dcterms:modified xsi:type="dcterms:W3CDTF">2022-09-02T10:13:00Z</dcterms:modified>
</cp:coreProperties>
</file>