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67A38">
        <w:rPr>
          <w:rFonts w:ascii="Times New Roman Bold" w:hAnsi="Times New Roman Bold"/>
          <w:b/>
          <w:caps/>
          <w:sz w:val="32"/>
          <w:szCs w:val="32"/>
        </w:rPr>
        <w:t>SANJA ŽUGIĆ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67A38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867A38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2199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67A38">
        <w:rPr>
          <w:b/>
          <w:bCs/>
          <w:sz w:val="32"/>
          <w:szCs w:val="32"/>
        </w:rPr>
        <w:t>ANALIZA UTICAJA PANDEMIJE COVID-19 NA PROIZVODNJU, ZAPOSLENOST I ZARADE U CRNOJ GORI: SEKTORSKI PRISTUP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67A38">
        <w:rPr>
          <w:b/>
          <w:sz w:val="28"/>
          <w:szCs w:val="28"/>
          <w:lang w:val="sl-SI"/>
        </w:rPr>
        <w:t>Maja Baćović</w:t>
      </w:r>
      <w:bookmarkStart w:id="1" w:name="_GoBack"/>
      <w:bookmarkEnd w:id="1"/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21997">
        <w:rPr>
          <w:rFonts w:ascii="Times New Roman" w:hAnsi="Times New Roman"/>
          <w:sz w:val="28"/>
          <w:szCs w:val="28"/>
          <w:lang w:val="sl-SI"/>
        </w:rPr>
        <w:t>24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48415E">
        <w:rPr>
          <w:rFonts w:ascii="Times New Roman" w:hAnsi="Times New Roman"/>
          <w:sz w:val="28"/>
          <w:szCs w:val="28"/>
          <w:lang w:val="sl-SI"/>
        </w:rPr>
        <w:t>10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70A4C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15E"/>
    <w:rsid w:val="004907C3"/>
    <w:rsid w:val="00500CEC"/>
    <w:rsid w:val="00521997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67A38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2022-10-21T12:10:00Z</cp:lastPrinted>
  <dcterms:created xsi:type="dcterms:W3CDTF">2022-10-21T12:10:00Z</dcterms:created>
  <dcterms:modified xsi:type="dcterms:W3CDTF">2022-10-21T12:10:00Z</dcterms:modified>
</cp:coreProperties>
</file>