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B77FC">
        <w:rPr>
          <w:rFonts w:ascii="Times New Roman Bold" w:hAnsi="Times New Roman Bold"/>
          <w:b/>
          <w:caps/>
          <w:sz w:val="32"/>
          <w:szCs w:val="32"/>
        </w:rPr>
        <w:t>TAMARA ŠĆEKIĆ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B77FC">
        <w:rPr>
          <w:b/>
          <w:sz w:val="32"/>
          <w:szCs w:val="32"/>
          <w:lang w:val="sl-SI"/>
        </w:rPr>
        <w:t>12</w:t>
      </w:r>
      <w:r w:rsidR="009326A2">
        <w:rPr>
          <w:b/>
          <w:sz w:val="32"/>
          <w:szCs w:val="32"/>
          <w:lang w:val="sl-SI"/>
        </w:rPr>
        <w:t>/</w:t>
      </w:r>
      <w:r w:rsidR="00AA36B2">
        <w:rPr>
          <w:b/>
          <w:sz w:val="32"/>
          <w:szCs w:val="32"/>
          <w:lang w:val="sl-SI"/>
        </w:rPr>
        <w:t>1</w:t>
      </w:r>
      <w:r w:rsidR="00CB77FC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CB77FC">
        <w:rPr>
          <w:b/>
          <w:bCs/>
          <w:sz w:val="32"/>
          <w:szCs w:val="32"/>
        </w:rPr>
        <w:t>ANALIZA SPREMNOS</w:t>
      </w:r>
      <w:bookmarkStart w:id="1" w:name="_GoBack"/>
      <w:bookmarkEnd w:id="1"/>
      <w:r w:rsidR="00CB77FC">
        <w:rPr>
          <w:b/>
          <w:bCs/>
          <w:sz w:val="32"/>
          <w:szCs w:val="32"/>
        </w:rPr>
        <w:t>TI JAVNOG SEKTORA CRNE GORE ZA IMPLEMENTACIJU OBRAČUNSKOG RAČUNOVODSTVA PRIMJENOM BASIC REQUIREMENTS MODEL-A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623AC">
        <w:rPr>
          <w:b/>
          <w:sz w:val="28"/>
          <w:szCs w:val="28"/>
          <w:lang w:val="sl-SI"/>
        </w:rPr>
        <w:t>Milan Lakićević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D59D9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B77FC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2022-12-26T11:19:00Z</cp:lastPrinted>
  <dcterms:created xsi:type="dcterms:W3CDTF">2022-12-26T11:19:00Z</dcterms:created>
  <dcterms:modified xsi:type="dcterms:W3CDTF">2022-12-26T11:19:00Z</dcterms:modified>
</cp:coreProperties>
</file>