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EE8" w:rsidRPr="004741E9" w:rsidRDefault="00E82EE8" w:rsidP="00E82EE8">
      <w:pPr>
        <w:tabs>
          <w:tab w:val="left" w:pos="1181"/>
          <w:tab w:val="left" w:pos="2141"/>
          <w:tab w:val="left" w:pos="3101"/>
          <w:tab w:val="left" w:pos="4061"/>
          <w:tab w:val="left" w:pos="4800"/>
          <w:tab w:val="left" w:pos="5539"/>
          <w:tab w:val="left" w:pos="6278"/>
          <w:tab w:val="left" w:pos="7018"/>
          <w:tab w:val="left" w:pos="7426"/>
          <w:tab w:val="left" w:pos="7790"/>
          <w:tab w:val="left" w:pos="8059"/>
          <w:tab w:val="left" w:pos="8390"/>
          <w:tab w:val="left" w:pos="913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  <w:bookmarkStart w:id="0" w:name="_GoBack"/>
      <w:bookmarkEnd w:id="0"/>
      <w:r w:rsidRPr="004741E9">
        <w:rPr>
          <w:rFonts w:ascii="Arial" w:hAnsi="Arial" w:cs="Arial"/>
          <w:b/>
          <w:bCs/>
          <w:color w:val="000000"/>
          <w:sz w:val="32"/>
          <w:szCs w:val="32"/>
        </w:rPr>
        <w:t>Fakultet: EKONOMSKI</w:t>
      </w:r>
    </w:p>
    <w:p w:rsidR="00E82EE8" w:rsidRPr="004741E9" w:rsidRDefault="004741E9" w:rsidP="00E82EE8">
      <w:pPr>
        <w:rPr>
          <w:rFonts w:ascii="Arial" w:hAnsi="Arial" w:cs="Arial"/>
          <w:sz w:val="32"/>
          <w:szCs w:val="32"/>
          <w:lang w:val="sr-Latn-CS"/>
        </w:rPr>
      </w:pPr>
      <w:proofErr w:type="spellStart"/>
      <w:r>
        <w:rPr>
          <w:rFonts w:ascii="Arial" w:hAnsi="Arial" w:cs="Arial"/>
          <w:b/>
          <w:bCs/>
          <w:color w:val="000000"/>
          <w:sz w:val="32"/>
          <w:szCs w:val="32"/>
        </w:rPr>
        <w:t>Studijski</w:t>
      </w:r>
      <w:proofErr w:type="spellEnd"/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program: EKONOMIJA - </w:t>
      </w:r>
      <w:r w:rsidR="00E82EE8" w:rsidRPr="004741E9">
        <w:rPr>
          <w:rFonts w:ascii="Arial" w:hAnsi="Arial" w:cs="Arial"/>
          <w:b/>
          <w:bCs/>
          <w:color w:val="000000"/>
          <w:sz w:val="32"/>
          <w:szCs w:val="32"/>
        </w:rPr>
        <w:t>POSTDIPLOMSKE MAGISTARSKE AKADEMSKE STUDIJE</w:t>
      </w:r>
    </w:p>
    <w:p w:rsidR="00E82EE8" w:rsidRPr="004741E9" w:rsidRDefault="00E82EE8" w:rsidP="00E82EE8">
      <w:pPr>
        <w:tabs>
          <w:tab w:val="left" w:pos="1181"/>
          <w:tab w:val="left" w:pos="2141"/>
          <w:tab w:val="left" w:pos="3101"/>
          <w:tab w:val="left" w:pos="4061"/>
          <w:tab w:val="left" w:pos="4800"/>
          <w:tab w:val="left" w:pos="5539"/>
          <w:tab w:val="left" w:pos="6278"/>
          <w:tab w:val="left" w:pos="7018"/>
          <w:tab w:val="left" w:pos="7426"/>
          <w:tab w:val="left" w:pos="7790"/>
          <w:tab w:val="left" w:pos="8059"/>
          <w:tab w:val="left" w:pos="8390"/>
          <w:tab w:val="left" w:pos="913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82EE8" w:rsidRPr="004741E9" w:rsidRDefault="00E82EE8" w:rsidP="00E82EE8">
      <w:pPr>
        <w:tabs>
          <w:tab w:val="left" w:pos="1181"/>
          <w:tab w:val="left" w:pos="2141"/>
          <w:tab w:val="left" w:pos="3101"/>
          <w:tab w:val="left" w:pos="4061"/>
          <w:tab w:val="left" w:pos="4800"/>
          <w:tab w:val="left" w:pos="5539"/>
          <w:tab w:val="left" w:pos="6278"/>
          <w:tab w:val="left" w:pos="7018"/>
          <w:tab w:val="left" w:pos="7426"/>
          <w:tab w:val="left" w:pos="7790"/>
          <w:tab w:val="left" w:pos="8059"/>
          <w:tab w:val="left" w:pos="8390"/>
          <w:tab w:val="left" w:pos="913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4741E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741E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741E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741E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741E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741E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741E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741E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741E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741E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741E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741E9">
        <w:rPr>
          <w:rFonts w:ascii="Arial" w:hAnsi="Arial" w:cs="Arial"/>
          <w:b/>
          <w:bCs/>
          <w:color w:val="000000"/>
          <w:sz w:val="20"/>
          <w:szCs w:val="20"/>
        </w:rPr>
        <w:tab/>
      </w:r>
      <w:r w:rsidRPr="004741E9">
        <w:rPr>
          <w:rFonts w:ascii="Arial" w:hAnsi="Arial" w:cs="Arial"/>
          <w:b/>
          <w:bCs/>
          <w:color w:val="000000"/>
          <w:sz w:val="20"/>
          <w:szCs w:val="20"/>
        </w:rPr>
        <w:tab/>
      </w:r>
      <w:proofErr w:type="spellStart"/>
      <w:r w:rsidRPr="004741E9">
        <w:rPr>
          <w:rFonts w:ascii="Arial" w:hAnsi="Arial" w:cs="Arial"/>
          <w:b/>
          <w:bCs/>
          <w:color w:val="000000"/>
          <w:sz w:val="20"/>
          <w:szCs w:val="20"/>
        </w:rPr>
        <w:t>Akademska</w:t>
      </w:r>
      <w:proofErr w:type="spellEnd"/>
      <w:r w:rsidRPr="004741E9">
        <w:rPr>
          <w:rFonts w:ascii="Arial" w:hAnsi="Arial" w:cs="Arial"/>
          <w:b/>
          <w:bCs/>
          <w:color w:val="000000"/>
          <w:sz w:val="20"/>
          <w:szCs w:val="20"/>
        </w:rPr>
        <w:t xml:space="preserve"> 2017/18. </w:t>
      </w:r>
      <w:proofErr w:type="spellStart"/>
      <w:proofErr w:type="gramStart"/>
      <w:r w:rsidRPr="004741E9">
        <w:rPr>
          <w:rFonts w:ascii="Arial" w:hAnsi="Arial" w:cs="Arial"/>
          <w:b/>
          <w:bCs/>
          <w:color w:val="000000"/>
          <w:sz w:val="20"/>
          <w:szCs w:val="20"/>
        </w:rPr>
        <w:t>godina</w:t>
      </w:r>
      <w:proofErr w:type="spellEnd"/>
      <w:proofErr w:type="gramEnd"/>
    </w:p>
    <w:p w:rsidR="00E82EE8" w:rsidRPr="004741E9" w:rsidRDefault="00E82EE8" w:rsidP="00E82EE8">
      <w:pPr>
        <w:tabs>
          <w:tab w:val="left" w:pos="1181"/>
          <w:tab w:val="left" w:pos="2141"/>
          <w:tab w:val="left" w:pos="3101"/>
          <w:tab w:val="left" w:pos="4061"/>
          <w:tab w:val="left" w:pos="4800"/>
          <w:tab w:val="left" w:pos="5539"/>
          <w:tab w:val="left" w:pos="6278"/>
          <w:tab w:val="left" w:pos="7018"/>
          <w:tab w:val="left" w:pos="7426"/>
          <w:tab w:val="left" w:pos="7790"/>
          <w:tab w:val="left" w:pos="8059"/>
          <w:tab w:val="left" w:pos="8390"/>
          <w:tab w:val="left" w:pos="913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82EE8" w:rsidRPr="004741E9" w:rsidRDefault="00E82EE8" w:rsidP="00E82EE8">
      <w:pPr>
        <w:tabs>
          <w:tab w:val="left" w:pos="1181"/>
          <w:tab w:val="left" w:pos="2141"/>
          <w:tab w:val="left" w:pos="3101"/>
          <w:tab w:val="left" w:pos="4061"/>
          <w:tab w:val="left" w:pos="4800"/>
          <w:tab w:val="left" w:pos="5539"/>
          <w:tab w:val="left" w:pos="6278"/>
          <w:tab w:val="left" w:pos="7018"/>
          <w:tab w:val="left" w:pos="7426"/>
          <w:tab w:val="left" w:pos="7790"/>
          <w:tab w:val="left" w:pos="8059"/>
          <w:tab w:val="left" w:pos="8390"/>
          <w:tab w:val="left" w:pos="913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4741E9">
        <w:rPr>
          <w:rFonts w:ascii="Arial" w:hAnsi="Arial" w:cs="Arial"/>
          <w:b/>
          <w:bCs/>
          <w:color w:val="000000"/>
          <w:sz w:val="20"/>
          <w:szCs w:val="20"/>
        </w:rPr>
        <w:t xml:space="preserve">I </w:t>
      </w:r>
      <w:proofErr w:type="spellStart"/>
      <w:r w:rsidRPr="004741E9">
        <w:rPr>
          <w:rFonts w:ascii="Arial" w:hAnsi="Arial" w:cs="Arial"/>
          <w:b/>
          <w:bCs/>
          <w:color w:val="000000"/>
          <w:sz w:val="20"/>
          <w:szCs w:val="20"/>
        </w:rPr>
        <w:t>semestar</w:t>
      </w:r>
      <w:proofErr w:type="spellEnd"/>
      <w:r w:rsidRPr="004741E9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E82EE8" w:rsidRPr="004741E9" w:rsidRDefault="00E82EE8" w:rsidP="00E82EE8">
      <w:pPr>
        <w:tabs>
          <w:tab w:val="left" w:pos="1181"/>
          <w:tab w:val="left" w:pos="2141"/>
          <w:tab w:val="left" w:pos="3101"/>
          <w:tab w:val="left" w:pos="4061"/>
          <w:tab w:val="left" w:pos="4800"/>
          <w:tab w:val="left" w:pos="5539"/>
          <w:tab w:val="left" w:pos="6278"/>
          <w:tab w:val="left" w:pos="7018"/>
          <w:tab w:val="left" w:pos="7426"/>
          <w:tab w:val="left" w:pos="7790"/>
          <w:tab w:val="left" w:pos="8059"/>
          <w:tab w:val="left" w:pos="8390"/>
          <w:tab w:val="left" w:pos="913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50"/>
        <w:gridCol w:w="2340"/>
        <w:gridCol w:w="540"/>
        <w:gridCol w:w="810"/>
        <w:gridCol w:w="270"/>
        <w:gridCol w:w="990"/>
        <w:gridCol w:w="6379"/>
      </w:tblGrid>
      <w:tr w:rsidR="00E82EE8" w:rsidRPr="004741E9" w:rsidTr="00AA37D4">
        <w:trPr>
          <w:cantSplit/>
          <w:trHeight w:val="250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41E9">
              <w:rPr>
                <w:rFonts w:ascii="Arial" w:hAnsi="Arial" w:cs="Arial"/>
                <w:sz w:val="20"/>
                <w:szCs w:val="20"/>
              </w:rPr>
              <w:br w:type="page"/>
            </w:r>
            <w:proofErr w:type="spellStart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Redni</w:t>
            </w:r>
            <w:proofErr w:type="spellEnd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Predmet</w:t>
            </w:r>
            <w:proofErr w:type="spellEnd"/>
          </w:p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puni</w:t>
            </w:r>
            <w:proofErr w:type="spellEnd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naziv</w:t>
            </w:r>
            <w:proofErr w:type="spellEnd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Fond </w:t>
            </w: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l-SI"/>
              </w:rPr>
              <w:t>časova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EE8" w:rsidRPr="004741E9" w:rsidRDefault="00E82EE8" w:rsidP="00E82E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</w:t>
            </w:r>
            <w:proofErr w:type="spellEnd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ECTS </w:t>
            </w:r>
            <w:proofErr w:type="spellStart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kredita</w:t>
            </w:r>
            <w:proofErr w:type="spellEnd"/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Nastavnik</w:t>
            </w:r>
            <w:proofErr w:type="spellEnd"/>
          </w:p>
        </w:tc>
      </w:tr>
      <w:tr w:rsidR="00E82EE8" w:rsidRPr="004741E9" w:rsidTr="00AA37D4">
        <w:trPr>
          <w:cantSplit/>
          <w:trHeight w:val="250"/>
        </w:trPr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Predav</w:t>
            </w:r>
            <w:proofErr w:type="spellEnd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Vježbe</w:t>
            </w:r>
            <w:proofErr w:type="spellEnd"/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Laborat</w:t>
            </w:r>
            <w:proofErr w:type="spellEnd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E82E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zvanje</w:t>
            </w:r>
            <w:proofErr w:type="spellEnd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ime</w:t>
            </w:r>
            <w:proofErr w:type="spellEnd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prezime</w:t>
            </w:r>
            <w:proofErr w:type="spellEnd"/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E82EE8" w:rsidRPr="004741E9" w:rsidTr="00AA37D4">
        <w:trPr>
          <w:cantSplit/>
          <w:trHeight w:val="2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Informatička ekonomija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E82EE8">
            <w:pPr>
              <w:jc w:val="center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sz w:val="20"/>
                <w:szCs w:val="20"/>
              </w:rPr>
              <w:t>Vujica</w:t>
            </w:r>
            <w:proofErr w:type="spellEnd"/>
            <w:r w:rsidRPr="004741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sz w:val="20"/>
                <w:szCs w:val="20"/>
              </w:rPr>
              <w:t>Lazović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cantSplit/>
          <w:trHeight w:val="2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Metodologija NIR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E82EE8">
            <w:pPr>
              <w:jc w:val="center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sz w:val="20"/>
                <w:szCs w:val="20"/>
              </w:rPr>
              <w:t xml:space="preserve"> Vesna </w:t>
            </w:r>
            <w:proofErr w:type="spellStart"/>
            <w:r w:rsidRPr="004741E9">
              <w:rPr>
                <w:rFonts w:ascii="Arial" w:hAnsi="Arial" w:cs="Arial"/>
                <w:sz w:val="20"/>
                <w:szCs w:val="20"/>
              </w:rPr>
              <w:t>Karadžić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sz w:val="20"/>
                <w:szCs w:val="20"/>
              </w:rPr>
              <w:t xml:space="preserve"> Ljiljana </w:t>
            </w:r>
            <w:proofErr w:type="spellStart"/>
            <w:r w:rsidRPr="004741E9">
              <w:rPr>
                <w:rFonts w:ascii="Arial" w:hAnsi="Arial" w:cs="Arial"/>
                <w:sz w:val="20"/>
                <w:szCs w:val="20"/>
              </w:rPr>
              <w:t>Kašćelan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cantSplit/>
          <w:trHeight w:val="2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AA37D4">
            <w:pPr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Predmet sa smjera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E82EE8">
            <w:pPr>
              <w:jc w:val="center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AA37D4">
            <w:pPr>
              <w:rPr>
                <w:rFonts w:ascii="Arial" w:hAnsi="Arial" w:cs="Arial"/>
                <w:i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i/>
                <w:sz w:val="20"/>
                <w:szCs w:val="20"/>
                <w:lang w:val="sr-Latn-CS" w:eastAsia="sr-Latn-CS"/>
              </w:rPr>
              <w:t>Predmet sa smjera</w:t>
            </w:r>
          </w:p>
        </w:tc>
      </w:tr>
      <w:tr w:rsidR="00E82EE8" w:rsidRPr="004741E9" w:rsidTr="00AA37D4">
        <w:trPr>
          <w:cantSplit/>
          <w:trHeight w:val="2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AA37D4">
            <w:pPr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Predmet sa smjera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E82EE8">
            <w:pPr>
              <w:jc w:val="center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AA37D4">
            <w:pPr>
              <w:rPr>
                <w:rFonts w:ascii="Arial" w:hAnsi="Arial" w:cs="Arial"/>
                <w:i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i/>
                <w:sz w:val="20"/>
                <w:szCs w:val="20"/>
                <w:lang w:val="sr-Latn-CS" w:eastAsia="sr-Latn-CS"/>
              </w:rPr>
              <w:t>Predmet sa smjera</w:t>
            </w:r>
          </w:p>
        </w:tc>
      </w:tr>
      <w:tr w:rsidR="00E82EE8" w:rsidRPr="004741E9" w:rsidTr="00AA37D4">
        <w:trPr>
          <w:cantSplit/>
          <w:trHeight w:val="25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AA37D4">
            <w:pPr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Predmet sa smjera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E82EE8">
            <w:pPr>
              <w:jc w:val="center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AA37D4">
            <w:pPr>
              <w:rPr>
                <w:rFonts w:ascii="Arial" w:hAnsi="Arial" w:cs="Arial"/>
                <w:i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i/>
                <w:sz w:val="20"/>
                <w:szCs w:val="20"/>
                <w:lang w:val="sr-Latn-CS" w:eastAsia="sr-Latn-CS"/>
              </w:rPr>
              <w:t>Predmet sa smjera</w:t>
            </w:r>
          </w:p>
        </w:tc>
      </w:tr>
      <w:tr w:rsidR="00E82EE8" w:rsidRPr="004741E9" w:rsidTr="00AA37D4">
        <w:trPr>
          <w:cantSplit/>
          <w:trHeight w:val="250"/>
        </w:trPr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Ukupno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E82EE8">
            <w:pPr>
              <w:jc w:val="center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30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AA37D4">
            <w:pPr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</w:p>
        </w:tc>
      </w:tr>
    </w:tbl>
    <w:p w:rsidR="00E82EE8" w:rsidRPr="004741E9" w:rsidRDefault="00E82EE8" w:rsidP="00E82EE8">
      <w:pPr>
        <w:tabs>
          <w:tab w:val="left" w:pos="1181"/>
          <w:tab w:val="left" w:pos="2141"/>
          <w:tab w:val="left" w:pos="3101"/>
          <w:tab w:val="left" w:pos="4061"/>
          <w:tab w:val="left" w:pos="4800"/>
          <w:tab w:val="left" w:pos="5539"/>
          <w:tab w:val="left" w:pos="6278"/>
          <w:tab w:val="left" w:pos="7018"/>
          <w:tab w:val="left" w:pos="7426"/>
          <w:tab w:val="left" w:pos="7790"/>
          <w:tab w:val="left" w:pos="8059"/>
          <w:tab w:val="left" w:pos="8390"/>
          <w:tab w:val="left" w:pos="913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4333FC" w:rsidRDefault="004333FC" w:rsidP="00E82EE8">
      <w:pPr>
        <w:tabs>
          <w:tab w:val="left" w:pos="1181"/>
          <w:tab w:val="left" w:pos="2141"/>
          <w:tab w:val="left" w:pos="3101"/>
          <w:tab w:val="left" w:pos="4061"/>
          <w:tab w:val="left" w:pos="4800"/>
          <w:tab w:val="left" w:pos="5539"/>
          <w:tab w:val="left" w:pos="6278"/>
          <w:tab w:val="left" w:pos="7018"/>
          <w:tab w:val="left" w:pos="7426"/>
          <w:tab w:val="left" w:pos="7790"/>
          <w:tab w:val="left" w:pos="8059"/>
          <w:tab w:val="left" w:pos="8390"/>
          <w:tab w:val="left" w:pos="913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120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4"/>
        <w:gridCol w:w="4980"/>
        <w:gridCol w:w="5250"/>
      </w:tblGrid>
      <w:tr w:rsidR="00E82EE8" w:rsidRPr="004741E9" w:rsidTr="00AA37D4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  <w:t>1. SMJER: EKONOMIJA JAVNOG SEKTORA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Analiza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javnog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izbora</w:t>
            </w:r>
            <w:proofErr w:type="spellEnd"/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Veselin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Pavićević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Menadžment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javnog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sektora</w:t>
            </w:r>
            <w:proofErr w:type="spellEnd"/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Milivoje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Radović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sz w:val="20"/>
                <w:szCs w:val="20"/>
              </w:rPr>
              <w:t>Javne</w:t>
            </w:r>
            <w:proofErr w:type="spellEnd"/>
            <w:r w:rsidRPr="004741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sz w:val="20"/>
                <w:szCs w:val="20"/>
              </w:rPr>
              <w:t>finansije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Predrag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Goranović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  <w:t>2. SMJER: EVROPSKE EKONOMSKE INTEGRACIJE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EU i politika proširenja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Gordana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Đurović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Institucije EU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Danijela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Jaćimović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 Mijat Jocović, docent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Ekonomija EU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77D9F" w:rsidRDefault="00F77D9F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Nikola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Milović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, docent</w:t>
            </w:r>
          </w:p>
          <w:p w:rsidR="00E82EE8" w:rsidRPr="00F77D9F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Milan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Marković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  <w:lastRenderedPageBreak/>
              <w:t>3. SMJER: FINANSIJE I BANKARSTVO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Korporativne finansije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Saša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Popović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Bankarski menadžment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Slobodan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Lakić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Javne finansije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Predrag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Goranović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  <w:t>4. SMJER: KVANTITATIVNA EKONOMIJA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Matematički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metodi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modeli</w:t>
            </w:r>
            <w:proofErr w:type="spellEnd"/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EE8" w:rsidRPr="004741E9" w:rsidRDefault="003701EA" w:rsidP="003701E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Svetlana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Rakoč</w:t>
            </w:r>
            <w:r w:rsidR="00E82EE8" w:rsidRPr="004741E9">
              <w:rPr>
                <w:rFonts w:ascii="Arial" w:hAnsi="Arial" w:cs="Arial"/>
                <w:color w:val="000000"/>
                <w:sz w:val="20"/>
                <w:szCs w:val="20"/>
              </w:rPr>
              <w:t>evi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ć</w:t>
            </w:r>
            <w:proofErr w:type="spellEnd"/>
            <w:r w:rsidR="00E82EE8"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="00E82EE8"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82EE8"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Modeli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vremenskih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serija</w:t>
            </w:r>
            <w:proofErr w:type="spellEnd"/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Vesna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Karadžić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Prognoziranje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ekonomskih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procesa</w:t>
            </w:r>
            <w:proofErr w:type="spellEnd"/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Saša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Vujošević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, docent</w:t>
            </w:r>
          </w:p>
        </w:tc>
      </w:tr>
      <w:tr w:rsidR="00E82EE8" w:rsidRPr="004741E9" w:rsidTr="00AA37D4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  <w:t>5. SMJER: MAKROEKONOMIJA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Politička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makrekonomija</w:t>
            </w:r>
            <w:proofErr w:type="spellEnd"/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Miomir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Jakšić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Makroekonomska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analiza</w:t>
            </w:r>
            <w:proofErr w:type="spellEnd"/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Maja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Baćović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Primijenjena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ekonometrija</w:t>
            </w:r>
            <w:proofErr w:type="spellEnd"/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Vesna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Karadžić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  <w:t>6. SMJER: MARKETING I BIZNIS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Marketing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menadžment</w:t>
            </w:r>
            <w:proofErr w:type="spellEnd"/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EE8" w:rsidRPr="004741E9" w:rsidRDefault="003E39AA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Bož</w:t>
            </w:r>
            <w:r w:rsidR="00E82EE8" w:rsidRPr="004741E9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  <w:proofErr w:type="spellEnd"/>
            <w:r w:rsidR="00E82EE8"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82EE8" w:rsidRPr="004741E9">
              <w:rPr>
                <w:rFonts w:ascii="Arial" w:hAnsi="Arial" w:cs="Arial"/>
                <w:color w:val="000000"/>
                <w:sz w:val="20"/>
                <w:szCs w:val="20"/>
              </w:rPr>
              <w:t>Mihailović</w:t>
            </w:r>
            <w:proofErr w:type="spellEnd"/>
            <w:r w:rsidR="00E82EE8"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="00E82EE8"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82EE8"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Brend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menadžment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Boban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Melović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Istraživanje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marketinga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Vesna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Karadžić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  <w:t>7. SMJER: MENADŽMENT BIZNISA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Menadžment promjenama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Anđelko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Lojpur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D9460C" w:rsidRDefault="00E82EE8" w:rsidP="00AA37D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D9460C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Preduzetničko liderstvo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D9460C" w:rsidRDefault="00E82EE8" w:rsidP="00AA37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460C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D946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460C">
              <w:rPr>
                <w:rFonts w:ascii="Arial" w:hAnsi="Arial" w:cs="Arial"/>
                <w:sz w:val="20"/>
                <w:szCs w:val="20"/>
              </w:rPr>
              <w:t>Branislav</w:t>
            </w:r>
            <w:proofErr w:type="spellEnd"/>
            <w:r w:rsidRPr="00D946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460C">
              <w:rPr>
                <w:rFonts w:ascii="Arial" w:hAnsi="Arial" w:cs="Arial"/>
                <w:sz w:val="20"/>
                <w:szCs w:val="20"/>
              </w:rPr>
              <w:t>Mašić</w:t>
            </w:r>
            <w:proofErr w:type="spellEnd"/>
            <w:r w:rsidRPr="00D9460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77B31" w:rsidRPr="00D9460C">
              <w:rPr>
                <w:rFonts w:ascii="Arial" w:hAnsi="Arial" w:cs="Arial"/>
                <w:sz w:val="20"/>
                <w:szCs w:val="20"/>
              </w:rPr>
              <w:t>redovni</w:t>
            </w:r>
            <w:proofErr w:type="spellEnd"/>
            <w:r w:rsidRPr="00D946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460C">
              <w:rPr>
                <w:rFonts w:ascii="Arial" w:hAnsi="Arial" w:cs="Arial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D9460C" w:rsidRDefault="00E82EE8" w:rsidP="00AA37D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D9460C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Menadžment kvalitetom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D9460C" w:rsidRDefault="00E82EE8" w:rsidP="00AA37D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D9460C">
              <w:rPr>
                <w:rFonts w:ascii="Arial" w:hAnsi="Arial" w:cs="Arial"/>
                <w:sz w:val="20"/>
                <w:szCs w:val="20"/>
              </w:rPr>
              <w:t>dr</w:t>
            </w:r>
            <w:proofErr w:type="spellEnd"/>
            <w:r w:rsidRPr="00D946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460C">
              <w:rPr>
                <w:rFonts w:ascii="Arial" w:hAnsi="Arial" w:cs="Arial"/>
                <w:sz w:val="20"/>
                <w:szCs w:val="20"/>
              </w:rPr>
              <w:t>Zdravko</w:t>
            </w:r>
            <w:proofErr w:type="spellEnd"/>
            <w:r w:rsidRPr="00D946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460C">
              <w:rPr>
                <w:rFonts w:ascii="Arial" w:hAnsi="Arial" w:cs="Arial"/>
                <w:sz w:val="20"/>
                <w:szCs w:val="20"/>
              </w:rPr>
              <w:t>Krivokapić</w:t>
            </w:r>
            <w:proofErr w:type="spellEnd"/>
            <w:r w:rsidRPr="00D9460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77B31" w:rsidRPr="00D9460C">
              <w:rPr>
                <w:rFonts w:ascii="Arial" w:hAnsi="Arial" w:cs="Arial"/>
                <w:sz w:val="20"/>
                <w:szCs w:val="20"/>
              </w:rPr>
              <w:t>redovni</w:t>
            </w:r>
            <w:proofErr w:type="spellEnd"/>
            <w:r w:rsidRPr="00D9460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D9460C">
              <w:rPr>
                <w:rFonts w:ascii="Arial" w:hAnsi="Arial" w:cs="Arial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  <w:t>8. SMJER: RAČUNOVODSTVO I REVIZIJA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Revizija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Mirko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Andrić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Branko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Krsmanović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Milan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Lakićević</w:t>
            </w:r>
            <w:proofErr w:type="spellEnd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Korporativne finansije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Milan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Lakićević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Dragan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Mikerević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Upravljačko računovodstvo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dr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Ana Lalević-Filipović,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  <w:t>9. SMJER: AKTUARSTVO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Finansijska matematika na finansijskom tržištu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Vladimir Kašćelan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Saša Vujošević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, docent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Aktuarska matematika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Vladimir Kašćelan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Saša Vujošević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, docent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Osiguranje i upravljanje rizikom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Milijana Novović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, docent</w:t>
            </w:r>
          </w:p>
        </w:tc>
      </w:tr>
      <w:tr w:rsidR="00E82EE8" w:rsidRPr="004741E9" w:rsidTr="00AA37D4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8A1931" w:rsidRDefault="00E82EE8" w:rsidP="00AA37D4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r-Latn-CS" w:eastAsia="sr-Latn-CS"/>
              </w:rPr>
            </w:pPr>
            <w:r w:rsidRPr="008A1931">
              <w:rPr>
                <w:rFonts w:ascii="Arial" w:hAnsi="Arial" w:cs="Arial"/>
                <w:b/>
                <w:bCs/>
                <w:sz w:val="20"/>
                <w:szCs w:val="20"/>
                <w:lang w:val="sr-Latn-CS" w:eastAsia="sr-Latn-CS"/>
              </w:rPr>
              <w:t>10. SMJER: MEĐUNARODNA EKONOMIJA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8A1931" w:rsidRDefault="00E82EE8" w:rsidP="00AA37D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8A1931">
              <w:rPr>
                <w:rFonts w:ascii="Arial" w:hAnsi="Arial" w:cs="Arial"/>
                <w:sz w:val="20"/>
                <w:szCs w:val="20"/>
                <w:lang w:val="sr-Latn-CS" w:eastAsia="sr-Latn-CS"/>
              </w:rPr>
              <w:lastRenderedPageBreak/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8A1931" w:rsidRDefault="00E931DA" w:rsidP="00AA37D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hyperlink r:id="rId4" w:history="1">
              <w:r w:rsidR="00E82EE8" w:rsidRPr="008A1931">
                <w:rPr>
                  <w:rFonts w:ascii="Arial" w:hAnsi="Arial" w:cs="Arial"/>
                  <w:sz w:val="20"/>
                  <w:szCs w:val="20"/>
                  <w:lang w:val="sr-Latn-CS" w:eastAsia="sr-Latn-CS"/>
                </w:rPr>
                <w:t>Međunarodna trgovinska politika</w:t>
              </w:r>
            </w:hyperlink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8A1931" w:rsidRDefault="00E82EE8" w:rsidP="00AA37D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8A1931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dr Radovan Kovačević</w:t>
            </w:r>
            <w:r w:rsidRPr="008A193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77B31" w:rsidRPr="008A1931">
              <w:rPr>
                <w:rFonts w:ascii="Arial" w:hAnsi="Arial" w:cs="Arial"/>
                <w:sz w:val="20"/>
                <w:szCs w:val="20"/>
              </w:rPr>
              <w:t>redovni</w:t>
            </w:r>
            <w:proofErr w:type="spellEnd"/>
            <w:r w:rsidR="00F77B31" w:rsidRPr="008A19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1931">
              <w:rPr>
                <w:rFonts w:ascii="Arial" w:hAnsi="Arial" w:cs="Arial"/>
                <w:sz w:val="20"/>
                <w:szCs w:val="20"/>
              </w:rPr>
              <w:t>profesor</w:t>
            </w:r>
            <w:proofErr w:type="spellEnd"/>
          </w:p>
          <w:p w:rsidR="00E82EE8" w:rsidRPr="008A1931" w:rsidRDefault="00E82EE8" w:rsidP="00AA37D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8A1931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dr Predrag Bijelić</w:t>
            </w:r>
            <w:r w:rsidR="00F77B31" w:rsidRPr="008A193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77B31" w:rsidRPr="008A1931">
              <w:rPr>
                <w:rFonts w:ascii="Arial" w:hAnsi="Arial" w:cs="Arial"/>
                <w:sz w:val="20"/>
                <w:szCs w:val="20"/>
              </w:rPr>
              <w:t>redovni</w:t>
            </w:r>
            <w:proofErr w:type="spellEnd"/>
            <w:r w:rsidRPr="008A19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1931">
              <w:rPr>
                <w:rFonts w:ascii="Arial" w:hAnsi="Arial" w:cs="Arial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8A1931" w:rsidRDefault="00E82EE8" w:rsidP="00AA37D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8A1931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8A1931" w:rsidRDefault="00E82EE8" w:rsidP="00AA37D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8A1931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Međunarodne finansije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8A1931" w:rsidRDefault="00E82EE8" w:rsidP="00AA37D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8A1931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dr Danijela Jaćimović</w:t>
            </w:r>
            <w:r w:rsidRPr="008A193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77B31" w:rsidRPr="008A1931">
              <w:rPr>
                <w:rFonts w:ascii="Arial" w:hAnsi="Arial" w:cs="Arial"/>
                <w:sz w:val="20"/>
                <w:szCs w:val="20"/>
              </w:rPr>
              <w:t>redovni</w:t>
            </w:r>
            <w:proofErr w:type="spellEnd"/>
            <w:r w:rsidR="00F77B31" w:rsidRPr="008A19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1931">
              <w:rPr>
                <w:rFonts w:ascii="Arial" w:hAnsi="Arial" w:cs="Arial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8A1931" w:rsidRDefault="00E82EE8" w:rsidP="00AA37D4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8A1931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8A1931" w:rsidRDefault="00E931DA" w:rsidP="00AA37D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hyperlink r:id="rId5" w:history="1">
              <w:r w:rsidR="00E82EE8" w:rsidRPr="008A1931">
                <w:rPr>
                  <w:rFonts w:ascii="Arial" w:hAnsi="Arial" w:cs="Arial"/>
                  <w:sz w:val="20"/>
                  <w:szCs w:val="20"/>
                  <w:lang w:val="sr-Latn-CS" w:eastAsia="sr-Latn-CS"/>
                </w:rPr>
                <w:t>Evropska ekonomska politika</w:t>
              </w:r>
            </w:hyperlink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8A1931" w:rsidRDefault="00E82EE8" w:rsidP="00AA37D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8A1931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dr Danijela Jaćimović</w:t>
            </w:r>
            <w:r w:rsidRPr="008A193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77B31" w:rsidRPr="008A1931">
              <w:rPr>
                <w:rFonts w:ascii="Arial" w:hAnsi="Arial" w:cs="Arial"/>
                <w:sz w:val="20"/>
                <w:szCs w:val="20"/>
              </w:rPr>
              <w:t>redovni</w:t>
            </w:r>
            <w:proofErr w:type="spellEnd"/>
            <w:r w:rsidRPr="008A19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1931">
              <w:rPr>
                <w:rFonts w:ascii="Arial" w:hAnsi="Arial" w:cs="Arial"/>
                <w:sz w:val="20"/>
                <w:szCs w:val="20"/>
              </w:rPr>
              <w:t>profesor</w:t>
            </w:r>
            <w:proofErr w:type="spellEnd"/>
          </w:p>
          <w:p w:rsidR="00E82EE8" w:rsidRPr="008A1931" w:rsidRDefault="00E82EE8" w:rsidP="00AA37D4">
            <w:pPr>
              <w:spacing w:line="276" w:lineRule="auto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8A1931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dr Ivana Jelić</w:t>
            </w:r>
            <w:r w:rsidRPr="008A193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F77B31" w:rsidRPr="008A1931">
              <w:rPr>
                <w:rFonts w:ascii="Arial" w:hAnsi="Arial" w:cs="Arial"/>
                <w:sz w:val="20"/>
                <w:szCs w:val="20"/>
              </w:rPr>
              <w:t>vanredni</w:t>
            </w:r>
            <w:proofErr w:type="spellEnd"/>
            <w:r w:rsidR="00F77B31" w:rsidRPr="008A193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1931">
              <w:rPr>
                <w:rFonts w:ascii="Arial" w:hAnsi="Arial" w:cs="Arial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  <w:t>11. SMJER: MEĐUNARODNI MARKETING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Međunarodne marketing strategije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 xml:space="preserve">dr </w:t>
            </w:r>
            <w:r w:rsidR="00C62F3D" w:rsidRPr="004741E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741E9">
              <w:rPr>
                <w:rFonts w:ascii="Arial" w:hAnsi="Arial" w:cs="Arial"/>
                <w:sz w:val="20"/>
                <w:szCs w:val="20"/>
              </w:rPr>
              <w:instrText xml:space="preserve"> HYPERLINK "http://nastava.ucg.ac.me/ucg/index.php/Radnik/view?radnik_id=110323" </w:instrText>
            </w:r>
            <w:r w:rsidR="00C62F3D" w:rsidRPr="004741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Jovović Milorad</w:t>
            </w:r>
            <w:r w:rsidR="00C62F3D"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fldChar w:fldCharType="end"/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Međunarodni marketing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Branko Rakita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Menadžment promjenama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Anđelko Lojpur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  <w:t>12. SMJER: MENADŽMENT INFORMACIONIH SISTEMA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Sistemi poslovne inteligencije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3701EA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Ljiljana Kašć</w:t>
            </w:r>
            <w:r w:rsidR="00E82EE8"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elan</w:t>
            </w:r>
            <w:r w:rsidR="00E82EE8"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="00E82EE8"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82EE8"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Modeliranje i implementacija IS-a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Vujica Lazović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931DA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hyperlink r:id="rId6" w:history="1">
              <w:r w:rsidR="00E82EE8" w:rsidRPr="004741E9">
                <w:rPr>
                  <w:rFonts w:ascii="Arial" w:hAnsi="Arial" w:cs="Arial"/>
                  <w:color w:val="000000"/>
                  <w:sz w:val="20"/>
                  <w:szCs w:val="20"/>
                  <w:lang w:val="sr-Latn-CS" w:eastAsia="sr-Latn-CS"/>
                </w:rPr>
                <w:t>Upravljanje promjenama i inovacijskim projektima</w:t>
              </w:r>
            </w:hyperlink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Anđelko Lojpur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  <w:t>13. SMJER: ORGANIZACIJSKI MENADŽMENT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Upravljanje organizacionim promjenama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Jasmina Ćetković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Upravljanje kriznim situacijama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Bogoljub Bošković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Milorad Jovović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Dizajniranje organizacije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Jasmina Ćetković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Bogoljub Bošković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467"/>
        </w:trPr>
        <w:tc>
          <w:tcPr>
            <w:tcW w:w="1206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  <w:t>14. SMJER: BANKARSTVO</w:t>
            </w:r>
          </w:p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1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Bankarski menadžment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Slobodan Lakić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2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Analiza bankarskog poslovanja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Aleksandar Živković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3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Finansijska tržišta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Slobodan Lakić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Milan Lakićević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vanredni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CS" w:eastAsia="sr-Latn-CS"/>
              </w:rPr>
              <w:t>15. SMJER: FINANSIJSKA TRŽIŠTA I INVESTICIONA ANALIZA</w:t>
            </w:r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Portfolio menadžment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Saša Popović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Analiza investicija u HOV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dr D</w:t>
            </w:r>
            <w:r w:rsidR="00C62F3D" w:rsidRPr="004741E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741E9">
              <w:rPr>
                <w:rFonts w:ascii="Arial" w:hAnsi="Arial" w:cs="Arial"/>
                <w:sz w:val="20"/>
                <w:szCs w:val="20"/>
              </w:rPr>
              <w:instrText xml:space="preserve"> HYPERLINK "http://nastava.ucg.ac.me/ucg/index.php/Radnik/view?radnik_id=355103" </w:instrText>
            </w:r>
            <w:r w:rsidR="00C62F3D" w:rsidRPr="004741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ejan</w:t>
            </w:r>
            <w:r w:rsidR="00C62F3D"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fldChar w:fldCharType="end"/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 xml:space="preserve"> Erić</w:t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  <w:tr w:rsidR="00E82EE8" w:rsidRPr="004741E9" w:rsidTr="00AA37D4">
        <w:trPr>
          <w:trHeight w:val="300"/>
        </w:trPr>
        <w:tc>
          <w:tcPr>
            <w:tcW w:w="1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 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Upravljanje finansijskim rizicima</w:t>
            </w:r>
          </w:p>
        </w:tc>
        <w:tc>
          <w:tcPr>
            <w:tcW w:w="5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EE8" w:rsidRPr="004741E9" w:rsidRDefault="00E82EE8" w:rsidP="00AA37D4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</w:pP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 xml:space="preserve">dr Danijel </w:t>
            </w:r>
            <w:r w:rsidR="00C62F3D" w:rsidRPr="004741E9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741E9">
              <w:rPr>
                <w:rFonts w:ascii="Arial" w:hAnsi="Arial" w:cs="Arial"/>
                <w:sz w:val="20"/>
                <w:szCs w:val="20"/>
              </w:rPr>
              <w:instrText xml:space="preserve"> HYPERLINK "http://nastava.ucg.ac.me/ucg/index.php/Radnik/view?radnik_id=355104" </w:instrText>
            </w:r>
            <w:r w:rsidR="00C62F3D" w:rsidRPr="004741E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t>Cvijetičanin</w:t>
            </w:r>
            <w:r w:rsidR="00C62F3D" w:rsidRPr="004741E9">
              <w:rPr>
                <w:rFonts w:ascii="Arial" w:hAnsi="Arial" w:cs="Arial"/>
                <w:color w:val="000000"/>
                <w:sz w:val="20"/>
                <w:szCs w:val="20"/>
                <w:lang w:val="sr-Latn-CS" w:eastAsia="sr-Latn-CS"/>
              </w:rPr>
              <w:fldChar w:fldCharType="end"/>
            </w:r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F77B31" w:rsidRPr="004741E9">
              <w:rPr>
                <w:rFonts w:ascii="Arial" w:hAnsi="Arial" w:cs="Arial"/>
                <w:color w:val="000000"/>
                <w:sz w:val="20"/>
                <w:szCs w:val="20"/>
              </w:rPr>
              <w:t>redovni</w:t>
            </w:r>
            <w:proofErr w:type="spellEnd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741E9">
              <w:rPr>
                <w:rFonts w:ascii="Arial" w:hAnsi="Arial" w:cs="Arial"/>
                <w:color w:val="000000"/>
                <w:sz w:val="20"/>
                <w:szCs w:val="20"/>
              </w:rPr>
              <w:t>profesor</w:t>
            </w:r>
            <w:proofErr w:type="spellEnd"/>
          </w:p>
        </w:tc>
      </w:tr>
    </w:tbl>
    <w:p w:rsidR="00E82EE8" w:rsidRPr="004741E9" w:rsidRDefault="00E82EE8" w:rsidP="00E82EE8">
      <w:pPr>
        <w:tabs>
          <w:tab w:val="left" w:pos="3606"/>
        </w:tabs>
        <w:rPr>
          <w:rFonts w:ascii="Arial" w:hAnsi="Arial" w:cs="Arial"/>
          <w:sz w:val="20"/>
          <w:szCs w:val="20"/>
        </w:rPr>
      </w:pPr>
    </w:p>
    <w:p w:rsidR="006E2E46" w:rsidRPr="004741E9" w:rsidRDefault="006E2E46">
      <w:pPr>
        <w:rPr>
          <w:rFonts w:ascii="Arial" w:hAnsi="Arial" w:cs="Arial"/>
          <w:sz w:val="20"/>
          <w:szCs w:val="20"/>
        </w:rPr>
      </w:pPr>
    </w:p>
    <w:sectPr w:rsidR="006E2E46" w:rsidRPr="004741E9" w:rsidSect="00ED3700">
      <w:pgSz w:w="15840" w:h="12240" w:orient="landscape"/>
      <w:pgMar w:top="1152" w:right="1440" w:bottom="108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2EE8"/>
    <w:rsid w:val="0002464C"/>
    <w:rsid w:val="003701EA"/>
    <w:rsid w:val="003E39AA"/>
    <w:rsid w:val="004333FC"/>
    <w:rsid w:val="004741E9"/>
    <w:rsid w:val="006E2E46"/>
    <w:rsid w:val="007A65E5"/>
    <w:rsid w:val="008A1931"/>
    <w:rsid w:val="009B12A8"/>
    <w:rsid w:val="00C30D11"/>
    <w:rsid w:val="00C62F3D"/>
    <w:rsid w:val="00D9460C"/>
    <w:rsid w:val="00E82EE8"/>
    <w:rsid w:val="00E931DA"/>
    <w:rsid w:val="00F77B31"/>
    <w:rsid w:val="00F7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66DE96-6958-4FFC-96AF-FC88686C5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E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stava.ucg.ac.me/ucg/index.php/NastavniPlanPredmeti/view?org_jedinica_id=11&amp;sp_id=40&amp;smjer_id=9&amp;podsmjer_id=0&amp;nastavni_plan=1&amp;rbr_u_planu=1" TargetMode="External"/><Relationship Id="rId5" Type="http://schemas.openxmlformats.org/officeDocument/2006/relationships/hyperlink" Target="http://nastava.ucg.ac.me/ucg/index.php/NastavniPlanPredmeti/view?org_jedinica_id=11&amp;sp_id=40&amp;smjer_id=8&amp;podsmjer_id=0&amp;nastavni_plan=1&amp;rbr_u_planu=2" TargetMode="External"/><Relationship Id="rId4" Type="http://schemas.openxmlformats.org/officeDocument/2006/relationships/hyperlink" Target="http://nastava.ucg.ac.me/ucg/index.php/NastavniPlanPredmeti/view?org_jedinica_id=11&amp;sp_id=40&amp;smjer_id=8&amp;podsmjer_id=0&amp;nastavni_plan=1&amp;rbr_u_planu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781</Words>
  <Characters>4455</Characters>
  <Application>Microsoft Office Word</Application>
  <DocSecurity>0</DocSecurity>
  <Lines>37</Lines>
  <Paragraphs>10</Paragraphs>
  <ScaleCrop>false</ScaleCrop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Matorci</dc:creator>
  <cp:keywords/>
  <dc:description/>
  <cp:lastModifiedBy>Boban Melovic</cp:lastModifiedBy>
  <cp:revision>16</cp:revision>
  <dcterms:created xsi:type="dcterms:W3CDTF">2017-05-16T19:16:00Z</dcterms:created>
  <dcterms:modified xsi:type="dcterms:W3CDTF">2017-09-28T08:40:00Z</dcterms:modified>
</cp:coreProperties>
</file>