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94037">
        <w:rPr>
          <w:rFonts w:ascii="Times New Roman Bold" w:hAnsi="Times New Roman Bold"/>
          <w:b/>
          <w:caps/>
          <w:sz w:val="32"/>
          <w:szCs w:val="32"/>
        </w:rPr>
        <w:t>JUGOSLAV RADOVIĆ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94037">
        <w:rPr>
          <w:b/>
          <w:sz w:val="32"/>
          <w:szCs w:val="32"/>
          <w:lang w:val="sl-SI"/>
        </w:rPr>
        <w:t>49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694037">
        <w:rPr>
          <w:b/>
          <w:sz w:val="32"/>
          <w:szCs w:val="32"/>
          <w:lang w:val="sl-SI"/>
        </w:rPr>
        <w:t>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9403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694037">
        <w:rPr>
          <w:b/>
          <w:bCs/>
          <w:sz w:val="32"/>
          <w:szCs w:val="32"/>
        </w:rPr>
        <w:t>INSTITUCIONALNI ASPEKTI PROCESA TRANZICIJE-ANALIZA PRIVREDNE TRANSFORMACIJE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694037">
        <w:rPr>
          <w:b/>
          <w:sz w:val="28"/>
          <w:szCs w:val="28"/>
          <w:lang w:eastAsia="en-GB"/>
        </w:rPr>
        <w:t>Milivoje</w:t>
      </w:r>
      <w:proofErr w:type="spellEnd"/>
      <w:r w:rsidR="00694037">
        <w:rPr>
          <w:b/>
          <w:sz w:val="28"/>
          <w:szCs w:val="28"/>
          <w:lang w:eastAsia="en-GB"/>
        </w:rPr>
        <w:t xml:space="preserve"> </w:t>
      </w:r>
      <w:proofErr w:type="spellStart"/>
      <w:r w:rsidR="00694037">
        <w:rPr>
          <w:b/>
          <w:sz w:val="28"/>
          <w:szCs w:val="28"/>
          <w:lang w:eastAsia="en-GB"/>
        </w:rPr>
        <w:t>Radović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95D2E">
        <w:rPr>
          <w:rFonts w:ascii="Times New Roman" w:hAnsi="Times New Roman"/>
          <w:sz w:val="28"/>
          <w:szCs w:val="28"/>
          <w:lang w:val="sl-SI"/>
        </w:rPr>
        <w:t>30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895D2E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2020-11-28T07:13:00Z</cp:lastPrinted>
  <dcterms:created xsi:type="dcterms:W3CDTF">2020-11-30T09:46:00Z</dcterms:created>
  <dcterms:modified xsi:type="dcterms:W3CDTF">2020-11-30T09:46:00Z</dcterms:modified>
</cp:coreProperties>
</file>