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D3" w:rsidRDefault="00DE42D3" w:rsidP="005933EC">
      <w:pPr>
        <w:rPr>
          <w:rFonts w:cs="Times New Roman"/>
          <w:b/>
          <w:szCs w:val="24"/>
          <w:lang w:val="sr-Latn-CS"/>
        </w:rPr>
      </w:pPr>
      <w:bookmarkStart w:id="0" w:name="_GoBack"/>
      <w:bookmarkEnd w:id="0"/>
    </w:p>
    <w:p w:rsidR="00DE42D3" w:rsidRDefault="00DE42D3" w:rsidP="00DE42D3">
      <w:pPr>
        <w:jc w:val="center"/>
        <w:rPr>
          <w:rFonts w:cs="Times New Roman"/>
          <w:b/>
          <w:sz w:val="36"/>
          <w:szCs w:val="36"/>
          <w:lang w:val="sr-Latn-CS"/>
        </w:rPr>
      </w:pPr>
    </w:p>
    <w:p w:rsidR="00DE42D3" w:rsidRDefault="00DE42D3" w:rsidP="00DE42D3">
      <w:pPr>
        <w:jc w:val="center"/>
        <w:rPr>
          <w:rFonts w:cs="Times New Roman"/>
          <w:b/>
          <w:sz w:val="36"/>
          <w:szCs w:val="36"/>
          <w:lang w:val="sr-Latn-CS"/>
        </w:rPr>
      </w:pPr>
    </w:p>
    <w:p w:rsidR="00DE42D3" w:rsidRDefault="00DE42D3" w:rsidP="00DE42D3">
      <w:pPr>
        <w:jc w:val="center"/>
        <w:rPr>
          <w:rFonts w:cs="Times New Roman"/>
          <w:b/>
          <w:sz w:val="36"/>
          <w:szCs w:val="36"/>
          <w:lang w:val="sr-Latn-CS"/>
        </w:rPr>
      </w:pPr>
    </w:p>
    <w:p w:rsidR="00DE42D3" w:rsidRDefault="00DE42D3" w:rsidP="00DE42D3">
      <w:pPr>
        <w:jc w:val="center"/>
        <w:rPr>
          <w:rFonts w:cs="Times New Roman"/>
          <w:b/>
          <w:sz w:val="36"/>
          <w:szCs w:val="36"/>
          <w:lang w:val="sr-Latn-CS"/>
        </w:rPr>
      </w:pPr>
    </w:p>
    <w:p w:rsidR="00DE42D3" w:rsidRPr="00DE42D3" w:rsidRDefault="00DE42D3" w:rsidP="00DE42D3">
      <w:pPr>
        <w:jc w:val="center"/>
        <w:rPr>
          <w:rFonts w:cs="Times New Roman"/>
          <w:b/>
          <w:color w:val="0070C0"/>
          <w:sz w:val="36"/>
          <w:szCs w:val="36"/>
          <w:lang w:val="sr-Latn-CS"/>
        </w:rPr>
      </w:pPr>
      <w:r w:rsidRPr="00DE42D3">
        <w:rPr>
          <w:rFonts w:cs="Times New Roman"/>
          <w:b/>
          <w:color w:val="0070C0"/>
          <w:sz w:val="36"/>
          <w:szCs w:val="36"/>
          <w:lang w:val="sr-Latn-CS"/>
        </w:rPr>
        <w:t>Filološki fakultet</w:t>
      </w:r>
    </w:p>
    <w:p w:rsidR="00DE42D3" w:rsidRPr="00DE42D3" w:rsidRDefault="00DE42D3" w:rsidP="00DE42D3">
      <w:pPr>
        <w:jc w:val="center"/>
        <w:rPr>
          <w:rFonts w:cs="Times New Roman"/>
          <w:b/>
          <w:color w:val="0070C0"/>
          <w:sz w:val="36"/>
          <w:szCs w:val="36"/>
          <w:lang w:val="sr-Latn-CS"/>
        </w:rPr>
      </w:pPr>
    </w:p>
    <w:p w:rsidR="00DE42D3" w:rsidRPr="00DE42D3" w:rsidRDefault="00DE42D3" w:rsidP="00DE42D3">
      <w:pPr>
        <w:jc w:val="center"/>
        <w:rPr>
          <w:rFonts w:cs="Times New Roman"/>
          <w:b/>
          <w:color w:val="0070C0"/>
          <w:sz w:val="36"/>
          <w:szCs w:val="36"/>
          <w:lang w:val="sr-Latn-CS"/>
        </w:rPr>
      </w:pPr>
    </w:p>
    <w:p w:rsidR="00DE42D3" w:rsidRPr="00DE42D3" w:rsidRDefault="00DE42D3" w:rsidP="00DE42D3">
      <w:pPr>
        <w:jc w:val="center"/>
        <w:rPr>
          <w:rFonts w:cs="Times New Roman"/>
          <w:b/>
          <w:color w:val="0070C0"/>
          <w:sz w:val="36"/>
          <w:szCs w:val="36"/>
          <w:lang w:val="sr-Latn-CS"/>
        </w:rPr>
      </w:pPr>
    </w:p>
    <w:p w:rsidR="00DE42D3" w:rsidRPr="00DE42D3" w:rsidRDefault="00DE42D3" w:rsidP="00DE42D3">
      <w:pPr>
        <w:jc w:val="center"/>
        <w:rPr>
          <w:rFonts w:cs="Times New Roman"/>
          <w:b/>
          <w:color w:val="0070C0"/>
          <w:sz w:val="36"/>
          <w:szCs w:val="36"/>
          <w:lang w:val="sr-Latn-CS"/>
        </w:rPr>
      </w:pPr>
      <w:r w:rsidRPr="00DE42D3">
        <w:rPr>
          <w:rFonts w:cs="Times New Roman"/>
          <w:b/>
          <w:color w:val="0070C0"/>
          <w:sz w:val="36"/>
          <w:szCs w:val="36"/>
          <w:lang w:val="sr-Latn-CS"/>
        </w:rPr>
        <w:t>Nacrt doktorskih studija</w:t>
      </w:r>
    </w:p>
    <w:p w:rsidR="00DE42D3" w:rsidRPr="00DE42D3" w:rsidRDefault="00DE42D3" w:rsidP="005933EC">
      <w:pPr>
        <w:rPr>
          <w:rFonts w:cs="Times New Roman"/>
          <w:b/>
          <w:color w:val="0070C0"/>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DE42D3" w:rsidRDefault="00DE42D3" w:rsidP="005933EC">
      <w:pPr>
        <w:rPr>
          <w:rFonts w:cs="Times New Roman"/>
          <w:b/>
          <w:szCs w:val="24"/>
          <w:lang w:val="sr-Latn-CS"/>
        </w:rPr>
      </w:pPr>
    </w:p>
    <w:p w:rsidR="005933EC" w:rsidRPr="001B3F0D" w:rsidRDefault="005933EC" w:rsidP="005933EC">
      <w:pPr>
        <w:rPr>
          <w:rFonts w:cs="Times New Roman"/>
          <w:b/>
          <w:szCs w:val="24"/>
          <w:lang w:val="sr-Latn-CS"/>
        </w:rPr>
      </w:pPr>
      <w:r w:rsidRPr="001B3F0D">
        <w:rPr>
          <w:rFonts w:cs="Times New Roman"/>
          <w:b/>
          <w:szCs w:val="24"/>
          <w:lang w:val="sr-Latn-CS"/>
        </w:rPr>
        <w:lastRenderedPageBreak/>
        <w:t>Doktorske studije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961"/>
        <w:gridCol w:w="1559"/>
        <w:gridCol w:w="1701"/>
        <w:gridCol w:w="426"/>
      </w:tblGrid>
      <w:tr w:rsidR="00341FF4" w:rsidRPr="001B3F0D" w:rsidTr="00404458">
        <w:trPr>
          <w:cantSplit/>
          <w:trHeight w:val="6111"/>
          <w:tblHeader/>
        </w:trPr>
        <w:tc>
          <w:tcPr>
            <w:tcW w:w="392" w:type="dxa"/>
            <w:vMerge w:val="restart"/>
            <w:tcBorders>
              <w:top w:val="single" w:sz="12" w:space="0" w:color="auto"/>
              <w:left w:val="single" w:sz="12" w:space="0" w:color="auto"/>
              <w:bottom w:val="single" w:sz="4" w:space="0" w:color="auto"/>
              <w:right w:val="single" w:sz="4" w:space="0" w:color="auto"/>
            </w:tcBorders>
            <w:shd w:val="clear" w:color="auto" w:fill="DAEEF3" w:themeFill="accent5" w:themeFillTint="33"/>
            <w:vAlign w:val="center"/>
            <w:hideMark/>
          </w:tcPr>
          <w:p w:rsidR="00341FF4" w:rsidRPr="001B3F0D" w:rsidRDefault="00341FF4" w:rsidP="003F025F">
            <w:pPr>
              <w:pStyle w:val="NoSpacing"/>
              <w:spacing w:line="256" w:lineRule="auto"/>
              <w:rPr>
                <w:rFonts w:ascii="Times New Roman" w:hAnsi="Times New Roman" w:cs="Times New Roman"/>
                <w:lang w:val="sr-Latn-CS"/>
              </w:rPr>
            </w:pPr>
          </w:p>
        </w:tc>
        <w:tc>
          <w:tcPr>
            <w:tcW w:w="567" w:type="dxa"/>
            <w:vMerge w:val="restart"/>
            <w:tcBorders>
              <w:top w:val="single" w:sz="12" w:space="0" w:color="auto"/>
              <w:left w:val="single" w:sz="4" w:space="0" w:color="auto"/>
              <w:bottom w:val="single" w:sz="4" w:space="0" w:color="auto"/>
              <w:right w:val="single" w:sz="4" w:space="0" w:color="auto"/>
            </w:tcBorders>
            <w:shd w:val="clear" w:color="auto" w:fill="DAEEF3" w:themeFill="accent5" w:themeFillTint="33"/>
            <w:vAlign w:val="center"/>
            <w:hideMark/>
          </w:tcPr>
          <w:p w:rsidR="00341FF4" w:rsidRPr="001B3F0D" w:rsidRDefault="00341FF4" w:rsidP="003F025F">
            <w:pPr>
              <w:pStyle w:val="NoSpacing"/>
              <w:spacing w:line="256" w:lineRule="auto"/>
              <w:rPr>
                <w:rFonts w:ascii="Times New Roman" w:hAnsi="Times New Roman" w:cs="Times New Roman"/>
                <w:sz w:val="16"/>
                <w:highlight w:val="lightGray"/>
                <w:lang w:val="sr-Latn-CS"/>
              </w:rPr>
            </w:pPr>
          </w:p>
        </w:tc>
        <w:tc>
          <w:tcPr>
            <w:tcW w:w="4961" w:type="dxa"/>
            <w:vMerge w:val="restart"/>
            <w:tcBorders>
              <w:top w:val="single" w:sz="12" w:space="0" w:color="auto"/>
              <w:left w:val="single" w:sz="4" w:space="0" w:color="auto"/>
              <w:bottom w:val="single" w:sz="4" w:space="0" w:color="auto"/>
              <w:right w:val="single" w:sz="4" w:space="0" w:color="auto"/>
            </w:tcBorders>
            <w:shd w:val="clear" w:color="auto" w:fill="DAEEF3" w:themeFill="accent5" w:themeFillTint="33"/>
            <w:vAlign w:val="center"/>
            <w:hideMark/>
          </w:tcPr>
          <w:p w:rsidR="0006399C" w:rsidRPr="00DE42D3" w:rsidRDefault="0006399C" w:rsidP="006E6EDE">
            <w:pPr>
              <w:rPr>
                <w:rFonts w:cs="Times New Roman"/>
                <w:b/>
                <w:lang w:val="sr-Latn-CS"/>
              </w:rPr>
            </w:pPr>
            <w:r w:rsidRPr="00DE42D3">
              <w:rPr>
                <w:rFonts w:cs="Times New Roman"/>
                <w:b/>
                <w:lang w:val="sr-Latn-CS"/>
              </w:rPr>
              <w:t>ISHODI UČENJA</w:t>
            </w:r>
          </w:p>
          <w:p w:rsidR="006E6EDE" w:rsidRPr="001B3F0D" w:rsidRDefault="006E6EDE" w:rsidP="006E6EDE">
            <w:pPr>
              <w:rPr>
                <w:rFonts w:cs="Times New Roman"/>
                <w:lang w:val="sr-Latn-CS"/>
              </w:rPr>
            </w:pPr>
            <w:r w:rsidRPr="001B3F0D">
              <w:rPr>
                <w:rFonts w:cs="Times New Roman"/>
                <w:lang w:val="sr-Latn-CS"/>
              </w:rPr>
              <w:t xml:space="preserve">Nakon završetka doktorskih studija student: </w:t>
            </w:r>
          </w:p>
          <w:p w:rsidR="00DE42D3" w:rsidRDefault="006E6EDE" w:rsidP="00DE42D3">
            <w:pPr>
              <w:rPr>
                <w:rFonts w:cs="Times New Roman"/>
                <w:lang w:val="sr-Latn-CS"/>
              </w:rPr>
            </w:pPr>
            <w:r w:rsidRPr="001B3F0D">
              <w:rPr>
                <w:rFonts w:cs="Times New Roman"/>
                <w:lang w:val="sr-Latn-CS"/>
              </w:rPr>
              <w:t xml:space="preserve">• pokazuje sposobnost samostalnog istraživačkog rada u oblasti studija, te samostalnost primjene vještina i metoda istraživanja u svojoj oblasti; </w:t>
            </w:r>
          </w:p>
          <w:p w:rsidR="00DE42D3" w:rsidRDefault="00DE42D3" w:rsidP="00DE42D3">
            <w:pPr>
              <w:rPr>
                <w:rFonts w:cs="Times New Roman"/>
                <w:lang w:val="sr-Latn-CS"/>
              </w:rPr>
            </w:pPr>
            <w:r>
              <w:rPr>
                <w:rFonts w:cs="Times New Roman"/>
                <w:lang w:val="sr-Latn-CS"/>
              </w:rPr>
              <w:t>•</w:t>
            </w:r>
            <w:r w:rsidR="006E6EDE" w:rsidRPr="001B3F0D">
              <w:rPr>
                <w:rFonts w:cs="Times New Roman"/>
                <w:lang w:val="sr-Latn-CS"/>
              </w:rPr>
              <w:t xml:space="preserve">pokazuje sposobnost sintetizovanja, eksplikacije, oblikovanja, primjenjivanja, implementacije i prihvatanja procesa zasnovanih na nauci i umjetnosti; </w:t>
            </w:r>
          </w:p>
          <w:p w:rsidR="00DE42D3" w:rsidRDefault="006E6EDE" w:rsidP="00DE42D3">
            <w:pPr>
              <w:rPr>
                <w:rFonts w:cs="Times New Roman"/>
                <w:lang w:val="sr-Latn-CS"/>
              </w:rPr>
            </w:pPr>
            <w:r w:rsidRPr="001B3F0D">
              <w:rPr>
                <w:rFonts w:cs="Times New Roman"/>
                <w:lang w:val="sr-Latn-CS"/>
              </w:rPr>
              <w:t xml:space="preserve">• originalnim istraživanjem doprinosi proširenju granica znanja naučnim radom, čiji djelovi zaslužuju objavu u domaćim i međunarodno referentnim publikacijama; </w:t>
            </w:r>
          </w:p>
          <w:p w:rsidR="00DE42D3" w:rsidRDefault="006E6EDE" w:rsidP="00DE42D3">
            <w:pPr>
              <w:rPr>
                <w:rFonts w:cs="Times New Roman"/>
                <w:lang w:val="sr-Latn-CS"/>
              </w:rPr>
            </w:pPr>
            <w:r w:rsidRPr="001B3F0D">
              <w:rPr>
                <w:rFonts w:cs="Times New Roman"/>
                <w:lang w:val="sr-Latn-CS"/>
              </w:rPr>
              <w:t xml:space="preserve">• sposoban je za kritičku analizu, evaluaciju i sintezu novih i kompleksnih ideja; </w:t>
            </w:r>
          </w:p>
          <w:p w:rsidR="00341FF4" w:rsidRPr="00DE42D3" w:rsidRDefault="006E6EDE" w:rsidP="00DE42D3">
            <w:pPr>
              <w:rPr>
                <w:rFonts w:cs="Times New Roman"/>
                <w:sz w:val="18"/>
                <w:szCs w:val="18"/>
                <w:lang w:val="sr-Latn-CS"/>
              </w:rPr>
            </w:pPr>
            <w:r w:rsidRPr="001B3F0D">
              <w:rPr>
                <w:rFonts w:cs="Times New Roman"/>
                <w:lang w:val="sr-Latn-CS"/>
              </w:rPr>
              <w:t xml:space="preserve">• promoviše, u akademskom i profesionalnom kontekstu, tehnološki, društveni ili kulturni napredak u društvu zasnovanom na znanju.  </w:t>
            </w:r>
            <w:r w:rsidRPr="001B3F0D">
              <w:rPr>
                <w:rFonts w:cs="Times New Roman"/>
                <w:sz w:val="18"/>
                <w:szCs w:val="18"/>
                <w:lang w:val="sr-Latn-CS"/>
              </w:rPr>
              <w:t xml:space="preserve">    </w:t>
            </w:r>
          </w:p>
        </w:tc>
        <w:tc>
          <w:tcPr>
            <w:tcW w:w="3260" w:type="dxa"/>
            <w:gridSpan w:val="2"/>
            <w:tcBorders>
              <w:top w:val="single" w:sz="12" w:space="0" w:color="auto"/>
              <w:left w:val="single" w:sz="4" w:space="0" w:color="auto"/>
              <w:bottom w:val="nil"/>
              <w:right w:val="single" w:sz="4" w:space="0" w:color="auto"/>
            </w:tcBorders>
            <w:shd w:val="clear" w:color="auto" w:fill="DAEEF3" w:themeFill="accent5" w:themeFillTint="33"/>
            <w:vAlign w:val="center"/>
            <w:hideMark/>
          </w:tcPr>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6E6EDE" w:rsidRPr="001B3F0D" w:rsidRDefault="006E6EDE" w:rsidP="00C71213">
            <w:pPr>
              <w:pStyle w:val="NoSpacing"/>
              <w:spacing w:line="256" w:lineRule="auto"/>
              <w:jc w:val="center"/>
              <w:rPr>
                <w:rFonts w:ascii="Times New Roman" w:hAnsi="Times New Roman" w:cs="Times New Roman"/>
                <w:b/>
                <w:lang w:val="sr-Latn-CS"/>
              </w:rPr>
            </w:pPr>
          </w:p>
          <w:p w:rsidR="00341FF4" w:rsidRPr="001B3F0D" w:rsidRDefault="00C71213" w:rsidP="00C71213">
            <w:pPr>
              <w:pStyle w:val="NoSpacing"/>
              <w:spacing w:line="256" w:lineRule="auto"/>
              <w:jc w:val="center"/>
              <w:rPr>
                <w:rFonts w:ascii="Times New Roman" w:hAnsi="Times New Roman" w:cs="Times New Roman"/>
                <w:b/>
                <w:lang w:val="sr-Latn-CS"/>
              </w:rPr>
            </w:pPr>
            <w:r w:rsidRPr="001B3F0D">
              <w:rPr>
                <w:rFonts w:ascii="Times New Roman" w:hAnsi="Times New Roman" w:cs="Times New Roman"/>
                <w:b/>
                <w:lang w:val="sr-Latn-CS"/>
              </w:rPr>
              <w:t>SMJER</w:t>
            </w:r>
            <w:r w:rsidR="00D326C1" w:rsidRPr="001B3F0D">
              <w:rPr>
                <w:rFonts w:ascii="Times New Roman" w:hAnsi="Times New Roman" w:cs="Times New Roman"/>
                <w:b/>
                <w:lang w:val="sr-Latn-CS"/>
              </w:rPr>
              <w:t>OVI</w:t>
            </w:r>
          </w:p>
        </w:tc>
        <w:tc>
          <w:tcPr>
            <w:tcW w:w="426" w:type="dxa"/>
            <w:vMerge w:val="restart"/>
            <w:tcBorders>
              <w:top w:val="single" w:sz="12" w:space="0" w:color="auto"/>
              <w:left w:val="single" w:sz="4" w:space="0" w:color="auto"/>
              <w:bottom w:val="single" w:sz="4" w:space="0" w:color="auto"/>
              <w:right w:val="single" w:sz="12" w:space="0" w:color="auto"/>
            </w:tcBorders>
            <w:shd w:val="clear" w:color="auto" w:fill="DAEEF3" w:themeFill="accent5" w:themeFillTint="33"/>
            <w:vAlign w:val="center"/>
            <w:hideMark/>
          </w:tcPr>
          <w:p w:rsidR="00341FF4" w:rsidRPr="001B3F0D" w:rsidRDefault="00341FF4" w:rsidP="003F025F">
            <w:pPr>
              <w:pStyle w:val="NoSpacing"/>
              <w:spacing w:line="256" w:lineRule="auto"/>
              <w:rPr>
                <w:rFonts w:ascii="Times New Roman" w:hAnsi="Times New Roman" w:cs="Times New Roman"/>
                <w:b/>
                <w:highlight w:val="lightGray"/>
                <w:lang w:val="sr-Latn-CS"/>
              </w:rPr>
            </w:pPr>
          </w:p>
        </w:tc>
      </w:tr>
      <w:tr w:rsidR="00341FF4" w:rsidRPr="001B3F0D" w:rsidTr="00404458">
        <w:trPr>
          <w:cantSplit/>
          <w:trHeight w:val="50"/>
          <w:tblHeader/>
        </w:trPr>
        <w:tc>
          <w:tcPr>
            <w:tcW w:w="392" w:type="dxa"/>
            <w:vMerge/>
            <w:tcBorders>
              <w:top w:val="single" w:sz="12" w:space="0" w:color="auto"/>
              <w:left w:val="single" w:sz="12" w:space="0" w:color="auto"/>
              <w:bottom w:val="single" w:sz="4" w:space="0" w:color="auto"/>
              <w:right w:val="single" w:sz="4" w:space="0" w:color="auto"/>
            </w:tcBorders>
            <w:shd w:val="clear" w:color="auto" w:fill="DAEEF3" w:themeFill="accent5" w:themeFillTint="33"/>
            <w:vAlign w:val="center"/>
            <w:hideMark/>
          </w:tcPr>
          <w:p w:rsidR="00341FF4" w:rsidRPr="001B3F0D" w:rsidRDefault="00341FF4" w:rsidP="003F025F">
            <w:pPr>
              <w:spacing w:after="0" w:line="240" w:lineRule="auto"/>
              <w:rPr>
                <w:rFonts w:cs="Times New Roman"/>
                <w:lang w:val="sr-Latn-CS"/>
              </w:rPr>
            </w:pPr>
          </w:p>
        </w:tc>
        <w:tc>
          <w:tcPr>
            <w:tcW w:w="567" w:type="dxa"/>
            <w:vMerge/>
            <w:tcBorders>
              <w:top w:val="single" w:sz="12" w:space="0" w:color="auto"/>
              <w:left w:val="single" w:sz="4" w:space="0" w:color="auto"/>
              <w:bottom w:val="single" w:sz="4" w:space="0" w:color="auto"/>
              <w:right w:val="single" w:sz="4" w:space="0" w:color="auto"/>
            </w:tcBorders>
            <w:shd w:val="clear" w:color="auto" w:fill="DAEEF3" w:themeFill="accent5" w:themeFillTint="33"/>
            <w:vAlign w:val="center"/>
            <w:hideMark/>
          </w:tcPr>
          <w:p w:rsidR="00341FF4" w:rsidRPr="001B3F0D" w:rsidRDefault="00341FF4" w:rsidP="003F025F">
            <w:pPr>
              <w:spacing w:after="0" w:line="240" w:lineRule="auto"/>
              <w:rPr>
                <w:rFonts w:cs="Times New Roman"/>
                <w:sz w:val="16"/>
                <w:highlight w:val="lightGray"/>
                <w:lang w:val="sr-Latn-CS"/>
              </w:rPr>
            </w:pPr>
          </w:p>
        </w:tc>
        <w:tc>
          <w:tcPr>
            <w:tcW w:w="4961" w:type="dxa"/>
            <w:vMerge/>
            <w:tcBorders>
              <w:top w:val="single" w:sz="12" w:space="0" w:color="auto"/>
              <w:left w:val="single" w:sz="4" w:space="0" w:color="auto"/>
              <w:bottom w:val="single" w:sz="4" w:space="0" w:color="auto"/>
              <w:right w:val="single" w:sz="4" w:space="0" w:color="auto"/>
            </w:tcBorders>
            <w:shd w:val="clear" w:color="auto" w:fill="DAEEF3" w:themeFill="accent5" w:themeFillTint="33"/>
            <w:vAlign w:val="center"/>
            <w:hideMark/>
          </w:tcPr>
          <w:p w:rsidR="00341FF4" w:rsidRPr="001B3F0D" w:rsidRDefault="00341FF4" w:rsidP="003F025F">
            <w:pPr>
              <w:spacing w:after="0" w:line="240" w:lineRule="auto"/>
              <w:rPr>
                <w:rFonts w:cs="Times New Roman"/>
                <w:b/>
                <w:highlight w:val="lightGray"/>
                <w:lang w:val="sr-Latn-CS"/>
              </w:rPr>
            </w:pPr>
          </w:p>
        </w:tc>
        <w:tc>
          <w:tcPr>
            <w:tcW w:w="1559"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41FF4" w:rsidRPr="001B3F0D" w:rsidRDefault="00341FF4" w:rsidP="003F025F">
            <w:pPr>
              <w:pStyle w:val="NoSpacing"/>
              <w:spacing w:line="256" w:lineRule="auto"/>
              <w:rPr>
                <w:rFonts w:ascii="Times New Roman" w:hAnsi="Times New Roman" w:cs="Times New Roman"/>
                <w:sz w:val="16"/>
                <w:szCs w:val="16"/>
                <w:lang w:val="sr-Latn-CS"/>
              </w:rPr>
            </w:pPr>
          </w:p>
        </w:tc>
        <w:tc>
          <w:tcPr>
            <w:tcW w:w="1701"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341FF4" w:rsidRPr="001B3F0D" w:rsidRDefault="00341FF4" w:rsidP="003F025F">
            <w:pPr>
              <w:pStyle w:val="NoSpacing"/>
              <w:spacing w:line="256" w:lineRule="auto"/>
              <w:rPr>
                <w:rFonts w:ascii="Times New Roman" w:hAnsi="Times New Roman" w:cs="Times New Roman"/>
                <w:sz w:val="16"/>
                <w:szCs w:val="16"/>
                <w:lang w:val="sr-Latn-CS"/>
              </w:rPr>
            </w:pPr>
          </w:p>
        </w:tc>
        <w:tc>
          <w:tcPr>
            <w:tcW w:w="426" w:type="dxa"/>
            <w:vMerge/>
            <w:tcBorders>
              <w:top w:val="single" w:sz="12" w:space="0" w:color="auto"/>
              <w:left w:val="single" w:sz="4" w:space="0" w:color="auto"/>
              <w:bottom w:val="single" w:sz="4" w:space="0" w:color="auto"/>
              <w:right w:val="single" w:sz="12" w:space="0" w:color="auto"/>
            </w:tcBorders>
            <w:shd w:val="clear" w:color="auto" w:fill="DAEEF3" w:themeFill="accent5" w:themeFillTint="33"/>
            <w:vAlign w:val="center"/>
            <w:hideMark/>
          </w:tcPr>
          <w:p w:rsidR="00341FF4" w:rsidRPr="001B3F0D" w:rsidRDefault="00341FF4" w:rsidP="003F025F">
            <w:pPr>
              <w:spacing w:after="0" w:line="240" w:lineRule="auto"/>
              <w:rPr>
                <w:rFonts w:cs="Times New Roman"/>
                <w:b/>
                <w:highlight w:val="lightGray"/>
                <w:lang w:val="sr-Latn-CS"/>
              </w:rPr>
            </w:pPr>
          </w:p>
        </w:tc>
      </w:tr>
      <w:tr w:rsidR="00D326C1" w:rsidRPr="001B3F0D" w:rsidTr="00404458">
        <w:trPr>
          <w:cantSplit/>
          <w:trHeight w:val="413"/>
        </w:trPr>
        <w:tc>
          <w:tcPr>
            <w:tcW w:w="392" w:type="dxa"/>
            <w:vMerge w:val="restart"/>
            <w:tcBorders>
              <w:top w:val="single" w:sz="4" w:space="0" w:color="auto"/>
              <w:left w:val="single" w:sz="12" w:space="0" w:color="auto"/>
              <w:bottom w:val="single" w:sz="12" w:space="0" w:color="auto"/>
              <w:right w:val="single" w:sz="4" w:space="0" w:color="auto"/>
            </w:tcBorders>
            <w:shd w:val="clear" w:color="auto" w:fill="DAEEF3" w:themeFill="accent5" w:themeFillTint="33"/>
            <w:textDirection w:val="btLr"/>
            <w:vAlign w:val="center"/>
            <w:hideMark/>
          </w:tcPr>
          <w:p w:rsidR="00D326C1" w:rsidRPr="001B3F0D" w:rsidRDefault="00404458" w:rsidP="003F025F">
            <w:pPr>
              <w:pStyle w:val="NoSpacing"/>
              <w:spacing w:line="256" w:lineRule="auto"/>
              <w:jc w:val="center"/>
              <w:rPr>
                <w:rFonts w:ascii="Times New Roman" w:hAnsi="Times New Roman" w:cs="Times New Roman"/>
                <w:b/>
                <w:i/>
                <w:sz w:val="24"/>
                <w:lang w:val="sr-Latn-CS"/>
              </w:rPr>
            </w:pPr>
            <w:r w:rsidRPr="001B3F0D">
              <w:rPr>
                <w:rFonts w:ascii="Times New Roman" w:hAnsi="Times New Roman" w:cs="Times New Roman"/>
                <w:b/>
                <w:i/>
                <w:sz w:val="24"/>
                <w:lang w:val="sr-Latn-CS"/>
              </w:rPr>
              <w:t>DOKTORSKI STUDIJSKI PROGRAMI</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color w:val="000000" w:themeColor="text1"/>
                <w:sz w:val="16"/>
                <w:lang w:val="sr-Latn-CS"/>
              </w:rPr>
            </w:pPr>
            <w:r w:rsidRPr="001B3F0D">
              <w:rPr>
                <w:rFonts w:ascii="Times New Roman" w:hAnsi="Times New Roman" w:cs="Times New Roman"/>
                <w:color w:val="000000" w:themeColor="text1"/>
                <w:sz w:val="16"/>
                <w:lang w:val="sr-Latn-CS"/>
              </w:rPr>
              <w:t>1.</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326C1" w:rsidRPr="00DE42D3" w:rsidRDefault="00D326C1" w:rsidP="00DE42D3">
            <w:pPr>
              <w:rPr>
                <w:rFonts w:cs="Times New Roman"/>
                <w:color w:val="000000" w:themeColor="text1"/>
                <w:szCs w:val="24"/>
                <w:lang w:val="sr-Latn-CS"/>
              </w:rPr>
            </w:pPr>
            <w:r w:rsidRPr="001B3F0D">
              <w:rPr>
                <w:rFonts w:cs="Times New Roman"/>
                <w:color w:val="000000" w:themeColor="text1"/>
                <w:szCs w:val="24"/>
                <w:lang w:val="sr-Latn-CS"/>
              </w:rPr>
              <w:t>Crnogorski jezik i južnoslovenske književnosti</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JEZIKU</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KNJIŽEVNOSTI</w:t>
            </w:r>
          </w:p>
        </w:tc>
        <w:tc>
          <w:tcPr>
            <w:tcW w:w="426" w:type="dxa"/>
            <w:tcBorders>
              <w:top w:val="single" w:sz="4" w:space="0" w:color="auto"/>
              <w:left w:val="single" w:sz="4" w:space="0" w:color="auto"/>
              <w:bottom w:val="single" w:sz="4" w:space="0" w:color="auto"/>
              <w:right w:val="single" w:sz="12" w:space="0" w:color="auto"/>
            </w:tcBorders>
            <w:shd w:val="clear" w:color="auto" w:fill="DAEEF3" w:themeFill="accent5" w:themeFillTint="33"/>
            <w:vAlign w:val="center"/>
            <w:hideMark/>
          </w:tcPr>
          <w:p w:rsidR="00D326C1" w:rsidRPr="001B3F0D" w:rsidRDefault="00D326C1" w:rsidP="003F025F">
            <w:pPr>
              <w:pStyle w:val="NoSpacing"/>
              <w:spacing w:line="256" w:lineRule="auto"/>
              <w:jc w:val="center"/>
              <w:rPr>
                <w:rFonts w:ascii="Times New Roman" w:hAnsi="Times New Roman" w:cs="Times New Roman"/>
                <w:b/>
                <w:color w:val="000000" w:themeColor="text1"/>
                <w:szCs w:val="20"/>
                <w:lang w:val="sr-Latn-CS"/>
              </w:rPr>
            </w:pPr>
          </w:p>
        </w:tc>
      </w:tr>
      <w:tr w:rsidR="00D326C1" w:rsidRPr="001B3F0D" w:rsidTr="00404458">
        <w:trPr>
          <w:cantSplit/>
          <w:trHeight w:val="646"/>
        </w:trPr>
        <w:tc>
          <w:tcPr>
            <w:tcW w:w="392" w:type="dxa"/>
            <w:vMerge/>
            <w:tcBorders>
              <w:top w:val="single" w:sz="4" w:space="0" w:color="auto"/>
              <w:left w:val="single" w:sz="12" w:space="0" w:color="auto"/>
              <w:bottom w:val="single" w:sz="12" w:space="0" w:color="auto"/>
              <w:right w:val="single" w:sz="4" w:space="0" w:color="auto"/>
            </w:tcBorders>
            <w:shd w:val="clear" w:color="auto" w:fill="DAEEF3" w:themeFill="accent5" w:themeFillTint="33"/>
            <w:vAlign w:val="center"/>
            <w:hideMark/>
          </w:tcPr>
          <w:p w:rsidR="00D326C1" w:rsidRPr="001B3F0D" w:rsidRDefault="00D326C1" w:rsidP="003F025F">
            <w:pPr>
              <w:spacing w:after="0" w:line="240" w:lineRule="auto"/>
              <w:rPr>
                <w:rFonts w:cs="Times New Roman"/>
                <w:i/>
                <w:lang w:val="sr-Latn-C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color w:val="000000" w:themeColor="text1"/>
                <w:sz w:val="16"/>
                <w:lang w:val="sr-Latn-CS"/>
              </w:rPr>
            </w:pPr>
            <w:r w:rsidRPr="001B3F0D">
              <w:rPr>
                <w:rFonts w:ascii="Times New Roman" w:hAnsi="Times New Roman" w:cs="Times New Roman"/>
                <w:color w:val="000000" w:themeColor="text1"/>
                <w:sz w:val="16"/>
                <w:lang w:val="sr-Latn-CS"/>
              </w:rPr>
              <w:t>2.</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326C1" w:rsidRPr="00DE42D3" w:rsidRDefault="00D326C1" w:rsidP="00DE42D3">
            <w:pPr>
              <w:rPr>
                <w:rFonts w:cs="Times New Roman"/>
                <w:color w:val="000000" w:themeColor="text1"/>
                <w:szCs w:val="24"/>
                <w:lang w:val="sr-Latn-CS"/>
              </w:rPr>
            </w:pPr>
            <w:r w:rsidRPr="001B3F0D">
              <w:rPr>
                <w:rFonts w:cs="Times New Roman"/>
                <w:color w:val="000000" w:themeColor="text1"/>
                <w:szCs w:val="24"/>
                <w:lang w:val="sr-Latn-CS"/>
              </w:rPr>
              <w:t>Srpski jezik i južnoslovenske književnosti</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JEZIKU</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KNJIŽEVNOSTI</w:t>
            </w:r>
          </w:p>
        </w:tc>
        <w:tc>
          <w:tcPr>
            <w:tcW w:w="426" w:type="dxa"/>
            <w:tcBorders>
              <w:top w:val="single" w:sz="4" w:space="0" w:color="auto"/>
              <w:left w:val="single" w:sz="4" w:space="0" w:color="auto"/>
              <w:bottom w:val="single" w:sz="4" w:space="0" w:color="auto"/>
              <w:right w:val="single" w:sz="12" w:space="0" w:color="auto"/>
            </w:tcBorders>
            <w:shd w:val="clear" w:color="auto" w:fill="DAEEF3" w:themeFill="accent5" w:themeFillTint="33"/>
            <w:vAlign w:val="center"/>
            <w:hideMark/>
          </w:tcPr>
          <w:p w:rsidR="00D326C1" w:rsidRPr="001B3F0D" w:rsidRDefault="00D326C1" w:rsidP="003F025F">
            <w:pPr>
              <w:pStyle w:val="NoSpacing"/>
              <w:spacing w:line="256" w:lineRule="auto"/>
              <w:jc w:val="center"/>
              <w:rPr>
                <w:rFonts w:ascii="Times New Roman" w:hAnsi="Times New Roman" w:cs="Times New Roman"/>
                <w:b/>
                <w:color w:val="000000" w:themeColor="text1"/>
                <w:szCs w:val="20"/>
                <w:lang w:val="sr-Latn-CS"/>
              </w:rPr>
            </w:pPr>
          </w:p>
        </w:tc>
      </w:tr>
      <w:tr w:rsidR="00D326C1" w:rsidRPr="001B3F0D" w:rsidTr="00404458">
        <w:trPr>
          <w:cantSplit/>
          <w:trHeight w:val="813"/>
        </w:trPr>
        <w:tc>
          <w:tcPr>
            <w:tcW w:w="392" w:type="dxa"/>
            <w:vMerge/>
            <w:tcBorders>
              <w:top w:val="single" w:sz="4" w:space="0" w:color="auto"/>
              <w:left w:val="single" w:sz="12" w:space="0" w:color="auto"/>
              <w:bottom w:val="single" w:sz="12" w:space="0" w:color="auto"/>
              <w:right w:val="single" w:sz="4" w:space="0" w:color="auto"/>
            </w:tcBorders>
            <w:shd w:val="clear" w:color="auto" w:fill="DAEEF3" w:themeFill="accent5" w:themeFillTint="33"/>
            <w:vAlign w:val="center"/>
            <w:hideMark/>
          </w:tcPr>
          <w:p w:rsidR="00D326C1" w:rsidRPr="001B3F0D" w:rsidRDefault="00D326C1" w:rsidP="003F025F">
            <w:pPr>
              <w:spacing w:after="0" w:line="240" w:lineRule="auto"/>
              <w:rPr>
                <w:rFonts w:cs="Times New Roman"/>
                <w:i/>
                <w:lang w:val="sr-Latn-C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color w:val="000000" w:themeColor="text1"/>
                <w:sz w:val="16"/>
                <w:lang w:val="sr-Latn-CS"/>
              </w:rPr>
            </w:pPr>
            <w:r w:rsidRPr="001B3F0D">
              <w:rPr>
                <w:rFonts w:ascii="Times New Roman" w:hAnsi="Times New Roman" w:cs="Times New Roman"/>
                <w:color w:val="000000" w:themeColor="text1"/>
                <w:sz w:val="16"/>
                <w:lang w:val="sr-Latn-CS"/>
              </w:rPr>
              <w:t>3.</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326C1" w:rsidRPr="001B3F0D" w:rsidRDefault="00D326C1" w:rsidP="003F025F">
            <w:pPr>
              <w:pStyle w:val="NoSpacing"/>
              <w:spacing w:line="256" w:lineRule="auto"/>
              <w:rPr>
                <w:rFonts w:ascii="Times New Roman" w:hAnsi="Times New Roman" w:cs="Times New Roman"/>
                <w:color w:val="000000" w:themeColor="text1"/>
                <w:szCs w:val="20"/>
                <w:lang w:val="sr-Latn-CS"/>
              </w:rPr>
            </w:pPr>
            <w:r w:rsidRPr="001B3F0D">
              <w:rPr>
                <w:rFonts w:ascii="Times New Roman" w:hAnsi="Times New Roman" w:cs="Times New Roman"/>
                <w:color w:val="000000" w:themeColor="text1"/>
                <w:szCs w:val="20"/>
                <w:lang w:val="sr-Latn-CS"/>
              </w:rPr>
              <w:t>Engleski jezik i književnost</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JEZIKU</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KNJIŽEVNOSTI</w:t>
            </w:r>
          </w:p>
        </w:tc>
        <w:tc>
          <w:tcPr>
            <w:tcW w:w="426" w:type="dxa"/>
            <w:tcBorders>
              <w:top w:val="single" w:sz="4" w:space="0" w:color="auto"/>
              <w:left w:val="single" w:sz="4" w:space="0" w:color="auto"/>
              <w:bottom w:val="single" w:sz="4" w:space="0" w:color="auto"/>
              <w:right w:val="single" w:sz="12" w:space="0" w:color="auto"/>
            </w:tcBorders>
            <w:shd w:val="clear" w:color="auto" w:fill="DAEEF3" w:themeFill="accent5" w:themeFillTint="33"/>
            <w:vAlign w:val="center"/>
            <w:hideMark/>
          </w:tcPr>
          <w:p w:rsidR="00D326C1" w:rsidRPr="001B3F0D" w:rsidRDefault="00D326C1" w:rsidP="003F025F">
            <w:pPr>
              <w:pStyle w:val="NoSpacing"/>
              <w:spacing w:line="256" w:lineRule="auto"/>
              <w:jc w:val="center"/>
              <w:rPr>
                <w:rFonts w:ascii="Times New Roman" w:hAnsi="Times New Roman" w:cs="Times New Roman"/>
                <w:b/>
                <w:color w:val="000000" w:themeColor="text1"/>
                <w:szCs w:val="20"/>
                <w:lang w:val="sr-Latn-CS"/>
              </w:rPr>
            </w:pPr>
          </w:p>
        </w:tc>
      </w:tr>
      <w:tr w:rsidR="00D326C1" w:rsidRPr="001B3F0D" w:rsidTr="00404458">
        <w:trPr>
          <w:cantSplit/>
        </w:trPr>
        <w:tc>
          <w:tcPr>
            <w:tcW w:w="392" w:type="dxa"/>
            <w:vMerge/>
            <w:tcBorders>
              <w:top w:val="single" w:sz="4" w:space="0" w:color="auto"/>
              <w:left w:val="single" w:sz="12" w:space="0" w:color="auto"/>
              <w:bottom w:val="single" w:sz="12" w:space="0" w:color="auto"/>
              <w:right w:val="single" w:sz="4" w:space="0" w:color="auto"/>
            </w:tcBorders>
            <w:shd w:val="clear" w:color="auto" w:fill="DAEEF3" w:themeFill="accent5" w:themeFillTint="33"/>
            <w:vAlign w:val="center"/>
            <w:hideMark/>
          </w:tcPr>
          <w:p w:rsidR="00D326C1" w:rsidRPr="001B3F0D" w:rsidRDefault="00D326C1" w:rsidP="003F025F">
            <w:pPr>
              <w:spacing w:after="0" w:line="240" w:lineRule="auto"/>
              <w:rPr>
                <w:rFonts w:cs="Times New Roman"/>
                <w:i/>
                <w:lang w:val="sr-Latn-C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color w:val="000000" w:themeColor="text1"/>
                <w:sz w:val="16"/>
                <w:lang w:val="sr-Latn-CS"/>
              </w:rPr>
            </w:pPr>
            <w:r w:rsidRPr="001B3F0D">
              <w:rPr>
                <w:rFonts w:ascii="Times New Roman" w:hAnsi="Times New Roman" w:cs="Times New Roman"/>
                <w:color w:val="000000" w:themeColor="text1"/>
                <w:sz w:val="16"/>
                <w:lang w:val="sr-Latn-CS"/>
              </w:rPr>
              <w:t>4.</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326C1" w:rsidRPr="001B3F0D" w:rsidRDefault="00D326C1" w:rsidP="00341FF4">
            <w:pPr>
              <w:rPr>
                <w:rFonts w:cs="Times New Roman"/>
                <w:color w:val="000000" w:themeColor="text1"/>
                <w:szCs w:val="24"/>
                <w:lang w:val="sr-Latn-CS"/>
              </w:rPr>
            </w:pPr>
            <w:r w:rsidRPr="001B3F0D">
              <w:rPr>
                <w:rFonts w:cs="Times New Roman"/>
                <w:color w:val="000000" w:themeColor="text1"/>
                <w:szCs w:val="24"/>
                <w:lang w:val="sr-Latn-CS"/>
              </w:rPr>
              <w:t xml:space="preserve">Ruski jezik i književnost </w:t>
            </w:r>
          </w:p>
          <w:p w:rsidR="00D326C1" w:rsidRPr="001B3F0D" w:rsidRDefault="00D326C1" w:rsidP="003F025F">
            <w:pPr>
              <w:pStyle w:val="NoSpacing"/>
              <w:spacing w:line="256" w:lineRule="auto"/>
              <w:rPr>
                <w:rFonts w:ascii="Times New Roman" w:hAnsi="Times New Roman" w:cs="Times New Roman"/>
                <w:color w:val="000000" w:themeColor="text1"/>
                <w:szCs w:val="20"/>
                <w:lang w:val="sr-Latn-CS"/>
              </w:rPr>
            </w:pP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JEZIKU</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KNJIŽEVNOSTI</w:t>
            </w:r>
          </w:p>
        </w:tc>
        <w:tc>
          <w:tcPr>
            <w:tcW w:w="426" w:type="dxa"/>
            <w:tcBorders>
              <w:top w:val="single" w:sz="4" w:space="0" w:color="auto"/>
              <w:left w:val="single" w:sz="4" w:space="0" w:color="auto"/>
              <w:bottom w:val="single" w:sz="4" w:space="0" w:color="auto"/>
              <w:right w:val="single" w:sz="12" w:space="0" w:color="auto"/>
            </w:tcBorders>
            <w:shd w:val="clear" w:color="auto" w:fill="DAEEF3" w:themeFill="accent5" w:themeFillTint="33"/>
            <w:vAlign w:val="center"/>
            <w:hideMark/>
          </w:tcPr>
          <w:p w:rsidR="00D326C1" w:rsidRPr="001B3F0D" w:rsidRDefault="00D326C1" w:rsidP="003F025F">
            <w:pPr>
              <w:pStyle w:val="NoSpacing"/>
              <w:spacing w:line="256" w:lineRule="auto"/>
              <w:jc w:val="center"/>
              <w:rPr>
                <w:rFonts w:ascii="Times New Roman" w:hAnsi="Times New Roman" w:cs="Times New Roman"/>
                <w:b/>
                <w:color w:val="000000" w:themeColor="text1"/>
                <w:szCs w:val="20"/>
                <w:lang w:val="sr-Latn-CS"/>
              </w:rPr>
            </w:pPr>
          </w:p>
        </w:tc>
      </w:tr>
      <w:tr w:rsidR="00D326C1" w:rsidRPr="001B3F0D" w:rsidTr="00404458">
        <w:trPr>
          <w:cantSplit/>
        </w:trPr>
        <w:tc>
          <w:tcPr>
            <w:tcW w:w="392" w:type="dxa"/>
            <w:vMerge/>
            <w:tcBorders>
              <w:top w:val="single" w:sz="4" w:space="0" w:color="auto"/>
              <w:left w:val="single" w:sz="12" w:space="0" w:color="auto"/>
              <w:bottom w:val="single" w:sz="12" w:space="0" w:color="auto"/>
              <w:right w:val="single" w:sz="4" w:space="0" w:color="auto"/>
            </w:tcBorders>
            <w:shd w:val="clear" w:color="auto" w:fill="DAEEF3" w:themeFill="accent5" w:themeFillTint="33"/>
            <w:vAlign w:val="center"/>
            <w:hideMark/>
          </w:tcPr>
          <w:p w:rsidR="00D326C1" w:rsidRPr="001B3F0D" w:rsidRDefault="00D326C1" w:rsidP="003F025F">
            <w:pPr>
              <w:spacing w:after="0" w:line="240" w:lineRule="auto"/>
              <w:rPr>
                <w:rFonts w:cs="Times New Roman"/>
                <w:i/>
                <w:lang w:val="sr-Latn-C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color w:val="000000" w:themeColor="text1"/>
                <w:sz w:val="16"/>
                <w:lang w:val="sr-Latn-CS"/>
              </w:rPr>
            </w:pPr>
            <w:r w:rsidRPr="001B3F0D">
              <w:rPr>
                <w:rFonts w:ascii="Times New Roman" w:hAnsi="Times New Roman" w:cs="Times New Roman"/>
                <w:color w:val="000000" w:themeColor="text1"/>
                <w:sz w:val="16"/>
                <w:lang w:val="sr-Latn-CS"/>
              </w:rPr>
              <w:t>5.</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326C1" w:rsidRPr="001B3F0D" w:rsidRDefault="00D326C1" w:rsidP="00341FF4">
            <w:pPr>
              <w:rPr>
                <w:rFonts w:cs="Times New Roman"/>
                <w:color w:val="000000" w:themeColor="text1"/>
                <w:szCs w:val="24"/>
                <w:lang w:val="sr-Latn-CS"/>
              </w:rPr>
            </w:pPr>
            <w:r w:rsidRPr="001B3F0D">
              <w:rPr>
                <w:rFonts w:cs="Times New Roman"/>
                <w:color w:val="000000" w:themeColor="text1"/>
                <w:szCs w:val="24"/>
                <w:lang w:val="sr-Latn-CS"/>
              </w:rPr>
              <w:t>Italijanski jezik i književnost</w:t>
            </w:r>
          </w:p>
          <w:p w:rsidR="00D326C1" w:rsidRPr="001B3F0D" w:rsidRDefault="00D326C1" w:rsidP="003F025F">
            <w:pPr>
              <w:pStyle w:val="NoSpacing"/>
              <w:spacing w:line="256" w:lineRule="auto"/>
              <w:rPr>
                <w:rFonts w:ascii="Times New Roman" w:hAnsi="Times New Roman" w:cs="Times New Roman"/>
                <w:color w:val="000000" w:themeColor="text1"/>
                <w:szCs w:val="20"/>
                <w:lang w:val="sr-Latn-CS"/>
              </w:rPr>
            </w:pP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JEZIKU</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KNJIŽEVNOSTI</w:t>
            </w:r>
          </w:p>
        </w:tc>
        <w:tc>
          <w:tcPr>
            <w:tcW w:w="426" w:type="dxa"/>
            <w:tcBorders>
              <w:top w:val="single" w:sz="4" w:space="0" w:color="auto"/>
              <w:left w:val="single" w:sz="4" w:space="0" w:color="auto"/>
              <w:bottom w:val="single" w:sz="4" w:space="0" w:color="auto"/>
              <w:right w:val="single" w:sz="12" w:space="0" w:color="auto"/>
            </w:tcBorders>
            <w:shd w:val="clear" w:color="auto" w:fill="DAEEF3" w:themeFill="accent5" w:themeFillTint="33"/>
            <w:vAlign w:val="center"/>
            <w:hideMark/>
          </w:tcPr>
          <w:p w:rsidR="00D326C1" w:rsidRPr="001B3F0D" w:rsidRDefault="00D326C1" w:rsidP="003F025F">
            <w:pPr>
              <w:pStyle w:val="NoSpacing"/>
              <w:spacing w:line="256" w:lineRule="auto"/>
              <w:jc w:val="center"/>
              <w:rPr>
                <w:rFonts w:ascii="Times New Roman" w:hAnsi="Times New Roman" w:cs="Times New Roman"/>
                <w:b/>
                <w:color w:val="000000" w:themeColor="text1"/>
                <w:szCs w:val="20"/>
                <w:lang w:val="sr-Latn-CS"/>
              </w:rPr>
            </w:pPr>
          </w:p>
        </w:tc>
      </w:tr>
      <w:tr w:rsidR="00D326C1" w:rsidRPr="001B3F0D" w:rsidTr="00404458">
        <w:trPr>
          <w:cantSplit/>
        </w:trPr>
        <w:tc>
          <w:tcPr>
            <w:tcW w:w="392" w:type="dxa"/>
            <w:vMerge/>
            <w:tcBorders>
              <w:top w:val="single" w:sz="4" w:space="0" w:color="auto"/>
              <w:left w:val="single" w:sz="12" w:space="0" w:color="auto"/>
              <w:bottom w:val="single" w:sz="12" w:space="0" w:color="auto"/>
              <w:right w:val="single" w:sz="4" w:space="0" w:color="auto"/>
            </w:tcBorders>
            <w:shd w:val="clear" w:color="auto" w:fill="DAEEF3" w:themeFill="accent5" w:themeFillTint="33"/>
            <w:vAlign w:val="center"/>
            <w:hideMark/>
          </w:tcPr>
          <w:p w:rsidR="00D326C1" w:rsidRPr="001B3F0D" w:rsidRDefault="00D326C1" w:rsidP="003F025F">
            <w:pPr>
              <w:spacing w:after="0" w:line="240" w:lineRule="auto"/>
              <w:rPr>
                <w:rFonts w:cs="Times New Roman"/>
                <w:i/>
                <w:lang w:val="sr-Latn-C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color w:val="000000" w:themeColor="text1"/>
                <w:sz w:val="16"/>
                <w:lang w:val="sr-Latn-CS"/>
              </w:rPr>
            </w:pPr>
            <w:r w:rsidRPr="001B3F0D">
              <w:rPr>
                <w:rFonts w:ascii="Times New Roman" w:hAnsi="Times New Roman" w:cs="Times New Roman"/>
                <w:color w:val="000000" w:themeColor="text1"/>
                <w:sz w:val="16"/>
                <w:lang w:val="sr-Latn-CS"/>
              </w:rPr>
              <w:t>6.</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326C1" w:rsidRPr="001B3F0D" w:rsidRDefault="00D326C1" w:rsidP="00341FF4">
            <w:pPr>
              <w:rPr>
                <w:rFonts w:cs="Times New Roman"/>
                <w:color w:val="000000" w:themeColor="text1"/>
                <w:szCs w:val="24"/>
                <w:lang w:val="sr-Latn-CS"/>
              </w:rPr>
            </w:pPr>
            <w:r w:rsidRPr="001B3F0D">
              <w:rPr>
                <w:rFonts w:cs="Times New Roman"/>
                <w:color w:val="000000" w:themeColor="text1"/>
                <w:szCs w:val="24"/>
                <w:lang w:val="sr-Latn-CS"/>
              </w:rPr>
              <w:t xml:space="preserve">Francuski jezik i književnost </w:t>
            </w:r>
          </w:p>
          <w:p w:rsidR="00D326C1" w:rsidRPr="001B3F0D" w:rsidRDefault="00D326C1" w:rsidP="003F025F">
            <w:pPr>
              <w:pStyle w:val="NoSpacing"/>
              <w:spacing w:line="256" w:lineRule="auto"/>
              <w:rPr>
                <w:rFonts w:ascii="Times New Roman" w:hAnsi="Times New Roman" w:cs="Times New Roman"/>
                <w:color w:val="000000" w:themeColor="text1"/>
                <w:szCs w:val="20"/>
                <w:lang w:val="sr-Latn-CS"/>
              </w:rPr>
            </w:pP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JEZIKU</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KNJIŽEVNOSTI</w:t>
            </w:r>
          </w:p>
        </w:tc>
        <w:tc>
          <w:tcPr>
            <w:tcW w:w="426" w:type="dxa"/>
            <w:tcBorders>
              <w:top w:val="single" w:sz="4" w:space="0" w:color="auto"/>
              <w:left w:val="single" w:sz="4" w:space="0" w:color="auto"/>
              <w:bottom w:val="single" w:sz="4" w:space="0" w:color="auto"/>
              <w:right w:val="single" w:sz="12" w:space="0" w:color="auto"/>
            </w:tcBorders>
            <w:shd w:val="clear" w:color="auto" w:fill="DAEEF3" w:themeFill="accent5" w:themeFillTint="33"/>
            <w:vAlign w:val="center"/>
            <w:hideMark/>
          </w:tcPr>
          <w:p w:rsidR="00D326C1" w:rsidRPr="001B3F0D" w:rsidRDefault="00D326C1" w:rsidP="003F025F">
            <w:pPr>
              <w:pStyle w:val="NoSpacing"/>
              <w:spacing w:line="256" w:lineRule="auto"/>
              <w:jc w:val="center"/>
              <w:rPr>
                <w:rFonts w:ascii="Times New Roman" w:hAnsi="Times New Roman" w:cs="Times New Roman"/>
                <w:b/>
                <w:color w:val="000000" w:themeColor="text1"/>
                <w:szCs w:val="20"/>
                <w:lang w:val="sr-Latn-CS"/>
              </w:rPr>
            </w:pPr>
          </w:p>
        </w:tc>
      </w:tr>
      <w:tr w:rsidR="00D326C1" w:rsidRPr="001B3F0D" w:rsidTr="00404458">
        <w:trPr>
          <w:cantSplit/>
          <w:trHeight w:val="210"/>
        </w:trPr>
        <w:tc>
          <w:tcPr>
            <w:tcW w:w="392" w:type="dxa"/>
            <w:vMerge/>
            <w:tcBorders>
              <w:top w:val="single" w:sz="4" w:space="0" w:color="auto"/>
              <w:left w:val="single" w:sz="12" w:space="0" w:color="auto"/>
              <w:bottom w:val="single" w:sz="12" w:space="0" w:color="auto"/>
              <w:right w:val="single" w:sz="4" w:space="0" w:color="auto"/>
            </w:tcBorders>
            <w:shd w:val="clear" w:color="auto" w:fill="DAEEF3" w:themeFill="accent5" w:themeFillTint="33"/>
            <w:vAlign w:val="center"/>
            <w:hideMark/>
          </w:tcPr>
          <w:p w:rsidR="00D326C1" w:rsidRPr="001B3F0D" w:rsidRDefault="00D326C1" w:rsidP="003F025F">
            <w:pPr>
              <w:spacing w:after="0" w:line="240" w:lineRule="auto"/>
              <w:rPr>
                <w:rFonts w:cs="Times New Roman"/>
                <w:i/>
                <w:lang w:val="sr-Latn-CS"/>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color w:val="000000" w:themeColor="text1"/>
                <w:sz w:val="16"/>
                <w:lang w:val="sr-Latn-CS"/>
              </w:rPr>
            </w:pPr>
            <w:r w:rsidRPr="001B3F0D">
              <w:rPr>
                <w:rFonts w:ascii="Times New Roman" w:hAnsi="Times New Roman" w:cs="Times New Roman"/>
                <w:color w:val="000000" w:themeColor="text1"/>
                <w:sz w:val="16"/>
                <w:lang w:val="sr-Latn-CS"/>
              </w:rPr>
              <w:t>7.</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326C1" w:rsidRPr="001B3F0D" w:rsidRDefault="009F4705" w:rsidP="00341FF4">
            <w:pPr>
              <w:rPr>
                <w:rFonts w:cs="Times New Roman"/>
                <w:color w:val="000000" w:themeColor="text1"/>
                <w:szCs w:val="24"/>
                <w:lang w:val="sr-Latn-CS"/>
              </w:rPr>
            </w:pPr>
            <w:hyperlink r:id="rId9" w:history="1">
              <w:r w:rsidR="00D326C1" w:rsidRPr="001B3F0D">
                <w:rPr>
                  <w:rStyle w:val="Hyperlink"/>
                  <w:rFonts w:cs="Times New Roman"/>
                  <w:color w:val="000000" w:themeColor="text1"/>
                  <w:szCs w:val="24"/>
                  <w:u w:val="none"/>
                  <w:lang w:val="sr-Latn-CS"/>
                </w:rPr>
                <w:t>Njemački jezik i književnost</w:t>
              </w:r>
            </w:hyperlink>
          </w:p>
          <w:p w:rsidR="00D326C1" w:rsidRPr="001B3F0D" w:rsidRDefault="00D326C1" w:rsidP="003F025F">
            <w:pPr>
              <w:pStyle w:val="NoSpacing"/>
              <w:spacing w:line="256" w:lineRule="auto"/>
              <w:rPr>
                <w:rFonts w:ascii="Times New Roman" w:hAnsi="Times New Roman" w:cs="Times New Roman"/>
                <w:color w:val="000000" w:themeColor="text1"/>
                <w:szCs w:val="20"/>
                <w:lang w:val="sr-Latn-CS"/>
              </w:rPr>
            </w:pP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JEZIKU</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326C1" w:rsidRPr="001B3F0D" w:rsidRDefault="00D326C1" w:rsidP="003F025F">
            <w:pPr>
              <w:pStyle w:val="NoSpacing"/>
              <w:spacing w:line="256" w:lineRule="auto"/>
              <w:rPr>
                <w:rFonts w:ascii="Times New Roman" w:hAnsi="Times New Roman" w:cs="Times New Roman"/>
                <w:sz w:val="16"/>
                <w:szCs w:val="16"/>
                <w:lang w:val="sr-Latn-CS"/>
              </w:rPr>
            </w:pPr>
            <w:r w:rsidRPr="001B3F0D">
              <w:rPr>
                <w:rFonts w:ascii="Times New Roman" w:hAnsi="Times New Roman" w:cs="Times New Roman"/>
                <w:sz w:val="16"/>
                <w:szCs w:val="16"/>
                <w:lang w:val="sr-Latn-CS"/>
              </w:rPr>
              <w:t>NAUKA O KNJIŽEVNOSTI</w:t>
            </w:r>
          </w:p>
        </w:tc>
        <w:tc>
          <w:tcPr>
            <w:tcW w:w="426" w:type="dxa"/>
            <w:tcBorders>
              <w:top w:val="single" w:sz="4" w:space="0" w:color="auto"/>
              <w:left w:val="single" w:sz="4" w:space="0" w:color="auto"/>
              <w:bottom w:val="single" w:sz="4" w:space="0" w:color="auto"/>
              <w:right w:val="single" w:sz="12" w:space="0" w:color="auto"/>
            </w:tcBorders>
            <w:shd w:val="clear" w:color="auto" w:fill="DAEEF3" w:themeFill="accent5" w:themeFillTint="33"/>
            <w:vAlign w:val="center"/>
            <w:hideMark/>
          </w:tcPr>
          <w:p w:rsidR="00D326C1" w:rsidRPr="001B3F0D" w:rsidRDefault="00D326C1" w:rsidP="003F025F">
            <w:pPr>
              <w:pStyle w:val="NoSpacing"/>
              <w:spacing w:line="256" w:lineRule="auto"/>
              <w:jc w:val="center"/>
              <w:rPr>
                <w:rFonts w:ascii="Times New Roman" w:hAnsi="Times New Roman" w:cs="Times New Roman"/>
                <w:b/>
                <w:color w:val="000000" w:themeColor="text1"/>
                <w:szCs w:val="20"/>
                <w:lang w:val="sr-Latn-CS"/>
              </w:rPr>
            </w:pPr>
          </w:p>
        </w:tc>
      </w:tr>
    </w:tbl>
    <w:p w:rsidR="003B6B65" w:rsidRPr="001B3F0D" w:rsidRDefault="003B6B65" w:rsidP="00326294">
      <w:pPr>
        <w:rPr>
          <w:rFonts w:cs="Times New Roman"/>
          <w:szCs w:val="24"/>
          <w:lang w:val="sr-Latn-CS"/>
        </w:rPr>
      </w:pPr>
    </w:p>
    <w:p w:rsidR="007976B5" w:rsidRDefault="007976B5" w:rsidP="007976B5">
      <w:pPr>
        <w:rPr>
          <w:rFonts w:cs="Times New Roman"/>
          <w:b/>
          <w:szCs w:val="24"/>
          <w:lang w:val="sr-Latn-CS"/>
        </w:rPr>
      </w:pPr>
    </w:p>
    <w:p w:rsidR="00DE42D3" w:rsidRPr="001B3F0D" w:rsidRDefault="00DE42D3" w:rsidP="007976B5">
      <w:pPr>
        <w:rPr>
          <w:rFonts w:cs="Times New Roman"/>
          <w:b/>
          <w:szCs w:val="24"/>
          <w:lang w:val="sr-Latn-CS"/>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7976B5" w:rsidRPr="001B3F0D" w:rsidTr="004B3921">
        <w:tc>
          <w:tcPr>
            <w:tcW w:w="9288" w:type="dxa"/>
            <w:gridSpan w:val="6"/>
          </w:tcPr>
          <w:p w:rsidR="007976B5" w:rsidRPr="001B3F0D" w:rsidRDefault="007976B5" w:rsidP="007976B5">
            <w:pPr>
              <w:jc w:val="center"/>
              <w:rPr>
                <w:rFonts w:cs="Times New Roman"/>
                <w:b/>
                <w:szCs w:val="24"/>
                <w:lang w:val="sr-Latn-CS"/>
              </w:rPr>
            </w:pPr>
            <w:r w:rsidRPr="001B3F0D">
              <w:rPr>
                <w:rFonts w:cs="Times New Roman"/>
                <w:b/>
                <w:szCs w:val="24"/>
                <w:lang w:val="sr-Latn-CS"/>
              </w:rPr>
              <w:t>SEMESTAR</w:t>
            </w:r>
          </w:p>
        </w:tc>
      </w:tr>
      <w:tr w:rsidR="007976B5" w:rsidRPr="001B3F0D" w:rsidTr="004B3921">
        <w:tc>
          <w:tcPr>
            <w:tcW w:w="1548" w:type="dxa"/>
          </w:tcPr>
          <w:p w:rsidR="007976B5" w:rsidRPr="001B3F0D" w:rsidRDefault="007976B5" w:rsidP="007976B5">
            <w:pPr>
              <w:jc w:val="center"/>
              <w:rPr>
                <w:rFonts w:cs="Times New Roman"/>
                <w:b/>
                <w:szCs w:val="24"/>
                <w:lang w:val="sr-Latn-CS"/>
              </w:rPr>
            </w:pPr>
            <w:r w:rsidRPr="001B3F0D">
              <w:rPr>
                <w:rFonts w:cs="Times New Roman"/>
                <w:b/>
                <w:szCs w:val="24"/>
                <w:lang w:val="sr-Latn-CS"/>
              </w:rPr>
              <w:t>I</w:t>
            </w:r>
          </w:p>
        </w:tc>
        <w:tc>
          <w:tcPr>
            <w:tcW w:w="1548" w:type="dxa"/>
          </w:tcPr>
          <w:p w:rsidR="007976B5" w:rsidRPr="001B3F0D" w:rsidRDefault="007976B5" w:rsidP="007976B5">
            <w:pPr>
              <w:jc w:val="center"/>
              <w:rPr>
                <w:rFonts w:cs="Times New Roman"/>
                <w:b/>
                <w:szCs w:val="24"/>
                <w:lang w:val="sr-Latn-CS"/>
              </w:rPr>
            </w:pPr>
            <w:r w:rsidRPr="001B3F0D">
              <w:rPr>
                <w:rFonts w:cs="Times New Roman"/>
                <w:b/>
                <w:szCs w:val="24"/>
                <w:lang w:val="sr-Latn-CS"/>
              </w:rPr>
              <w:t>II</w:t>
            </w:r>
          </w:p>
        </w:tc>
        <w:tc>
          <w:tcPr>
            <w:tcW w:w="1548" w:type="dxa"/>
          </w:tcPr>
          <w:p w:rsidR="007976B5" w:rsidRPr="001B3F0D" w:rsidRDefault="007976B5" w:rsidP="007976B5">
            <w:pPr>
              <w:jc w:val="center"/>
              <w:rPr>
                <w:rFonts w:cs="Times New Roman"/>
                <w:b/>
                <w:szCs w:val="24"/>
                <w:lang w:val="sr-Latn-CS"/>
              </w:rPr>
            </w:pPr>
            <w:r w:rsidRPr="001B3F0D">
              <w:rPr>
                <w:rFonts w:cs="Times New Roman"/>
                <w:b/>
                <w:szCs w:val="24"/>
                <w:lang w:val="sr-Latn-CS"/>
              </w:rPr>
              <w:t>III</w:t>
            </w:r>
          </w:p>
        </w:tc>
        <w:tc>
          <w:tcPr>
            <w:tcW w:w="1548" w:type="dxa"/>
          </w:tcPr>
          <w:p w:rsidR="007976B5" w:rsidRPr="001B3F0D" w:rsidRDefault="007976B5" w:rsidP="007976B5">
            <w:pPr>
              <w:jc w:val="center"/>
              <w:rPr>
                <w:rFonts w:cs="Times New Roman"/>
                <w:b/>
                <w:szCs w:val="24"/>
                <w:lang w:val="sr-Latn-CS"/>
              </w:rPr>
            </w:pPr>
            <w:r w:rsidRPr="001B3F0D">
              <w:rPr>
                <w:rFonts w:cs="Times New Roman"/>
                <w:b/>
                <w:szCs w:val="24"/>
                <w:lang w:val="sr-Latn-CS"/>
              </w:rPr>
              <w:t>IV</w:t>
            </w:r>
          </w:p>
        </w:tc>
        <w:tc>
          <w:tcPr>
            <w:tcW w:w="1548" w:type="dxa"/>
          </w:tcPr>
          <w:p w:rsidR="007976B5" w:rsidRPr="001B3F0D" w:rsidRDefault="007976B5" w:rsidP="007976B5">
            <w:pPr>
              <w:jc w:val="center"/>
              <w:rPr>
                <w:rFonts w:cs="Times New Roman"/>
                <w:b/>
                <w:szCs w:val="24"/>
                <w:lang w:val="sr-Latn-CS"/>
              </w:rPr>
            </w:pPr>
            <w:r w:rsidRPr="001B3F0D">
              <w:rPr>
                <w:rFonts w:cs="Times New Roman"/>
                <w:b/>
                <w:szCs w:val="24"/>
                <w:lang w:val="sr-Latn-CS"/>
              </w:rPr>
              <w:t>V</w:t>
            </w:r>
          </w:p>
        </w:tc>
        <w:tc>
          <w:tcPr>
            <w:tcW w:w="1548" w:type="dxa"/>
          </w:tcPr>
          <w:p w:rsidR="007976B5" w:rsidRPr="001B3F0D" w:rsidRDefault="007976B5" w:rsidP="007976B5">
            <w:pPr>
              <w:jc w:val="center"/>
              <w:rPr>
                <w:rFonts w:cs="Times New Roman"/>
                <w:b/>
                <w:szCs w:val="24"/>
                <w:lang w:val="sr-Latn-CS"/>
              </w:rPr>
            </w:pPr>
            <w:r w:rsidRPr="001B3F0D">
              <w:rPr>
                <w:rFonts w:cs="Times New Roman"/>
                <w:b/>
                <w:szCs w:val="24"/>
                <w:lang w:val="sr-Latn-CS"/>
              </w:rPr>
              <w:t>VI</w:t>
            </w:r>
          </w:p>
        </w:tc>
      </w:tr>
      <w:tr w:rsidR="007976B5" w:rsidRPr="00DE42D3" w:rsidTr="004B3921">
        <w:tc>
          <w:tcPr>
            <w:tcW w:w="1548" w:type="dxa"/>
          </w:tcPr>
          <w:p w:rsidR="007976B5" w:rsidRPr="001B3F0D" w:rsidRDefault="007976B5" w:rsidP="004B3921">
            <w:pPr>
              <w:rPr>
                <w:rFonts w:cs="Times New Roman"/>
                <w:b/>
                <w:szCs w:val="24"/>
                <w:lang w:val="sr-Latn-CS"/>
              </w:rPr>
            </w:pPr>
            <w:r w:rsidRPr="001B3F0D">
              <w:rPr>
                <w:rFonts w:cs="Times New Roman"/>
                <w:b/>
                <w:szCs w:val="24"/>
                <w:lang w:val="sr-Latn-CS"/>
              </w:rPr>
              <w:t>OZP1</w:t>
            </w:r>
            <w:r w:rsidR="00D33B86" w:rsidRPr="001B3F0D">
              <w:rPr>
                <w:rFonts w:cs="Times New Roman"/>
                <w:b/>
                <w:szCs w:val="24"/>
                <w:lang w:val="sr-Latn-CS"/>
              </w:rPr>
              <w:t xml:space="preserve">: </w:t>
            </w:r>
          </w:p>
        </w:tc>
        <w:tc>
          <w:tcPr>
            <w:tcW w:w="1548" w:type="dxa"/>
          </w:tcPr>
          <w:p w:rsidR="007976B5" w:rsidRPr="001B3F0D" w:rsidRDefault="007976B5" w:rsidP="004B3921">
            <w:pPr>
              <w:rPr>
                <w:rFonts w:cs="Times New Roman"/>
                <w:b/>
                <w:szCs w:val="24"/>
                <w:lang w:val="sr-Latn-CS"/>
              </w:rPr>
            </w:pPr>
            <w:r w:rsidRPr="001B3F0D">
              <w:rPr>
                <w:rFonts w:cs="Times New Roman"/>
                <w:b/>
                <w:szCs w:val="24"/>
                <w:lang w:val="sr-Latn-CS"/>
              </w:rPr>
              <w:t>IP2</w:t>
            </w:r>
          </w:p>
        </w:tc>
        <w:tc>
          <w:tcPr>
            <w:tcW w:w="3096" w:type="dxa"/>
            <w:gridSpan w:val="2"/>
            <w:vMerge w:val="restart"/>
          </w:tcPr>
          <w:p w:rsidR="007976B5" w:rsidRPr="001B3F0D" w:rsidRDefault="007976B5" w:rsidP="007976B5">
            <w:pPr>
              <w:jc w:val="left"/>
              <w:rPr>
                <w:rFonts w:cs="Times New Roman"/>
                <w:b/>
                <w:szCs w:val="24"/>
                <w:lang w:val="sr-Latn-CS"/>
              </w:rPr>
            </w:pPr>
            <w:r w:rsidRPr="001B3F0D">
              <w:rPr>
                <w:rFonts w:cs="Times New Roman"/>
                <w:b/>
                <w:szCs w:val="24"/>
                <w:lang w:val="sr-Latn-CS"/>
              </w:rPr>
              <w:t>Istraživanje</w:t>
            </w:r>
            <w:r w:rsidR="00DE42D3">
              <w:rPr>
                <w:rFonts w:cs="Times New Roman"/>
                <w:b/>
                <w:szCs w:val="24"/>
                <w:lang w:val="sr-Latn-CS"/>
              </w:rPr>
              <w:t xml:space="preserve"> i</w:t>
            </w:r>
            <w:r w:rsidR="00BB5BBF" w:rsidRPr="001B3F0D">
              <w:rPr>
                <w:rFonts w:cs="Times New Roman"/>
                <w:b/>
                <w:szCs w:val="24"/>
                <w:lang w:val="sr-Latn-CS"/>
              </w:rPr>
              <w:t xml:space="preserve"> </w:t>
            </w:r>
            <w:r w:rsidRPr="001B3F0D">
              <w:rPr>
                <w:rFonts w:cs="Times New Roman"/>
                <w:b/>
                <w:szCs w:val="24"/>
                <w:lang w:val="sr-Latn-CS"/>
              </w:rPr>
              <w:t>objavljivanje</w:t>
            </w:r>
            <w:r w:rsidR="00BB5BBF" w:rsidRPr="001B3F0D">
              <w:rPr>
                <w:rFonts w:cs="Times New Roman"/>
                <w:b/>
                <w:szCs w:val="24"/>
                <w:lang w:val="sr-Latn-CS"/>
              </w:rPr>
              <w:t xml:space="preserve"> </w:t>
            </w:r>
            <w:r w:rsidRPr="001B3F0D">
              <w:rPr>
                <w:rFonts w:cs="Times New Roman"/>
                <w:b/>
                <w:szCs w:val="24"/>
                <w:lang w:val="sr-Latn-CS"/>
              </w:rPr>
              <w:t>rada</w:t>
            </w:r>
            <w:r w:rsidR="00BB5BBF" w:rsidRPr="001B3F0D">
              <w:rPr>
                <w:rFonts w:cs="Times New Roman"/>
                <w:b/>
                <w:szCs w:val="24"/>
                <w:lang w:val="sr-Latn-CS"/>
              </w:rPr>
              <w:t xml:space="preserve"> </w:t>
            </w:r>
            <w:r w:rsidRPr="001B3F0D">
              <w:rPr>
                <w:rFonts w:cs="Times New Roman"/>
                <w:b/>
                <w:szCs w:val="24"/>
                <w:lang w:val="sr-Latn-CS"/>
              </w:rPr>
              <w:t>na</w:t>
            </w:r>
            <w:r w:rsidR="00BB5BBF" w:rsidRPr="001B3F0D">
              <w:rPr>
                <w:rFonts w:cs="Times New Roman"/>
                <w:b/>
                <w:szCs w:val="24"/>
                <w:lang w:val="sr-Latn-CS"/>
              </w:rPr>
              <w:t xml:space="preserve"> </w:t>
            </w:r>
            <w:r w:rsidR="00DE42D3">
              <w:rPr>
                <w:rFonts w:cs="Times New Roman"/>
                <w:b/>
                <w:szCs w:val="24"/>
                <w:lang w:val="sr-Latn-CS"/>
              </w:rPr>
              <w:t>međ</w:t>
            </w:r>
            <w:r w:rsidRPr="001B3F0D">
              <w:rPr>
                <w:rFonts w:cs="Times New Roman"/>
                <w:b/>
                <w:szCs w:val="24"/>
                <w:lang w:val="sr-Latn-CS"/>
              </w:rPr>
              <w:t>unarodnoj</w:t>
            </w:r>
            <w:r w:rsidR="00BB5BBF" w:rsidRPr="001B3F0D">
              <w:rPr>
                <w:rFonts w:cs="Times New Roman"/>
                <w:b/>
                <w:szCs w:val="24"/>
                <w:lang w:val="sr-Latn-CS"/>
              </w:rPr>
              <w:t xml:space="preserve"> </w:t>
            </w:r>
            <w:r w:rsidRPr="001B3F0D">
              <w:rPr>
                <w:rFonts w:cs="Times New Roman"/>
                <w:b/>
                <w:szCs w:val="24"/>
                <w:lang w:val="sr-Latn-CS"/>
              </w:rPr>
              <w:t>konferenciji</w:t>
            </w:r>
          </w:p>
        </w:tc>
        <w:tc>
          <w:tcPr>
            <w:tcW w:w="3096" w:type="dxa"/>
            <w:gridSpan w:val="2"/>
            <w:vMerge w:val="restart"/>
          </w:tcPr>
          <w:p w:rsidR="007976B5" w:rsidRPr="001B3F0D" w:rsidRDefault="007976B5" w:rsidP="007976B5">
            <w:pPr>
              <w:jc w:val="left"/>
              <w:rPr>
                <w:rFonts w:cs="Times New Roman"/>
                <w:b/>
                <w:szCs w:val="24"/>
                <w:lang w:val="sr-Latn-CS"/>
              </w:rPr>
            </w:pPr>
            <w:r w:rsidRPr="001B3F0D">
              <w:rPr>
                <w:rFonts w:cs="Times New Roman"/>
                <w:b/>
                <w:szCs w:val="24"/>
                <w:lang w:val="sr-Latn-CS"/>
              </w:rPr>
              <w:t>Objavljivanje</w:t>
            </w:r>
            <w:r w:rsidR="00BB5BBF" w:rsidRPr="001B3F0D">
              <w:rPr>
                <w:rFonts w:cs="Times New Roman"/>
                <w:b/>
                <w:szCs w:val="24"/>
                <w:lang w:val="sr-Latn-CS"/>
              </w:rPr>
              <w:t xml:space="preserve"> </w:t>
            </w:r>
            <w:r w:rsidRPr="001B3F0D">
              <w:rPr>
                <w:rFonts w:cs="Times New Roman"/>
                <w:b/>
                <w:szCs w:val="24"/>
                <w:lang w:val="sr-Latn-CS"/>
              </w:rPr>
              <w:t>rada SCI izrada</w:t>
            </w:r>
            <w:r w:rsidR="00DE42D3">
              <w:rPr>
                <w:rFonts w:cs="Times New Roman"/>
                <w:b/>
                <w:szCs w:val="24"/>
                <w:lang w:val="sr-Latn-CS"/>
              </w:rPr>
              <w:t xml:space="preserve"> i</w:t>
            </w:r>
            <w:r w:rsidR="00BB5BBF" w:rsidRPr="001B3F0D">
              <w:rPr>
                <w:rFonts w:cs="Times New Roman"/>
                <w:b/>
                <w:szCs w:val="24"/>
                <w:lang w:val="sr-Latn-CS"/>
              </w:rPr>
              <w:t xml:space="preserve"> </w:t>
            </w:r>
            <w:r w:rsidRPr="001B3F0D">
              <w:rPr>
                <w:rFonts w:cs="Times New Roman"/>
                <w:b/>
                <w:szCs w:val="24"/>
                <w:lang w:val="sr-Latn-CS"/>
              </w:rPr>
              <w:t>odbrana</w:t>
            </w:r>
            <w:r w:rsidR="00BB5BBF" w:rsidRPr="001B3F0D">
              <w:rPr>
                <w:rFonts w:cs="Times New Roman"/>
                <w:b/>
                <w:szCs w:val="24"/>
                <w:lang w:val="sr-Latn-CS"/>
              </w:rPr>
              <w:t xml:space="preserve"> </w:t>
            </w:r>
            <w:r w:rsidRPr="001B3F0D">
              <w:rPr>
                <w:rFonts w:cs="Times New Roman"/>
                <w:b/>
                <w:szCs w:val="24"/>
                <w:lang w:val="sr-Latn-CS"/>
              </w:rPr>
              <w:t>doktorske disertacije</w:t>
            </w:r>
          </w:p>
        </w:tc>
      </w:tr>
      <w:tr w:rsidR="007976B5" w:rsidRPr="001B3F0D" w:rsidTr="004B3921">
        <w:tc>
          <w:tcPr>
            <w:tcW w:w="1548" w:type="dxa"/>
          </w:tcPr>
          <w:p w:rsidR="007976B5" w:rsidRPr="001B3F0D" w:rsidRDefault="007976B5" w:rsidP="004B3921">
            <w:pPr>
              <w:rPr>
                <w:rFonts w:cs="Times New Roman"/>
                <w:b/>
                <w:szCs w:val="24"/>
                <w:lang w:val="sr-Latn-CS"/>
              </w:rPr>
            </w:pPr>
            <w:r w:rsidRPr="001B3F0D">
              <w:rPr>
                <w:rFonts w:cs="Times New Roman"/>
                <w:b/>
                <w:szCs w:val="24"/>
                <w:lang w:val="sr-Latn-CS"/>
              </w:rPr>
              <w:t>OZP2</w:t>
            </w:r>
          </w:p>
        </w:tc>
        <w:tc>
          <w:tcPr>
            <w:tcW w:w="1548" w:type="dxa"/>
            <w:vMerge w:val="restart"/>
          </w:tcPr>
          <w:p w:rsidR="00DE42D3" w:rsidRDefault="007976B5" w:rsidP="004B3921">
            <w:pPr>
              <w:rPr>
                <w:rFonts w:cs="Times New Roman"/>
                <w:b/>
                <w:szCs w:val="24"/>
                <w:lang w:val="sr-Latn-CS"/>
              </w:rPr>
            </w:pPr>
            <w:r w:rsidRPr="001B3F0D">
              <w:rPr>
                <w:rFonts w:cs="Times New Roman"/>
                <w:b/>
                <w:szCs w:val="24"/>
                <w:lang w:val="sr-Latn-CS"/>
              </w:rPr>
              <w:t>Polazna</w:t>
            </w:r>
          </w:p>
          <w:p w:rsidR="007976B5" w:rsidRPr="001B3F0D" w:rsidRDefault="007976B5" w:rsidP="004B3921">
            <w:pPr>
              <w:rPr>
                <w:rFonts w:cs="Times New Roman"/>
                <w:b/>
                <w:szCs w:val="24"/>
                <w:lang w:val="sr-Latn-CS"/>
              </w:rPr>
            </w:pPr>
            <w:r w:rsidRPr="001B3F0D">
              <w:rPr>
                <w:rFonts w:cs="Times New Roman"/>
                <w:b/>
                <w:szCs w:val="24"/>
                <w:lang w:val="sr-Latn-CS"/>
              </w:rPr>
              <w:t>istraživanja</w:t>
            </w:r>
          </w:p>
        </w:tc>
        <w:tc>
          <w:tcPr>
            <w:tcW w:w="3096" w:type="dxa"/>
            <w:gridSpan w:val="2"/>
            <w:vMerge/>
          </w:tcPr>
          <w:p w:rsidR="007976B5" w:rsidRPr="001B3F0D" w:rsidRDefault="007976B5" w:rsidP="004B3921">
            <w:pPr>
              <w:rPr>
                <w:rFonts w:cs="Times New Roman"/>
                <w:b/>
                <w:szCs w:val="24"/>
                <w:lang w:val="sr-Latn-CS"/>
              </w:rPr>
            </w:pPr>
          </w:p>
        </w:tc>
        <w:tc>
          <w:tcPr>
            <w:tcW w:w="3096" w:type="dxa"/>
            <w:gridSpan w:val="2"/>
            <w:vMerge/>
          </w:tcPr>
          <w:p w:rsidR="007976B5" w:rsidRPr="001B3F0D" w:rsidRDefault="007976B5" w:rsidP="004B3921">
            <w:pPr>
              <w:rPr>
                <w:rFonts w:cs="Times New Roman"/>
                <w:b/>
                <w:szCs w:val="24"/>
                <w:lang w:val="sr-Latn-CS"/>
              </w:rPr>
            </w:pPr>
          </w:p>
        </w:tc>
      </w:tr>
      <w:tr w:rsidR="007976B5" w:rsidRPr="001B3F0D" w:rsidTr="004B3921">
        <w:tc>
          <w:tcPr>
            <w:tcW w:w="1548" w:type="dxa"/>
          </w:tcPr>
          <w:p w:rsidR="007976B5" w:rsidRPr="001B3F0D" w:rsidRDefault="007976B5" w:rsidP="004B3921">
            <w:pPr>
              <w:rPr>
                <w:rFonts w:cs="Times New Roman"/>
                <w:b/>
                <w:szCs w:val="24"/>
                <w:lang w:val="sr-Latn-CS"/>
              </w:rPr>
            </w:pPr>
            <w:r w:rsidRPr="001B3F0D">
              <w:rPr>
                <w:rFonts w:cs="Times New Roman"/>
                <w:b/>
                <w:szCs w:val="24"/>
                <w:lang w:val="sr-Latn-CS"/>
              </w:rPr>
              <w:t>IP1</w:t>
            </w:r>
          </w:p>
        </w:tc>
        <w:tc>
          <w:tcPr>
            <w:tcW w:w="1548" w:type="dxa"/>
            <w:vMerge/>
          </w:tcPr>
          <w:p w:rsidR="007976B5" w:rsidRPr="001B3F0D" w:rsidRDefault="007976B5" w:rsidP="004B3921">
            <w:pPr>
              <w:rPr>
                <w:rFonts w:cs="Times New Roman"/>
                <w:b/>
                <w:szCs w:val="24"/>
                <w:lang w:val="sr-Latn-CS"/>
              </w:rPr>
            </w:pPr>
          </w:p>
        </w:tc>
        <w:tc>
          <w:tcPr>
            <w:tcW w:w="3096" w:type="dxa"/>
            <w:gridSpan w:val="2"/>
            <w:vMerge/>
          </w:tcPr>
          <w:p w:rsidR="007976B5" w:rsidRPr="001B3F0D" w:rsidRDefault="007976B5" w:rsidP="004B3921">
            <w:pPr>
              <w:rPr>
                <w:rFonts w:cs="Times New Roman"/>
                <w:b/>
                <w:szCs w:val="24"/>
                <w:lang w:val="sr-Latn-CS"/>
              </w:rPr>
            </w:pPr>
          </w:p>
        </w:tc>
        <w:tc>
          <w:tcPr>
            <w:tcW w:w="3096" w:type="dxa"/>
            <w:gridSpan w:val="2"/>
            <w:vMerge/>
          </w:tcPr>
          <w:p w:rsidR="007976B5" w:rsidRPr="001B3F0D" w:rsidRDefault="007976B5" w:rsidP="004B3921">
            <w:pPr>
              <w:rPr>
                <w:rFonts w:cs="Times New Roman"/>
                <w:b/>
                <w:szCs w:val="24"/>
                <w:lang w:val="sr-Latn-CS"/>
              </w:rPr>
            </w:pPr>
          </w:p>
        </w:tc>
      </w:tr>
      <w:tr w:rsidR="007976B5" w:rsidRPr="001B3F0D" w:rsidTr="004B3921">
        <w:tc>
          <w:tcPr>
            <w:tcW w:w="1548" w:type="dxa"/>
          </w:tcPr>
          <w:p w:rsidR="007976B5" w:rsidRPr="001B3F0D" w:rsidRDefault="007976B5" w:rsidP="004B3921">
            <w:pPr>
              <w:rPr>
                <w:rFonts w:cs="Times New Roman"/>
                <w:b/>
                <w:szCs w:val="24"/>
                <w:lang w:val="sr-Latn-CS"/>
              </w:rPr>
            </w:pPr>
            <w:r w:rsidRPr="001B3F0D">
              <w:rPr>
                <w:rFonts w:cs="Times New Roman"/>
                <w:b/>
                <w:szCs w:val="24"/>
                <w:lang w:val="sr-Latn-CS"/>
              </w:rPr>
              <w:t>SIP</w:t>
            </w:r>
          </w:p>
        </w:tc>
        <w:tc>
          <w:tcPr>
            <w:tcW w:w="1548" w:type="dxa"/>
            <w:vMerge/>
          </w:tcPr>
          <w:p w:rsidR="007976B5" w:rsidRPr="001B3F0D" w:rsidRDefault="007976B5" w:rsidP="004B3921">
            <w:pPr>
              <w:rPr>
                <w:rFonts w:cs="Times New Roman"/>
                <w:b/>
                <w:szCs w:val="24"/>
                <w:lang w:val="sr-Latn-CS"/>
              </w:rPr>
            </w:pPr>
          </w:p>
        </w:tc>
        <w:tc>
          <w:tcPr>
            <w:tcW w:w="3096" w:type="dxa"/>
            <w:gridSpan w:val="2"/>
            <w:vMerge/>
          </w:tcPr>
          <w:p w:rsidR="007976B5" w:rsidRPr="001B3F0D" w:rsidRDefault="007976B5" w:rsidP="004B3921">
            <w:pPr>
              <w:rPr>
                <w:rFonts w:cs="Times New Roman"/>
                <w:b/>
                <w:szCs w:val="24"/>
                <w:lang w:val="sr-Latn-CS"/>
              </w:rPr>
            </w:pPr>
          </w:p>
        </w:tc>
        <w:tc>
          <w:tcPr>
            <w:tcW w:w="3096" w:type="dxa"/>
            <w:gridSpan w:val="2"/>
            <w:vMerge/>
          </w:tcPr>
          <w:p w:rsidR="007976B5" w:rsidRPr="001B3F0D" w:rsidRDefault="007976B5" w:rsidP="004B3921">
            <w:pPr>
              <w:rPr>
                <w:rFonts w:cs="Times New Roman"/>
                <w:b/>
                <w:szCs w:val="24"/>
                <w:lang w:val="sr-Latn-CS"/>
              </w:rPr>
            </w:pPr>
          </w:p>
        </w:tc>
      </w:tr>
    </w:tbl>
    <w:p w:rsidR="007976B5" w:rsidRPr="001B3F0D" w:rsidRDefault="007976B5" w:rsidP="00EE3876">
      <w:pPr>
        <w:spacing w:after="0" w:line="240" w:lineRule="auto"/>
        <w:rPr>
          <w:rFonts w:cs="Times New Roman"/>
          <w:szCs w:val="24"/>
          <w:lang w:val="sr-Latn-CS"/>
        </w:rPr>
      </w:pPr>
    </w:p>
    <w:p w:rsidR="00D33B86" w:rsidRPr="001B3F0D" w:rsidRDefault="00D33B86" w:rsidP="00EE3876">
      <w:pPr>
        <w:spacing w:after="0" w:line="240" w:lineRule="auto"/>
        <w:rPr>
          <w:rFonts w:cs="Times New Roman"/>
          <w:szCs w:val="24"/>
          <w:lang w:val="sr-Latn-CS"/>
        </w:rPr>
      </w:pPr>
    </w:p>
    <w:p w:rsidR="007976B5" w:rsidRPr="001B3F0D" w:rsidRDefault="007976B5" w:rsidP="00EE3876">
      <w:pPr>
        <w:spacing w:after="0" w:line="240" w:lineRule="auto"/>
        <w:rPr>
          <w:rFonts w:cs="Times New Roman"/>
          <w:szCs w:val="24"/>
          <w:lang w:val="sr-Latn-CS"/>
        </w:rPr>
      </w:pPr>
      <w:r w:rsidRPr="001B3F0D">
        <w:rPr>
          <w:rFonts w:cs="Times New Roman"/>
          <w:szCs w:val="24"/>
          <w:lang w:val="sr-Latn-CS"/>
        </w:rPr>
        <w:t>OZP1 –Obavezni</w:t>
      </w:r>
      <w:r w:rsidR="00BB5BBF" w:rsidRPr="001B3F0D">
        <w:rPr>
          <w:rFonts w:cs="Times New Roman"/>
          <w:szCs w:val="24"/>
          <w:lang w:val="sr-Latn-CS"/>
        </w:rPr>
        <w:t xml:space="preserve"> </w:t>
      </w:r>
      <w:r w:rsidRPr="001B3F0D">
        <w:rPr>
          <w:rFonts w:cs="Times New Roman"/>
          <w:szCs w:val="24"/>
          <w:lang w:val="sr-Latn-CS"/>
        </w:rPr>
        <w:t>zajednički</w:t>
      </w:r>
      <w:r w:rsidR="00BB5BBF" w:rsidRPr="001B3F0D">
        <w:rPr>
          <w:rFonts w:cs="Times New Roman"/>
          <w:szCs w:val="24"/>
          <w:lang w:val="sr-Latn-CS"/>
        </w:rPr>
        <w:t xml:space="preserve"> </w:t>
      </w:r>
      <w:r w:rsidRPr="001B3F0D">
        <w:rPr>
          <w:rFonts w:cs="Times New Roman"/>
          <w:szCs w:val="24"/>
          <w:lang w:val="sr-Latn-CS"/>
        </w:rPr>
        <w:t>predmet 1</w:t>
      </w:r>
    </w:p>
    <w:p w:rsidR="007976B5" w:rsidRPr="001B3F0D" w:rsidRDefault="007976B5" w:rsidP="00EE3876">
      <w:pPr>
        <w:spacing w:after="0" w:line="240" w:lineRule="auto"/>
        <w:rPr>
          <w:rFonts w:cs="Times New Roman"/>
          <w:szCs w:val="24"/>
          <w:lang w:val="sr-Latn-CS"/>
        </w:rPr>
      </w:pPr>
      <w:r w:rsidRPr="001B3F0D">
        <w:rPr>
          <w:rFonts w:cs="Times New Roman"/>
          <w:szCs w:val="24"/>
          <w:lang w:val="sr-Latn-CS"/>
        </w:rPr>
        <w:t xml:space="preserve">OZP2 </w:t>
      </w:r>
      <w:r w:rsidR="00BB5BBF" w:rsidRPr="001B3F0D">
        <w:rPr>
          <w:rFonts w:cs="Times New Roman"/>
          <w:szCs w:val="24"/>
          <w:lang w:val="sr-Latn-CS"/>
        </w:rPr>
        <w:t>–</w:t>
      </w:r>
      <w:r w:rsidRPr="001B3F0D">
        <w:rPr>
          <w:rFonts w:cs="Times New Roman"/>
          <w:szCs w:val="24"/>
          <w:lang w:val="sr-Latn-CS"/>
        </w:rPr>
        <w:t xml:space="preserve"> Obavezni</w:t>
      </w:r>
      <w:r w:rsidR="00BB5BBF" w:rsidRPr="001B3F0D">
        <w:rPr>
          <w:rFonts w:cs="Times New Roman"/>
          <w:szCs w:val="24"/>
          <w:lang w:val="sr-Latn-CS"/>
        </w:rPr>
        <w:t xml:space="preserve"> </w:t>
      </w:r>
      <w:r w:rsidRPr="001B3F0D">
        <w:rPr>
          <w:rFonts w:cs="Times New Roman"/>
          <w:szCs w:val="24"/>
          <w:lang w:val="sr-Latn-CS"/>
        </w:rPr>
        <w:t>zajednički</w:t>
      </w:r>
      <w:r w:rsidR="00BB5BBF" w:rsidRPr="001B3F0D">
        <w:rPr>
          <w:rFonts w:cs="Times New Roman"/>
          <w:szCs w:val="24"/>
          <w:lang w:val="sr-Latn-CS"/>
        </w:rPr>
        <w:t xml:space="preserve"> </w:t>
      </w:r>
      <w:r w:rsidRPr="001B3F0D">
        <w:rPr>
          <w:rFonts w:cs="Times New Roman"/>
          <w:szCs w:val="24"/>
          <w:lang w:val="sr-Latn-CS"/>
        </w:rPr>
        <w:t>predmet 2</w:t>
      </w:r>
    </w:p>
    <w:p w:rsidR="007976B5" w:rsidRPr="001B3F0D" w:rsidRDefault="007976B5" w:rsidP="00EE3876">
      <w:pPr>
        <w:spacing w:after="0" w:line="240" w:lineRule="auto"/>
        <w:rPr>
          <w:rFonts w:cs="Times New Roman"/>
          <w:szCs w:val="24"/>
          <w:lang w:val="sr-Latn-CS"/>
        </w:rPr>
      </w:pPr>
      <w:r w:rsidRPr="001B3F0D">
        <w:rPr>
          <w:rFonts w:cs="Times New Roman"/>
          <w:szCs w:val="24"/>
          <w:lang w:val="sr-Latn-CS"/>
        </w:rPr>
        <w:t>IP 1 – Izborni</w:t>
      </w:r>
      <w:r w:rsidR="00BB5BBF" w:rsidRPr="001B3F0D">
        <w:rPr>
          <w:rFonts w:cs="Times New Roman"/>
          <w:szCs w:val="24"/>
          <w:lang w:val="sr-Latn-CS"/>
        </w:rPr>
        <w:t xml:space="preserve"> </w:t>
      </w:r>
      <w:r w:rsidRPr="001B3F0D">
        <w:rPr>
          <w:rFonts w:cs="Times New Roman"/>
          <w:szCs w:val="24"/>
          <w:lang w:val="sr-Latn-CS"/>
        </w:rPr>
        <w:t>predmet 1</w:t>
      </w:r>
    </w:p>
    <w:p w:rsidR="007976B5" w:rsidRPr="001B3F0D" w:rsidRDefault="007976B5" w:rsidP="00EE3876">
      <w:pPr>
        <w:spacing w:after="0" w:line="240" w:lineRule="auto"/>
        <w:rPr>
          <w:rFonts w:cs="Times New Roman"/>
          <w:szCs w:val="24"/>
          <w:lang w:val="sr-Latn-CS"/>
        </w:rPr>
      </w:pPr>
      <w:r w:rsidRPr="001B3F0D">
        <w:rPr>
          <w:rFonts w:cs="Times New Roman"/>
          <w:szCs w:val="24"/>
          <w:lang w:val="sr-Latn-CS"/>
        </w:rPr>
        <w:t>IP2 -  Izborni</w:t>
      </w:r>
      <w:r w:rsidR="00BB5BBF" w:rsidRPr="001B3F0D">
        <w:rPr>
          <w:rFonts w:cs="Times New Roman"/>
          <w:szCs w:val="24"/>
          <w:lang w:val="sr-Latn-CS"/>
        </w:rPr>
        <w:t xml:space="preserve"> </w:t>
      </w:r>
      <w:r w:rsidRPr="001B3F0D">
        <w:rPr>
          <w:rFonts w:cs="Times New Roman"/>
          <w:szCs w:val="24"/>
          <w:lang w:val="sr-Latn-CS"/>
        </w:rPr>
        <w:t>predmet 2</w:t>
      </w:r>
    </w:p>
    <w:p w:rsidR="007976B5" w:rsidRPr="001B3F0D" w:rsidRDefault="007976B5" w:rsidP="00EE3876">
      <w:pPr>
        <w:spacing w:after="0" w:line="240" w:lineRule="auto"/>
        <w:rPr>
          <w:rFonts w:cs="Times New Roman"/>
          <w:szCs w:val="24"/>
          <w:lang w:val="sr-Latn-CS"/>
        </w:rPr>
      </w:pPr>
      <w:r w:rsidRPr="001B3F0D">
        <w:rPr>
          <w:rFonts w:cs="Times New Roman"/>
          <w:szCs w:val="24"/>
          <w:lang w:val="sr-Latn-CS"/>
        </w:rPr>
        <w:t>SIP – slobodni</w:t>
      </w:r>
      <w:r w:rsidR="00BB5BBF" w:rsidRPr="001B3F0D">
        <w:rPr>
          <w:rFonts w:cs="Times New Roman"/>
          <w:szCs w:val="24"/>
          <w:lang w:val="sr-Latn-CS"/>
        </w:rPr>
        <w:t xml:space="preserve"> </w:t>
      </w:r>
      <w:r w:rsidRPr="001B3F0D">
        <w:rPr>
          <w:rFonts w:cs="Times New Roman"/>
          <w:szCs w:val="24"/>
          <w:lang w:val="sr-Latn-CS"/>
        </w:rPr>
        <w:t>izborni</w:t>
      </w:r>
      <w:r w:rsidR="00BB5BBF" w:rsidRPr="001B3F0D">
        <w:rPr>
          <w:rFonts w:cs="Times New Roman"/>
          <w:szCs w:val="24"/>
          <w:lang w:val="sr-Latn-CS"/>
        </w:rPr>
        <w:t xml:space="preserve"> </w:t>
      </w:r>
      <w:r w:rsidRPr="001B3F0D">
        <w:rPr>
          <w:rFonts w:cs="Times New Roman"/>
          <w:szCs w:val="24"/>
          <w:lang w:val="sr-Latn-CS"/>
        </w:rPr>
        <w:t>predmet</w:t>
      </w:r>
    </w:p>
    <w:p w:rsidR="007976B5" w:rsidRPr="001B3F0D" w:rsidRDefault="007976B5" w:rsidP="00EE3876">
      <w:pPr>
        <w:spacing w:after="0" w:line="240" w:lineRule="auto"/>
        <w:rPr>
          <w:rFonts w:cs="Times New Roman"/>
          <w:szCs w:val="24"/>
          <w:lang w:val="sr-Latn-CS"/>
        </w:rPr>
      </w:pPr>
    </w:p>
    <w:p w:rsidR="004B3921" w:rsidRPr="001B3F0D" w:rsidRDefault="004B3921" w:rsidP="004B3921">
      <w:pPr>
        <w:rPr>
          <w:rFonts w:cs="Times New Roman"/>
          <w:b/>
          <w:lang w:val="sr-Latn-CS"/>
        </w:rPr>
      </w:pPr>
    </w:p>
    <w:p w:rsidR="004B3921" w:rsidRPr="001B3F0D" w:rsidRDefault="004B3921" w:rsidP="004B3921">
      <w:pPr>
        <w:rPr>
          <w:rFonts w:cs="Times New Roman"/>
          <w:b/>
          <w:sz w:val="18"/>
          <w:szCs w:val="18"/>
          <w:lang w:val="sr-Latn-CS"/>
        </w:rPr>
      </w:pPr>
      <w:r w:rsidRPr="001B3F0D">
        <w:rPr>
          <w:rFonts w:cs="Times New Roman"/>
          <w:b/>
          <w:sz w:val="18"/>
          <w:szCs w:val="18"/>
          <w:lang w:val="sr-Latn-CS"/>
        </w:rPr>
        <w:t xml:space="preserve">          NASTAVNI PLAN DOKTORSKIH STUDIJA: NAUKA O KNJIŽEVNOSTI</w:t>
      </w:r>
    </w:p>
    <w:tbl>
      <w:tblPr>
        <w:tblW w:w="889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18"/>
        <w:gridCol w:w="5168"/>
        <w:gridCol w:w="744"/>
        <w:gridCol w:w="724"/>
        <w:gridCol w:w="16"/>
        <w:gridCol w:w="809"/>
        <w:gridCol w:w="16"/>
      </w:tblGrid>
      <w:tr w:rsidR="004B3921" w:rsidRPr="001B3F0D" w:rsidTr="0023696E">
        <w:trPr>
          <w:gridAfter w:val="1"/>
          <w:wAfter w:w="16" w:type="dxa"/>
          <w:cantSplit/>
          <w:tblHeader/>
        </w:trPr>
        <w:tc>
          <w:tcPr>
            <w:tcW w:w="700" w:type="dxa"/>
            <w:vMerge w:val="restart"/>
            <w:tcBorders>
              <w:top w:val="single" w:sz="12" w:space="0" w:color="auto"/>
              <w:left w:val="single" w:sz="12" w:space="0" w:color="auto"/>
              <w:bottom w:val="single" w:sz="4" w:space="0" w:color="auto"/>
              <w:right w:val="single" w:sz="4" w:space="0" w:color="auto"/>
            </w:tcBorders>
            <w:shd w:val="clear" w:color="auto" w:fill="D9D9D9"/>
            <w:textDirection w:val="btLr"/>
            <w:vAlign w:val="center"/>
            <w:hideMark/>
          </w:tcPr>
          <w:p w:rsidR="004B3921" w:rsidRPr="001B3F0D" w:rsidRDefault="004B3921" w:rsidP="004B3921">
            <w:pPr>
              <w:ind w:left="113" w:right="113"/>
              <w:jc w:val="center"/>
              <w:rPr>
                <w:rFonts w:cs="Times New Roman"/>
                <w:sz w:val="18"/>
                <w:szCs w:val="18"/>
                <w:lang w:val="sr-Latn-CS"/>
              </w:rPr>
            </w:pPr>
            <w:r w:rsidRPr="001B3F0D">
              <w:rPr>
                <w:rFonts w:cs="Times New Roman"/>
                <w:sz w:val="18"/>
                <w:szCs w:val="18"/>
                <w:lang w:val="sr-Latn-CS"/>
              </w:rPr>
              <w:t>Sem.</w:t>
            </w:r>
          </w:p>
        </w:tc>
        <w:tc>
          <w:tcPr>
            <w:tcW w:w="718"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4B3921" w:rsidRPr="001B3F0D" w:rsidRDefault="004B3921" w:rsidP="0006399C">
            <w:pPr>
              <w:rPr>
                <w:rFonts w:cs="Times New Roman"/>
                <w:sz w:val="18"/>
                <w:szCs w:val="18"/>
                <w:lang w:val="sr-Latn-CS"/>
              </w:rPr>
            </w:pPr>
          </w:p>
        </w:tc>
        <w:tc>
          <w:tcPr>
            <w:tcW w:w="5168"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b/>
                <w:bCs/>
                <w:w w:val="150"/>
                <w:sz w:val="18"/>
                <w:szCs w:val="18"/>
                <w:lang w:val="sr-Latn-CS"/>
              </w:rPr>
              <w:t>Naziv predmeta</w:t>
            </w:r>
          </w:p>
        </w:tc>
        <w:tc>
          <w:tcPr>
            <w:tcW w:w="1468" w:type="dxa"/>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Predavanja</w:t>
            </w:r>
          </w:p>
        </w:tc>
        <w:tc>
          <w:tcPr>
            <w:tcW w:w="825" w:type="dxa"/>
            <w:gridSpan w:val="2"/>
            <w:vMerge w:val="restart"/>
            <w:tcBorders>
              <w:top w:val="single" w:sz="12" w:space="0" w:color="auto"/>
              <w:left w:val="single" w:sz="4" w:space="0" w:color="auto"/>
              <w:bottom w:val="single" w:sz="4" w:space="0" w:color="auto"/>
              <w:right w:val="single" w:sz="12"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ECTS</w:t>
            </w:r>
          </w:p>
        </w:tc>
      </w:tr>
      <w:tr w:rsidR="004B3921" w:rsidRPr="001B3F0D" w:rsidTr="0023696E">
        <w:trPr>
          <w:gridAfter w:val="1"/>
          <w:wAfter w:w="16" w:type="dxa"/>
          <w:cantSplit/>
          <w:trHeight w:val="453"/>
          <w:tblHeader/>
        </w:trPr>
        <w:tc>
          <w:tcPr>
            <w:tcW w:w="700" w:type="dxa"/>
            <w:vMerge/>
            <w:tcBorders>
              <w:top w:val="single" w:sz="12" w:space="0" w:color="auto"/>
              <w:left w:val="single" w:sz="12" w:space="0" w:color="auto"/>
              <w:bottom w:val="single" w:sz="4"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718" w:type="dxa"/>
            <w:vMerge/>
            <w:tcBorders>
              <w:top w:val="single" w:sz="12" w:space="0" w:color="auto"/>
              <w:left w:val="single" w:sz="4" w:space="0" w:color="auto"/>
              <w:bottom w:val="single" w:sz="4"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5168" w:type="dxa"/>
            <w:vMerge/>
            <w:tcBorders>
              <w:top w:val="single" w:sz="12" w:space="0" w:color="auto"/>
              <w:left w:val="single" w:sz="4" w:space="0" w:color="auto"/>
              <w:bottom w:val="single" w:sz="4"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Teor.</w:t>
            </w:r>
          </w:p>
        </w:tc>
        <w:tc>
          <w:tcPr>
            <w:tcW w:w="7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Vjež.</w:t>
            </w:r>
          </w:p>
        </w:tc>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r>
      <w:tr w:rsidR="004B3921" w:rsidRPr="001B3F0D" w:rsidTr="0023696E">
        <w:trPr>
          <w:gridAfter w:val="1"/>
          <w:wAfter w:w="16" w:type="dxa"/>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I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06399C" w:rsidP="0006399C">
            <w:pPr>
              <w:tabs>
                <w:tab w:val="left" w:pos="175"/>
              </w:tabs>
              <w:rPr>
                <w:rFonts w:cs="Times New Roman"/>
                <w:lang w:val="sr-Latn-CS"/>
              </w:rPr>
            </w:pPr>
            <w:r w:rsidRPr="001B3F0D">
              <w:rPr>
                <w:rFonts w:cs="Times New Roman"/>
                <w:sz w:val="22"/>
                <w:lang w:val="sr-Latn-CS"/>
              </w:rPr>
              <w:t>OZP1</w:t>
            </w:r>
          </w:p>
        </w:tc>
        <w:tc>
          <w:tcPr>
            <w:tcW w:w="5168" w:type="dxa"/>
            <w:tcBorders>
              <w:top w:val="single" w:sz="4" w:space="0" w:color="auto"/>
              <w:left w:val="single" w:sz="4" w:space="0" w:color="auto"/>
              <w:bottom w:val="single" w:sz="4" w:space="0" w:color="auto"/>
              <w:right w:val="single" w:sz="4" w:space="0" w:color="auto"/>
            </w:tcBorders>
            <w:hideMark/>
          </w:tcPr>
          <w:p w:rsidR="004B3921" w:rsidRPr="001B3F0D" w:rsidRDefault="004B3921" w:rsidP="004B3921">
            <w:pPr>
              <w:rPr>
                <w:rFonts w:cs="Times New Roman"/>
                <w:b/>
                <w:sz w:val="20"/>
                <w:szCs w:val="20"/>
                <w:lang w:val="sr-Latn-CS"/>
              </w:rPr>
            </w:pPr>
            <w:r w:rsidRPr="001B3F0D">
              <w:rPr>
                <w:rFonts w:cs="Times New Roman"/>
                <w:b/>
                <w:sz w:val="20"/>
                <w:szCs w:val="20"/>
                <w:lang w:val="sr-Latn-CS"/>
              </w:rPr>
              <w:t>Metodologija književnih istraživanja</w:t>
            </w:r>
          </w:p>
        </w:tc>
        <w:tc>
          <w:tcPr>
            <w:tcW w:w="744"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0</w:t>
            </w:r>
          </w:p>
        </w:tc>
        <w:tc>
          <w:tcPr>
            <w:tcW w:w="825" w:type="dxa"/>
            <w:gridSpan w:val="2"/>
            <w:tcBorders>
              <w:top w:val="single" w:sz="4" w:space="0" w:color="auto"/>
              <w:left w:val="single" w:sz="4" w:space="0" w:color="auto"/>
              <w:bottom w:val="single" w:sz="4" w:space="0" w:color="auto"/>
              <w:right w:val="single" w:sz="12"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8</w:t>
            </w:r>
          </w:p>
        </w:tc>
      </w:tr>
      <w:tr w:rsidR="004B3921"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06399C" w:rsidP="004B3921">
            <w:pPr>
              <w:tabs>
                <w:tab w:val="left" w:pos="175"/>
              </w:tabs>
              <w:jc w:val="center"/>
              <w:rPr>
                <w:rFonts w:cs="Times New Roman"/>
                <w:lang w:val="sr-Latn-CS"/>
              </w:rPr>
            </w:pPr>
            <w:r w:rsidRPr="001B3F0D">
              <w:rPr>
                <w:rFonts w:cs="Times New Roman"/>
                <w:sz w:val="22"/>
                <w:lang w:val="sr-Latn-CS"/>
              </w:rPr>
              <w:t>OZP2</w:t>
            </w:r>
          </w:p>
        </w:tc>
        <w:tc>
          <w:tcPr>
            <w:tcW w:w="5168" w:type="dxa"/>
            <w:tcBorders>
              <w:top w:val="single" w:sz="4" w:space="0" w:color="auto"/>
              <w:left w:val="single" w:sz="4" w:space="0" w:color="auto"/>
              <w:bottom w:val="single" w:sz="4" w:space="0" w:color="auto"/>
              <w:right w:val="single" w:sz="4" w:space="0" w:color="auto"/>
            </w:tcBorders>
            <w:hideMark/>
          </w:tcPr>
          <w:p w:rsidR="004B3921" w:rsidRPr="001B3F0D" w:rsidRDefault="004B3921" w:rsidP="004B3921">
            <w:pPr>
              <w:rPr>
                <w:rFonts w:cs="Times New Roman"/>
                <w:b/>
                <w:sz w:val="20"/>
                <w:szCs w:val="20"/>
                <w:lang w:val="sr-Latn-CS"/>
              </w:rPr>
            </w:pPr>
            <w:r w:rsidRPr="001B3F0D">
              <w:rPr>
                <w:rFonts w:cs="Times New Roman"/>
                <w:b/>
                <w:sz w:val="20"/>
                <w:szCs w:val="20"/>
                <w:lang w:val="sr-Latn-CS"/>
              </w:rPr>
              <w:t>Komparativna književnost</w:t>
            </w:r>
          </w:p>
        </w:tc>
        <w:tc>
          <w:tcPr>
            <w:tcW w:w="744"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0</w:t>
            </w:r>
          </w:p>
        </w:tc>
        <w:tc>
          <w:tcPr>
            <w:tcW w:w="825" w:type="dxa"/>
            <w:gridSpan w:val="2"/>
            <w:tcBorders>
              <w:top w:val="single" w:sz="4" w:space="0" w:color="auto"/>
              <w:left w:val="single" w:sz="4" w:space="0" w:color="auto"/>
              <w:bottom w:val="single" w:sz="4" w:space="0" w:color="auto"/>
              <w:right w:val="single" w:sz="12"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8</w:t>
            </w:r>
          </w:p>
        </w:tc>
      </w:tr>
      <w:tr w:rsidR="004B3921"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06399C" w:rsidP="004B3921">
            <w:pPr>
              <w:tabs>
                <w:tab w:val="left" w:pos="175"/>
              </w:tabs>
              <w:jc w:val="center"/>
              <w:rPr>
                <w:rFonts w:cs="Times New Roman"/>
                <w:lang w:val="sr-Latn-CS"/>
              </w:rPr>
            </w:pPr>
            <w:r w:rsidRPr="001B3F0D">
              <w:rPr>
                <w:rFonts w:cs="Times New Roman"/>
                <w:sz w:val="22"/>
                <w:lang w:val="sr-Latn-CS"/>
              </w:rPr>
              <w:t>IP 1</w:t>
            </w:r>
          </w:p>
        </w:tc>
        <w:tc>
          <w:tcPr>
            <w:tcW w:w="5168" w:type="dxa"/>
            <w:tcBorders>
              <w:top w:val="single" w:sz="4" w:space="0" w:color="auto"/>
              <w:left w:val="single" w:sz="4" w:space="0" w:color="auto"/>
              <w:bottom w:val="single" w:sz="4" w:space="0" w:color="auto"/>
              <w:right w:val="single" w:sz="4" w:space="0" w:color="auto"/>
            </w:tcBorders>
            <w:hideMark/>
          </w:tcPr>
          <w:p w:rsidR="004B3921" w:rsidRPr="001B3F0D" w:rsidRDefault="004B3921" w:rsidP="004B3921">
            <w:pPr>
              <w:rPr>
                <w:rFonts w:cs="Times New Roman"/>
                <w:b/>
                <w:sz w:val="20"/>
                <w:szCs w:val="20"/>
                <w:lang w:val="sr-Latn-CS"/>
              </w:rPr>
            </w:pPr>
            <w:r w:rsidRPr="001B3F0D">
              <w:rPr>
                <w:rFonts w:cs="Times New Roman"/>
                <w:b/>
                <w:sz w:val="20"/>
                <w:szCs w:val="20"/>
                <w:lang w:val="sr-Latn-CS"/>
              </w:rPr>
              <w:t>Predmet uže struke I*</w:t>
            </w:r>
          </w:p>
        </w:tc>
        <w:tc>
          <w:tcPr>
            <w:tcW w:w="744"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0</w:t>
            </w:r>
          </w:p>
        </w:tc>
        <w:tc>
          <w:tcPr>
            <w:tcW w:w="825" w:type="dxa"/>
            <w:gridSpan w:val="2"/>
            <w:tcBorders>
              <w:top w:val="single" w:sz="4" w:space="0" w:color="auto"/>
              <w:left w:val="single" w:sz="4" w:space="0" w:color="auto"/>
              <w:bottom w:val="single" w:sz="4" w:space="0" w:color="auto"/>
              <w:right w:val="single" w:sz="12"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8</w:t>
            </w:r>
          </w:p>
        </w:tc>
      </w:tr>
      <w:tr w:rsidR="004B3921"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23696E" w:rsidP="0023696E">
            <w:pPr>
              <w:tabs>
                <w:tab w:val="left" w:pos="175"/>
              </w:tabs>
              <w:rPr>
                <w:rFonts w:cs="Times New Roman"/>
                <w:lang w:val="sr-Latn-CS"/>
              </w:rPr>
            </w:pPr>
            <w:r w:rsidRPr="001B3F0D">
              <w:rPr>
                <w:rFonts w:cs="Times New Roman"/>
                <w:sz w:val="22"/>
                <w:lang w:val="sr-Latn-CS"/>
              </w:rPr>
              <w:t>SIP</w:t>
            </w:r>
          </w:p>
        </w:tc>
        <w:tc>
          <w:tcPr>
            <w:tcW w:w="5168" w:type="dxa"/>
            <w:tcBorders>
              <w:top w:val="single" w:sz="4" w:space="0" w:color="auto"/>
              <w:left w:val="single" w:sz="4" w:space="0" w:color="auto"/>
              <w:bottom w:val="single" w:sz="4" w:space="0" w:color="auto"/>
              <w:right w:val="single" w:sz="4" w:space="0" w:color="auto"/>
            </w:tcBorders>
            <w:hideMark/>
          </w:tcPr>
          <w:p w:rsidR="004B3921" w:rsidRPr="001B3F0D" w:rsidRDefault="004B3921" w:rsidP="004B3921">
            <w:pPr>
              <w:rPr>
                <w:rFonts w:cs="Times New Roman"/>
                <w:b/>
                <w:sz w:val="20"/>
                <w:szCs w:val="20"/>
                <w:lang w:val="sr-Latn-CS"/>
              </w:rPr>
            </w:pPr>
            <w:r w:rsidRPr="001B3F0D">
              <w:rPr>
                <w:rFonts w:cs="Times New Roman"/>
                <w:b/>
                <w:sz w:val="20"/>
                <w:szCs w:val="20"/>
                <w:lang w:val="sr-Latn-CS"/>
              </w:rPr>
              <w:t xml:space="preserve">Strani jezik </w:t>
            </w:r>
          </w:p>
        </w:tc>
        <w:tc>
          <w:tcPr>
            <w:tcW w:w="744"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0</w:t>
            </w:r>
          </w:p>
        </w:tc>
        <w:tc>
          <w:tcPr>
            <w:tcW w:w="825" w:type="dxa"/>
            <w:gridSpan w:val="2"/>
            <w:tcBorders>
              <w:top w:val="single" w:sz="4" w:space="0" w:color="auto"/>
              <w:left w:val="single" w:sz="4" w:space="0" w:color="auto"/>
              <w:bottom w:val="single" w:sz="4" w:space="0" w:color="auto"/>
              <w:right w:val="single" w:sz="12"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6</w:t>
            </w:r>
          </w:p>
        </w:tc>
      </w:tr>
      <w:tr w:rsidR="004B3921"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5886"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4B3921" w:rsidRPr="001B3F0D" w:rsidRDefault="004B3921" w:rsidP="004B3921">
            <w:pPr>
              <w:jc w:val="right"/>
              <w:rPr>
                <w:rFonts w:cs="Times New Roman"/>
                <w:b/>
                <w:sz w:val="20"/>
                <w:szCs w:val="20"/>
                <w:lang w:val="sr-Latn-CS"/>
              </w:rPr>
            </w:pPr>
            <w:r w:rsidRPr="001B3F0D">
              <w:rPr>
                <w:rFonts w:cs="Times New Roman"/>
                <w:b/>
                <w:sz w:val="20"/>
                <w:szCs w:val="20"/>
                <w:lang w:val="sr-Latn-CS"/>
              </w:rPr>
              <w:t>Ukupno:</w:t>
            </w:r>
          </w:p>
        </w:tc>
        <w:tc>
          <w:tcPr>
            <w:tcW w:w="744"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8</w:t>
            </w:r>
          </w:p>
        </w:tc>
        <w:tc>
          <w:tcPr>
            <w:tcW w:w="724"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0</w:t>
            </w:r>
          </w:p>
        </w:tc>
        <w:tc>
          <w:tcPr>
            <w:tcW w:w="825" w:type="dxa"/>
            <w:gridSpan w:val="2"/>
            <w:tcBorders>
              <w:top w:val="single" w:sz="4" w:space="0" w:color="auto"/>
              <w:left w:val="single" w:sz="4" w:space="0" w:color="auto"/>
              <w:bottom w:val="single" w:sz="12" w:space="0" w:color="auto"/>
              <w:right w:val="single" w:sz="12"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30</w:t>
            </w:r>
          </w:p>
        </w:tc>
      </w:tr>
      <w:tr w:rsidR="004B3921" w:rsidRPr="001B3F0D" w:rsidTr="0023696E">
        <w:trPr>
          <w:gridAfter w:val="1"/>
          <w:wAfter w:w="16" w:type="dxa"/>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II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23696E" w:rsidP="004B3921">
            <w:pPr>
              <w:tabs>
                <w:tab w:val="left" w:pos="175"/>
              </w:tabs>
              <w:jc w:val="center"/>
              <w:rPr>
                <w:rFonts w:cs="Times New Roman"/>
                <w:sz w:val="18"/>
                <w:szCs w:val="18"/>
                <w:lang w:val="sr-Latn-CS"/>
              </w:rPr>
            </w:pPr>
            <w:r w:rsidRPr="001B3F0D">
              <w:rPr>
                <w:rFonts w:cs="Times New Roman"/>
                <w:szCs w:val="24"/>
                <w:lang w:val="sr-Latn-CS"/>
              </w:rPr>
              <w:t>IP2</w:t>
            </w:r>
          </w:p>
        </w:tc>
        <w:tc>
          <w:tcPr>
            <w:tcW w:w="5168" w:type="dxa"/>
            <w:tcBorders>
              <w:top w:val="single" w:sz="4" w:space="0" w:color="auto"/>
              <w:left w:val="single" w:sz="4" w:space="0" w:color="auto"/>
              <w:bottom w:val="single" w:sz="4" w:space="0" w:color="auto"/>
              <w:right w:val="single" w:sz="4" w:space="0" w:color="auto"/>
            </w:tcBorders>
            <w:hideMark/>
          </w:tcPr>
          <w:p w:rsidR="004B3921" w:rsidRPr="001B3F0D" w:rsidRDefault="004B3921" w:rsidP="004B3921">
            <w:pPr>
              <w:rPr>
                <w:rFonts w:cs="Times New Roman"/>
                <w:b/>
                <w:sz w:val="20"/>
                <w:szCs w:val="20"/>
                <w:lang w:val="sr-Latn-CS"/>
              </w:rPr>
            </w:pPr>
            <w:r w:rsidRPr="001B3F0D">
              <w:rPr>
                <w:rFonts w:cs="Times New Roman"/>
                <w:b/>
                <w:sz w:val="20"/>
                <w:szCs w:val="20"/>
                <w:lang w:val="sr-Latn-CS"/>
              </w:rPr>
              <w:t>Predmet uže struke II</w:t>
            </w:r>
          </w:p>
        </w:tc>
        <w:tc>
          <w:tcPr>
            <w:tcW w:w="744"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2</w:t>
            </w:r>
          </w:p>
        </w:tc>
        <w:tc>
          <w:tcPr>
            <w:tcW w:w="825" w:type="dxa"/>
            <w:gridSpan w:val="2"/>
            <w:tcBorders>
              <w:top w:val="single" w:sz="4" w:space="0" w:color="auto"/>
              <w:left w:val="single" w:sz="4" w:space="0" w:color="auto"/>
              <w:bottom w:val="single" w:sz="4" w:space="0" w:color="auto"/>
              <w:right w:val="single" w:sz="12"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10</w:t>
            </w:r>
          </w:p>
        </w:tc>
      </w:tr>
      <w:tr w:rsidR="004B3921"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tabs>
                <w:tab w:val="left" w:pos="175"/>
              </w:tabs>
              <w:jc w:val="center"/>
              <w:rPr>
                <w:rFonts w:cs="Times New Roman"/>
                <w:sz w:val="18"/>
                <w:szCs w:val="18"/>
                <w:lang w:val="sr-Latn-CS"/>
              </w:rPr>
            </w:pPr>
          </w:p>
        </w:tc>
        <w:tc>
          <w:tcPr>
            <w:tcW w:w="5168" w:type="dxa"/>
            <w:tcBorders>
              <w:top w:val="single" w:sz="4" w:space="0" w:color="auto"/>
              <w:left w:val="single" w:sz="4" w:space="0" w:color="auto"/>
              <w:bottom w:val="single" w:sz="4" w:space="0" w:color="auto"/>
              <w:right w:val="single" w:sz="4" w:space="0" w:color="auto"/>
            </w:tcBorders>
            <w:hideMark/>
          </w:tcPr>
          <w:p w:rsidR="004B3921" w:rsidRPr="001B3F0D" w:rsidRDefault="004B3921" w:rsidP="004B3921">
            <w:pPr>
              <w:rPr>
                <w:rFonts w:cs="Times New Roman"/>
                <w:b/>
                <w:sz w:val="20"/>
                <w:szCs w:val="20"/>
                <w:lang w:val="sr-Latn-CS"/>
              </w:rPr>
            </w:pPr>
            <w:r w:rsidRPr="001B3F0D">
              <w:rPr>
                <w:rFonts w:cs="Times New Roman"/>
                <w:b/>
                <w:sz w:val="20"/>
                <w:szCs w:val="20"/>
                <w:lang w:val="sr-Latn-CS"/>
              </w:rPr>
              <w:t>Polazna istraživanja</w:t>
            </w:r>
          </w:p>
        </w:tc>
        <w:tc>
          <w:tcPr>
            <w:tcW w:w="744"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jc w:val="center"/>
              <w:rPr>
                <w:rFonts w:cs="Times New Roman"/>
                <w:sz w:val="18"/>
                <w:szCs w:val="18"/>
                <w:lang w:val="sr-Latn-CS"/>
              </w:rPr>
            </w:pPr>
          </w:p>
        </w:tc>
        <w:tc>
          <w:tcPr>
            <w:tcW w:w="724"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4" w:space="0" w:color="auto"/>
              <w:right w:val="single" w:sz="12"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20</w:t>
            </w:r>
          </w:p>
        </w:tc>
      </w:tr>
      <w:tr w:rsidR="004B3921" w:rsidRPr="001B3F0D" w:rsidTr="00800518">
        <w:trPr>
          <w:cantSplit/>
          <w:trHeight w:val="602"/>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5886"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4B3921" w:rsidRPr="001B3F0D" w:rsidRDefault="004B3921" w:rsidP="004B3921">
            <w:pPr>
              <w:jc w:val="right"/>
              <w:rPr>
                <w:rFonts w:cs="Times New Roman"/>
                <w:b/>
                <w:sz w:val="20"/>
                <w:szCs w:val="20"/>
                <w:lang w:val="sr-Latn-CS"/>
              </w:rPr>
            </w:pPr>
            <w:r w:rsidRPr="001B3F0D">
              <w:rPr>
                <w:rFonts w:cs="Times New Roman"/>
                <w:b/>
                <w:sz w:val="20"/>
                <w:szCs w:val="20"/>
                <w:lang w:val="sr-Latn-CS"/>
              </w:rPr>
              <w:t>Ukupno:</w:t>
            </w:r>
          </w:p>
        </w:tc>
        <w:tc>
          <w:tcPr>
            <w:tcW w:w="744"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2</w:t>
            </w:r>
          </w:p>
        </w:tc>
        <w:tc>
          <w:tcPr>
            <w:tcW w:w="740"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2</w:t>
            </w:r>
          </w:p>
        </w:tc>
        <w:tc>
          <w:tcPr>
            <w:tcW w:w="825" w:type="dxa"/>
            <w:gridSpan w:val="2"/>
            <w:tcBorders>
              <w:top w:val="single" w:sz="4" w:space="0" w:color="auto"/>
              <w:left w:val="single" w:sz="4" w:space="0" w:color="auto"/>
              <w:bottom w:val="single" w:sz="12" w:space="0" w:color="auto"/>
              <w:right w:val="single" w:sz="12"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30</w:t>
            </w:r>
          </w:p>
        </w:tc>
      </w:tr>
      <w:tr w:rsidR="004B3921" w:rsidRPr="001B3F0D" w:rsidTr="0023696E">
        <w:trPr>
          <w:gridAfter w:val="1"/>
          <w:wAfter w:w="16" w:type="dxa"/>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III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tabs>
                <w:tab w:val="left" w:pos="175"/>
              </w:tabs>
              <w:jc w:val="center"/>
              <w:rPr>
                <w:rFonts w:cs="Times New Roman"/>
                <w:sz w:val="18"/>
                <w:szCs w:val="18"/>
                <w:lang w:val="sr-Latn-CS"/>
              </w:rPr>
            </w:pPr>
          </w:p>
        </w:tc>
        <w:tc>
          <w:tcPr>
            <w:tcW w:w="5168" w:type="dxa"/>
            <w:tcBorders>
              <w:top w:val="single" w:sz="4" w:space="0" w:color="auto"/>
              <w:left w:val="single" w:sz="4" w:space="0" w:color="auto"/>
              <w:bottom w:val="single" w:sz="4" w:space="0" w:color="auto"/>
              <w:right w:val="single" w:sz="4" w:space="0" w:color="auto"/>
            </w:tcBorders>
            <w:hideMark/>
          </w:tcPr>
          <w:p w:rsidR="004B3921" w:rsidRPr="001B3F0D" w:rsidRDefault="00DE42D3" w:rsidP="004B3921">
            <w:pPr>
              <w:rPr>
                <w:rFonts w:cs="Times New Roman"/>
                <w:b/>
                <w:sz w:val="20"/>
                <w:szCs w:val="20"/>
                <w:lang w:val="sr-Latn-CS"/>
              </w:rPr>
            </w:pPr>
            <w:r>
              <w:rPr>
                <w:rFonts w:cs="Times New Roman"/>
                <w:b/>
                <w:sz w:val="20"/>
                <w:szCs w:val="20"/>
                <w:lang w:val="sr-Latn-CS"/>
              </w:rPr>
              <w:t>Istraživanje i objavljivanje rada na međ</w:t>
            </w:r>
            <w:r w:rsidR="0023696E" w:rsidRPr="001B3F0D">
              <w:rPr>
                <w:rFonts w:cs="Times New Roman"/>
                <w:b/>
                <w:sz w:val="20"/>
                <w:szCs w:val="20"/>
                <w:lang w:val="sr-Latn-CS"/>
              </w:rPr>
              <w:t>unarodnoj konferenciji</w:t>
            </w:r>
          </w:p>
        </w:tc>
        <w:tc>
          <w:tcPr>
            <w:tcW w:w="744"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jc w:val="center"/>
              <w:rPr>
                <w:rFonts w:cs="Times New Roman"/>
                <w:sz w:val="18"/>
                <w:szCs w:val="18"/>
                <w:lang w:val="sr-Latn-CS"/>
              </w:rPr>
            </w:pPr>
          </w:p>
        </w:tc>
        <w:tc>
          <w:tcPr>
            <w:tcW w:w="724"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4" w:space="0" w:color="auto"/>
              <w:right w:val="single" w:sz="12"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30</w:t>
            </w:r>
          </w:p>
        </w:tc>
      </w:tr>
      <w:tr w:rsidR="004B3921"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tabs>
                <w:tab w:val="left" w:pos="175"/>
              </w:tabs>
              <w:jc w:val="center"/>
              <w:rPr>
                <w:rFonts w:cs="Times New Roman"/>
                <w:sz w:val="18"/>
                <w:szCs w:val="18"/>
                <w:lang w:val="sr-Latn-CS"/>
              </w:rPr>
            </w:pPr>
          </w:p>
        </w:tc>
        <w:tc>
          <w:tcPr>
            <w:tcW w:w="5168" w:type="dxa"/>
            <w:tcBorders>
              <w:top w:val="single" w:sz="4" w:space="0" w:color="auto"/>
              <w:left w:val="single" w:sz="4" w:space="0" w:color="auto"/>
              <w:bottom w:val="single" w:sz="4" w:space="0" w:color="auto"/>
              <w:right w:val="single" w:sz="4" w:space="0" w:color="auto"/>
            </w:tcBorders>
          </w:tcPr>
          <w:p w:rsidR="004B3921" w:rsidRPr="001B3F0D" w:rsidRDefault="004B3921" w:rsidP="004B3921">
            <w:pPr>
              <w:rPr>
                <w:rFonts w:cs="Times New Roman"/>
                <w:b/>
                <w:sz w:val="20"/>
                <w:szCs w:val="20"/>
                <w:lang w:val="sr-Latn-CS"/>
              </w:rPr>
            </w:pPr>
          </w:p>
        </w:tc>
        <w:tc>
          <w:tcPr>
            <w:tcW w:w="744"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jc w:val="center"/>
              <w:rPr>
                <w:rFonts w:cs="Times New Roman"/>
                <w:sz w:val="18"/>
                <w:szCs w:val="18"/>
                <w:lang w:val="sr-Latn-CS"/>
              </w:rPr>
            </w:pPr>
          </w:p>
        </w:tc>
        <w:tc>
          <w:tcPr>
            <w:tcW w:w="724"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4" w:space="0" w:color="auto"/>
              <w:right w:val="single" w:sz="12" w:space="0" w:color="auto"/>
            </w:tcBorders>
            <w:vAlign w:val="center"/>
          </w:tcPr>
          <w:p w:rsidR="004B3921" w:rsidRPr="001B3F0D" w:rsidRDefault="004B3921" w:rsidP="004B3921">
            <w:pPr>
              <w:jc w:val="center"/>
              <w:rPr>
                <w:rFonts w:cs="Times New Roman"/>
                <w:sz w:val="18"/>
                <w:szCs w:val="18"/>
                <w:lang w:val="sr-Latn-CS"/>
              </w:rPr>
            </w:pPr>
          </w:p>
        </w:tc>
      </w:tr>
      <w:tr w:rsidR="004B3921"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5886"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4B3921" w:rsidRPr="001B3F0D" w:rsidRDefault="004B3921" w:rsidP="004B3921">
            <w:pPr>
              <w:jc w:val="right"/>
              <w:rPr>
                <w:rFonts w:cs="Times New Roman"/>
                <w:b/>
                <w:sz w:val="20"/>
                <w:szCs w:val="20"/>
                <w:lang w:val="sr-Latn-CS"/>
              </w:rPr>
            </w:pPr>
            <w:r w:rsidRPr="001B3F0D">
              <w:rPr>
                <w:rFonts w:cs="Times New Roman"/>
                <w:b/>
                <w:sz w:val="20"/>
                <w:szCs w:val="20"/>
                <w:lang w:val="sr-Latn-CS"/>
              </w:rPr>
              <w:t>Ukupno:</w:t>
            </w:r>
          </w:p>
        </w:tc>
        <w:tc>
          <w:tcPr>
            <w:tcW w:w="744" w:type="dxa"/>
            <w:tcBorders>
              <w:top w:val="single" w:sz="4" w:space="0" w:color="auto"/>
              <w:left w:val="single" w:sz="4" w:space="0" w:color="auto"/>
              <w:bottom w:val="single" w:sz="12" w:space="0" w:color="auto"/>
              <w:right w:val="single" w:sz="4" w:space="0" w:color="auto"/>
            </w:tcBorders>
            <w:shd w:val="clear" w:color="auto" w:fill="D9D9D9"/>
            <w:vAlign w:val="center"/>
          </w:tcPr>
          <w:p w:rsidR="004B3921" w:rsidRPr="001B3F0D" w:rsidRDefault="004B3921" w:rsidP="004B3921">
            <w:pPr>
              <w:jc w:val="center"/>
              <w:rPr>
                <w:rFonts w:cs="Times New Roman"/>
                <w:sz w:val="18"/>
                <w:szCs w:val="18"/>
                <w:lang w:val="sr-Latn-CS"/>
              </w:rPr>
            </w:pPr>
          </w:p>
        </w:tc>
        <w:tc>
          <w:tcPr>
            <w:tcW w:w="724" w:type="dxa"/>
            <w:tcBorders>
              <w:top w:val="single" w:sz="4" w:space="0" w:color="auto"/>
              <w:left w:val="single" w:sz="4" w:space="0" w:color="auto"/>
              <w:bottom w:val="single" w:sz="12" w:space="0" w:color="auto"/>
              <w:right w:val="single" w:sz="4" w:space="0" w:color="auto"/>
            </w:tcBorders>
            <w:shd w:val="clear" w:color="auto" w:fill="D9D9D9"/>
            <w:vAlign w:val="center"/>
          </w:tcPr>
          <w:p w:rsidR="004B3921" w:rsidRPr="001B3F0D" w:rsidRDefault="004B3921"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12" w:space="0" w:color="auto"/>
              <w:right w:val="single" w:sz="12"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30</w:t>
            </w:r>
          </w:p>
        </w:tc>
      </w:tr>
      <w:tr w:rsidR="004B3921" w:rsidRPr="001B3F0D" w:rsidTr="0023696E">
        <w:trPr>
          <w:gridAfter w:val="1"/>
          <w:wAfter w:w="16" w:type="dxa"/>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IV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4B3921" w:rsidRPr="001B3F0D" w:rsidRDefault="004B3921" w:rsidP="004B3921">
            <w:pPr>
              <w:tabs>
                <w:tab w:val="left" w:pos="175"/>
              </w:tabs>
              <w:jc w:val="center"/>
              <w:rPr>
                <w:rFonts w:cs="Times New Roman"/>
                <w:sz w:val="18"/>
                <w:szCs w:val="18"/>
                <w:lang w:val="sr-Latn-CS"/>
              </w:rPr>
            </w:pPr>
            <w:r w:rsidRPr="001B3F0D">
              <w:rPr>
                <w:rFonts w:cs="Times New Roman"/>
                <w:sz w:val="18"/>
                <w:szCs w:val="18"/>
                <w:lang w:val="sr-Latn-CS"/>
              </w:rPr>
              <w:t>1.</w:t>
            </w:r>
          </w:p>
        </w:tc>
        <w:tc>
          <w:tcPr>
            <w:tcW w:w="5168" w:type="dxa"/>
            <w:tcBorders>
              <w:top w:val="single" w:sz="4" w:space="0" w:color="auto"/>
              <w:left w:val="single" w:sz="4" w:space="0" w:color="auto"/>
              <w:bottom w:val="single" w:sz="4" w:space="0" w:color="auto"/>
              <w:right w:val="single" w:sz="4" w:space="0" w:color="auto"/>
            </w:tcBorders>
            <w:hideMark/>
          </w:tcPr>
          <w:p w:rsidR="004B3921" w:rsidRPr="001B3F0D" w:rsidRDefault="00DE42D3" w:rsidP="004B3921">
            <w:pPr>
              <w:rPr>
                <w:rFonts w:cs="Times New Roman"/>
                <w:b/>
                <w:sz w:val="20"/>
                <w:szCs w:val="20"/>
                <w:lang w:val="sr-Latn-CS"/>
              </w:rPr>
            </w:pPr>
            <w:r>
              <w:rPr>
                <w:rFonts w:cs="Times New Roman"/>
                <w:b/>
                <w:sz w:val="20"/>
                <w:szCs w:val="20"/>
                <w:lang w:val="sr-Latn-CS"/>
              </w:rPr>
              <w:t>Istraživanje i objavljivanje rada na međ</w:t>
            </w:r>
            <w:r w:rsidR="0023696E" w:rsidRPr="001B3F0D">
              <w:rPr>
                <w:rFonts w:cs="Times New Roman"/>
                <w:b/>
                <w:sz w:val="20"/>
                <w:szCs w:val="20"/>
                <w:lang w:val="sr-Latn-CS"/>
              </w:rPr>
              <w:t>unarodnoj konferenciji</w:t>
            </w:r>
          </w:p>
        </w:tc>
        <w:tc>
          <w:tcPr>
            <w:tcW w:w="744"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jc w:val="center"/>
              <w:rPr>
                <w:rFonts w:cs="Times New Roman"/>
                <w:sz w:val="18"/>
                <w:szCs w:val="18"/>
                <w:lang w:val="sr-Latn-CS"/>
              </w:rPr>
            </w:pPr>
          </w:p>
        </w:tc>
        <w:tc>
          <w:tcPr>
            <w:tcW w:w="724"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4" w:space="0" w:color="auto"/>
              <w:right w:val="single" w:sz="12" w:space="0" w:color="auto"/>
            </w:tcBorders>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30</w:t>
            </w:r>
          </w:p>
        </w:tc>
      </w:tr>
      <w:tr w:rsidR="004B3921"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tabs>
                <w:tab w:val="left" w:pos="175"/>
              </w:tabs>
              <w:jc w:val="center"/>
              <w:rPr>
                <w:rFonts w:cs="Times New Roman"/>
                <w:sz w:val="18"/>
                <w:szCs w:val="18"/>
                <w:lang w:val="sr-Latn-CS"/>
              </w:rPr>
            </w:pPr>
          </w:p>
        </w:tc>
        <w:tc>
          <w:tcPr>
            <w:tcW w:w="5168" w:type="dxa"/>
            <w:tcBorders>
              <w:top w:val="single" w:sz="4" w:space="0" w:color="auto"/>
              <w:left w:val="single" w:sz="4" w:space="0" w:color="auto"/>
              <w:bottom w:val="single" w:sz="4" w:space="0" w:color="auto"/>
              <w:right w:val="single" w:sz="4" w:space="0" w:color="auto"/>
            </w:tcBorders>
          </w:tcPr>
          <w:p w:rsidR="004B3921" w:rsidRPr="001B3F0D" w:rsidRDefault="004B3921" w:rsidP="004B3921">
            <w:pPr>
              <w:rPr>
                <w:rFonts w:cs="Times New Roman"/>
                <w:b/>
                <w:sz w:val="20"/>
                <w:szCs w:val="20"/>
                <w:lang w:val="sr-Latn-CS"/>
              </w:rPr>
            </w:pPr>
          </w:p>
        </w:tc>
        <w:tc>
          <w:tcPr>
            <w:tcW w:w="744"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jc w:val="center"/>
              <w:rPr>
                <w:rFonts w:cs="Times New Roman"/>
                <w:sz w:val="18"/>
                <w:szCs w:val="18"/>
                <w:lang w:val="sr-Latn-CS"/>
              </w:rPr>
            </w:pPr>
          </w:p>
        </w:tc>
        <w:tc>
          <w:tcPr>
            <w:tcW w:w="724" w:type="dxa"/>
            <w:tcBorders>
              <w:top w:val="single" w:sz="4" w:space="0" w:color="auto"/>
              <w:left w:val="single" w:sz="4" w:space="0" w:color="auto"/>
              <w:bottom w:val="single" w:sz="4" w:space="0" w:color="auto"/>
              <w:right w:val="single" w:sz="4" w:space="0" w:color="auto"/>
            </w:tcBorders>
            <w:vAlign w:val="center"/>
          </w:tcPr>
          <w:p w:rsidR="004B3921" w:rsidRPr="001B3F0D" w:rsidRDefault="004B3921"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4" w:space="0" w:color="auto"/>
              <w:right w:val="single" w:sz="12" w:space="0" w:color="auto"/>
            </w:tcBorders>
            <w:vAlign w:val="center"/>
          </w:tcPr>
          <w:p w:rsidR="004B3921" w:rsidRPr="001B3F0D" w:rsidRDefault="004B3921" w:rsidP="004B3921">
            <w:pPr>
              <w:jc w:val="center"/>
              <w:rPr>
                <w:rFonts w:cs="Times New Roman"/>
                <w:sz w:val="18"/>
                <w:szCs w:val="18"/>
                <w:lang w:val="sr-Latn-CS"/>
              </w:rPr>
            </w:pPr>
          </w:p>
        </w:tc>
      </w:tr>
      <w:tr w:rsidR="004B3921"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5886"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4B3921" w:rsidRPr="001B3F0D" w:rsidRDefault="004B3921" w:rsidP="004B3921">
            <w:pPr>
              <w:jc w:val="right"/>
              <w:rPr>
                <w:rFonts w:cs="Times New Roman"/>
                <w:b/>
                <w:sz w:val="20"/>
                <w:szCs w:val="20"/>
                <w:lang w:val="sr-Latn-CS"/>
              </w:rPr>
            </w:pPr>
            <w:r w:rsidRPr="001B3F0D">
              <w:rPr>
                <w:rFonts w:cs="Times New Roman"/>
                <w:b/>
                <w:sz w:val="20"/>
                <w:szCs w:val="20"/>
                <w:lang w:val="sr-Latn-CS"/>
              </w:rPr>
              <w:t>Ukupno:</w:t>
            </w:r>
          </w:p>
        </w:tc>
        <w:tc>
          <w:tcPr>
            <w:tcW w:w="744" w:type="dxa"/>
            <w:tcBorders>
              <w:top w:val="single" w:sz="4" w:space="0" w:color="auto"/>
              <w:left w:val="single" w:sz="4" w:space="0" w:color="auto"/>
              <w:bottom w:val="single" w:sz="12" w:space="0" w:color="auto"/>
              <w:right w:val="single" w:sz="4" w:space="0" w:color="auto"/>
            </w:tcBorders>
            <w:shd w:val="clear" w:color="auto" w:fill="D9D9D9"/>
            <w:vAlign w:val="center"/>
          </w:tcPr>
          <w:p w:rsidR="004B3921" w:rsidRPr="001B3F0D" w:rsidRDefault="004B3921" w:rsidP="004B3921">
            <w:pPr>
              <w:jc w:val="center"/>
              <w:rPr>
                <w:rFonts w:cs="Times New Roman"/>
                <w:sz w:val="18"/>
                <w:szCs w:val="18"/>
                <w:lang w:val="sr-Latn-CS"/>
              </w:rPr>
            </w:pPr>
          </w:p>
        </w:tc>
        <w:tc>
          <w:tcPr>
            <w:tcW w:w="724" w:type="dxa"/>
            <w:tcBorders>
              <w:top w:val="single" w:sz="4" w:space="0" w:color="auto"/>
              <w:left w:val="single" w:sz="4" w:space="0" w:color="auto"/>
              <w:bottom w:val="single" w:sz="12" w:space="0" w:color="auto"/>
              <w:right w:val="single" w:sz="4" w:space="0" w:color="auto"/>
            </w:tcBorders>
            <w:shd w:val="clear" w:color="auto" w:fill="D9D9D9"/>
            <w:vAlign w:val="center"/>
          </w:tcPr>
          <w:p w:rsidR="004B3921" w:rsidRPr="001B3F0D" w:rsidRDefault="004B3921"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12" w:space="0" w:color="auto"/>
              <w:right w:val="single" w:sz="12"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23696E">
        <w:trPr>
          <w:gridAfter w:val="1"/>
          <w:wAfter w:w="16" w:type="dxa"/>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V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tabs>
                <w:tab w:val="left" w:pos="175"/>
              </w:tabs>
              <w:jc w:val="center"/>
              <w:rPr>
                <w:rFonts w:cs="Times New Roman"/>
                <w:sz w:val="18"/>
                <w:szCs w:val="18"/>
                <w:lang w:val="sr-Latn-CS"/>
              </w:rPr>
            </w:pPr>
            <w:r w:rsidRPr="001B3F0D">
              <w:rPr>
                <w:rFonts w:cs="Times New Roman"/>
                <w:sz w:val="18"/>
                <w:szCs w:val="18"/>
                <w:lang w:val="sr-Latn-CS"/>
              </w:rPr>
              <w:t>1.</w:t>
            </w:r>
          </w:p>
        </w:tc>
        <w:tc>
          <w:tcPr>
            <w:tcW w:w="5168" w:type="dxa"/>
            <w:tcBorders>
              <w:top w:val="single" w:sz="4" w:space="0" w:color="auto"/>
              <w:left w:val="single" w:sz="4" w:space="0" w:color="auto"/>
              <w:bottom w:val="single" w:sz="4" w:space="0" w:color="auto"/>
              <w:right w:val="single" w:sz="4" w:space="0" w:color="auto"/>
            </w:tcBorders>
            <w:hideMark/>
          </w:tcPr>
          <w:p w:rsidR="0023696E" w:rsidRPr="001B3F0D" w:rsidRDefault="0023696E" w:rsidP="00225549">
            <w:pPr>
              <w:jc w:val="left"/>
              <w:rPr>
                <w:rFonts w:cs="Times New Roman"/>
                <w:b/>
                <w:sz w:val="20"/>
                <w:szCs w:val="20"/>
                <w:lang w:val="sr-Latn-CS"/>
              </w:rPr>
            </w:pPr>
            <w:r w:rsidRPr="001B3F0D">
              <w:rPr>
                <w:rFonts w:cs="Times New Roman"/>
                <w:b/>
                <w:sz w:val="20"/>
                <w:szCs w:val="20"/>
                <w:lang w:val="sr-Latn-CS"/>
              </w:rPr>
              <w:t xml:space="preserve">Objavljivanje rada na SSCI I A&amp;HCI  </w:t>
            </w:r>
          </w:p>
        </w:tc>
        <w:tc>
          <w:tcPr>
            <w:tcW w:w="744"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24"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tabs>
                <w:tab w:val="left" w:pos="175"/>
              </w:tabs>
              <w:jc w:val="center"/>
              <w:rPr>
                <w:rFonts w:cs="Times New Roman"/>
                <w:sz w:val="18"/>
                <w:szCs w:val="18"/>
                <w:lang w:val="sr-Latn-CS"/>
              </w:rPr>
            </w:pPr>
          </w:p>
        </w:tc>
        <w:tc>
          <w:tcPr>
            <w:tcW w:w="5168" w:type="dxa"/>
            <w:tcBorders>
              <w:top w:val="single" w:sz="4" w:space="0" w:color="auto"/>
              <w:left w:val="single" w:sz="4" w:space="0" w:color="auto"/>
              <w:bottom w:val="single" w:sz="4" w:space="0" w:color="auto"/>
              <w:right w:val="single" w:sz="4" w:space="0" w:color="auto"/>
            </w:tcBorders>
          </w:tcPr>
          <w:p w:rsidR="0023696E" w:rsidRPr="001B3F0D" w:rsidRDefault="0023696E" w:rsidP="004B3921">
            <w:pPr>
              <w:rPr>
                <w:rFonts w:cs="Times New Roman"/>
                <w:b/>
                <w:sz w:val="20"/>
                <w:szCs w:val="20"/>
                <w:lang w:val="sr-Latn-CS"/>
              </w:rPr>
            </w:pPr>
          </w:p>
        </w:tc>
        <w:tc>
          <w:tcPr>
            <w:tcW w:w="744"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24"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4" w:space="0" w:color="auto"/>
              <w:right w:val="single" w:sz="12" w:space="0" w:color="auto"/>
            </w:tcBorders>
            <w:vAlign w:val="center"/>
          </w:tcPr>
          <w:p w:rsidR="0023696E" w:rsidRPr="001B3F0D" w:rsidRDefault="0023696E" w:rsidP="004B3921">
            <w:pPr>
              <w:jc w:val="center"/>
              <w:rPr>
                <w:rFonts w:cs="Times New Roman"/>
                <w:sz w:val="18"/>
                <w:szCs w:val="18"/>
                <w:lang w:val="sr-Latn-CS"/>
              </w:rPr>
            </w:pPr>
          </w:p>
        </w:tc>
      </w:tr>
      <w:tr w:rsidR="0023696E"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5886"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23696E" w:rsidRPr="001B3F0D" w:rsidRDefault="0023696E" w:rsidP="004B3921">
            <w:pPr>
              <w:jc w:val="right"/>
              <w:rPr>
                <w:rFonts w:cs="Times New Roman"/>
                <w:b/>
                <w:sz w:val="20"/>
                <w:szCs w:val="20"/>
                <w:lang w:val="sr-Latn-CS"/>
              </w:rPr>
            </w:pPr>
            <w:r w:rsidRPr="001B3F0D">
              <w:rPr>
                <w:rFonts w:cs="Times New Roman"/>
                <w:b/>
                <w:sz w:val="20"/>
                <w:szCs w:val="20"/>
                <w:lang w:val="sr-Latn-CS"/>
              </w:rPr>
              <w:t>Ukupno:</w:t>
            </w:r>
          </w:p>
        </w:tc>
        <w:tc>
          <w:tcPr>
            <w:tcW w:w="744"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724"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12" w:space="0" w:color="auto"/>
              <w:right w:val="single" w:sz="12" w:space="0" w:color="auto"/>
            </w:tcBorders>
            <w:shd w:val="clear" w:color="auto" w:fill="D9D9D9"/>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23696E">
        <w:trPr>
          <w:gridAfter w:val="1"/>
          <w:wAfter w:w="16" w:type="dxa"/>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VI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tabs>
                <w:tab w:val="left" w:pos="175"/>
              </w:tabs>
              <w:jc w:val="center"/>
              <w:rPr>
                <w:rFonts w:cs="Times New Roman"/>
                <w:sz w:val="18"/>
                <w:szCs w:val="18"/>
                <w:lang w:val="sr-Latn-CS"/>
              </w:rPr>
            </w:pPr>
            <w:r w:rsidRPr="001B3F0D">
              <w:rPr>
                <w:rFonts w:cs="Times New Roman"/>
                <w:sz w:val="18"/>
                <w:szCs w:val="18"/>
                <w:lang w:val="sr-Latn-CS"/>
              </w:rPr>
              <w:t>1.</w:t>
            </w:r>
          </w:p>
        </w:tc>
        <w:tc>
          <w:tcPr>
            <w:tcW w:w="5168" w:type="dxa"/>
            <w:tcBorders>
              <w:top w:val="single" w:sz="4" w:space="0" w:color="auto"/>
              <w:left w:val="single" w:sz="4" w:space="0" w:color="auto"/>
              <w:bottom w:val="single" w:sz="4" w:space="0" w:color="auto"/>
              <w:right w:val="single" w:sz="4" w:space="0" w:color="auto"/>
            </w:tcBorders>
            <w:hideMark/>
          </w:tcPr>
          <w:p w:rsidR="0023696E" w:rsidRPr="001B3F0D" w:rsidRDefault="00DE42D3" w:rsidP="0023696E">
            <w:pPr>
              <w:rPr>
                <w:rFonts w:cs="Times New Roman"/>
                <w:b/>
                <w:sz w:val="20"/>
                <w:szCs w:val="20"/>
                <w:lang w:val="sr-Latn-CS"/>
              </w:rPr>
            </w:pPr>
            <w:r>
              <w:rPr>
                <w:rFonts w:cs="Times New Roman"/>
                <w:b/>
                <w:sz w:val="20"/>
                <w:szCs w:val="20"/>
                <w:lang w:val="sr-Latn-CS"/>
              </w:rPr>
              <w:t>Izrada i</w:t>
            </w:r>
            <w:r w:rsidR="0023696E" w:rsidRPr="001B3F0D">
              <w:rPr>
                <w:rFonts w:cs="Times New Roman"/>
                <w:b/>
                <w:sz w:val="20"/>
                <w:szCs w:val="20"/>
                <w:lang w:val="sr-Latn-CS"/>
              </w:rPr>
              <w:t xml:space="preserve"> odbrana doktorske disertacije</w:t>
            </w:r>
          </w:p>
        </w:tc>
        <w:tc>
          <w:tcPr>
            <w:tcW w:w="744"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24"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tabs>
                <w:tab w:val="left" w:pos="175"/>
              </w:tabs>
              <w:jc w:val="center"/>
              <w:rPr>
                <w:rFonts w:cs="Times New Roman"/>
                <w:sz w:val="18"/>
                <w:szCs w:val="18"/>
                <w:lang w:val="sr-Latn-CS"/>
              </w:rPr>
            </w:pPr>
          </w:p>
        </w:tc>
        <w:tc>
          <w:tcPr>
            <w:tcW w:w="5168" w:type="dxa"/>
            <w:tcBorders>
              <w:top w:val="single" w:sz="4" w:space="0" w:color="auto"/>
              <w:left w:val="single" w:sz="4" w:space="0" w:color="auto"/>
              <w:bottom w:val="single" w:sz="4" w:space="0" w:color="auto"/>
              <w:right w:val="single" w:sz="4" w:space="0" w:color="auto"/>
            </w:tcBorders>
          </w:tcPr>
          <w:p w:rsidR="0023696E" w:rsidRPr="001B3F0D" w:rsidRDefault="0023696E" w:rsidP="004B3921">
            <w:pPr>
              <w:rPr>
                <w:rFonts w:cs="Times New Roman"/>
                <w:sz w:val="18"/>
                <w:szCs w:val="18"/>
                <w:lang w:val="sr-Latn-CS"/>
              </w:rPr>
            </w:pPr>
          </w:p>
        </w:tc>
        <w:tc>
          <w:tcPr>
            <w:tcW w:w="744"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24"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4" w:space="0" w:color="auto"/>
              <w:right w:val="single" w:sz="12" w:space="0" w:color="auto"/>
            </w:tcBorders>
            <w:vAlign w:val="center"/>
          </w:tcPr>
          <w:p w:rsidR="0023696E" w:rsidRPr="001B3F0D" w:rsidRDefault="0023696E" w:rsidP="004B3921">
            <w:pPr>
              <w:jc w:val="center"/>
              <w:rPr>
                <w:rFonts w:cs="Times New Roman"/>
                <w:sz w:val="18"/>
                <w:szCs w:val="18"/>
                <w:lang w:val="sr-Latn-CS"/>
              </w:rPr>
            </w:pPr>
          </w:p>
        </w:tc>
      </w:tr>
      <w:tr w:rsidR="0023696E" w:rsidRPr="001B3F0D" w:rsidTr="0023696E">
        <w:trPr>
          <w:gridAfter w:val="1"/>
          <w:wAfter w:w="16" w:type="dxa"/>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5886"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23696E" w:rsidRPr="001B3F0D" w:rsidRDefault="0023696E" w:rsidP="004B3921">
            <w:pPr>
              <w:jc w:val="right"/>
              <w:rPr>
                <w:rFonts w:cs="Times New Roman"/>
                <w:sz w:val="18"/>
                <w:szCs w:val="18"/>
                <w:lang w:val="sr-Latn-CS"/>
              </w:rPr>
            </w:pPr>
            <w:r w:rsidRPr="001B3F0D">
              <w:rPr>
                <w:rFonts w:cs="Times New Roman"/>
                <w:sz w:val="18"/>
                <w:szCs w:val="18"/>
                <w:lang w:val="sr-Latn-CS"/>
              </w:rPr>
              <w:t>Ukupno:</w:t>
            </w:r>
          </w:p>
        </w:tc>
        <w:tc>
          <w:tcPr>
            <w:tcW w:w="744"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724"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825" w:type="dxa"/>
            <w:gridSpan w:val="2"/>
            <w:tcBorders>
              <w:top w:val="single" w:sz="4" w:space="0" w:color="auto"/>
              <w:left w:val="single" w:sz="4" w:space="0" w:color="auto"/>
              <w:bottom w:val="single" w:sz="12" w:space="0" w:color="auto"/>
              <w:right w:val="single" w:sz="12" w:space="0" w:color="auto"/>
            </w:tcBorders>
            <w:shd w:val="clear" w:color="auto" w:fill="D9D9D9"/>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bl>
    <w:p w:rsidR="004B3921" w:rsidRPr="001B3F0D" w:rsidRDefault="004B3921" w:rsidP="004B3921">
      <w:pPr>
        <w:rPr>
          <w:rFonts w:cs="Times New Roman"/>
          <w:b/>
          <w:sz w:val="18"/>
          <w:szCs w:val="18"/>
          <w:lang w:val="sr-Latn-CS"/>
        </w:rPr>
      </w:pPr>
    </w:p>
    <w:p w:rsidR="004B3921" w:rsidRPr="001B3F0D" w:rsidRDefault="004B3921" w:rsidP="004B3921">
      <w:pPr>
        <w:rPr>
          <w:rFonts w:cs="Times New Roman"/>
          <w:b/>
          <w:sz w:val="18"/>
          <w:szCs w:val="18"/>
          <w:lang w:val="sr-Latn-CS"/>
        </w:rPr>
      </w:pPr>
    </w:p>
    <w:p w:rsidR="004B3921" w:rsidRPr="001B3F0D" w:rsidRDefault="004B3921" w:rsidP="004B3921">
      <w:pPr>
        <w:rPr>
          <w:rFonts w:cs="Times New Roman"/>
          <w:b/>
          <w:lang w:val="sr-Latn-CS"/>
        </w:rPr>
      </w:pPr>
    </w:p>
    <w:p w:rsidR="004B3921" w:rsidRPr="001B3F0D" w:rsidRDefault="004B3921" w:rsidP="004B3921">
      <w:pPr>
        <w:rPr>
          <w:rFonts w:cs="Times New Roman"/>
          <w:b/>
          <w:sz w:val="18"/>
          <w:szCs w:val="18"/>
          <w:lang w:val="sr-Latn-CS"/>
        </w:rPr>
      </w:pPr>
      <w:r w:rsidRPr="001B3F0D">
        <w:rPr>
          <w:rFonts w:cs="Times New Roman"/>
          <w:b/>
          <w:sz w:val="18"/>
          <w:szCs w:val="18"/>
          <w:lang w:val="sr-Latn-CS"/>
        </w:rPr>
        <w:t xml:space="preserve">      NASTAVNI PLAN DOKTORSKIH STUDIJA: NAUKA O JEZIKU</w:t>
      </w:r>
    </w:p>
    <w:tbl>
      <w:tblPr>
        <w:tblW w:w="885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18"/>
        <w:gridCol w:w="5169"/>
        <w:gridCol w:w="719"/>
        <w:gridCol w:w="719"/>
        <w:gridCol w:w="825"/>
      </w:tblGrid>
      <w:tr w:rsidR="004B3921" w:rsidRPr="001B3F0D" w:rsidTr="004B3921">
        <w:trPr>
          <w:cantSplit/>
          <w:tblHeader/>
        </w:trPr>
        <w:tc>
          <w:tcPr>
            <w:tcW w:w="700" w:type="dxa"/>
            <w:vMerge w:val="restart"/>
            <w:tcBorders>
              <w:top w:val="single" w:sz="12" w:space="0" w:color="auto"/>
              <w:left w:val="single" w:sz="12" w:space="0" w:color="auto"/>
              <w:bottom w:val="single" w:sz="4" w:space="0" w:color="auto"/>
              <w:right w:val="single" w:sz="4" w:space="0" w:color="auto"/>
            </w:tcBorders>
            <w:shd w:val="clear" w:color="auto" w:fill="D9D9D9"/>
            <w:textDirection w:val="btLr"/>
            <w:vAlign w:val="center"/>
            <w:hideMark/>
          </w:tcPr>
          <w:p w:rsidR="004B3921" w:rsidRPr="001B3F0D" w:rsidRDefault="004B3921" w:rsidP="004B3921">
            <w:pPr>
              <w:ind w:left="113" w:right="113"/>
              <w:jc w:val="center"/>
              <w:rPr>
                <w:rFonts w:cs="Times New Roman"/>
                <w:sz w:val="18"/>
                <w:szCs w:val="18"/>
                <w:lang w:val="sr-Latn-CS"/>
              </w:rPr>
            </w:pPr>
            <w:r w:rsidRPr="001B3F0D">
              <w:rPr>
                <w:rFonts w:cs="Times New Roman"/>
                <w:sz w:val="18"/>
                <w:szCs w:val="18"/>
                <w:lang w:val="sr-Latn-CS"/>
              </w:rPr>
              <w:t>Sem.</w:t>
            </w:r>
          </w:p>
        </w:tc>
        <w:tc>
          <w:tcPr>
            <w:tcW w:w="718"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 xml:space="preserve">Re.br. </w:t>
            </w:r>
          </w:p>
        </w:tc>
        <w:tc>
          <w:tcPr>
            <w:tcW w:w="5169"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4B3921" w:rsidRPr="001B3F0D" w:rsidRDefault="004B3921" w:rsidP="004B3921">
            <w:pPr>
              <w:jc w:val="center"/>
              <w:rPr>
                <w:rFonts w:cs="Times New Roman"/>
                <w:b/>
                <w:sz w:val="20"/>
                <w:szCs w:val="20"/>
                <w:lang w:val="sr-Latn-CS"/>
              </w:rPr>
            </w:pPr>
            <w:r w:rsidRPr="001B3F0D">
              <w:rPr>
                <w:rFonts w:cs="Times New Roman"/>
                <w:b/>
                <w:bCs/>
                <w:w w:val="150"/>
                <w:sz w:val="20"/>
                <w:szCs w:val="20"/>
                <w:lang w:val="sr-Latn-CS"/>
              </w:rPr>
              <w:t>Naziv predmeta</w:t>
            </w:r>
          </w:p>
        </w:tc>
        <w:tc>
          <w:tcPr>
            <w:tcW w:w="1438" w:type="dxa"/>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Predavanja</w:t>
            </w:r>
          </w:p>
        </w:tc>
        <w:tc>
          <w:tcPr>
            <w:tcW w:w="825" w:type="dxa"/>
            <w:vMerge w:val="restart"/>
            <w:tcBorders>
              <w:top w:val="single" w:sz="12" w:space="0" w:color="auto"/>
              <w:left w:val="single" w:sz="4" w:space="0" w:color="auto"/>
              <w:bottom w:val="single" w:sz="4" w:space="0" w:color="auto"/>
              <w:right w:val="single" w:sz="12"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ECTS</w:t>
            </w:r>
          </w:p>
        </w:tc>
      </w:tr>
      <w:tr w:rsidR="004B3921" w:rsidRPr="001B3F0D" w:rsidTr="0023696E">
        <w:trPr>
          <w:cantSplit/>
          <w:trHeight w:val="453"/>
          <w:tblHeader/>
        </w:trPr>
        <w:tc>
          <w:tcPr>
            <w:tcW w:w="700" w:type="dxa"/>
            <w:vMerge/>
            <w:tcBorders>
              <w:top w:val="single" w:sz="12" w:space="0" w:color="auto"/>
              <w:left w:val="single" w:sz="12" w:space="0" w:color="auto"/>
              <w:bottom w:val="single" w:sz="4"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718" w:type="dxa"/>
            <w:vMerge/>
            <w:tcBorders>
              <w:top w:val="single" w:sz="12" w:space="0" w:color="auto"/>
              <w:left w:val="single" w:sz="4" w:space="0" w:color="auto"/>
              <w:bottom w:val="single" w:sz="4" w:space="0" w:color="auto"/>
              <w:right w:val="single" w:sz="4" w:space="0" w:color="auto"/>
            </w:tcBorders>
            <w:vAlign w:val="center"/>
            <w:hideMark/>
          </w:tcPr>
          <w:p w:rsidR="004B3921" w:rsidRPr="001B3F0D" w:rsidRDefault="004B3921" w:rsidP="004B3921">
            <w:pPr>
              <w:jc w:val="left"/>
              <w:rPr>
                <w:rFonts w:cs="Times New Roman"/>
                <w:sz w:val="18"/>
                <w:szCs w:val="18"/>
                <w:lang w:val="sr-Latn-CS"/>
              </w:rPr>
            </w:pPr>
          </w:p>
        </w:tc>
        <w:tc>
          <w:tcPr>
            <w:tcW w:w="5169" w:type="dxa"/>
            <w:vMerge/>
            <w:tcBorders>
              <w:top w:val="single" w:sz="12" w:space="0" w:color="auto"/>
              <w:left w:val="single" w:sz="4" w:space="0" w:color="auto"/>
              <w:bottom w:val="single" w:sz="4" w:space="0" w:color="auto"/>
              <w:right w:val="single" w:sz="4" w:space="0" w:color="auto"/>
            </w:tcBorders>
            <w:vAlign w:val="center"/>
            <w:hideMark/>
          </w:tcPr>
          <w:p w:rsidR="004B3921" w:rsidRPr="001B3F0D" w:rsidRDefault="004B3921" w:rsidP="004B3921">
            <w:pPr>
              <w:jc w:val="left"/>
              <w:rPr>
                <w:rFonts w:cs="Times New Roman"/>
                <w:b/>
                <w:sz w:val="20"/>
                <w:szCs w:val="20"/>
                <w:lang w:val="sr-Latn-CS"/>
              </w:rPr>
            </w:pPr>
          </w:p>
        </w:tc>
        <w:tc>
          <w:tcPr>
            <w:tcW w:w="7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Teor.</w:t>
            </w:r>
          </w:p>
        </w:tc>
        <w:tc>
          <w:tcPr>
            <w:tcW w:w="7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3921" w:rsidRPr="001B3F0D" w:rsidRDefault="004B3921" w:rsidP="004B3921">
            <w:pPr>
              <w:jc w:val="center"/>
              <w:rPr>
                <w:rFonts w:cs="Times New Roman"/>
                <w:sz w:val="18"/>
                <w:szCs w:val="18"/>
                <w:lang w:val="sr-Latn-CS"/>
              </w:rPr>
            </w:pPr>
            <w:r w:rsidRPr="001B3F0D">
              <w:rPr>
                <w:rFonts w:cs="Times New Roman"/>
                <w:sz w:val="18"/>
                <w:szCs w:val="18"/>
                <w:lang w:val="sr-Latn-CS"/>
              </w:rPr>
              <w:t>Vjež.</w:t>
            </w:r>
          </w:p>
        </w:tc>
        <w:tc>
          <w:tcPr>
            <w:tcW w:w="825" w:type="dxa"/>
            <w:vMerge/>
            <w:tcBorders>
              <w:top w:val="single" w:sz="12" w:space="0" w:color="auto"/>
              <w:left w:val="single" w:sz="4" w:space="0" w:color="auto"/>
              <w:bottom w:val="single" w:sz="4" w:space="0" w:color="auto"/>
              <w:right w:val="single" w:sz="12" w:space="0" w:color="auto"/>
            </w:tcBorders>
            <w:vAlign w:val="center"/>
            <w:hideMark/>
          </w:tcPr>
          <w:p w:rsidR="004B3921" w:rsidRPr="001B3F0D" w:rsidRDefault="004B3921" w:rsidP="004B3921">
            <w:pPr>
              <w:jc w:val="left"/>
              <w:rPr>
                <w:rFonts w:cs="Times New Roman"/>
                <w:sz w:val="18"/>
                <w:szCs w:val="18"/>
                <w:lang w:val="sr-Latn-CS"/>
              </w:rPr>
            </w:pPr>
          </w:p>
        </w:tc>
      </w:tr>
      <w:tr w:rsidR="0023696E" w:rsidRPr="001B3F0D" w:rsidTr="004B3921">
        <w:trPr>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I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225549">
            <w:pPr>
              <w:tabs>
                <w:tab w:val="left" w:pos="175"/>
              </w:tabs>
              <w:rPr>
                <w:rFonts w:cs="Times New Roman"/>
                <w:lang w:val="sr-Latn-CS"/>
              </w:rPr>
            </w:pPr>
            <w:r w:rsidRPr="001B3F0D">
              <w:rPr>
                <w:rFonts w:cs="Times New Roman"/>
                <w:sz w:val="22"/>
                <w:lang w:val="sr-Latn-CS"/>
              </w:rPr>
              <w:t>OZP1</w:t>
            </w:r>
          </w:p>
        </w:tc>
        <w:tc>
          <w:tcPr>
            <w:tcW w:w="5169" w:type="dxa"/>
            <w:tcBorders>
              <w:top w:val="single" w:sz="4" w:space="0" w:color="auto"/>
              <w:left w:val="single" w:sz="4" w:space="0" w:color="auto"/>
              <w:bottom w:val="single" w:sz="4" w:space="0" w:color="auto"/>
              <w:right w:val="single" w:sz="4" w:space="0" w:color="auto"/>
            </w:tcBorders>
            <w:hideMark/>
          </w:tcPr>
          <w:p w:rsidR="0023696E" w:rsidRPr="001B3F0D" w:rsidRDefault="0023696E" w:rsidP="004B3921">
            <w:pPr>
              <w:rPr>
                <w:rFonts w:cs="Times New Roman"/>
                <w:b/>
                <w:sz w:val="20"/>
                <w:szCs w:val="20"/>
                <w:lang w:val="sr-Latn-CS"/>
              </w:rPr>
            </w:pPr>
            <w:r w:rsidRPr="001B3F0D">
              <w:rPr>
                <w:rFonts w:cs="Times New Roman"/>
                <w:b/>
                <w:sz w:val="20"/>
                <w:szCs w:val="20"/>
                <w:lang w:val="sr-Latn-CS"/>
              </w:rPr>
              <w:t>Metodologija lingvističkih istraživanja</w:t>
            </w:r>
          </w:p>
        </w:tc>
        <w:tc>
          <w:tcPr>
            <w:tcW w:w="719"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2</w:t>
            </w:r>
          </w:p>
        </w:tc>
        <w:tc>
          <w:tcPr>
            <w:tcW w:w="719"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0</w:t>
            </w:r>
          </w:p>
        </w:tc>
        <w:tc>
          <w:tcPr>
            <w:tcW w:w="825" w:type="dxa"/>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8</w:t>
            </w: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225549">
            <w:pPr>
              <w:tabs>
                <w:tab w:val="left" w:pos="175"/>
              </w:tabs>
              <w:jc w:val="center"/>
              <w:rPr>
                <w:rFonts w:cs="Times New Roman"/>
                <w:lang w:val="sr-Latn-CS"/>
              </w:rPr>
            </w:pPr>
            <w:r w:rsidRPr="001B3F0D">
              <w:rPr>
                <w:rFonts w:cs="Times New Roman"/>
                <w:sz w:val="22"/>
                <w:lang w:val="sr-Latn-CS"/>
              </w:rPr>
              <w:t>OZP2</w:t>
            </w:r>
          </w:p>
        </w:tc>
        <w:tc>
          <w:tcPr>
            <w:tcW w:w="5169" w:type="dxa"/>
            <w:tcBorders>
              <w:top w:val="single" w:sz="4" w:space="0" w:color="auto"/>
              <w:left w:val="single" w:sz="4" w:space="0" w:color="auto"/>
              <w:bottom w:val="single" w:sz="4" w:space="0" w:color="auto"/>
              <w:right w:val="single" w:sz="4" w:space="0" w:color="auto"/>
            </w:tcBorders>
            <w:hideMark/>
          </w:tcPr>
          <w:p w:rsidR="0023696E" w:rsidRPr="001B3F0D" w:rsidRDefault="0023696E" w:rsidP="004B3921">
            <w:pPr>
              <w:rPr>
                <w:rFonts w:cs="Times New Roman"/>
                <w:b/>
                <w:sz w:val="20"/>
                <w:szCs w:val="20"/>
                <w:lang w:val="sr-Latn-CS"/>
              </w:rPr>
            </w:pPr>
            <w:r w:rsidRPr="001B3F0D">
              <w:rPr>
                <w:rFonts w:cs="Times New Roman"/>
                <w:b/>
                <w:sz w:val="20"/>
                <w:szCs w:val="20"/>
                <w:lang w:val="sr-Latn-CS"/>
              </w:rPr>
              <w:t>Uporedna gramatika indoevropskih jezika</w:t>
            </w:r>
          </w:p>
        </w:tc>
        <w:tc>
          <w:tcPr>
            <w:tcW w:w="719"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2</w:t>
            </w:r>
          </w:p>
        </w:tc>
        <w:tc>
          <w:tcPr>
            <w:tcW w:w="719"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0</w:t>
            </w:r>
          </w:p>
        </w:tc>
        <w:tc>
          <w:tcPr>
            <w:tcW w:w="825" w:type="dxa"/>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8</w:t>
            </w: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225549">
            <w:pPr>
              <w:tabs>
                <w:tab w:val="left" w:pos="175"/>
              </w:tabs>
              <w:jc w:val="center"/>
              <w:rPr>
                <w:rFonts w:cs="Times New Roman"/>
                <w:lang w:val="sr-Latn-CS"/>
              </w:rPr>
            </w:pPr>
            <w:r w:rsidRPr="001B3F0D">
              <w:rPr>
                <w:rFonts w:cs="Times New Roman"/>
                <w:sz w:val="22"/>
                <w:lang w:val="sr-Latn-CS"/>
              </w:rPr>
              <w:t>IP 1</w:t>
            </w:r>
          </w:p>
        </w:tc>
        <w:tc>
          <w:tcPr>
            <w:tcW w:w="5169" w:type="dxa"/>
            <w:tcBorders>
              <w:top w:val="single" w:sz="4" w:space="0" w:color="auto"/>
              <w:left w:val="single" w:sz="4" w:space="0" w:color="auto"/>
              <w:bottom w:val="single" w:sz="4" w:space="0" w:color="auto"/>
              <w:right w:val="single" w:sz="4" w:space="0" w:color="auto"/>
            </w:tcBorders>
            <w:hideMark/>
          </w:tcPr>
          <w:p w:rsidR="0023696E" w:rsidRPr="001B3F0D" w:rsidRDefault="0023696E" w:rsidP="004B3921">
            <w:pPr>
              <w:rPr>
                <w:rFonts w:cs="Times New Roman"/>
                <w:b/>
                <w:sz w:val="20"/>
                <w:szCs w:val="20"/>
                <w:lang w:val="sr-Latn-CS"/>
              </w:rPr>
            </w:pPr>
            <w:r w:rsidRPr="001B3F0D">
              <w:rPr>
                <w:rFonts w:cs="Times New Roman"/>
                <w:b/>
                <w:sz w:val="20"/>
                <w:szCs w:val="20"/>
                <w:lang w:val="sr-Latn-CS"/>
              </w:rPr>
              <w:t>Predmet uže struke I*</w:t>
            </w:r>
          </w:p>
        </w:tc>
        <w:tc>
          <w:tcPr>
            <w:tcW w:w="719"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2</w:t>
            </w:r>
          </w:p>
        </w:tc>
        <w:tc>
          <w:tcPr>
            <w:tcW w:w="719"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0</w:t>
            </w:r>
          </w:p>
        </w:tc>
        <w:tc>
          <w:tcPr>
            <w:tcW w:w="825" w:type="dxa"/>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8</w:t>
            </w: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225549">
            <w:pPr>
              <w:tabs>
                <w:tab w:val="left" w:pos="175"/>
              </w:tabs>
              <w:rPr>
                <w:rFonts w:cs="Times New Roman"/>
                <w:lang w:val="sr-Latn-CS"/>
              </w:rPr>
            </w:pPr>
            <w:r w:rsidRPr="001B3F0D">
              <w:rPr>
                <w:rFonts w:cs="Times New Roman"/>
                <w:sz w:val="22"/>
                <w:lang w:val="sr-Latn-CS"/>
              </w:rPr>
              <w:t>SIP</w:t>
            </w:r>
          </w:p>
        </w:tc>
        <w:tc>
          <w:tcPr>
            <w:tcW w:w="5169" w:type="dxa"/>
            <w:tcBorders>
              <w:top w:val="single" w:sz="4" w:space="0" w:color="auto"/>
              <w:left w:val="single" w:sz="4" w:space="0" w:color="auto"/>
              <w:bottom w:val="single" w:sz="4" w:space="0" w:color="auto"/>
              <w:right w:val="single" w:sz="4" w:space="0" w:color="auto"/>
            </w:tcBorders>
            <w:hideMark/>
          </w:tcPr>
          <w:p w:rsidR="0023696E" w:rsidRPr="001B3F0D" w:rsidRDefault="0023696E" w:rsidP="004B3921">
            <w:pPr>
              <w:rPr>
                <w:rFonts w:cs="Times New Roman"/>
                <w:b/>
                <w:sz w:val="20"/>
                <w:szCs w:val="20"/>
                <w:lang w:val="sr-Latn-CS"/>
              </w:rPr>
            </w:pPr>
            <w:r w:rsidRPr="001B3F0D">
              <w:rPr>
                <w:rFonts w:cs="Times New Roman"/>
                <w:b/>
                <w:sz w:val="20"/>
                <w:szCs w:val="20"/>
                <w:lang w:val="sr-Latn-CS"/>
              </w:rPr>
              <w:t>Strani jezik</w:t>
            </w:r>
          </w:p>
        </w:tc>
        <w:tc>
          <w:tcPr>
            <w:tcW w:w="719"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2</w:t>
            </w:r>
          </w:p>
        </w:tc>
        <w:tc>
          <w:tcPr>
            <w:tcW w:w="719"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0</w:t>
            </w:r>
          </w:p>
        </w:tc>
        <w:tc>
          <w:tcPr>
            <w:tcW w:w="825" w:type="dxa"/>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6</w:t>
            </w: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5887"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23696E" w:rsidRPr="001B3F0D" w:rsidRDefault="0023696E" w:rsidP="004B3921">
            <w:pPr>
              <w:jc w:val="right"/>
              <w:rPr>
                <w:rFonts w:cs="Times New Roman"/>
                <w:b/>
                <w:sz w:val="20"/>
                <w:szCs w:val="20"/>
                <w:lang w:val="sr-Latn-CS"/>
              </w:rPr>
            </w:pPr>
            <w:r w:rsidRPr="001B3F0D">
              <w:rPr>
                <w:rFonts w:cs="Times New Roman"/>
                <w:b/>
                <w:sz w:val="20"/>
                <w:szCs w:val="20"/>
                <w:lang w:val="sr-Latn-CS"/>
              </w:rPr>
              <w:t>Ukupno:</w:t>
            </w:r>
          </w:p>
        </w:tc>
        <w:tc>
          <w:tcPr>
            <w:tcW w:w="1438"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23696E" w:rsidRPr="001B3F0D" w:rsidRDefault="0023696E" w:rsidP="004B3921">
            <w:pPr>
              <w:rPr>
                <w:rFonts w:cs="Times New Roman"/>
                <w:sz w:val="18"/>
                <w:szCs w:val="18"/>
                <w:lang w:val="sr-Latn-CS"/>
              </w:rPr>
            </w:pPr>
            <w:r w:rsidRPr="001B3F0D">
              <w:rPr>
                <w:rFonts w:cs="Times New Roman"/>
                <w:sz w:val="18"/>
                <w:szCs w:val="18"/>
                <w:lang w:val="sr-Latn-CS"/>
              </w:rPr>
              <w:t xml:space="preserve">   8           0</w:t>
            </w:r>
          </w:p>
        </w:tc>
        <w:tc>
          <w:tcPr>
            <w:tcW w:w="825" w:type="dxa"/>
            <w:tcBorders>
              <w:top w:val="single" w:sz="4" w:space="0" w:color="auto"/>
              <w:left w:val="single" w:sz="4" w:space="0" w:color="auto"/>
              <w:bottom w:val="single" w:sz="12" w:space="0" w:color="auto"/>
              <w:right w:val="single" w:sz="12" w:space="0" w:color="auto"/>
            </w:tcBorders>
            <w:shd w:val="clear" w:color="auto" w:fill="D9D9D9"/>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4B3921">
        <w:trPr>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II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tabs>
                <w:tab w:val="left" w:pos="175"/>
              </w:tabs>
              <w:jc w:val="center"/>
              <w:rPr>
                <w:rFonts w:cs="Times New Roman"/>
                <w:sz w:val="18"/>
                <w:szCs w:val="18"/>
                <w:lang w:val="sr-Latn-CS"/>
              </w:rPr>
            </w:pPr>
            <w:r w:rsidRPr="001B3F0D">
              <w:rPr>
                <w:rFonts w:cs="Times New Roman"/>
                <w:sz w:val="18"/>
                <w:szCs w:val="18"/>
                <w:lang w:val="sr-Latn-CS"/>
              </w:rPr>
              <w:t>IP 2</w:t>
            </w:r>
          </w:p>
        </w:tc>
        <w:tc>
          <w:tcPr>
            <w:tcW w:w="5169" w:type="dxa"/>
            <w:tcBorders>
              <w:top w:val="single" w:sz="4" w:space="0" w:color="auto"/>
              <w:left w:val="single" w:sz="4" w:space="0" w:color="auto"/>
              <w:bottom w:val="single" w:sz="4" w:space="0" w:color="auto"/>
              <w:right w:val="single" w:sz="4" w:space="0" w:color="auto"/>
            </w:tcBorders>
            <w:hideMark/>
          </w:tcPr>
          <w:p w:rsidR="0023696E" w:rsidRPr="001B3F0D" w:rsidRDefault="0023696E" w:rsidP="004B3921">
            <w:pPr>
              <w:rPr>
                <w:rFonts w:cs="Times New Roman"/>
                <w:b/>
                <w:sz w:val="20"/>
                <w:szCs w:val="20"/>
                <w:lang w:val="sr-Latn-CS"/>
              </w:rPr>
            </w:pPr>
            <w:r w:rsidRPr="001B3F0D">
              <w:rPr>
                <w:rFonts w:cs="Times New Roman"/>
                <w:b/>
                <w:sz w:val="20"/>
                <w:szCs w:val="20"/>
                <w:lang w:val="sr-Latn-CS"/>
              </w:rPr>
              <w:t>Predmet uže struke II</w:t>
            </w:r>
          </w:p>
        </w:tc>
        <w:tc>
          <w:tcPr>
            <w:tcW w:w="719"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2</w:t>
            </w:r>
          </w:p>
        </w:tc>
        <w:tc>
          <w:tcPr>
            <w:tcW w:w="719"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2</w:t>
            </w:r>
          </w:p>
        </w:tc>
        <w:tc>
          <w:tcPr>
            <w:tcW w:w="825" w:type="dxa"/>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10</w:t>
            </w: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tabs>
                <w:tab w:val="left" w:pos="175"/>
              </w:tabs>
              <w:jc w:val="center"/>
              <w:rPr>
                <w:rFonts w:cs="Times New Roman"/>
                <w:sz w:val="18"/>
                <w:szCs w:val="18"/>
                <w:lang w:val="sr-Latn-CS"/>
              </w:rPr>
            </w:pPr>
          </w:p>
        </w:tc>
        <w:tc>
          <w:tcPr>
            <w:tcW w:w="5169" w:type="dxa"/>
            <w:tcBorders>
              <w:top w:val="single" w:sz="4" w:space="0" w:color="auto"/>
              <w:left w:val="single" w:sz="4" w:space="0" w:color="auto"/>
              <w:bottom w:val="single" w:sz="4" w:space="0" w:color="auto"/>
              <w:right w:val="single" w:sz="4" w:space="0" w:color="auto"/>
            </w:tcBorders>
            <w:hideMark/>
          </w:tcPr>
          <w:p w:rsidR="0023696E" w:rsidRPr="001B3F0D" w:rsidRDefault="0023696E" w:rsidP="004B3921">
            <w:pPr>
              <w:rPr>
                <w:rFonts w:cs="Times New Roman"/>
                <w:b/>
                <w:sz w:val="20"/>
                <w:szCs w:val="20"/>
                <w:lang w:val="sr-Latn-CS"/>
              </w:rPr>
            </w:pPr>
            <w:r w:rsidRPr="001B3F0D">
              <w:rPr>
                <w:rFonts w:cs="Times New Roman"/>
                <w:b/>
                <w:sz w:val="20"/>
                <w:szCs w:val="20"/>
                <w:lang w:val="sr-Latn-CS"/>
              </w:rPr>
              <w:t>Polazna istraživanja</w:t>
            </w: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20</w:t>
            </w: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5887"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23696E" w:rsidRPr="001B3F0D" w:rsidRDefault="0023696E" w:rsidP="004B3921">
            <w:pPr>
              <w:jc w:val="right"/>
              <w:rPr>
                <w:rFonts w:cs="Times New Roman"/>
                <w:b/>
                <w:sz w:val="20"/>
                <w:szCs w:val="20"/>
                <w:lang w:val="sr-Latn-CS"/>
              </w:rPr>
            </w:pPr>
            <w:r w:rsidRPr="001B3F0D">
              <w:rPr>
                <w:rFonts w:cs="Times New Roman"/>
                <w:b/>
                <w:sz w:val="20"/>
                <w:szCs w:val="20"/>
                <w:lang w:val="sr-Latn-CS"/>
              </w:rPr>
              <w:t>Ukupno:</w:t>
            </w:r>
          </w:p>
        </w:tc>
        <w:tc>
          <w:tcPr>
            <w:tcW w:w="1438"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23696E" w:rsidRPr="001B3F0D" w:rsidRDefault="0023696E" w:rsidP="004B3921">
            <w:pPr>
              <w:rPr>
                <w:rFonts w:cs="Times New Roman"/>
                <w:sz w:val="18"/>
                <w:szCs w:val="18"/>
                <w:lang w:val="sr-Latn-CS"/>
              </w:rPr>
            </w:pPr>
            <w:r w:rsidRPr="001B3F0D">
              <w:rPr>
                <w:rFonts w:cs="Times New Roman"/>
                <w:sz w:val="18"/>
                <w:szCs w:val="18"/>
                <w:lang w:val="sr-Latn-CS"/>
              </w:rPr>
              <w:t xml:space="preserve">    2          2</w:t>
            </w:r>
          </w:p>
        </w:tc>
        <w:tc>
          <w:tcPr>
            <w:tcW w:w="825" w:type="dxa"/>
            <w:tcBorders>
              <w:top w:val="single" w:sz="4" w:space="0" w:color="auto"/>
              <w:left w:val="single" w:sz="4" w:space="0" w:color="auto"/>
              <w:bottom w:val="single" w:sz="12" w:space="0" w:color="auto"/>
              <w:right w:val="single" w:sz="12" w:space="0" w:color="auto"/>
            </w:tcBorders>
            <w:shd w:val="clear" w:color="auto" w:fill="D9D9D9"/>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4B3921">
        <w:trPr>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III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tabs>
                <w:tab w:val="left" w:pos="175"/>
              </w:tabs>
              <w:jc w:val="center"/>
              <w:rPr>
                <w:rFonts w:cs="Times New Roman"/>
                <w:sz w:val="18"/>
                <w:szCs w:val="18"/>
                <w:lang w:val="sr-Latn-CS"/>
              </w:rPr>
            </w:pPr>
          </w:p>
        </w:tc>
        <w:tc>
          <w:tcPr>
            <w:tcW w:w="5169" w:type="dxa"/>
            <w:tcBorders>
              <w:top w:val="single" w:sz="4" w:space="0" w:color="auto"/>
              <w:left w:val="single" w:sz="4" w:space="0" w:color="auto"/>
              <w:bottom w:val="single" w:sz="4" w:space="0" w:color="auto"/>
              <w:right w:val="single" w:sz="4" w:space="0" w:color="auto"/>
            </w:tcBorders>
            <w:hideMark/>
          </w:tcPr>
          <w:p w:rsidR="0023696E" w:rsidRPr="001B3F0D" w:rsidRDefault="00DE42D3" w:rsidP="00DE42D3">
            <w:pPr>
              <w:rPr>
                <w:rFonts w:cs="Times New Roman"/>
                <w:b/>
                <w:sz w:val="20"/>
                <w:szCs w:val="20"/>
                <w:lang w:val="sr-Latn-CS"/>
              </w:rPr>
            </w:pPr>
            <w:r>
              <w:rPr>
                <w:rFonts w:cs="Times New Roman"/>
                <w:b/>
                <w:sz w:val="20"/>
                <w:szCs w:val="20"/>
                <w:lang w:val="sr-Latn-CS"/>
              </w:rPr>
              <w:t>Istraživanjei i</w:t>
            </w:r>
            <w:r w:rsidR="0023696E" w:rsidRPr="001B3F0D">
              <w:rPr>
                <w:rFonts w:cs="Times New Roman"/>
                <w:b/>
                <w:sz w:val="20"/>
                <w:szCs w:val="20"/>
                <w:lang w:val="sr-Latn-CS"/>
              </w:rPr>
              <w:t xml:space="preserve"> </w:t>
            </w:r>
            <w:r>
              <w:rPr>
                <w:rFonts w:cs="Times New Roman"/>
                <w:b/>
                <w:sz w:val="20"/>
                <w:szCs w:val="20"/>
                <w:lang w:val="sr-Latn-CS"/>
              </w:rPr>
              <w:t>objavljivanje rada na međ</w:t>
            </w:r>
            <w:r w:rsidR="0023696E" w:rsidRPr="001B3F0D">
              <w:rPr>
                <w:rFonts w:cs="Times New Roman"/>
                <w:b/>
                <w:sz w:val="20"/>
                <w:szCs w:val="20"/>
                <w:lang w:val="sr-Latn-CS"/>
              </w:rPr>
              <w:t>unarodnoj konferenciji</w:t>
            </w: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tabs>
                <w:tab w:val="left" w:pos="175"/>
              </w:tabs>
              <w:jc w:val="center"/>
              <w:rPr>
                <w:rFonts w:cs="Times New Roman"/>
                <w:sz w:val="18"/>
                <w:szCs w:val="18"/>
                <w:lang w:val="sr-Latn-CS"/>
              </w:rPr>
            </w:pPr>
          </w:p>
        </w:tc>
        <w:tc>
          <w:tcPr>
            <w:tcW w:w="5169" w:type="dxa"/>
            <w:tcBorders>
              <w:top w:val="single" w:sz="4" w:space="0" w:color="auto"/>
              <w:left w:val="single" w:sz="4" w:space="0" w:color="auto"/>
              <w:bottom w:val="single" w:sz="4" w:space="0" w:color="auto"/>
              <w:right w:val="single" w:sz="4" w:space="0" w:color="auto"/>
            </w:tcBorders>
          </w:tcPr>
          <w:p w:rsidR="0023696E" w:rsidRPr="001B3F0D" w:rsidRDefault="0023696E" w:rsidP="004B3921">
            <w:pPr>
              <w:rPr>
                <w:rFonts w:cs="Times New Roman"/>
                <w:b/>
                <w:sz w:val="20"/>
                <w:szCs w:val="20"/>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4" w:space="0" w:color="auto"/>
              <w:right w:val="single" w:sz="12" w:space="0" w:color="auto"/>
            </w:tcBorders>
            <w:vAlign w:val="center"/>
          </w:tcPr>
          <w:p w:rsidR="0023696E" w:rsidRPr="001B3F0D" w:rsidRDefault="0023696E" w:rsidP="004B3921">
            <w:pPr>
              <w:jc w:val="center"/>
              <w:rPr>
                <w:rFonts w:cs="Times New Roman"/>
                <w:sz w:val="18"/>
                <w:szCs w:val="18"/>
                <w:lang w:val="sr-Latn-CS"/>
              </w:rPr>
            </w:pP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5887"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23696E" w:rsidRPr="001B3F0D" w:rsidRDefault="0023696E" w:rsidP="004B3921">
            <w:pPr>
              <w:jc w:val="right"/>
              <w:rPr>
                <w:rFonts w:cs="Times New Roman"/>
                <w:b/>
                <w:sz w:val="20"/>
                <w:szCs w:val="20"/>
                <w:lang w:val="sr-Latn-CS"/>
              </w:rPr>
            </w:pPr>
            <w:r w:rsidRPr="001B3F0D">
              <w:rPr>
                <w:rFonts w:cs="Times New Roman"/>
                <w:b/>
                <w:sz w:val="20"/>
                <w:szCs w:val="20"/>
                <w:lang w:val="sr-Latn-CS"/>
              </w:rPr>
              <w:t>Ukupno:</w:t>
            </w:r>
          </w:p>
        </w:tc>
        <w:tc>
          <w:tcPr>
            <w:tcW w:w="719"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12" w:space="0" w:color="auto"/>
              <w:right w:val="single" w:sz="12" w:space="0" w:color="auto"/>
            </w:tcBorders>
            <w:shd w:val="clear" w:color="auto" w:fill="D9D9D9"/>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4B3921">
        <w:trPr>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IV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tabs>
                <w:tab w:val="left" w:pos="175"/>
              </w:tabs>
              <w:jc w:val="center"/>
              <w:rPr>
                <w:rFonts w:cs="Times New Roman"/>
                <w:sz w:val="18"/>
                <w:szCs w:val="18"/>
                <w:lang w:val="sr-Latn-CS"/>
              </w:rPr>
            </w:pPr>
            <w:r w:rsidRPr="001B3F0D">
              <w:rPr>
                <w:rFonts w:cs="Times New Roman"/>
                <w:sz w:val="18"/>
                <w:szCs w:val="18"/>
                <w:lang w:val="sr-Latn-CS"/>
              </w:rPr>
              <w:t>1.</w:t>
            </w:r>
          </w:p>
        </w:tc>
        <w:tc>
          <w:tcPr>
            <w:tcW w:w="5169" w:type="dxa"/>
            <w:tcBorders>
              <w:top w:val="single" w:sz="4" w:space="0" w:color="auto"/>
              <w:left w:val="single" w:sz="4" w:space="0" w:color="auto"/>
              <w:bottom w:val="single" w:sz="4" w:space="0" w:color="auto"/>
              <w:right w:val="single" w:sz="4" w:space="0" w:color="auto"/>
            </w:tcBorders>
            <w:hideMark/>
          </w:tcPr>
          <w:p w:rsidR="0023696E" w:rsidRPr="001B3F0D" w:rsidRDefault="00DE42D3" w:rsidP="004B3921">
            <w:pPr>
              <w:rPr>
                <w:rFonts w:cs="Times New Roman"/>
                <w:b/>
                <w:sz w:val="20"/>
                <w:szCs w:val="20"/>
                <w:lang w:val="sr-Latn-CS"/>
              </w:rPr>
            </w:pPr>
            <w:r>
              <w:rPr>
                <w:rFonts w:cs="Times New Roman"/>
                <w:b/>
                <w:sz w:val="20"/>
                <w:szCs w:val="20"/>
                <w:lang w:val="sr-Latn-CS"/>
              </w:rPr>
              <w:t>Istraživanje i objavljivanje rada na međ</w:t>
            </w:r>
            <w:r w:rsidR="0023696E" w:rsidRPr="001B3F0D">
              <w:rPr>
                <w:rFonts w:cs="Times New Roman"/>
                <w:b/>
                <w:sz w:val="20"/>
                <w:szCs w:val="20"/>
                <w:lang w:val="sr-Latn-CS"/>
              </w:rPr>
              <w:t>unarodnoj konferenciji</w:t>
            </w: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tabs>
                <w:tab w:val="left" w:pos="175"/>
              </w:tabs>
              <w:jc w:val="center"/>
              <w:rPr>
                <w:rFonts w:cs="Times New Roman"/>
                <w:sz w:val="18"/>
                <w:szCs w:val="18"/>
                <w:lang w:val="sr-Latn-CS"/>
              </w:rPr>
            </w:pPr>
          </w:p>
        </w:tc>
        <w:tc>
          <w:tcPr>
            <w:tcW w:w="5169" w:type="dxa"/>
            <w:tcBorders>
              <w:top w:val="single" w:sz="4" w:space="0" w:color="auto"/>
              <w:left w:val="single" w:sz="4" w:space="0" w:color="auto"/>
              <w:bottom w:val="single" w:sz="4" w:space="0" w:color="auto"/>
              <w:right w:val="single" w:sz="4" w:space="0" w:color="auto"/>
            </w:tcBorders>
          </w:tcPr>
          <w:p w:rsidR="0023696E" w:rsidRPr="001B3F0D" w:rsidRDefault="0023696E" w:rsidP="004B3921">
            <w:pPr>
              <w:rPr>
                <w:rFonts w:cs="Times New Roman"/>
                <w:b/>
                <w:sz w:val="20"/>
                <w:szCs w:val="20"/>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4" w:space="0" w:color="auto"/>
              <w:right w:val="single" w:sz="12" w:space="0" w:color="auto"/>
            </w:tcBorders>
            <w:vAlign w:val="center"/>
          </w:tcPr>
          <w:p w:rsidR="0023696E" w:rsidRPr="001B3F0D" w:rsidRDefault="0023696E" w:rsidP="004B3921">
            <w:pPr>
              <w:jc w:val="center"/>
              <w:rPr>
                <w:rFonts w:cs="Times New Roman"/>
                <w:sz w:val="18"/>
                <w:szCs w:val="18"/>
                <w:lang w:val="sr-Latn-CS"/>
              </w:rPr>
            </w:pP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5887"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23696E" w:rsidRPr="001B3F0D" w:rsidRDefault="0023696E" w:rsidP="004B3921">
            <w:pPr>
              <w:jc w:val="right"/>
              <w:rPr>
                <w:rFonts w:cs="Times New Roman"/>
                <w:b/>
                <w:sz w:val="20"/>
                <w:szCs w:val="20"/>
                <w:lang w:val="sr-Latn-CS"/>
              </w:rPr>
            </w:pPr>
            <w:r w:rsidRPr="001B3F0D">
              <w:rPr>
                <w:rFonts w:cs="Times New Roman"/>
                <w:b/>
                <w:sz w:val="20"/>
                <w:szCs w:val="20"/>
                <w:lang w:val="sr-Latn-CS"/>
              </w:rPr>
              <w:t>Ukupno:</w:t>
            </w:r>
          </w:p>
        </w:tc>
        <w:tc>
          <w:tcPr>
            <w:tcW w:w="719"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12" w:space="0" w:color="auto"/>
              <w:right w:val="single" w:sz="12" w:space="0" w:color="auto"/>
            </w:tcBorders>
            <w:shd w:val="clear" w:color="auto" w:fill="D9D9D9"/>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4B3921">
        <w:trPr>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V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tabs>
                <w:tab w:val="left" w:pos="175"/>
              </w:tabs>
              <w:jc w:val="center"/>
              <w:rPr>
                <w:rFonts w:cs="Times New Roman"/>
                <w:sz w:val="18"/>
                <w:szCs w:val="18"/>
                <w:lang w:val="sr-Latn-CS"/>
              </w:rPr>
            </w:pPr>
            <w:r w:rsidRPr="001B3F0D">
              <w:rPr>
                <w:rFonts w:cs="Times New Roman"/>
                <w:sz w:val="18"/>
                <w:szCs w:val="18"/>
                <w:lang w:val="sr-Latn-CS"/>
              </w:rPr>
              <w:t>1.</w:t>
            </w:r>
          </w:p>
        </w:tc>
        <w:tc>
          <w:tcPr>
            <w:tcW w:w="5169" w:type="dxa"/>
            <w:tcBorders>
              <w:top w:val="single" w:sz="4" w:space="0" w:color="auto"/>
              <w:left w:val="single" w:sz="4" w:space="0" w:color="auto"/>
              <w:bottom w:val="single" w:sz="4" w:space="0" w:color="auto"/>
              <w:right w:val="single" w:sz="4" w:space="0" w:color="auto"/>
            </w:tcBorders>
            <w:hideMark/>
          </w:tcPr>
          <w:p w:rsidR="0023696E" w:rsidRPr="001B3F0D" w:rsidRDefault="0023696E" w:rsidP="0023696E">
            <w:pPr>
              <w:rPr>
                <w:rFonts w:cs="Times New Roman"/>
                <w:b/>
                <w:sz w:val="20"/>
                <w:szCs w:val="20"/>
                <w:lang w:val="sr-Latn-CS"/>
              </w:rPr>
            </w:pPr>
            <w:r w:rsidRPr="001B3F0D">
              <w:rPr>
                <w:rFonts w:cs="Times New Roman"/>
                <w:b/>
                <w:sz w:val="20"/>
                <w:szCs w:val="20"/>
                <w:lang w:val="sr-Latn-CS"/>
              </w:rPr>
              <w:t xml:space="preserve">Objavljivanje rada na SSCI I A&amp;HCI  </w:t>
            </w: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tabs>
                <w:tab w:val="left" w:pos="175"/>
              </w:tabs>
              <w:jc w:val="center"/>
              <w:rPr>
                <w:rFonts w:cs="Times New Roman"/>
                <w:sz w:val="18"/>
                <w:szCs w:val="18"/>
                <w:lang w:val="sr-Latn-CS"/>
              </w:rPr>
            </w:pPr>
          </w:p>
        </w:tc>
        <w:tc>
          <w:tcPr>
            <w:tcW w:w="5169" w:type="dxa"/>
            <w:tcBorders>
              <w:top w:val="single" w:sz="4" w:space="0" w:color="auto"/>
              <w:left w:val="single" w:sz="4" w:space="0" w:color="auto"/>
              <w:bottom w:val="single" w:sz="4" w:space="0" w:color="auto"/>
              <w:right w:val="single" w:sz="4" w:space="0" w:color="auto"/>
            </w:tcBorders>
          </w:tcPr>
          <w:p w:rsidR="0023696E" w:rsidRPr="001B3F0D" w:rsidRDefault="0023696E" w:rsidP="004B3921">
            <w:pPr>
              <w:rPr>
                <w:rFonts w:cs="Times New Roman"/>
                <w:b/>
                <w:sz w:val="20"/>
                <w:szCs w:val="20"/>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4" w:space="0" w:color="auto"/>
              <w:right w:val="single" w:sz="12" w:space="0" w:color="auto"/>
            </w:tcBorders>
            <w:vAlign w:val="center"/>
          </w:tcPr>
          <w:p w:rsidR="0023696E" w:rsidRPr="001B3F0D" w:rsidRDefault="0023696E" w:rsidP="004B3921">
            <w:pPr>
              <w:jc w:val="center"/>
              <w:rPr>
                <w:rFonts w:cs="Times New Roman"/>
                <w:sz w:val="18"/>
                <w:szCs w:val="18"/>
                <w:lang w:val="sr-Latn-CS"/>
              </w:rPr>
            </w:pP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5887"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23696E" w:rsidRPr="001B3F0D" w:rsidRDefault="0023696E" w:rsidP="004B3921">
            <w:pPr>
              <w:jc w:val="right"/>
              <w:rPr>
                <w:rFonts w:cs="Times New Roman"/>
                <w:b/>
                <w:sz w:val="20"/>
                <w:szCs w:val="20"/>
                <w:lang w:val="sr-Latn-CS"/>
              </w:rPr>
            </w:pPr>
            <w:r w:rsidRPr="001B3F0D">
              <w:rPr>
                <w:rFonts w:cs="Times New Roman"/>
                <w:b/>
                <w:sz w:val="20"/>
                <w:szCs w:val="20"/>
                <w:lang w:val="sr-Latn-CS"/>
              </w:rPr>
              <w:t>Ukupno:</w:t>
            </w:r>
          </w:p>
        </w:tc>
        <w:tc>
          <w:tcPr>
            <w:tcW w:w="719"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12" w:space="0" w:color="auto"/>
              <w:right w:val="single" w:sz="12" w:space="0" w:color="auto"/>
            </w:tcBorders>
            <w:shd w:val="clear" w:color="auto" w:fill="D9D9D9"/>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4B3921">
        <w:trPr>
          <w:cantSplit/>
        </w:trPr>
        <w:tc>
          <w:tcPr>
            <w:tcW w:w="700"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VI sem.</w:t>
            </w:r>
          </w:p>
        </w:tc>
        <w:tc>
          <w:tcPr>
            <w:tcW w:w="718" w:type="dxa"/>
            <w:tcBorders>
              <w:top w:val="single" w:sz="4" w:space="0" w:color="auto"/>
              <w:left w:val="single" w:sz="4" w:space="0" w:color="auto"/>
              <w:bottom w:val="single" w:sz="4" w:space="0" w:color="auto"/>
              <w:right w:val="single" w:sz="4" w:space="0" w:color="auto"/>
            </w:tcBorders>
            <w:vAlign w:val="center"/>
            <w:hideMark/>
          </w:tcPr>
          <w:p w:rsidR="0023696E" w:rsidRPr="001B3F0D" w:rsidRDefault="0023696E" w:rsidP="004B3921">
            <w:pPr>
              <w:tabs>
                <w:tab w:val="left" w:pos="175"/>
              </w:tabs>
              <w:jc w:val="center"/>
              <w:rPr>
                <w:rFonts w:cs="Times New Roman"/>
                <w:sz w:val="18"/>
                <w:szCs w:val="18"/>
                <w:lang w:val="sr-Latn-CS"/>
              </w:rPr>
            </w:pPr>
            <w:r w:rsidRPr="001B3F0D">
              <w:rPr>
                <w:rFonts w:cs="Times New Roman"/>
                <w:sz w:val="18"/>
                <w:szCs w:val="18"/>
                <w:lang w:val="sr-Latn-CS"/>
              </w:rPr>
              <w:t>1.</w:t>
            </w:r>
          </w:p>
        </w:tc>
        <w:tc>
          <w:tcPr>
            <w:tcW w:w="5169" w:type="dxa"/>
            <w:tcBorders>
              <w:top w:val="single" w:sz="4" w:space="0" w:color="auto"/>
              <w:left w:val="single" w:sz="4" w:space="0" w:color="auto"/>
              <w:bottom w:val="single" w:sz="4" w:space="0" w:color="auto"/>
              <w:right w:val="single" w:sz="4" w:space="0" w:color="auto"/>
            </w:tcBorders>
            <w:hideMark/>
          </w:tcPr>
          <w:p w:rsidR="0023696E" w:rsidRPr="001B3F0D" w:rsidRDefault="00DE42D3" w:rsidP="004B3921">
            <w:pPr>
              <w:rPr>
                <w:rFonts w:cs="Times New Roman"/>
                <w:b/>
                <w:sz w:val="20"/>
                <w:szCs w:val="20"/>
                <w:lang w:val="sr-Latn-CS"/>
              </w:rPr>
            </w:pPr>
            <w:r>
              <w:rPr>
                <w:rFonts w:cs="Times New Roman"/>
                <w:b/>
                <w:sz w:val="20"/>
                <w:szCs w:val="20"/>
                <w:lang w:val="sr-Latn-CS"/>
              </w:rPr>
              <w:t>Izrada i</w:t>
            </w:r>
            <w:r w:rsidR="0023696E" w:rsidRPr="001B3F0D">
              <w:rPr>
                <w:rFonts w:cs="Times New Roman"/>
                <w:b/>
                <w:sz w:val="20"/>
                <w:szCs w:val="20"/>
                <w:lang w:val="sr-Latn-CS"/>
              </w:rPr>
              <w:t xml:space="preserve"> odbrana doktorske disertacije </w:t>
            </w: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4" w:space="0" w:color="auto"/>
              <w:right w:val="single" w:sz="12" w:space="0" w:color="auto"/>
            </w:tcBorders>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718"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tabs>
                <w:tab w:val="left" w:pos="175"/>
              </w:tabs>
              <w:jc w:val="center"/>
              <w:rPr>
                <w:rFonts w:cs="Times New Roman"/>
                <w:sz w:val="18"/>
                <w:szCs w:val="18"/>
                <w:lang w:val="sr-Latn-CS"/>
              </w:rPr>
            </w:pPr>
          </w:p>
        </w:tc>
        <w:tc>
          <w:tcPr>
            <w:tcW w:w="5169" w:type="dxa"/>
            <w:tcBorders>
              <w:top w:val="single" w:sz="4" w:space="0" w:color="auto"/>
              <w:left w:val="single" w:sz="4" w:space="0" w:color="auto"/>
              <w:bottom w:val="single" w:sz="4" w:space="0" w:color="auto"/>
              <w:right w:val="single" w:sz="4" w:space="0" w:color="auto"/>
            </w:tcBorders>
          </w:tcPr>
          <w:p w:rsidR="0023696E" w:rsidRPr="001B3F0D" w:rsidRDefault="0023696E" w:rsidP="004B3921">
            <w:pPr>
              <w:rPr>
                <w:rFonts w:cs="Times New Roman"/>
                <w:sz w:val="18"/>
                <w:szCs w:val="18"/>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4" w:space="0" w:color="auto"/>
              <w:right w:val="single" w:sz="4" w:space="0" w:color="auto"/>
            </w:tcBorders>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4" w:space="0" w:color="auto"/>
              <w:right w:val="single" w:sz="12" w:space="0" w:color="auto"/>
            </w:tcBorders>
            <w:vAlign w:val="center"/>
          </w:tcPr>
          <w:p w:rsidR="0023696E" w:rsidRPr="001B3F0D" w:rsidRDefault="0023696E" w:rsidP="004B3921">
            <w:pPr>
              <w:jc w:val="center"/>
              <w:rPr>
                <w:rFonts w:cs="Times New Roman"/>
                <w:sz w:val="18"/>
                <w:szCs w:val="18"/>
                <w:lang w:val="sr-Latn-CS"/>
              </w:rPr>
            </w:pPr>
          </w:p>
        </w:tc>
      </w:tr>
      <w:tr w:rsidR="0023696E" w:rsidRPr="001B3F0D" w:rsidTr="004B3921">
        <w:trPr>
          <w:cantSplit/>
        </w:trPr>
        <w:tc>
          <w:tcPr>
            <w:tcW w:w="700" w:type="dxa"/>
            <w:vMerge/>
            <w:tcBorders>
              <w:top w:val="single" w:sz="4" w:space="0" w:color="auto"/>
              <w:left w:val="single" w:sz="12" w:space="0" w:color="auto"/>
              <w:bottom w:val="single" w:sz="12" w:space="0" w:color="auto"/>
              <w:right w:val="single" w:sz="4" w:space="0" w:color="auto"/>
            </w:tcBorders>
            <w:vAlign w:val="center"/>
            <w:hideMark/>
          </w:tcPr>
          <w:p w:rsidR="0023696E" w:rsidRPr="001B3F0D" w:rsidRDefault="0023696E" w:rsidP="004B3921">
            <w:pPr>
              <w:jc w:val="left"/>
              <w:rPr>
                <w:rFonts w:cs="Times New Roman"/>
                <w:sz w:val="18"/>
                <w:szCs w:val="18"/>
                <w:lang w:val="sr-Latn-CS"/>
              </w:rPr>
            </w:pPr>
          </w:p>
        </w:tc>
        <w:tc>
          <w:tcPr>
            <w:tcW w:w="5887" w:type="dxa"/>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rsidR="0023696E" w:rsidRPr="001B3F0D" w:rsidRDefault="0023696E" w:rsidP="004B3921">
            <w:pPr>
              <w:jc w:val="right"/>
              <w:rPr>
                <w:rFonts w:cs="Times New Roman"/>
                <w:sz w:val="18"/>
                <w:szCs w:val="18"/>
                <w:lang w:val="sr-Latn-CS"/>
              </w:rPr>
            </w:pPr>
            <w:r w:rsidRPr="001B3F0D">
              <w:rPr>
                <w:rFonts w:cs="Times New Roman"/>
                <w:sz w:val="18"/>
                <w:szCs w:val="18"/>
                <w:lang w:val="sr-Latn-CS"/>
              </w:rPr>
              <w:t>Ukupno:</w:t>
            </w:r>
          </w:p>
        </w:tc>
        <w:tc>
          <w:tcPr>
            <w:tcW w:w="719"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719" w:type="dxa"/>
            <w:tcBorders>
              <w:top w:val="single" w:sz="4" w:space="0" w:color="auto"/>
              <w:left w:val="single" w:sz="4" w:space="0" w:color="auto"/>
              <w:bottom w:val="single" w:sz="12" w:space="0" w:color="auto"/>
              <w:right w:val="single" w:sz="4" w:space="0" w:color="auto"/>
            </w:tcBorders>
            <w:shd w:val="clear" w:color="auto" w:fill="D9D9D9"/>
            <w:vAlign w:val="center"/>
          </w:tcPr>
          <w:p w:rsidR="0023696E" w:rsidRPr="001B3F0D" w:rsidRDefault="0023696E" w:rsidP="004B3921">
            <w:pPr>
              <w:jc w:val="center"/>
              <w:rPr>
                <w:rFonts w:cs="Times New Roman"/>
                <w:sz w:val="18"/>
                <w:szCs w:val="18"/>
                <w:lang w:val="sr-Latn-CS"/>
              </w:rPr>
            </w:pPr>
          </w:p>
        </w:tc>
        <w:tc>
          <w:tcPr>
            <w:tcW w:w="825" w:type="dxa"/>
            <w:tcBorders>
              <w:top w:val="single" w:sz="4" w:space="0" w:color="auto"/>
              <w:left w:val="single" w:sz="4" w:space="0" w:color="auto"/>
              <w:bottom w:val="single" w:sz="12" w:space="0" w:color="auto"/>
              <w:right w:val="single" w:sz="12" w:space="0" w:color="auto"/>
            </w:tcBorders>
            <w:shd w:val="clear" w:color="auto" w:fill="D9D9D9"/>
            <w:vAlign w:val="center"/>
            <w:hideMark/>
          </w:tcPr>
          <w:p w:rsidR="0023696E" w:rsidRPr="001B3F0D" w:rsidRDefault="0023696E" w:rsidP="004B3921">
            <w:pPr>
              <w:jc w:val="center"/>
              <w:rPr>
                <w:rFonts w:cs="Times New Roman"/>
                <w:sz w:val="18"/>
                <w:szCs w:val="18"/>
                <w:lang w:val="sr-Latn-CS"/>
              </w:rPr>
            </w:pPr>
            <w:r w:rsidRPr="001B3F0D">
              <w:rPr>
                <w:rFonts w:cs="Times New Roman"/>
                <w:sz w:val="18"/>
                <w:szCs w:val="18"/>
                <w:lang w:val="sr-Latn-CS"/>
              </w:rPr>
              <w:t>30</w:t>
            </w:r>
          </w:p>
        </w:tc>
      </w:tr>
    </w:tbl>
    <w:p w:rsidR="004B3921" w:rsidRPr="001B3F0D" w:rsidRDefault="004B3921" w:rsidP="004B3921">
      <w:pPr>
        <w:rPr>
          <w:rFonts w:cs="Times New Roman"/>
          <w:color w:val="000000"/>
          <w:sz w:val="18"/>
          <w:szCs w:val="18"/>
          <w:lang w:val="sr-Latn-CS"/>
        </w:rPr>
      </w:pPr>
    </w:p>
    <w:p w:rsidR="00015BBD" w:rsidRPr="001B3F0D" w:rsidRDefault="00015BBD" w:rsidP="00015BBD">
      <w:pPr>
        <w:rPr>
          <w:rFonts w:cs="Times New Roman"/>
          <w:color w:val="000000"/>
          <w:sz w:val="20"/>
          <w:szCs w:val="20"/>
          <w:lang w:val="sr-Latn-CS"/>
        </w:rPr>
      </w:pPr>
    </w:p>
    <w:p w:rsidR="00C90DCB" w:rsidRPr="001B3F0D" w:rsidRDefault="00C90DCB" w:rsidP="00C90DCB">
      <w:pPr>
        <w:rPr>
          <w:rFonts w:cs="Times New Roman"/>
          <w:color w:val="000000"/>
          <w:sz w:val="20"/>
          <w:szCs w:val="20"/>
          <w:lang w:val="sr-Latn-CS"/>
        </w:rPr>
      </w:pPr>
    </w:p>
    <w:p w:rsidR="00730870" w:rsidRPr="001B3F0D" w:rsidRDefault="00DE0321" w:rsidP="00C90DCB">
      <w:pPr>
        <w:rPr>
          <w:rFonts w:cs="Times New Roman"/>
          <w:b/>
          <w:sz w:val="20"/>
          <w:szCs w:val="20"/>
          <w:lang w:val="sr-Latn-CS"/>
        </w:rPr>
      </w:pPr>
      <w:r w:rsidRPr="001B3F0D">
        <w:rPr>
          <w:rFonts w:cs="Times New Roman"/>
          <w:b/>
          <w:sz w:val="20"/>
          <w:szCs w:val="20"/>
          <w:lang w:val="sr-Latn-CS"/>
        </w:rPr>
        <w:t>NAUKA O JEZIKU</w:t>
      </w:r>
    </w:p>
    <w:p w:rsidR="00DE0321" w:rsidRPr="001B3F0D" w:rsidRDefault="00DE0321" w:rsidP="00C90DCB">
      <w:pPr>
        <w:rPr>
          <w:rFonts w:cs="Times New Roman"/>
          <w:b/>
          <w:color w:val="FF0000"/>
          <w:sz w:val="20"/>
          <w:szCs w:val="20"/>
          <w:lang w:val="sr-Latn-CS"/>
        </w:rPr>
      </w:pPr>
      <w:r w:rsidRPr="001B3F0D">
        <w:rPr>
          <w:rFonts w:cs="Times New Roman"/>
          <w:b/>
          <w:sz w:val="20"/>
          <w:szCs w:val="20"/>
          <w:lang w:val="sr-Latn-CS"/>
        </w:rPr>
        <w:t>OIP 1:</w:t>
      </w:r>
      <w:r w:rsidRPr="001B3F0D">
        <w:rPr>
          <w:rFonts w:cs="Times New Roman"/>
          <w:sz w:val="20"/>
          <w:szCs w:val="20"/>
          <w:lang w:val="sr-Latn-CS"/>
        </w:rPr>
        <w:t xml:space="preserve"> </w:t>
      </w:r>
      <w:r w:rsidRPr="001B3F0D">
        <w:rPr>
          <w:rFonts w:cs="Times New Roman"/>
          <w:b/>
          <w:color w:val="FF0000"/>
          <w:sz w:val="20"/>
          <w:szCs w:val="20"/>
          <w:lang w:val="sr-Latn-CS"/>
        </w:rPr>
        <w:t>Metodologija lingvističkih istraživanja</w:t>
      </w:r>
    </w:p>
    <w:p w:rsidR="00C90DCB" w:rsidRDefault="00DE0321" w:rsidP="00C90DCB">
      <w:pPr>
        <w:rPr>
          <w:rFonts w:cs="Times New Roman"/>
          <w:b/>
          <w:color w:val="0D0D0D" w:themeColor="text1" w:themeTint="F2"/>
          <w:sz w:val="20"/>
          <w:szCs w:val="20"/>
          <w:lang w:val="sr-Latn-CS"/>
        </w:rPr>
      </w:pPr>
      <w:r w:rsidRPr="001B3F0D">
        <w:rPr>
          <w:rFonts w:cs="Times New Roman"/>
          <w:b/>
          <w:color w:val="0D0D0D" w:themeColor="text1" w:themeTint="F2"/>
          <w:sz w:val="20"/>
          <w:szCs w:val="20"/>
          <w:lang w:val="sr-Latn-CS"/>
        </w:rPr>
        <w:t xml:space="preserve">OIP 2: </w:t>
      </w:r>
      <w:r w:rsidRPr="001B3F0D">
        <w:rPr>
          <w:rFonts w:cs="Times New Roman"/>
          <w:b/>
          <w:color w:val="FF0000"/>
          <w:sz w:val="20"/>
          <w:szCs w:val="20"/>
          <w:lang w:val="sr-Latn-CS"/>
        </w:rPr>
        <w:t>Uporedna gramatika indoevropskih jezika</w:t>
      </w:r>
    </w:p>
    <w:p w:rsidR="007E53FE" w:rsidRPr="007E53FE" w:rsidRDefault="007E53FE" w:rsidP="00C90DCB">
      <w:pPr>
        <w:rPr>
          <w:rFonts w:cs="Times New Roman"/>
          <w:b/>
          <w:color w:val="0D0D0D" w:themeColor="text1" w:themeTint="F2"/>
          <w:sz w:val="20"/>
          <w:szCs w:val="20"/>
          <w:lang w:val="sr-Latn-CS"/>
        </w:rPr>
      </w:pPr>
    </w:p>
    <w:tbl>
      <w:tblPr>
        <w:tblStyle w:val="TableGrid"/>
        <w:tblW w:w="0" w:type="auto"/>
        <w:tblLook w:val="04A0" w:firstRow="1" w:lastRow="0" w:firstColumn="1" w:lastColumn="0" w:noHBand="0" w:noVBand="1"/>
      </w:tblPr>
      <w:tblGrid>
        <w:gridCol w:w="1525"/>
        <w:gridCol w:w="1206"/>
        <w:gridCol w:w="2934"/>
        <w:gridCol w:w="2398"/>
      </w:tblGrid>
      <w:tr w:rsidR="00C90DCB" w:rsidRPr="00DE42D3" w:rsidTr="00225549">
        <w:tc>
          <w:tcPr>
            <w:tcW w:w="8063" w:type="dxa"/>
            <w:gridSpan w:val="4"/>
          </w:tcPr>
          <w:p w:rsidR="00C90DCB" w:rsidRPr="001B3F0D" w:rsidRDefault="00C90DCB" w:rsidP="00C90DCB">
            <w:pPr>
              <w:rPr>
                <w:rFonts w:cs="Times New Roman"/>
                <w:sz w:val="20"/>
                <w:szCs w:val="20"/>
                <w:lang w:val="sr-Latn-CS"/>
              </w:rPr>
            </w:pPr>
            <w:r w:rsidRPr="001B3F0D">
              <w:rPr>
                <w:rFonts w:cs="Times New Roman"/>
                <w:b/>
                <w:bCs/>
                <w:color w:val="000000"/>
                <w:sz w:val="20"/>
                <w:szCs w:val="20"/>
                <w:lang w:val="sr-Latn-CS"/>
              </w:rPr>
              <w:t>Naziv predmeta:</w:t>
            </w:r>
            <w:r w:rsidRPr="001B3F0D">
              <w:rPr>
                <w:rFonts w:cs="Times New Roman"/>
                <w:b/>
                <w:sz w:val="20"/>
                <w:szCs w:val="20"/>
                <w:lang w:val="sr-Latn-CS"/>
              </w:rPr>
              <w:t xml:space="preserve"> </w:t>
            </w:r>
            <w:r w:rsidRPr="001B3F0D">
              <w:rPr>
                <w:rFonts w:cs="Times New Roman"/>
                <w:b/>
                <w:color w:val="FF0000"/>
                <w:sz w:val="20"/>
                <w:szCs w:val="20"/>
                <w:lang w:val="sr-Latn-CS"/>
              </w:rPr>
              <w:t>Metodologija lingvističkih istraživanja</w:t>
            </w:r>
          </w:p>
        </w:tc>
      </w:tr>
      <w:tr w:rsidR="00C90DCB" w:rsidRPr="001B3F0D" w:rsidTr="00225549">
        <w:tc>
          <w:tcPr>
            <w:tcW w:w="1525" w:type="dxa"/>
          </w:tcPr>
          <w:p w:rsidR="00C90DCB" w:rsidRPr="001B3F0D" w:rsidRDefault="00C90DCB" w:rsidP="00225549">
            <w:pPr>
              <w:rPr>
                <w:rFonts w:cs="Times New Roman"/>
                <w:sz w:val="20"/>
                <w:szCs w:val="20"/>
                <w:lang w:val="sr-Latn-CS"/>
              </w:rPr>
            </w:pPr>
            <w:r w:rsidRPr="001B3F0D">
              <w:rPr>
                <w:rFonts w:cs="Times New Roman"/>
                <w:b/>
                <w:bCs/>
                <w:color w:val="000000"/>
                <w:sz w:val="20"/>
                <w:szCs w:val="20"/>
                <w:lang w:val="sr-Latn-CS"/>
              </w:rPr>
              <w:t>Status predmeta</w:t>
            </w:r>
          </w:p>
        </w:tc>
        <w:tc>
          <w:tcPr>
            <w:tcW w:w="1206" w:type="dxa"/>
          </w:tcPr>
          <w:p w:rsidR="00C90DCB" w:rsidRPr="001B3F0D" w:rsidRDefault="00C90DCB" w:rsidP="00225549">
            <w:pPr>
              <w:jc w:val="center"/>
              <w:rPr>
                <w:rFonts w:cs="Times New Roman"/>
                <w:sz w:val="20"/>
                <w:szCs w:val="20"/>
                <w:lang w:val="sr-Latn-CS"/>
              </w:rPr>
            </w:pPr>
            <w:r w:rsidRPr="001B3F0D">
              <w:rPr>
                <w:rFonts w:cs="Times New Roman"/>
                <w:b/>
                <w:bCs/>
                <w:color w:val="000000"/>
                <w:sz w:val="20"/>
                <w:szCs w:val="20"/>
                <w:lang w:val="sr-Latn-CS"/>
              </w:rPr>
              <w:t>Semestar</w:t>
            </w:r>
          </w:p>
        </w:tc>
        <w:tc>
          <w:tcPr>
            <w:tcW w:w="2934" w:type="dxa"/>
          </w:tcPr>
          <w:p w:rsidR="00C90DCB" w:rsidRPr="001B3F0D" w:rsidRDefault="00C90DCB" w:rsidP="00225549">
            <w:pPr>
              <w:jc w:val="center"/>
              <w:rPr>
                <w:rFonts w:cs="Times New Roman"/>
                <w:sz w:val="20"/>
                <w:szCs w:val="20"/>
                <w:lang w:val="sr-Latn-CS"/>
              </w:rPr>
            </w:pPr>
            <w:r w:rsidRPr="001B3F0D">
              <w:rPr>
                <w:rFonts w:cs="Times New Roman"/>
                <w:b/>
                <w:bCs/>
                <w:color w:val="000000"/>
                <w:sz w:val="20"/>
                <w:szCs w:val="20"/>
                <w:lang w:val="sr-Latn-CS"/>
              </w:rPr>
              <w:t>Broj ECTS kredita</w:t>
            </w:r>
          </w:p>
        </w:tc>
        <w:tc>
          <w:tcPr>
            <w:tcW w:w="2398" w:type="dxa"/>
          </w:tcPr>
          <w:p w:rsidR="00C90DCB" w:rsidRPr="001B3F0D" w:rsidRDefault="00C90DCB" w:rsidP="00225549">
            <w:pPr>
              <w:jc w:val="center"/>
              <w:rPr>
                <w:rFonts w:cs="Times New Roman"/>
                <w:sz w:val="20"/>
                <w:szCs w:val="20"/>
                <w:lang w:val="sr-Latn-CS"/>
              </w:rPr>
            </w:pPr>
            <w:r w:rsidRPr="001B3F0D">
              <w:rPr>
                <w:rFonts w:cs="Times New Roman"/>
                <w:b/>
                <w:bCs/>
                <w:color w:val="000000"/>
                <w:sz w:val="20"/>
                <w:szCs w:val="20"/>
                <w:lang w:val="sr-Latn-CS"/>
              </w:rPr>
              <w:t>Fond časova</w:t>
            </w:r>
          </w:p>
        </w:tc>
      </w:tr>
      <w:tr w:rsidR="00C90DCB" w:rsidRPr="001B3F0D" w:rsidTr="0016679C">
        <w:tc>
          <w:tcPr>
            <w:tcW w:w="1525" w:type="dxa"/>
          </w:tcPr>
          <w:p w:rsidR="00C90DCB" w:rsidRPr="001B3F0D" w:rsidRDefault="00C90DCB" w:rsidP="00225549">
            <w:pPr>
              <w:rPr>
                <w:rFonts w:cs="Times New Roman"/>
                <w:b/>
                <w:bCs/>
                <w:color w:val="000000"/>
                <w:sz w:val="20"/>
                <w:szCs w:val="20"/>
                <w:lang w:val="sr-Latn-CS"/>
              </w:rPr>
            </w:pPr>
            <w:r w:rsidRPr="001B3F0D">
              <w:rPr>
                <w:rFonts w:cs="Times New Roman"/>
                <w:b/>
                <w:bCs/>
                <w:color w:val="000000"/>
                <w:sz w:val="20"/>
                <w:szCs w:val="20"/>
                <w:lang w:val="sr-Latn-CS"/>
              </w:rPr>
              <w:t>OZP 1</w:t>
            </w:r>
          </w:p>
        </w:tc>
        <w:tc>
          <w:tcPr>
            <w:tcW w:w="1206" w:type="dxa"/>
            <w:vAlign w:val="center"/>
          </w:tcPr>
          <w:p w:rsidR="00C90DCB" w:rsidRPr="001B3F0D" w:rsidRDefault="00C90DCB" w:rsidP="00225549">
            <w:pPr>
              <w:pStyle w:val="Heading2"/>
              <w:outlineLvl w:val="1"/>
              <w:rPr>
                <w:sz w:val="20"/>
                <w:szCs w:val="20"/>
                <w:lang w:val="sr-Latn-CS"/>
              </w:rPr>
            </w:pPr>
            <w:r w:rsidRPr="001B3F0D">
              <w:rPr>
                <w:sz w:val="20"/>
                <w:szCs w:val="20"/>
                <w:lang w:val="sr-Latn-CS"/>
              </w:rPr>
              <w:t>I</w:t>
            </w:r>
          </w:p>
        </w:tc>
        <w:tc>
          <w:tcPr>
            <w:tcW w:w="2934" w:type="dxa"/>
            <w:vAlign w:val="center"/>
          </w:tcPr>
          <w:p w:rsidR="00C90DCB" w:rsidRPr="001B3F0D" w:rsidRDefault="00C90DCB" w:rsidP="00225549">
            <w:pPr>
              <w:ind w:left="12"/>
              <w:jc w:val="center"/>
              <w:rPr>
                <w:rFonts w:cs="Times New Roman"/>
                <w:b/>
                <w:bCs/>
                <w:i/>
                <w:iCs/>
                <w:sz w:val="20"/>
                <w:szCs w:val="20"/>
                <w:lang w:val="sr-Latn-CS"/>
              </w:rPr>
            </w:pPr>
            <w:r w:rsidRPr="001B3F0D">
              <w:rPr>
                <w:rFonts w:cs="Times New Roman"/>
                <w:b/>
                <w:bCs/>
                <w:i/>
                <w:iCs/>
                <w:sz w:val="20"/>
                <w:szCs w:val="20"/>
                <w:lang w:val="sr-Latn-CS"/>
              </w:rPr>
              <w:t>8</w:t>
            </w:r>
          </w:p>
        </w:tc>
        <w:tc>
          <w:tcPr>
            <w:tcW w:w="2398" w:type="dxa"/>
            <w:vAlign w:val="center"/>
          </w:tcPr>
          <w:p w:rsidR="00C90DCB" w:rsidRPr="001B3F0D" w:rsidRDefault="00C90DCB" w:rsidP="00225549">
            <w:pPr>
              <w:pStyle w:val="Heading3"/>
              <w:outlineLvl w:val="2"/>
              <w:rPr>
                <w:sz w:val="20"/>
                <w:szCs w:val="20"/>
                <w:lang w:val="sr-Latn-CS"/>
              </w:rPr>
            </w:pPr>
            <w:r w:rsidRPr="001B3F0D">
              <w:rPr>
                <w:sz w:val="20"/>
                <w:szCs w:val="20"/>
                <w:lang w:val="sr-Latn-CS"/>
              </w:rPr>
              <w:t>2 P</w:t>
            </w:r>
          </w:p>
        </w:tc>
      </w:tr>
      <w:tr w:rsidR="00C90DCB" w:rsidRPr="001B3F0D" w:rsidTr="00225549">
        <w:tc>
          <w:tcPr>
            <w:tcW w:w="8063" w:type="dxa"/>
            <w:gridSpan w:val="4"/>
          </w:tcPr>
          <w:p w:rsidR="00C90DCB" w:rsidRPr="001B3F0D" w:rsidRDefault="00C90DCB" w:rsidP="00C90DCB">
            <w:pPr>
              <w:rPr>
                <w:rFonts w:cs="Times New Roman"/>
                <w:sz w:val="20"/>
                <w:szCs w:val="20"/>
                <w:lang w:val="sr-Latn-CS"/>
              </w:rPr>
            </w:pPr>
            <w:r w:rsidRPr="001B3F0D">
              <w:rPr>
                <w:rFonts w:cs="Times New Roman"/>
                <w:b/>
                <w:bCs/>
                <w:color w:val="000000"/>
                <w:sz w:val="20"/>
                <w:szCs w:val="20"/>
                <w:lang w:val="sr-Latn-CS"/>
              </w:rPr>
              <w:t>Studijski program</w:t>
            </w:r>
            <w:r w:rsidRPr="001B3F0D">
              <w:rPr>
                <w:rFonts w:cs="Times New Roman"/>
                <w:bCs/>
                <w:sz w:val="20"/>
                <w:szCs w:val="20"/>
                <w:lang w:val="sr-Latn-CS"/>
              </w:rPr>
              <w:t>:</w:t>
            </w:r>
            <w:r w:rsidRPr="001B3F0D">
              <w:rPr>
                <w:rFonts w:cs="Times New Roman"/>
                <w:bCs/>
                <w:i/>
                <w:iCs/>
                <w:sz w:val="20"/>
                <w:szCs w:val="20"/>
                <w:lang w:val="sr-Latn-CS"/>
              </w:rPr>
              <w:t xml:space="preserve"> </w:t>
            </w:r>
            <w:r w:rsidRPr="001B3F0D">
              <w:rPr>
                <w:rFonts w:cs="Times New Roman"/>
                <w:bCs/>
                <w:i/>
                <w:iCs/>
                <w:color w:val="FF0000"/>
                <w:sz w:val="20"/>
                <w:szCs w:val="20"/>
                <w:lang w:val="sr-Latn-CS"/>
              </w:rPr>
              <w:t>DOKTORSKE STUDIJE – NAUKA O JEZIKU</w:t>
            </w:r>
            <w:r w:rsidRPr="001B3F0D">
              <w:rPr>
                <w:rFonts w:cs="Times New Roman"/>
                <w:b/>
                <w:bCs/>
                <w:i/>
                <w:iCs/>
                <w:color w:val="C00000"/>
                <w:sz w:val="20"/>
                <w:szCs w:val="20"/>
                <w:lang w:val="sr-Latn-CS"/>
              </w:rPr>
              <w:t xml:space="preserve"> </w:t>
            </w:r>
          </w:p>
        </w:tc>
      </w:tr>
      <w:tr w:rsidR="00C90DCB" w:rsidRPr="001B3F0D" w:rsidTr="00225549">
        <w:tc>
          <w:tcPr>
            <w:tcW w:w="8063" w:type="dxa"/>
            <w:gridSpan w:val="4"/>
          </w:tcPr>
          <w:p w:rsidR="00C90DCB" w:rsidRPr="001B3F0D" w:rsidRDefault="00C90DCB" w:rsidP="00225549">
            <w:pPr>
              <w:rPr>
                <w:rFonts w:cs="Times New Roman"/>
                <w:sz w:val="20"/>
                <w:szCs w:val="20"/>
                <w:lang w:val="sr-Latn-CS"/>
              </w:rPr>
            </w:pPr>
            <w:r w:rsidRPr="001B3F0D">
              <w:rPr>
                <w:rFonts w:cs="Times New Roman"/>
                <w:b/>
                <w:bCs/>
                <w:sz w:val="20"/>
                <w:szCs w:val="20"/>
                <w:lang w:val="sr-Latn-CS"/>
              </w:rPr>
              <w:t xml:space="preserve">Uslovljenost drugim predmetima: </w:t>
            </w:r>
          </w:p>
        </w:tc>
      </w:tr>
      <w:tr w:rsidR="00C90DCB" w:rsidRPr="001B3F0D" w:rsidTr="00225549">
        <w:tc>
          <w:tcPr>
            <w:tcW w:w="8063" w:type="dxa"/>
            <w:gridSpan w:val="4"/>
          </w:tcPr>
          <w:p w:rsidR="00C90DCB" w:rsidRPr="001B3F0D" w:rsidRDefault="00C90DCB" w:rsidP="00C90DCB">
            <w:pPr>
              <w:rPr>
                <w:rFonts w:cs="Times New Roman"/>
                <w:sz w:val="20"/>
                <w:szCs w:val="20"/>
                <w:lang w:val="sr-Latn-CS"/>
              </w:rPr>
            </w:pPr>
            <w:r w:rsidRPr="001B3F0D">
              <w:rPr>
                <w:rFonts w:cs="Times New Roman"/>
                <w:b/>
                <w:bCs/>
                <w:sz w:val="20"/>
                <w:szCs w:val="20"/>
                <w:lang w:val="sr-Latn-CS"/>
              </w:rPr>
              <w:t>Ciljevi izučavanja predmeta:</w:t>
            </w:r>
            <w:r w:rsidRPr="001B3F0D">
              <w:rPr>
                <w:rFonts w:cs="Times New Roman"/>
                <w:color w:val="000000"/>
                <w:sz w:val="20"/>
                <w:szCs w:val="20"/>
                <w:lang w:val="sr-Latn-CS"/>
              </w:rPr>
              <w:t xml:space="preserve"> </w:t>
            </w:r>
            <w:r w:rsidRPr="001B3F0D">
              <w:rPr>
                <w:rFonts w:cs="Times New Roman"/>
                <w:b/>
                <w:bCs/>
                <w:i/>
                <w:iCs/>
                <w:sz w:val="20"/>
                <w:szCs w:val="20"/>
                <w:lang w:val="sr-Latn-CS"/>
              </w:rPr>
              <w:t>Ovladavanje osnovnim</w:t>
            </w:r>
            <w:r w:rsidRPr="001B3F0D">
              <w:rPr>
                <w:rFonts w:cs="Times New Roman"/>
                <w:b/>
                <w:bCs/>
                <w:iCs/>
                <w:sz w:val="20"/>
                <w:szCs w:val="20"/>
                <w:lang w:val="sr-Latn-CS"/>
              </w:rPr>
              <w:t xml:space="preserve"> metodama i modelima jezičkih istraživanja</w:t>
            </w:r>
            <w:r w:rsidRPr="001B3F0D">
              <w:rPr>
                <w:rFonts w:cs="Times New Roman"/>
                <w:color w:val="000000"/>
                <w:sz w:val="20"/>
                <w:szCs w:val="20"/>
                <w:lang w:val="sr-Latn-CS"/>
              </w:rPr>
              <w:t xml:space="preserve">  </w:t>
            </w:r>
          </w:p>
        </w:tc>
      </w:tr>
      <w:tr w:rsidR="00C90DCB" w:rsidRPr="00DE42D3" w:rsidTr="00225549">
        <w:tc>
          <w:tcPr>
            <w:tcW w:w="8063" w:type="dxa"/>
            <w:gridSpan w:val="4"/>
          </w:tcPr>
          <w:p w:rsidR="00C90DCB" w:rsidRPr="001B3F0D" w:rsidRDefault="00C90DCB" w:rsidP="00C90DCB">
            <w:pPr>
              <w:pStyle w:val="HTMLPreformatted"/>
              <w:jc w:val="both"/>
              <w:rPr>
                <w:rFonts w:ascii="Times New Roman" w:hAnsi="Times New Roman" w:cs="Times New Roman"/>
                <w:lang w:val="sr-Latn-CS"/>
              </w:rPr>
            </w:pPr>
            <w:r w:rsidRPr="001B3F0D">
              <w:rPr>
                <w:rFonts w:ascii="Times New Roman" w:hAnsi="Times New Roman" w:cs="Times New Roman"/>
                <w:b/>
                <w:bCs/>
                <w:lang w:val="sr-Latn-CS"/>
              </w:rPr>
              <w:t>Sadržaj predmeta:</w:t>
            </w:r>
            <w:r w:rsidRPr="001B3F0D">
              <w:rPr>
                <w:rFonts w:ascii="Times New Roman" w:hAnsi="Times New Roman" w:cs="Times New Roman"/>
                <w:b/>
                <w:bCs/>
                <w:i/>
                <w:lang w:val="sr-Latn-CS"/>
              </w:rPr>
              <w:t xml:space="preserve"> </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Opšta metodologija nauka i  metodoligija lingvističkih istraživanja</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Metode istraživanja u lingvističkim tradicijama(kineskoj, indijskoj, gčko-rimskoj i arapsko-jevrejskoj)  </w:t>
            </w:r>
          </w:p>
          <w:p w:rsidR="00C90DCB" w:rsidRPr="001B3F0D" w:rsidRDefault="00C90DCB" w:rsidP="00C90DCB">
            <w:pPr>
              <w:pStyle w:val="BodyTextIndent2"/>
              <w:ind w:left="0"/>
              <w:rPr>
                <w:rFonts w:ascii="Times New Roman" w:hAnsi="Times New Roman" w:cs="Times New Roman"/>
                <w:b/>
                <w:color w:val="auto"/>
                <w:sz w:val="20"/>
                <w:szCs w:val="20"/>
                <w:lang w:val="sr-Latn-CS"/>
              </w:rPr>
            </w:pPr>
            <w:r w:rsidRPr="001B3F0D">
              <w:rPr>
                <w:rFonts w:ascii="Times New Roman" w:hAnsi="Times New Roman" w:cs="Times New Roman"/>
                <w:color w:val="auto"/>
                <w:sz w:val="20"/>
                <w:szCs w:val="20"/>
                <w:lang w:val="sr-Latn-CS"/>
              </w:rPr>
              <w:t xml:space="preserve"> Uporedno-istorijki metod proučavanja jezika               </w:t>
            </w:r>
          </w:p>
          <w:p w:rsidR="00C90DCB" w:rsidRPr="001B3F0D" w:rsidRDefault="00C90DCB" w:rsidP="00C90DCB">
            <w:pPr>
              <w:pStyle w:val="BodyTextIndent2"/>
              <w:ind w:left="0"/>
              <w:rPr>
                <w:rFonts w:ascii="Times New Roman" w:hAnsi="Times New Roman" w:cs="Times New Roman"/>
                <w:b/>
                <w:color w:val="auto"/>
                <w:sz w:val="20"/>
                <w:szCs w:val="20"/>
                <w:lang w:val="sr-Latn-CS"/>
              </w:rPr>
            </w:pPr>
            <w:r w:rsidRPr="001B3F0D">
              <w:rPr>
                <w:rFonts w:ascii="Times New Roman" w:hAnsi="Times New Roman" w:cs="Times New Roman"/>
                <w:color w:val="auto"/>
                <w:sz w:val="20"/>
                <w:szCs w:val="20"/>
                <w:lang w:val="sr-Latn-CS"/>
              </w:rPr>
              <w:t xml:space="preserve"> Kontrastivna analiza           </w:t>
            </w:r>
            <w:r w:rsidRPr="001B3F0D">
              <w:rPr>
                <w:rFonts w:ascii="Times New Roman" w:hAnsi="Times New Roman" w:cs="Times New Roman"/>
                <w:b/>
                <w:color w:val="auto"/>
                <w:sz w:val="20"/>
                <w:szCs w:val="20"/>
                <w:lang w:val="sr-Latn-CS"/>
              </w:rPr>
              <w:t>TEST I</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Lingvistički metodi  u proučavanju dijalekata (metod neposrednog posmatranja i metod upitnika)</w:t>
            </w:r>
          </w:p>
          <w:p w:rsidR="00C90DCB" w:rsidRPr="001B3F0D" w:rsidRDefault="00C90DCB" w:rsidP="00C90DCB">
            <w:pPr>
              <w:pStyle w:val="BodyTextIndent2"/>
              <w:ind w:left="0"/>
              <w:rPr>
                <w:rFonts w:ascii="Times New Roman" w:hAnsi="Times New Roman" w:cs="Times New Roman"/>
                <w:b/>
                <w:color w:val="auto"/>
                <w:sz w:val="20"/>
                <w:szCs w:val="20"/>
                <w:lang w:val="sr-Latn-CS"/>
              </w:rPr>
            </w:pPr>
            <w:r w:rsidRPr="001B3F0D">
              <w:rPr>
                <w:rFonts w:ascii="Times New Roman" w:hAnsi="Times New Roman" w:cs="Times New Roman"/>
                <w:b/>
                <w:color w:val="auto"/>
                <w:sz w:val="20"/>
                <w:szCs w:val="20"/>
                <w:lang w:val="sr-Latn-CS"/>
              </w:rPr>
              <w:t xml:space="preserve">Sobodna nedjelja           </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Strukturalistička metoda (sinhronijski i dijahronijski pristup)</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Eksperimentalni metodi u fonetici</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lastRenderedPageBreak/>
              <w:t xml:space="preserve"> Funkcionalistički pristupi i metodi</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Deskriptivna metoda , distributivna metoda i metoda neposrednih konstituenata                </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Generativno-transformacioni metod    </w:t>
            </w:r>
            <w:r w:rsidRPr="001B3F0D">
              <w:rPr>
                <w:rFonts w:ascii="Times New Roman" w:hAnsi="Times New Roman" w:cs="Times New Roman"/>
                <w:b/>
                <w:color w:val="auto"/>
                <w:sz w:val="20"/>
                <w:szCs w:val="20"/>
                <w:lang w:val="sr-Latn-CS"/>
              </w:rPr>
              <w:t>TEST II</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Metode gramatičke semantike</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Interdisciplinarna istraživanja i metode</w:t>
            </w:r>
          </w:p>
          <w:p w:rsidR="00C90DCB" w:rsidRPr="001B3F0D" w:rsidRDefault="00C90DCB"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KvantitativnI (statističkI) metodi u lingvistici                                     </w:t>
            </w:r>
          </w:p>
          <w:p w:rsidR="00C90DCB" w:rsidRPr="001B3F0D" w:rsidRDefault="00C90DCB" w:rsidP="00C90DCB">
            <w:pPr>
              <w:pStyle w:val="BodyText3"/>
              <w:rPr>
                <w:rFonts w:ascii="Times New Roman" w:hAnsi="Times New Roman" w:cs="Times New Roman"/>
                <w:sz w:val="20"/>
                <w:szCs w:val="20"/>
                <w:lang w:val="sr-Latn-CS"/>
              </w:rPr>
            </w:pPr>
          </w:p>
        </w:tc>
      </w:tr>
      <w:tr w:rsidR="00C90DCB" w:rsidRPr="00DE42D3" w:rsidTr="00225549">
        <w:tc>
          <w:tcPr>
            <w:tcW w:w="8063" w:type="dxa"/>
            <w:gridSpan w:val="4"/>
          </w:tcPr>
          <w:p w:rsidR="00C90DCB" w:rsidRPr="001B3F0D" w:rsidRDefault="00C90DCB" w:rsidP="00C90DCB">
            <w:pPr>
              <w:jc w:val="left"/>
              <w:rPr>
                <w:rFonts w:cs="Times New Roman"/>
                <w:sz w:val="20"/>
                <w:szCs w:val="20"/>
                <w:lang w:val="sr-Latn-CS"/>
              </w:rPr>
            </w:pPr>
            <w:r w:rsidRPr="001B3F0D">
              <w:rPr>
                <w:rFonts w:cs="Times New Roman"/>
                <w:b/>
                <w:bCs/>
                <w:sz w:val="20"/>
                <w:szCs w:val="20"/>
                <w:lang w:val="sr-Latn-CS"/>
              </w:rPr>
              <w:lastRenderedPageBreak/>
              <w:t>Ishodi</w:t>
            </w:r>
            <w:r w:rsidRPr="001B3F0D">
              <w:rPr>
                <w:rFonts w:cs="Times New Roman"/>
                <w:bCs/>
                <w:sz w:val="20"/>
                <w:szCs w:val="20"/>
                <w:lang w:val="sr-Latn-CS"/>
              </w:rPr>
              <w:t xml:space="preserve">: </w:t>
            </w:r>
            <w:r w:rsidR="00730870" w:rsidRPr="001B3F0D">
              <w:rPr>
                <w:rFonts w:cs="Times New Roman"/>
                <w:color w:val="333333"/>
                <w:sz w:val="20"/>
                <w:szCs w:val="20"/>
                <w:shd w:val="clear" w:color="auto" w:fill="FFFFFF"/>
                <w:lang w:val="sr-Latn-CS"/>
              </w:rPr>
              <w:t>Nakon što položi ovaj ispit student će biti u mogućnosti da: 1. definiše opštu metodologiju nauka i metodologiju lingvističkih istraživanja 2. istakne metode istraživanja u lingvističkim tradicijama (kineskoj, indijskoj, gčko-rimskoj i arapsko-jevrejskoj) 3. uporedi i objasni uporedno-istorijski metod proučavanja jezika i kontrastivnu analizu 4. opiše i primjenjuje lingvističke metode u proučavanju dijalekata (metod neposrednog posmatranja i metod upitnika) i eksperimentalne metode u fonetici 5. analizira strukturalističke metode (sinhronijski i dijahronijski pristup), kao i deskriptivni metod ( distributivna metoda i metoda neposrednih konstituenata) 6. procjenjuje funkcionalističke pristupe i metode, kao i mogućnosti generativno-transformacionionog metoda 7. primjenjuje interdisciplinarna istraživanja i metode, kao i kvantitativne (statističke) metode u lingvistici</w:t>
            </w:r>
          </w:p>
        </w:tc>
      </w:tr>
      <w:tr w:rsidR="00C90DCB" w:rsidRPr="00DE42D3" w:rsidTr="00225549">
        <w:tc>
          <w:tcPr>
            <w:tcW w:w="8063" w:type="dxa"/>
            <w:gridSpan w:val="4"/>
          </w:tcPr>
          <w:p w:rsidR="00C90DCB" w:rsidRPr="001B3F0D" w:rsidRDefault="00C90DCB" w:rsidP="00C90DCB">
            <w:pPr>
              <w:jc w:val="left"/>
              <w:rPr>
                <w:rFonts w:cs="Times New Roman"/>
                <w:bCs/>
                <w:iCs/>
                <w:sz w:val="20"/>
                <w:szCs w:val="20"/>
                <w:lang w:val="sr-Latn-CS"/>
              </w:rPr>
            </w:pPr>
            <w:r w:rsidRPr="001B3F0D">
              <w:rPr>
                <w:rFonts w:cs="Times New Roman"/>
                <w:b/>
                <w:bCs/>
                <w:sz w:val="20"/>
                <w:szCs w:val="20"/>
                <w:lang w:val="sr-Latn-CS"/>
              </w:rPr>
              <w:t>Literatura</w:t>
            </w:r>
            <w:r w:rsidRPr="001B3F0D">
              <w:rPr>
                <w:rFonts w:cs="Times New Roman"/>
                <w:bCs/>
                <w:sz w:val="20"/>
                <w:szCs w:val="20"/>
                <w:lang w:val="sr-Latn-CS"/>
              </w:rPr>
              <w:t>:</w:t>
            </w:r>
            <w:r w:rsidRPr="001B3F0D">
              <w:rPr>
                <w:rFonts w:cs="Times New Roman"/>
                <w:sz w:val="20"/>
                <w:szCs w:val="20"/>
                <w:lang w:val="sr-Latn-CS"/>
              </w:rPr>
              <w:t xml:space="preserve"> </w:t>
            </w:r>
            <w:r w:rsidR="00730870" w:rsidRPr="001B3F0D">
              <w:rPr>
                <w:rFonts w:cs="Times New Roman"/>
                <w:color w:val="333333"/>
                <w:sz w:val="20"/>
                <w:szCs w:val="20"/>
                <w:shd w:val="clear" w:color="auto" w:fill="FFFFFF"/>
                <w:lang w:val="sr-Latn-CS"/>
              </w:rPr>
              <w:t>redrag Piper, Metodologija lingvističkih istraživanja Beograd 2ooo.Milka Ivić, Pravci u lingvistici, Biblioteka XX vek, Beograd 2oo1; Žorrž Munen, Istorija lingvistike, Biblioteka XX vek, Beograd 1996. Bertil Malmberg, Moderna lingvistika, Slovo ljubve, Beograd 1979. Milivoje Minović, Uvod u nauku o jeziku, Sarajevo 1989; Dubravko Škiljan, Pogled u lingvistiku, Zagreb 1985; Osvald Dikro, Cvetan Todorov, Enciklopedijski rečnik nauka o jeziku I i II, Prosveta, Beograd 1987; Dejvid Kristal, Kembrička enciklopedija jezika, Beograd 1995; Rikard Simeon,Enciklopedijski rečnik lingvističkih naziva, Zagreb 1969.</w:t>
            </w:r>
          </w:p>
        </w:tc>
      </w:tr>
      <w:tr w:rsidR="00C90DCB" w:rsidRPr="00DE42D3" w:rsidTr="00225549">
        <w:tc>
          <w:tcPr>
            <w:tcW w:w="8063" w:type="dxa"/>
            <w:gridSpan w:val="4"/>
          </w:tcPr>
          <w:p w:rsidR="00C90DCB" w:rsidRPr="001B3F0D" w:rsidRDefault="00C90DCB" w:rsidP="00C90DCB">
            <w:pPr>
              <w:pStyle w:val="NoSpacing"/>
              <w:rPr>
                <w:rFonts w:ascii="Times New Roman" w:hAnsi="Times New Roman" w:cs="Times New Roman"/>
                <w:b/>
                <w:sz w:val="20"/>
                <w:szCs w:val="20"/>
                <w:lang w:val="sr-Latn-CS"/>
              </w:rPr>
            </w:pPr>
            <w:r w:rsidRPr="001B3F0D">
              <w:rPr>
                <w:rFonts w:ascii="Times New Roman" w:hAnsi="Times New Roman" w:cs="Times New Roman"/>
                <w:b/>
                <w:bCs/>
                <w:sz w:val="20"/>
                <w:szCs w:val="20"/>
                <w:lang w:val="sr-Latn-CS"/>
              </w:rPr>
              <w:t>Oblici provjere znanja i ocjenjivanje:</w:t>
            </w:r>
            <w:r w:rsidRPr="001B3F0D">
              <w:rPr>
                <w:rFonts w:ascii="Times New Roman" w:hAnsi="Times New Roman" w:cs="Times New Roman"/>
                <w:b/>
                <w:sz w:val="20"/>
                <w:szCs w:val="20"/>
                <w:lang w:val="sr-Latn-CS"/>
              </w:rPr>
              <w:t xml:space="preserve"> </w:t>
            </w:r>
            <w:r w:rsidR="00DE0321" w:rsidRPr="001B3F0D">
              <w:rPr>
                <w:rFonts w:ascii="Times New Roman" w:hAnsi="Times New Roman" w:cs="Times New Roman"/>
                <w:color w:val="333333"/>
                <w:sz w:val="20"/>
                <w:szCs w:val="20"/>
                <w:shd w:val="clear" w:color="auto" w:fill="F9F9F9"/>
                <w:lang w:val="sr-Latn-CS"/>
              </w:rPr>
              <w:t>Dva testa sa 22,5 poena (Ukupno 45 poena), Isticanje u toku predavanja i učešće u debatama 5 poena, Završni ispit sa 50 poena. Prelazna ocjena se dobija ako se kumulativno sakupi najmanje 51 poen.</w:t>
            </w:r>
          </w:p>
        </w:tc>
      </w:tr>
      <w:tr w:rsidR="00C90DCB" w:rsidRPr="001B3F0D" w:rsidTr="00225549">
        <w:tc>
          <w:tcPr>
            <w:tcW w:w="8063" w:type="dxa"/>
            <w:gridSpan w:val="4"/>
          </w:tcPr>
          <w:p w:rsidR="00C90DCB" w:rsidRPr="001B3F0D" w:rsidRDefault="00C90DCB" w:rsidP="00225549">
            <w:pPr>
              <w:pStyle w:val="NoSpacing"/>
              <w:rPr>
                <w:rFonts w:ascii="Times New Roman" w:hAnsi="Times New Roman" w:cs="Times New Roman"/>
                <w:b/>
                <w:sz w:val="20"/>
                <w:szCs w:val="20"/>
                <w:lang w:val="sr-Latn-CS"/>
              </w:rPr>
            </w:pPr>
            <w:r w:rsidRPr="001B3F0D">
              <w:rPr>
                <w:rFonts w:ascii="Times New Roman" w:hAnsi="Times New Roman" w:cs="Times New Roman"/>
                <w:b/>
                <w:bCs/>
                <w:sz w:val="20"/>
                <w:szCs w:val="20"/>
                <w:lang w:val="sr-Latn-CS"/>
              </w:rPr>
              <w:t xml:space="preserve">Posebna naznaka za predmet: </w:t>
            </w:r>
          </w:p>
        </w:tc>
      </w:tr>
      <w:tr w:rsidR="00C90DCB" w:rsidRPr="001B3F0D" w:rsidTr="00225549">
        <w:tc>
          <w:tcPr>
            <w:tcW w:w="8063" w:type="dxa"/>
            <w:gridSpan w:val="4"/>
          </w:tcPr>
          <w:p w:rsidR="00C90DCB" w:rsidRPr="001B3F0D" w:rsidRDefault="00C90DCB" w:rsidP="00C90DCB">
            <w:pPr>
              <w:pStyle w:val="NoSpacing"/>
              <w:rPr>
                <w:rFonts w:ascii="Times New Roman" w:hAnsi="Times New Roman" w:cs="Times New Roman"/>
                <w:bCs/>
                <w:sz w:val="20"/>
                <w:szCs w:val="20"/>
                <w:lang w:val="sr-Latn-CS"/>
              </w:rPr>
            </w:pPr>
            <w:r w:rsidRPr="001B3F0D">
              <w:rPr>
                <w:rFonts w:ascii="Times New Roman" w:hAnsi="Times New Roman" w:cs="Times New Roman"/>
                <w:b/>
                <w:bCs/>
                <w:sz w:val="20"/>
                <w:szCs w:val="20"/>
                <w:lang w:val="sr-Latn-CS"/>
              </w:rPr>
              <w:t>Ime i prezime nastavnika i saradnika:</w:t>
            </w:r>
            <w:r w:rsidRPr="001B3F0D">
              <w:rPr>
                <w:rFonts w:ascii="Times New Roman" w:hAnsi="Times New Roman" w:cs="Times New Roman"/>
                <w:sz w:val="20"/>
                <w:szCs w:val="20"/>
                <w:lang w:val="sr-Latn-CS"/>
              </w:rPr>
              <w:t xml:space="preserve"> </w:t>
            </w:r>
            <w:r w:rsidRPr="001B3F0D">
              <w:rPr>
                <w:rFonts w:ascii="Times New Roman" w:hAnsi="Times New Roman" w:cs="Times New Roman"/>
                <w:b/>
                <w:i/>
                <w:iCs/>
                <w:sz w:val="20"/>
                <w:szCs w:val="20"/>
                <w:lang w:val="sr-Latn-CS"/>
              </w:rPr>
              <w:t>Prof.</w:t>
            </w:r>
            <w:r w:rsidR="00DE0321" w:rsidRPr="001B3F0D">
              <w:rPr>
                <w:rFonts w:ascii="Times New Roman" w:hAnsi="Times New Roman" w:cs="Times New Roman"/>
                <w:b/>
                <w:i/>
                <w:iCs/>
                <w:sz w:val="20"/>
                <w:szCs w:val="20"/>
                <w:lang w:val="sr-Latn-CS"/>
              </w:rPr>
              <w:t xml:space="preserve"> </w:t>
            </w:r>
            <w:r w:rsidRPr="001B3F0D">
              <w:rPr>
                <w:rFonts w:ascii="Times New Roman" w:hAnsi="Times New Roman" w:cs="Times New Roman"/>
                <w:b/>
                <w:i/>
                <w:iCs/>
                <w:sz w:val="20"/>
                <w:szCs w:val="20"/>
                <w:lang w:val="sr-Latn-CS"/>
              </w:rPr>
              <w:t xml:space="preserve">dr </w:t>
            </w:r>
            <w:r w:rsidRPr="001B3F0D">
              <w:rPr>
                <w:rFonts w:ascii="Times New Roman" w:hAnsi="Times New Roman" w:cs="Times New Roman"/>
                <w:b/>
                <w:iCs/>
                <w:sz w:val="20"/>
                <w:szCs w:val="20"/>
                <w:lang w:val="sr-Latn-CS"/>
              </w:rPr>
              <w:t>Rajka Glušica</w:t>
            </w:r>
          </w:p>
        </w:tc>
      </w:tr>
    </w:tbl>
    <w:p w:rsidR="00C90DCB" w:rsidRPr="001B3F0D" w:rsidRDefault="00C90DCB" w:rsidP="00C90DCB">
      <w:pPr>
        <w:rPr>
          <w:rFonts w:cs="Times New Roman"/>
          <w:sz w:val="20"/>
          <w:szCs w:val="20"/>
          <w:lang w:val="sr-Latn-CS"/>
        </w:rPr>
      </w:pPr>
    </w:p>
    <w:p w:rsidR="00C90DCB" w:rsidRPr="001B3F0D" w:rsidRDefault="00C90DCB" w:rsidP="00C90DCB">
      <w:pPr>
        <w:rPr>
          <w:rFonts w:cs="Times New Roman"/>
          <w:sz w:val="20"/>
          <w:szCs w:val="20"/>
          <w:lang w:val="sr-Latn-CS"/>
        </w:rPr>
      </w:pPr>
    </w:p>
    <w:p w:rsidR="00C90DCB" w:rsidRPr="001B3F0D" w:rsidRDefault="00C90DCB" w:rsidP="00C90DCB">
      <w:pPr>
        <w:rPr>
          <w:rFonts w:cs="Times New Roman"/>
          <w:sz w:val="20"/>
          <w:szCs w:val="20"/>
          <w:lang w:val="sr-Latn-CS"/>
        </w:rPr>
      </w:pPr>
    </w:p>
    <w:p w:rsidR="00C90DCB" w:rsidRPr="001B3F0D" w:rsidRDefault="00C90DCB" w:rsidP="00C90DCB">
      <w:pPr>
        <w:jc w:val="center"/>
        <w:rPr>
          <w:rFonts w:cs="Times New Roman"/>
          <w:sz w:val="20"/>
          <w:szCs w:val="20"/>
          <w:lang w:val="sr-Latn-CS"/>
        </w:rPr>
      </w:pPr>
    </w:p>
    <w:p w:rsidR="00C90DCB" w:rsidRPr="001B3F0D" w:rsidRDefault="00C90DCB" w:rsidP="00C90DCB">
      <w:pPr>
        <w:rPr>
          <w:rFonts w:cs="Times New Roman"/>
          <w:sz w:val="20"/>
          <w:szCs w:val="20"/>
          <w:lang w:val="sr-Latn-CS"/>
        </w:rPr>
      </w:pPr>
    </w:p>
    <w:tbl>
      <w:tblPr>
        <w:tblStyle w:val="TableGrid"/>
        <w:tblW w:w="0" w:type="auto"/>
        <w:tblLook w:val="04A0" w:firstRow="1" w:lastRow="0" w:firstColumn="1" w:lastColumn="0" w:noHBand="0" w:noVBand="1"/>
      </w:tblPr>
      <w:tblGrid>
        <w:gridCol w:w="1525"/>
        <w:gridCol w:w="1206"/>
        <w:gridCol w:w="2934"/>
        <w:gridCol w:w="2398"/>
      </w:tblGrid>
      <w:tr w:rsidR="00C90DCB" w:rsidRPr="001B3F0D" w:rsidTr="00225549">
        <w:tc>
          <w:tcPr>
            <w:tcW w:w="8063" w:type="dxa"/>
            <w:gridSpan w:val="4"/>
          </w:tcPr>
          <w:p w:rsidR="00C90DCB" w:rsidRPr="001B3F0D" w:rsidRDefault="00C90DCB" w:rsidP="00225549">
            <w:pPr>
              <w:rPr>
                <w:rFonts w:cs="Times New Roman"/>
                <w:sz w:val="20"/>
                <w:szCs w:val="20"/>
                <w:lang w:val="sr-Latn-CS"/>
              </w:rPr>
            </w:pPr>
            <w:r w:rsidRPr="001B3F0D">
              <w:rPr>
                <w:rFonts w:cs="Times New Roman"/>
                <w:b/>
                <w:bCs/>
                <w:color w:val="000000"/>
                <w:sz w:val="20"/>
                <w:szCs w:val="20"/>
                <w:lang w:val="sr-Latn-CS"/>
              </w:rPr>
              <w:t>Naziv predmeta:</w:t>
            </w:r>
            <w:r w:rsidRPr="001B3F0D">
              <w:rPr>
                <w:rFonts w:cs="Times New Roman"/>
                <w:b/>
                <w:sz w:val="20"/>
                <w:szCs w:val="20"/>
                <w:lang w:val="sr-Latn-CS"/>
              </w:rPr>
              <w:t xml:space="preserve"> </w:t>
            </w:r>
            <w:r w:rsidRPr="001B3F0D">
              <w:rPr>
                <w:rFonts w:cs="Times New Roman"/>
                <w:b/>
                <w:color w:val="FF0000"/>
                <w:sz w:val="20"/>
                <w:szCs w:val="20"/>
                <w:lang w:val="sr-Latn-CS"/>
              </w:rPr>
              <w:t>Uporedna gramatika indoevropskih jezika</w:t>
            </w:r>
          </w:p>
        </w:tc>
      </w:tr>
      <w:tr w:rsidR="00C90DCB" w:rsidRPr="001B3F0D" w:rsidTr="00225549">
        <w:tc>
          <w:tcPr>
            <w:tcW w:w="1525" w:type="dxa"/>
          </w:tcPr>
          <w:p w:rsidR="00C90DCB" w:rsidRPr="001B3F0D" w:rsidRDefault="00C90DCB" w:rsidP="00225549">
            <w:pPr>
              <w:rPr>
                <w:rFonts w:cs="Times New Roman"/>
                <w:sz w:val="20"/>
                <w:szCs w:val="20"/>
                <w:lang w:val="sr-Latn-CS"/>
              </w:rPr>
            </w:pPr>
            <w:r w:rsidRPr="001B3F0D">
              <w:rPr>
                <w:rFonts w:cs="Times New Roman"/>
                <w:b/>
                <w:bCs/>
                <w:color w:val="000000"/>
                <w:sz w:val="20"/>
                <w:szCs w:val="20"/>
                <w:lang w:val="sr-Latn-CS"/>
              </w:rPr>
              <w:t>Status predmeta</w:t>
            </w:r>
          </w:p>
        </w:tc>
        <w:tc>
          <w:tcPr>
            <w:tcW w:w="1206" w:type="dxa"/>
          </w:tcPr>
          <w:p w:rsidR="00C90DCB" w:rsidRPr="001B3F0D" w:rsidRDefault="00C90DCB" w:rsidP="00225549">
            <w:pPr>
              <w:jc w:val="center"/>
              <w:rPr>
                <w:rFonts w:cs="Times New Roman"/>
                <w:sz w:val="20"/>
                <w:szCs w:val="20"/>
                <w:lang w:val="sr-Latn-CS"/>
              </w:rPr>
            </w:pPr>
            <w:r w:rsidRPr="001B3F0D">
              <w:rPr>
                <w:rFonts w:cs="Times New Roman"/>
                <w:b/>
                <w:bCs/>
                <w:color w:val="000000"/>
                <w:sz w:val="20"/>
                <w:szCs w:val="20"/>
                <w:lang w:val="sr-Latn-CS"/>
              </w:rPr>
              <w:t>Semestar</w:t>
            </w:r>
          </w:p>
        </w:tc>
        <w:tc>
          <w:tcPr>
            <w:tcW w:w="2934" w:type="dxa"/>
          </w:tcPr>
          <w:p w:rsidR="00C90DCB" w:rsidRPr="001B3F0D" w:rsidRDefault="00C90DCB" w:rsidP="00225549">
            <w:pPr>
              <w:jc w:val="center"/>
              <w:rPr>
                <w:rFonts w:cs="Times New Roman"/>
                <w:sz w:val="20"/>
                <w:szCs w:val="20"/>
                <w:lang w:val="sr-Latn-CS"/>
              </w:rPr>
            </w:pPr>
            <w:r w:rsidRPr="001B3F0D">
              <w:rPr>
                <w:rFonts w:cs="Times New Roman"/>
                <w:b/>
                <w:bCs/>
                <w:color w:val="000000"/>
                <w:sz w:val="20"/>
                <w:szCs w:val="20"/>
                <w:lang w:val="sr-Latn-CS"/>
              </w:rPr>
              <w:t>Broj ECTS kredita</w:t>
            </w:r>
          </w:p>
        </w:tc>
        <w:tc>
          <w:tcPr>
            <w:tcW w:w="2398" w:type="dxa"/>
          </w:tcPr>
          <w:p w:rsidR="00C90DCB" w:rsidRPr="001B3F0D" w:rsidRDefault="00C90DCB" w:rsidP="00225549">
            <w:pPr>
              <w:jc w:val="center"/>
              <w:rPr>
                <w:rFonts w:cs="Times New Roman"/>
                <w:sz w:val="20"/>
                <w:szCs w:val="20"/>
                <w:lang w:val="sr-Latn-CS"/>
              </w:rPr>
            </w:pPr>
            <w:r w:rsidRPr="001B3F0D">
              <w:rPr>
                <w:rFonts w:cs="Times New Roman"/>
                <w:b/>
                <w:bCs/>
                <w:color w:val="000000"/>
                <w:sz w:val="20"/>
                <w:szCs w:val="20"/>
                <w:lang w:val="sr-Latn-CS"/>
              </w:rPr>
              <w:t>Fond časova</w:t>
            </w:r>
          </w:p>
        </w:tc>
      </w:tr>
      <w:tr w:rsidR="00DE0321" w:rsidRPr="001B3F0D" w:rsidTr="00225549">
        <w:tc>
          <w:tcPr>
            <w:tcW w:w="1525" w:type="dxa"/>
          </w:tcPr>
          <w:p w:rsidR="00DE0321" w:rsidRPr="001B3F0D" w:rsidRDefault="00DE0321" w:rsidP="00C90DCB">
            <w:pPr>
              <w:rPr>
                <w:rFonts w:cs="Times New Roman"/>
                <w:b/>
                <w:bCs/>
                <w:color w:val="000000"/>
                <w:sz w:val="20"/>
                <w:szCs w:val="20"/>
                <w:lang w:val="sr-Latn-CS"/>
              </w:rPr>
            </w:pPr>
            <w:r w:rsidRPr="001B3F0D">
              <w:rPr>
                <w:rFonts w:cs="Times New Roman"/>
                <w:b/>
                <w:bCs/>
                <w:color w:val="000000"/>
                <w:sz w:val="20"/>
                <w:szCs w:val="20"/>
                <w:lang w:val="sr-Latn-CS"/>
              </w:rPr>
              <w:t>OZP 2</w:t>
            </w:r>
          </w:p>
        </w:tc>
        <w:tc>
          <w:tcPr>
            <w:tcW w:w="1206" w:type="dxa"/>
            <w:vAlign w:val="center"/>
          </w:tcPr>
          <w:p w:rsidR="00DE0321" w:rsidRPr="001B3F0D" w:rsidRDefault="00DE0321" w:rsidP="00225549">
            <w:pPr>
              <w:pStyle w:val="Heading2"/>
              <w:outlineLvl w:val="1"/>
              <w:rPr>
                <w:sz w:val="20"/>
                <w:szCs w:val="20"/>
                <w:lang w:val="sr-Latn-CS"/>
              </w:rPr>
            </w:pPr>
            <w:r w:rsidRPr="001B3F0D">
              <w:rPr>
                <w:sz w:val="20"/>
                <w:szCs w:val="20"/>
                <w:lang w:val="sr-Latn-CS"/>
              </w:rPr>
              <w:t>I</w:t>
            </w:r>
          </w:p>
        </w:tc>
        <w:tc>
          <w:tcPr>
            <w:tcW w:w="2934" w:type="dxa"/>
            <w:vAlign w:val="center"/>
          </w:tcPr>
          <w:p w:rsidR="00DE0321" w:rsidRPr="001B3F0D" w:rsidRDefault="00DE0321" w:rsidP="00225549">
            <w:pPr>
              <w:ind w:left="12"/>
              <w:jc w:val="center"/>
              <w:rPr>
                <w:rFonts w:cs="Times New Roman"/>
                <w:b/>
                <w:bCs/>
                <w:i/>
                <w:iCs/>
                <w:sz w:val="20"/>
                <w:szCs w:val="20"/>
                <w:lang w:val="sr-Latn-CS"/>
              </w:rPr>
            </w:pPr>
            <w:r w:rsidRPr="001B3F0D">
              <w:rPr>
                <w:rFonts w:cs="Times New Roman"/>
                <w:b/>
                <w:bCs/>
                <w:i/>
                <w:iCs/>
                <w:sz w:val="20"/>
                <w:szCs w:val="20"/>
                <w:lang w:val="sr-Latn-CS"/>
              </w:rPr>
              <w:t>8</w:t>
            </w:r>
          </w:p>
        </w:tc>
        <w:tc>
          <w:tcPr>
            <w:tcW w:w="2398" w:type="dxa"/>
            <w:vAlign w:val="center"/>
          </w:tcPr>
          <w:p w:rsidR="00DE0321" w:rsidRPr="001B3F0D" w:rsidRDefault="00DE0321" w:rsidP="00225549">
            <w:pPr>
              <w:pStyle w:val="Heading3"/>
              <w:outlineLvl w:val="2"/>
              <w:rPr>
                <w:sz w:val="20"/>
                <w:szCs w:val="20"/>
                <w:lang w:val="sr-Latn-CS"/>
              </w:rPr>
            </w:pPr>
            <w:r w:rsidRPr="001B3F0D">
              <w:rPr>
                <w:sz w:val="20"/>
                <w:szCs w:val="20"/>
                <w:lang w:val="sr-Latn-CS"/>
              </w:rPr>
              <w:t>2 P</w:t>
            </w:r>
          </w:p>
        </w:tc>
      </w:tr>
      <w:tr w:rsidR="00DE0321" w:rsidRPr="001B3F0D" w:rsidTr="00225549">
        <w:tc>
          <w:tcPr>
            <w:tcW w:w="8063" w:type="dxa"/>
            <w:gridSpan w:val="4"/>
          </w:tcPr>
          <w:p w:rsidR="00DE0321" w:rsidRPr="001B3F0D" w:rsidRDefault="00DE0321" w:rsidP="00225549">
            <w:pPr>
              <w:rPr>
                <w:rFonts w:cs="Times New Roman"/>
                <w:sz w:val="20"/>
                <w:szCs w:val="20"/>
                <w:lang w:val="sr-Latn-CS"/>
              </w:rPr>
            </w:pPr>
            <w:r w:rsidRPr="001B3F0D">
              <w:rPr>
                <w:rFonts w:cs="Times New Roman"/>
                <w:b/>
                <w:bCs/>
                <w:color w:val="000000"/>
                <w:sz w:val="20"/>
                <w:szCs w:val="20"/>
                <w:lang w:val="sr-Latn-CS"/>
              </w:rPr>
              <w:t>Studijski program</w:t>
            </w:r>
            <w:r w:rsidRPr="001B3F0D">
              <w:rPr>
                <w:rFonts w:cs="Times New Roman"/>
                <w:bCs/>
                <w:sz w:val="20"/>
                <w:szCs w:val="20"/>
                <w:lang w:val="sr-Latn-CS"/>
              </w:rPr>
              <w:t>:</w:t>
            </w:r>
            <w:r w:rsidRPr="001B3F0D">
              <w:rPr>
                <w:rFonts w:cs="Times New Roman"/>
                <w:bCs/>
                <w:i/>
                <w:iCs/>
                <w:sz w:val="20"/>
                <w:szCs w:val="20"/>
                <w:lang w:val="sr-Latn-CS"/>
              </w:rPr>
              <w:t xml:space="preserve"> </w:t>
            </w:r>
            <w:r w:rsidRPr="001B3F0D">
              <w:rPr>
                <w:rFonts w:cs="Times New Roman"/>
                <w:bCs/>
                <w:i/>
                <w:iCs/>
                <w:color w:val="FF0000"/>
                <w:sz w:val="20"/>
                <w:szCs w:val="20"/>
                <w:lang w:val="sr-Latn-CS"/>
              </w:rPr>
              <w:t>DOKTORSKE STUDIJE – NAUKA O JEZIKU</w:t>
            </w:r>
            <w:r w:rsidRPr="001B3F0D">
              <w:rPr>
                <w:rFonts w:cs="Times New Roman"/>
                <w:b/>
                <w:bCs/>
                <w:i/>
                <w:iCs/>
                <w:color w:val="C00000"/>
                <w:sz w:val="20"/>
                <w:szCs w:val="20"/>
                <w:lang w:val="sr-Latn-CS"/>
              </w:rPr>
              <w:t xml:space="preserve"> </w:t>
            </w:r>
          </w:p>
        </w:tc>
      </w:tr>
      <w:tr w:rsidR="00DE0321" w:rsidRPr="001B3F0D" w:rsidTr="00225549">
        <w:tc>
          <w:tcPr>
            <w:tcW w:w="8063" w:type="dxa"/>
            <w:gridSpan w:val="4"/>
          </w:tcPr>
          <w:p w:rsidR="00DE0321" w:rsidRPr="001B3F0D" w:rsidRDefault="00DE0321" w:rsidP="00225549">
            <w:pPr>
              <w:rPr>
                <w:rFonts w:cs="Times New Roman"/>
                <w:sz w:val="20"/>
                <w:szCs w:val="20"/>
                <w:lang w:val="sr-Latn-CS"/>
              </w:rPr>
            </w:pPr>
            <w:r w:rsidRPr="001B3F0D">
              <w:rPr>
                <w:rFonts w:cs="Times New Roman"/>
                <w:b/>
                <w:bCs/>
                <w:sz w:val="20"/>
                <w:szCs w:val="20"/>
                <w:lang w:val="sr-Latn-CS"/>
              </w:rPr>
              <w:t xml:space="preserve">Uslovljenost drugim predmetima: </w:t>
            </w:r>
          </w:p>
        </w:tc>
      </w:tr>
      <w:tr w:rsidR="00DE0321" w:rsidRPr="001B3F0D" w:rsidTr="00225549">
        <w:tc>
          <w:tcPr>
            <w:tcW w:w="8063" w:type="dxa"/>
            <w:gridSpan w:val="4"/>
          </w:tcPr>
          <w:p w:rsidR="00DE0321" w:rsidRPr="001B3F0D" w:rsidRDefault="00DE0321" w:rsidP="00C90DCB">
            <w:pPr>
              <w:rPr>
                <w:rFonts w:cs="Times New Roman"/>
                <w:sz w:val="20"/>
                <w:szCs w:val="20"/>
                <w:lang w:val="sr-Latn-CS"/>
              </w:rPr>
            </w:pPr>
            <w:r w:rsidRPr="001B3F0D">
              <w:rPr>
                <w:rFonts w:cs="Times New Roman"/>
                <w:b/>
                <w:bCs/>
                <w:sz w:val="20"/>
                <w:szCs w:val="20"/>
                <w:lang w:val="sr-Latn-CS"/>
              </w:rPr>
              <w:t>Ciljevi izučavanja predmeta:</w:t>
            </w:r>
            <w:r w:rsidRPr="001B3F0D">
              <w:rPr>
                <w:rFonts w:cs="Times New Roman"/>
                <w:color w:val="000000"/>
                <w:sz w:val="20"/>
                <w:szCs w:val="20"/>
                <w:lang w:val="sr-Latn-CS"/>
              </w:rPr>
              <w:t xml:space="preserve">   </w:t>
            </w:r>
          </w:p>
        </w:tc>
      </w:tr>
      <w:tr w:rsidR="00DE0321" w:rsidRPr="001B3F0D" w:rsidTr="00225549">
        <w:tc>
          <w:tcPr>
            <w:tcW w:w="8063" w:type="dxa"/>
            <w:gridSpan w:val="4"/>
          </w:tcPr>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b/>
                <w:bCs/>
                <w:sz w:val="20"/>
                <w:szCs w:val="20"/>
                <w:lang w:val="sr-Latn-CS"/>
              </w:rPr>
              <w:t>Sadržaj predmeta:</w:t>
            </w:r>
            <w:r w:rsidRPr="001B3F0D">
              <w:rPr>
                <w:rFonts w:ascii="Times New Roman" w:hAnsi="Times New Roman" w:cs="Times New Roman"/>
                <w:b/>
                <w:bCs/>
                <w:i/>
                <w:sz w:val="20"/>
                <w:szCs w:val="20"/>
                <w:lang w:val="sr-Latn-CS"/>
              </w:rPr>
              <w:t xml:space="preserve"> </w:t>
            </w:r>
            <w:r w:rsidRPr="001B3F0D">
              <w:rPr>
                <w:rFonts w:ascii="Times New Roman" w:hAnsi="Times New Roman" w:cs="Times New Roman"/>
                <w:color w:val="auto"/>
                <w:sz w:val="20"/>
                <w:szCs w:val="20"/>
                <w:lang w:val="sr-Latn-CS"/>
              </w:rPr>
              <w:t xml:space="preserve">Pojam ,,indoevropski jezici”. Pregled razvoja komparativno-istorijskog proučavanja indoevropskih jezika. Savremeni pravci u  komparativnoj lingvistici.  </w:t>
            </w:r>
          </w:p>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Indoevropski jezici. Formiranje zajednice indoevropskih jezika. Indoevropski dijalekti, grupe dijalekata, individualizacija indoevropskih jezika. Balkanski jezici – balkanologija.  </w:t>
            </w:r>
          </w:p>
          <w:p w:rsidR="00DE0321" w:rsidRPr="001B3F0D" w:rsidRDefault="00DE0321" w:rsidP="00C90DCB">
            <w:pPr>
              <w:pStyle w:val="BodyTextIndent2"/>
              <w:ind w:left="0"/>
              <w:rPr>
                <w:rFonts w:ascii="Times New Roman" w:hAnsi="Times New Roman" w:cs="Times New Roman"/>
                <w:b/>
                <w:color w:val="auto"/>
                <w:sz w:val="20"/>
                <w:szCs w:val="20"/>
                <w:lang w:val="sr-Latn-CS"/>
              </w:rPr>
            </w:pPr>
            <w:r w:rsidRPr="001B3F0D">
              <w:rPr>
                <w:rFonts w:ascii="Times New Roman" w:hAnsi="Times New Roman" w:cs="Times New Roman"/>
                <w:i/>
                <w:color w:val="auto"/>
                <w:sz w:val="20"/>
                <w:szCs w:val="20"/>
                <w:lang w:val="sr-Latn-CS"/>
              </w:rPr>
              <w:t xml:space="preserve"> </w:t>
            </w:r>
            <w:r w:rsidRPr="001B3F0D">
              <w:rPr>
                <w:rFonts w:ascii="Times New Roman" w:hAnsi="Times New Roman" w:cs="Times New Roman"/>
                <w:b/>
                <w:i/>
                <w:color w:val="auto"/>
                <w:sz w:val="20"/>
                <w:szCs w:val="20"/>
                <w:lang w:val="sr-Latn-CS"/>
              </w:rPr>
              <w:t>Fonologija</w:t>
            </w:r>
            <w:r w:rsidRPr="001B3F0D">
              <w:rPr>
                <w:rFonts w:ascii="Times New Roman" w:hAnsi="Times New Roman" w:cs="Times New Roman"/>
                <w:color w:val="auto"/>
                <w:sz w:val="20"/>
                <w:szCs w:val="20"/>
                <w:lang w:val="sr-Latn-CS"/>
              </w:rPr>
              <w:t xml:space="preserve">. Akcenat. Intonacija, ritam. Funkcije i vrste akcenata: dinamički (ekspiratorni) i melodijski (tonski) akcenat. Akcenti u rečenici, na riječi, na slogu (akut, cirkumfleks).              </w:t>
            </w:r>
          </w:p>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Foneme: konsonanti, vokali, sonanti. </w:t>
            </w:r>
            <w:r w:rsidRPr="001B3F0D">
              <w:rPr>
                <w:rFonts w:ascii="Times New Roman" w:hAnsi="Times New Roman" w:cs="Times New Roman"/>
                <w:b/>
                <w:color w:val="auto"/>
                <w:sz w:val="20"/>
                <w:szCs w:val="20"/>
                <w:lang w:val="sr-Latn-CS"/>
              </w:rPr>
              <w:t>Konsonantski sistem</w:t>
            </w:r>
            <w:r w:rsidRPr="001B3F0D">
              <w:rPr>
                <w:rFonts w:ascii="Times New Roman" w:hAnsi="Times New Roman" w:cs="Times New Roman"/>
                <w:color w:val="auto"/>
                <w:sz w:val="20"/>
                <w:szCs w:val="20"/>
                <w:lang w:val="sr-Latn-CS"/>
              </w:rPr>
              <w:t>. Podjela po načinu i po mjestu artikulacije. Problem guturala i pitanje podjele prajezika na kentum i satem grupu. Pitanje laringala.</w:t>
            </w:r>
          </w:p>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w:t>
            </w:r>
            <w:r w:rsidRPr="001B3F0D">
              <w:rPr>
                <w:rFonts w:ascii="Times New Roman" w:hAnsi="Times New Roman" w:cs="Times New Roman"/>
                <w:b/>
                <w:color w:val="auto"/>
                <w:sz w:val="20"/>
                <w:szCs w:val="20"/>
                <w:lang w:val="sr-Latn-CS"/>
              </w:rPr>
              <w:t>Vokalski sistem</w:t>
            </w:r>
            <w:r w:rsidRPr="001B3F0D">
              <w:rPr>
                <w:rFonts w:ascii="Times New Roman" w:hAnsi="Times New Roman" w:cs="Times New Roman"/>
                <w:color w:val="auto"/>
                <w:sz w:val="20"/>
                <w:szCs w:val="20"/>
                <w:lang w:val="sr-Latn-CS"/>
              </w:rPr>
              <w:t xml:space="preserve">. Monoftonzi (kratki i dugi), diftonzi (kratki i dugi), redukovani vokali, sonantske likvide i nazali u funkciji vokala, poluvokali.         </w:t>
            </w:r>
          </w:p>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color w:val="auto"/>
                <w:sz w:val="20"/>
                <w:szCs w:val="20"/>
                <w:lang w:val="sr-Latn-CS"/>
              </w:rPr>
              <w:t xml:space="preserve"> </w:t>
            </w:r>
            <w:r w:rsidRPr="001B3F0D">
              <w:rPr>
                <w:rFonts w:ascii="Times New Roman" w:hAnsi="Times New Roman" w:cs="Times New Roman"/>
                <w:b/>
                <w:color w:val="auto"/>
                <w:sz w:val="20"/>
                <w:szCs w:val="20"/>
                <w:lang w:val="sr-Latn-CS"/>
              </w:rPr>
              <w:t>Apofonija</w:t>
            </w:r>
            <w:r w:rsidRPr="001B3F0D">
              <w:rPr>
                <w:rFonts w:ascii="Times New Roman" w:hAnsi="Times New Roman" w:cs="Times New Roman"/>
                <w:color w:val="auto"/>
                <w:sz w:val="20"/>
                <w:szCs w:val="20"/>
                <w:lang w:val="sr-Latn-CS"/>
              </w:rPr>
              <w:t xml:space="preserve"> u indoevropskim jezicima (kvalitativna i kvantitativna). Kombinatorne glasovne promene.</w:t>
            </w:r>
          </w:p>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b/>
                <w:i/>
                <w:color w:val="auto"/>
                <w:sz w:val="20"/>
                <w:szCs w:val="20"/>
                <w:lang w:val="sr-Latn-CS"/>
              </w:rPr>
              <w:lastRenderedPageBreak/>
              <w:t xml:space="preserve"> Morfologija. </w:t>
            </w:r>
            <w:r w:rsidRPr="001B3F0D">
              <w:rPr>
                <w:rFonts w:ascii="Times New Roman" w:hAnsi="Times New Roman" w:cs="Times New Roman"/>
                <w:b/>
                <w:color w:val="auto"/>
                <w:sz w:val="20"/>
                <w:szCs w:val="20"/>
                <w:lang w:val="sr-Latn-CS"/>
              </w:rPr>
              <w:t xml:space="preserve">Deklinacija. </w:t>
            </w:r>
            <w:r w:rsidRPr="001B3F0D">
              <w:rPr>
                <w:rFonts w:ascii="Times New Roman" w:hAnsi="Times New Roman" w:cs="Times New Roman"/>
                <w:b/>
                <w:i/>
                <w:color w:val="auto"/>
                <w:sz w:val="20"/>
                <w:szCs w:val="20"/>
                <w:lang w:val="sr-Latn-CS"/>
              </w:rPr>
              <w:t>Nomen:</w:t>
            </w:r>
            <w:r w:rsidRPr="001B3F0D">
              <w:rPr>
                <w:rFonts w:ascii="Times New Roman" w:hAnsi="Times New Roman" w:cs="Times New Roman"/>
                <w:color w:val="auto"/>
                <w:sz w:val="20"/>
                <w:szCs w:val="20"/>
                <w:lang w:val="sr-Latn-CS"/>
              </w:rPr>
              <w:t xml:space="preserve"> singular, dual, plural. Prirodni i gramatički rod. Padeži. Osnove: korenske, vokalske, konsonantske. Padežni nastavci, deklinacija.</w:t>
            </w:r>
          </w:p>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b/>
                <w:i/>
                <w:color w:val="auto"/>
                <w:sz w:val="20"/>
                <w:szCs w:val="20"/>
                <w:lang w:val="sr-Latn-CS"/>
              </w:rPr>
              <w:t>Adjektiv</w:t>
            </w:r>
            <w:r w:rsidRPr="001B3F0D">
              <w:rPr>
                <w:rFonts w:ascii="Times New Roman" w:hAnsi="Times New Roman" w:cs="Times New Roman"/>
                <w:color w:val="auto"/>
                <w:sz w:val="20"/>
                <w:szCs w:val="20"/>
                <w:lang w:val="sr-Latn-CS"/>
              </w:rPr>
              <w:t>: osnove, deklinacija, komparacija.</w:t>
            </w:r>
          </w:p>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b/>
                <w:i/>
                <w:color w:val="auto"/>
                <w:sz w:val="20"/>
                <w:szCs w:val="20"/>
                <w:lang w:val="sr-Latn-CS"/>
              </w:rPr>
              <w:t>Pronomen</w:t>
            </w:r>
            <w:r w:rsidRPr="001B3F0D">
              <w:rPr>
                <w:rFonts w:ascii="Times New Roman" w:hAnsi="Times New Roman" w:cs="Times New Roman"/>
                <w:color w:val="auto"/>
                <w:sz w:val="20"/>
                <w:szCs w:val="20"/>
                <w:lang w:val="sr-Latn-CS"/>
              </w:rPr>
              <w:t>: lične zamjenice 1. i 2. lica, refleksivna zamjenica. Prisvojne, pokazne, odnosne, upitne i neodređene zamjenice.</w:t>
            </w:r>
          </w:p>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b/>
                <w:i/>
                <w:color w:val="auto"/>
                <w:sz w:val="20"/>
                <w:szCs w:val="20"/>
                <w:lang w:val="sr-Latn-CS"/>
              </w:rPr>
              <w:t>Brojevi:</w:t>
            </w:r>
            <w:r w:rsidRPr="001B3F0D">
              <w:rPr>
                <w:rFonts w:ascii="Times New Roman" w:hAnsi="Times New Roman" w:cs="Times New Roman"/>
                <w:color w:val="auto"/>
                <w:sz w:val="20"/>
                <w:szCs w:val="20"/>
                <w:lang w:val="sr-Latn-CS"/>
              </w:rPr>
              <w:t xml:space="preserve"> glavni i redni.</w:t>
            </w:r>
          </w:p>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b/>
                <w:color w:val="auto"/>
                <w:sz w:val="20"/>
                <w:szCs w:val="20"/>
                <w:lang w:val="sr-Latn-CS"/>
              </w:rPr>
              <w:t>Konjugacija</w:t>
            </w:r>
            <w:r w:rsidRPr="001B3F0D">
              <w:rPr>
                <w:rFonts w:ascii="Times New Roman" w:hAnsi="Times New Roman" w:cs="Times New Roman"/>
                <w:color w:val="auto"/>
                <w:sz w:val="20"/>
                <w:szCs w:val="20"/>
                <w:lang w:val="sr-Latn-CS"/>
              </w:rPr>
              <w:t>. Verbum finitum i verbum infinitum. Glagolski vid, glagolska vremena. Glagolski rod (aktiv, medij, pasiv). Glagolski način (indikativ, konjuktiv, optativ, injuktiv, imperativ), lični glagolski nastavci (aktivni, medijalni, primarni, sekundarni). Vremena (prezent, imperfekat, aorist, perfekat, pluskvamperfekat, futur).</w:t>
            </w:r>
          </w:p>
          <w:p w:rsidR="00DE0321" w:rsidRPr="001B3F0D" w:rsidRDefault="00DE0321" w:rsidP="00C90DCB">
            <w:pPr>
              <w:pStyle w:val="BodyTextIndent2"/>
              <w:ind w:left="0"/>
              <w:rPr>
                <w:rFonts w:ascii="Times New Roman" w:hAnsi="Times New Roman" w:cs="Times New Roman"/>
                <w:color w:val="auto"/>
                <w:sz w:val="20"/>
                <w:szCs w:val="20"/>
                <w:lang w:val="sr-Latn-CS"/>
              </w:rPr>
            </w:pPr>
            <w:r w:rsidRPr="001B3F0D">
              <w:rPr>
                <w:rFonts w:ascii="Times New Roman" w:hAnsi="Times New Roman" w:cs="Times New Roman"/>
                <w:b/>
                <w:i/>
                <w:color w:val="auto"/>
                <w:sz w:val="20"/>
                <w:szCs w:val="20"/>
                <w:lang w:val="sr-Latn-CS"/>
              </w:rPr>
              <w:t>Sintaksa</w:t>
            </w:r>
            <w:r w:rsidRPr="001B3F0D">
              <w:rPr>
                <w:rFonts w:ascii="Times New Roman" w:hAnsi="Times New Roman" w:cs="Times New Roman"/>
                <w:color w:val="auto"/>
                <w:sz w:val="20"/>
                <w:szCs w:val="20"/>
                <w:lang w:val="sr-Latn-CS"/>
              </w:rPr>
              <w:t>. Rečenica prosta i složena. Red riječi.</w:t>
            </w:r>
          </w:p>
          <w:p w:rsidR="00DE0321" w:rsidRPr="001B3F0D" w:rsidRDefault="00DE0321" w:rsidP="00C90DCB">
            <w:pPr>
              <w:pStyle w:val="HTMLPreformatted"/>
              <w:jc w:val="both"/>
              <w:rPr>
                <w:rFonts w:ascii="Times New Roman" w:hAnsi="Times New Roman" w:cs="Times New Roman"/>
                <w:lang w:val="sr-Latn-CS"/>
              </w:rPr>
            </w:pPr>
            <w:r w:rsidRPr="001B3F0D">
              <w:rPr>
                <w:rFonts w:ascii="Times New Roman" w:hAnsi="Times New Roman" w:cs="Times New Roman"/>
                <w:b/>
                <w:i/>
                <w:lang w:val="sr-Latn-CS"/>
              </w:rPr>
              <w:t>Leksika.</w:t>
            </w:r>
            <w:r w:rsidRPr="001B3F0D">
              <w:rPr>
                <w:rFonts w:ascii="Times New Roman" w:hAnsi="Times New Roman" w:cs="Times New Roman"/>
                <w:lang w:val="sr-Latn-CS"/>
              </w:rPr>
              <w:t xml:space="preserve"> Indoevropska leksika. Polja riječi, grupe riječi. Sistem brojeva.                                    </w:t>
            </w:r>
          </w:p>
          <w:p w:rsidR="00DE0321" w:rsidRPr="001B3F0D" w:rsidRDefault="00DE0321" w:rsidP="00225549">
            <w:pPr>
              <w:pStyle w:val="BodyText3"/>
              <w:rPr>
                <w:rFonts w:ascii="Times New Roman" w:hAnsi="Times New Roman" w:cs="Times New Roman"/>
                <w:sz w:val="20"/>
                <w:szCs w:val="20"/>
                <w:lang w:val="sr-Latn-CS"/>
              </w:rPr>
            </w:pPr>
          </w:p>
        </w:tc>
      </w:tr>
      <w:tr w:rsidR="00DE0321" w:rsidRPr="001B3F0D" w:rsidTr="00225549">
        <w:tc>
          <w:tcPr>
            <w:tcW w:w="8063" w:type="dxa"/>
            <w:gridSpan w:val="4"/>
          </w:tcPr>
          <w:p w:rsidR="00DE0321" w:rsidRPr="001B3F0D" w:rsidRDefault="00DE0321" w:rsidP="00225549">
            <w:pPr>
              <w:jc w:val="left"/>
              <w:rPr>
                <w:rFonts w:cs="Times New Roman"/>
                <w:sz w:val="20"/>
                <w:szCs w:val="20"/>
                <w:lang w:val="sr-Latn-CS"/>
              </w:rPr>
            </w:pPr>
            <w:r w:rsidRPr="001B3F0D">
              <w:rPr>
                <w:rFonts w:cs="Times New Roman"/>
                <w:b/>
                <w:bCs/>
                <w:sz w:val="20"/>
                <w:szCs w:val="20"/>
                <w:lang w:val="sr-Latn-CS"/>
              </w:rPr>
              <w:lastRenderedPageBreak/>
              <w:t>Ishodi</w:t>
            </w:r>
            <w:r w:rsidRPr="001B3F0D">
              <w:rPr>
                <w:rFonts w:cs="Times New Roman"/>
                <w:bCs/>
                <w:sz w:val="20"/>
                <w:szCs w:val="20"/>
                <w:lang w:val="sr-Latn-CS"/>
              </w:rPr>
              <w:t xml:space="preserve">: </w:t>
            </w:r>
          </w:p>
        </w:tc>
      </w:tr>
      <w:tr w:rsidR="00DE0321" w:rsidRPr="00DE42D3" w:rsidTr="00225549">
        <w:tc>
          <w:tcPr>
            <w:tcW w:w="8063" w:type="dxa"/>
            <w:gridSpan w:val="4"/>
          </w:tcPr>
          <w:p w:rsidR="00DE0321" w:rsidRPr="001B3F0D" w:rsidRDefault="00DE0321" w:rsidP="00225549">
            <w:pPr>
              <w:jc w:val="left"/>
              <w:rPr>
                <w:rFonts w:cs="Times New Roman"/>
                <w:bCs/>
                <w:iCs/>
                <w:sz w:val="20"/>
                <w:szCs w:val="20"/>
                <w:lang w:val="sr-Latn-CS"/>
              </w:rPr>
            </w:pPr>
            <w:r w:rsidRPr="001B3F0D">
              <w:rPr>
                <w:rFonts w:cs="Times New Roman"/>
                <w:b/>
                <w:bCs/>
                <w:sz w:val="20"/>
                <w:szCs w:val="20"/>
                <w:lang w:val="sr-Latn-CS"/>
              </w:rPr>
              <w:t>Literatura</w:t>
            </w:r>
            <w:r w:rsidRPr="001B3F0D">
              <w:rPr>
                <w:rFonts w:cs="Times New Roman"/>
                <w:bCs/>
                <w:sz w:val="20"/>
                <w:szCs w:val="20"/>
                <w:lang w:val="sr-Latn-CS"/>
              </w:rPr>
              <w:t>:</w:t>
            </w:r>
            <w:r w:rsidRPr="001B3F0D">
              <w:rPr>
                <w:rFonts w:cs="Times New Roman"/>
                <w:sz w:val="20"/>
                <w:szCs w:val="20"/>
                <w:lang w:val="sr-Latn-CS"/>
              </w:rPr>
              <w:t xml:space="preserve"> A. Meje, </w:t>
            </w:r>
            <w:r w:rsidRPr="001B3F0D">
              <w:rPr>
                <w:rFonts w:cs="Times New Roman"/>
                <w:b/>
                <w:i/>
                <w:sz w:val="20"/>
                <w:szCs w:val="20"/>
                <w:lang w:val="sr-Latn-CS"/>
              </w:rPr>
              <w:t>Uvod u uporedno proučavanje indoevropskih jezika</w:t>
            </w:r>
            <w:r w:rsidRPr="001B3F0D">
              <w:rPr>
                <w:rFonts w:cs="Times New Roman"/>
                <w:b/>
                <w:sz w:val="20"/>
                <w:szCs w:val="20"/>
                <w:lang w:val="sr-Latn-CS"/>
              </w:rPr>
              <w:t>,</w:t>
            </w:r>
            <w:r w:rsidRPr="001B3F0D">
              <w:rPr>
                <w:rFonts w:cs="Times New Roman"/>
                <w:sz w:val="20"/>
                <w:szCs w:val="20"/>
                <w:lang w:val="sr-Latn-CS"/>
              </w:rPr>
              <w:t xml:space="preserve"> Beograd 1965. Milka Ivić</w:t>
            </w:r>
            <w:r w:rsidRPr="001B3F0D">
              <w:rPr>
                <w:rFonts w:cs="Times New Roman"/>
                <w:b/>
                <w:i/>
                <w:sz w:val="20"/>
                <w:szCs w:val="20"/>
                <w:lang w:val="sr-Latn-CS"/>
              </w:rPr>
              <w:t>, Pravci u lingvistici</w:t>
            </w:r>
            <w:r w:rsidRPr="001B3F0D">
              <w:rPr>
                <w:rFonts w:cs="Times New Roman"/>
                <w:sz w:val="20"/>
                <w:szCs w:val="20"/>
                <w:lang w:val="sr-Latn-CS"/>
              </w:rPr>
              <w:t>, Beograd (više izdanja), A. Martine</w:t>
            </w:r>
            <w:r w:rsidRPr="001B3F0D">
              <w:rPr>
                <w:rFonts w:cs="Times New Roman"/>
                <w:b/>
                <w:i/>
                <w:sz w:val="20"/>
                <w:szCs w:val="20"/>
                <w:lang w:val="sr-Latn-CS"/>
              </w:rPr>
              <w:t>, Indoevropski jezik i ,,Indoevropljani”,</w:t>
            </w:r>
            <w:r w:rsidRPr="001B3F0D">
              <w:rPr>
                <w:rFonts w:cs="Times New Roman"/>
                <w:sz w:val="20"/>
                <w:szCs w:val="20"/>
                <w:lang w:val="sr-Latn-CS"/>
              </w:rPr>
              <w:t xml:space="preserve"> Novi Sad 1987. Ž. Odri, </w:t>
            </w:r>
            <w:r w:rsidRPr="001B3F0D">
              <w:rPr>
                <w:rFonts w:cs="Times New Roman"/>
                <w:b/>
                <w:i/>
                <w:sz w:val="20"/>
                <w:szCs w:val="20"/>
                <w:lang w:val="sr-Latn-CS"/>
              </w:rPr>
              <w:t>Indoevropljani,</w:t>
            </w:r>
            <w:r w:rsidRPr="001B3F0D">
              <w:rPr>
                <w:rFonts w:cs="Times New Roman"/>
                <w:sz w:val="20"/>
                <w:szCs w:val="20"/>
                <w:lang w:val="sr-Latn-CS"/>
              </w:rPr>
              <w:t xml:space="preserve"> Sremski Karlovci 1990. А. В. Десницкая</w:t>
            </w:r>
            <w:r w:rsidRPr="001B3F0D">
              <w:rPr>
                <w:rFonts w:cs="Times New Roman"/>
                <w:b/>
                <w:i/>
                <w:sz w:val="20"/>
                <w:szCs w:val="20"/>
                <w:lang w:val="sr-Latn-CS"/>
              </w:rPr>
              <w:t>, Вопросы индоевропейских языков</w:t>
            </w:r>
            <w:r w:rsidRPr="001B3F0D">
              <w:rPr>
                <w:rFonts w:cs="Times New Roman"/>
                <w:sz w:val="20"/>
                <w:szCs w:val="20"/>
                <w:lang w:val="sr-Latn-CS"/>
              </w:rPr>
              <w:t>, Москва – Ленинград 1955. А. Н. Савценко,</w:t>
            </w:r>
            <w:r w:rsidRPr="001B3F0D">
              <w:rPr>
                <w:rFonts w:cs="Times New Roman"/>
                <w:b/>
                <w:i/>
                <w:sz w:val="20"/>
                <w:szCs w:val="20"/>
                <w:lang w:val="sr-Latn-CS"/>
              </w:rPr>
              <w:t>Сравнительная грамматика</w:t>
            </w:r>
            <w:r w:rsidRPr="001B3F0D">
              <w:rPr>
                <w:rFonts w:cs="Times New Roman"/>
                <w:sz w:val="20"/>
                <w:szCs w:val="20"/>
                <w:lang w:val="sr-Latn-CS"/>
              </w:rPr>
              <w:t xml:space="preserve"> </w:t>
            </w:r>
            <w:r w:rsidRPr="001B3F0D">
              <w:rPr>
                <w:rFonts w:cs="Times New Roman"/>
                <w:b/>
                <w:i/>
                <w:sz w:val="20"/>
                <w:szCs w:val="20"/>
                <w:lang w:val="sr-Latn-CS"/>
              </w:rPr>
              <w:t xml:space="preserve">индоевропейских языков, </w:t>
            </w:r>
            <w:r w:rsidRPr="001B3F0D">
              <w:rPr>
                <w:rFonts w:cs="Times New Roman"/>
                <w:sz w:val="20"/>
                <w:szCs w:val="20"/>
                <w:lang w:val="sr-Latn-CS"/>
              </w:rPr>
              <w:t xml:space="preserve">Москва1954. Т. В. Гамкрелизде – В. В. Иванов, </w:t>
            </w:r>
            <w:r w:rsidRPr="001B3F0D">
              <w:rPr>
                <w:rFonts w:cs="Times New Roman"/>
                <w:b/>
                <w:i/>
                <w:sz w:val="20"/>
                <w:szCs w:val="20"/>
                <w:lang w:val="sr-Latn-CS"/>
              </w:rPr>
              <w:t>Индоевропейский язык и ,, Индоевропейцы” I, II</w:t>
            </w:r>
            <w:r w:rsidRPr="001B3F0D">
              <w:rPr>
                <w:rFonts w:cs="Times New Roman"/>
                <w:sz w:val="20"/>
                <w:szCs w:val="20"/>
                <w:lang w:val="sr-Latn-CS"/>
              </w:rPr>
              <w:t xml:space="preserve">, Тбилиси 1984. K. Brugmann, </w:t>
            </w:r>
            <w:r w:rsidRPr="001B3F0D">
              <w:rPr>
                <w:rFonts w:cs="Times New Roman"/>
                <w:b/>
                <w:i/>
                <w:sz w:val="20"/>
                <w:szCs w:val="20"/>
                <w:lang w:val="sr-Latn-CS"/>
              </w:rPr>
              <w:t>Kurze Vergleichende Grammatik der</w:t>
            </w:r>
            <w:r w:rsidRPr="001B3F0D">
              <w:rPr>
                <w:rFonts w:cs="Times New Roman"/>
                <w:sz w:val="20"/>
                <w:szCs w:val="20"/>
                <w:lang w:val="sr-Latn-CS"/>
              </w:rPr>
              <w:t xml:space="preserve"> </w:t>
            </w:r>
            <w:r w:rsidRPr="001B3F0D">
              <w:rPr>
                <w:rFonts w:cs="Times New Roman"/>
                <w:b/>
                <w:i/>
                <w:sz w:val="20"/>
                <w:szCs w:val="20"/>
                <w:lang w:val="sr-Latn-CS"/>
              </w:rPr>
              <w:t>indogermanischen Sprachen</w:t>
            </w:r>
            <w:r w:rsidRPr="001B3F0D">
              <w:rPr>
                <w:rFonts w:cs="Times New Roman"/>
                <w:sz w:val="20"/>
                <w:szCs w:val="20"/>
                <w:lang w:val="sr-Latn-CS"/>
              </w:rPr>
              <w:t xml:space="preserve">, Strassburg 1904. Herman Hirt, </w:t>
            </w:r>
            <w:r w:rsidRPr="001B3F0D">
              <w:rPr>
                <w:rFonts w:cs="Times New Roman"/>
                <w:b/>
                <w:i/>
                <w:sz w:val="20"/>
                <w:szCs w:val="20"/>
                <w:lang w:val="sr-Latn-CS"/>
              </w:rPr>
              <w:t xml:space="preserve">Indogermanische Grammatik I-IV, </w:t>
            </w:r>
            <w:r w:rsidRPr="001B3F0D">
              <w:rPr>
                <w:rFonts w:cs="Times New Roman"/>
                <w:sz w:val="20"/>
                <w:szCs w:val="20"/>
                <w:lang w:val="sr-Latn-CS"/>
              </w:rPr>
              <w:t>Heideberg 1921 – 1937.   Е. Бенвенист</w:t>
            </w:r>
            <w:r w:rsidRPr="001B3F0D">
              <w:rPr>
                <w:rFonts w:cs="Times New Roman"/>
                <w:b/>
                <w:i/>
                <w:sz w:val="20"/>
                <w:szCs w:val="20"/>
                <w:lang w:val="sr-Latn-CS"/>
              </w:rPr>
              <w:t>, Проблеми опште лингвистике</w:t>
            </w:r>
            <w:r w:rsidRPr="001B3F0D">
              <w:rPr>
                <w:rFonts w:cs="Times New Roman"/>
                <w:sz w:val="20"/>
                <w:szCs w:val="20"/>
                <w:lang w:val="sr-Latn-CS"/>
              </w:rPr>
              <w:t xml:space="preserve">, Нолит, Београд 1972. E. Benvenist, </w:t>
            </w:r>
            <w:r w:rsidRPr="001B3F0D">
              <w:rPr>
                <w:rFonts w:cs="Times New Roman"/>
                <w:b/>
                <w:i/>
                <w:sz w:val="20"/>
                <w:szCs w:val="20"/>
                <w:lang w:val="sr-Latn-CS"/>
              </w:rPr>
              <w:t>Origines de la formation des noms en indoeuropeén</w:t>
            </w:r>
            <w:r w:rsidRPr="001B3F0D">
              <w:rPr>
                <w:rFonts w:cs="Times New Roman"/>
                <w:sz w:val="20"/>
                <w:szCs w:val="20"/>
                <w:lang w:val="sr-Latn-CS"/>
              </w:rPr>
              <w:t xml:space="preserve">, Paris 1935. H. Krahe, </w:t>
            </w:r>
            <w:r w:rsidRPr="001B3F0D">
              <w:rPr>
                <w:rFonts w:cs="Times New Roman"/>
                <w:b/>
                <w:i/>
                <w:sz w:val="20"/>
                <w:szCs w:val="20"/>
                <w:lang w:val="sr-Latn-CS"/>
              </w:rPr>
              <w:t xml:space="preserve">Indogermanische  Sprachwissenschaft I-II, </w:t>
            </w:r>
            <w:r w:rsidRPr="001B3F0D">
              <w:rPr>
                <w:rFonts w:cs="Times New Roman"/>
                <w:sz w:val="20"/>
                <w:szCs w:val="20"/>
                <w:lang w:val="sr-Latn-CS"/>
              </w:rPr>
              <w:t xml:space="preserve">Berlin 1958, 1963. V. Georgiev, </w:t>
            </w:r>
            <w:r w:rsidRPr="001B3F0D">
              <w:rPr>
                <w:rFonts w:cs="Times New Roman"/>
                <w:b/>
                <w:i/>
                <w:sz w:val="20"/>
                <w:szCs w:val="20"/>
                <w:lang w:val="sr-Latn-CS"/>
              </w:rPr>
              <w:t>Introduction to the History of the Ido-European languages</w:t>
            </w:r>
            <w:r w:rsidRPr="001B3F0D">
              <w:rPr>
                <w:rFonts w:cs="Times New Roman"/>
                <w:sz w:val="20"/>
                <w:szCs w:val="20"/>
                <w:lang w:val="sr-Latn-CS"/>
              </w:rPr>
              <w:t>, Sofia 1981;</w:t>
            </w:r>
            <w:r w:rsidRPr="001B3F0D">
              <w:rPr>
                <w:rFonts w:cs="Times New Roman"/>
                <w:b/>
                <w:i/>
                <w:sz w:val="20"/>
                <w:szCs w:val="20"/>
                <w:lang w:val="sr-Latn-CS"/>
              </w:rPr>
              <w:t xml:space="preserve"> Introduzione alla storia delle lingue indoeuropee</w:t>
            </w:r>
            <w:r w:rsidRPr="001B3F0D">
              <w:rPr>
                <w:rFonts w:cs="Times New Roman"/>
                <w:sz w:val="20"/>
                <w:szCs w:val="20"/>
                <w:lang w:val="sr-Latn-CS"/>
              </w:rPr>
              <w:t>, Roma 1963. D. Devoto</w:t>
            </w:r>
            <w:r w:rsidRPr="001B3F0D">
              <w:rPr>
                <w:rFonts w:cs="Times New Roman"/>
                <w:b/>
                <w:i/>
                <w:sz w:val="20"/>
                <w:szCs w:val="20"/>
                <w:lang w:val="sr-Latn-CS"/>
              </w:rPr>
              <w:t>, Origini Indoeuropee</w:t>
            </w:r>
            <w:r w:rsidRPr="001B3F0D">
              <w:rPr>
                <w:rFonts w:cs="Times New Roman"/>
                <w:sz w:val="20"/>
                <w:szCs w:val="20"/>
                <w:lang w:val="sr-Latn-CS"/>
              </w:rPr>
              <w:t>, Firenze 1962. V. Pisani,</w:t>
            </w:r>
            <w:r w:rsidRPr="001B3F0D">
              <w:rPr>
                <w:rFonts w:cs="Times New Roman"/>
                <w:b/>
                <w:i/>
                <w:sz w:val="20"/>
                <w:szCs w:val="20"/>
                <w:lang w:val="sr-Latn-CS"/>
              </w:rPr>
              <w:t xml:space="preserve">  Linguistica generale e indoeuropea</w:t>
            </w:r>
            <w:r w:rsidRPr="001B3F0D">
              <w:rPr>
                <w:rFonts w:cs="Times New Roman"/>
                <w:sz w:val="20"/>
                <w:szCs w:val="20"/>
                <w:lang w:val="sr-Latn-CS"/>
              </w:rPr>
              <w:t xml:space="preserve">, Milano 1947.   V. Pizani, </w:t>
            </w:r>
            <w:r w:rsidRPr="001B3F0D">
              <w:rPr>
                <w:rFonts w:cs="Times New Roman"/>
                <w:b/>
                <w:i/>
                <w:sz w:val="20"/>
                <w:szCs w:val="20"/>
                <w:lang w:val="sr-Latn-CS"/>
              </w:rPr>
              <w:t>Glotologia indoeuropea manuele di grammatica comparata delle linguo indoeuropee, con speciale regardo del greco e del latino</w:t>
            </w:r>
            <w:r w:rsidRPr="001B3F0D">
              <w:rPr>
                <w:rFonts w:cs="Times New Roman"/>
                <w:sz w:val="20"/>
                <w:szCs w:val="20"/>
                <w:lang w:val="sr-Latn-CS"/>
              </w:rPr>
              <w:t xml:space="preserve">, Torino 1961. V. Pizani, </w:t>
            </w:r>
            <w:r w:rsidRPr="001B3F0D">
              <w:rPr>
                <w:rFonts w:cs="Times New Roman"/>
                <w:b/>
                <w:i/>
                <w:sz w:val="20"/>
                <w:szCs w:val="20"/>
                <w:lang w:val="sr-Latn-CS"/>
              </w:rPr>
              <w:t xml:space="preserve">Introduzione alla linguistica indoeuropea, </w:t>
            </w:r>
            <w:r w:rsidRPr="001B3F0D">
              <w:rPr>
                <w:rFonts w:cs="Times New Roman"/>
                <w:sz w:val="20"/>
                <w:szCs w:val="20"/>
                <w:lang w:val="sr-Latn-CS"/>
              </w:rPr>
              <w:t xml:space="preserve">Torino 1963. O. Szemerenyi, </w:t>
            </w:r>
            <w:r w:rsidRPr="001B3F0D">
              <w:rPr>
                <w:rFonts w:cs="Times New Roman"/>
                <w:b/>
                <w:i/>
                <w:sz w:val="20"/>
                <w:szCs w:val="20"/>
                <w:lang w:val="sr-Latn-CS"/>
              </w:rPr>
              <w:t>Einführung die vergleichende Sprachwissenschaft</w:t>
            </w:r>
            <w:r w:rsidRPr="001B3F0D">
              <w:rPr>
                <w:rFonts w:cs="Times New Roman"/>
                <w:sz w:val="20"/>
                <w:szCs w:val="20"/>
                <w:lang w:val="sr-Latn-CS"/>
              </w:rPr>
              <w:t>, Darmstadt 1970. F. Villar</w:t>
            </w:r>
            <w:r w:rsidRPr="001B3F0D">
              <w:rPr>
                <w:rFonts w:cs="Times New Roman"/>
                <w:b/>
                <w:i/>
                <w:sz w:val="20"/>
                <w:szCs w:val="20"/>
                <w:lang w:val="sr-Latn-CS"/>
              </w:rPr>
              <w:t>, Los indoeuropeos y los origines de Europa</w:t>
            </w:r>
            <w:r w:rsidRPr="001B3F0D">
              <w:rPr>
                <w:rFonts w:cs="Times New Roman"/>
                <w:sz w:val="20"/>
                <w:szCs w:val="20"/>
                <w:lang w:val="sr-Latn-CS"/>
              </w:rPr>
              <w:t xml:space="preserve">, Gredos, Madrid 1991. Радосав Бошковић, </w:t>
            </w:r>
            <w:r w:rsidRPr="001B3F0D">
              <w:rPr>
                <w:rFonts w:cs="Times New Roman"/>
                <w:b/>
                <w:i/>
                <w:sz w:val="20"/>
                <w:szCs w:val="20"/>
                <w:lang w:val="sr-Latn-CS"/>
              </w:rPr>
              <w:t>Основи упоредне граматике словенских језика</w:t>
            </w:r>
            <w:r w:rsidRPr="001B3F0D">
              <w:rPr>
                <w:rFonts w:cs="Times New Roman"/>
                <w:sz w:val="20"/>
                <w:szCs w:val="20"/>
                <w:lang w:val="sr-Latn-CS"/>
              </w:rPr>
              <w:t xml:space="preserve">, Београд 2000.    М. Будимир – Љ. Црепајац, </w:t>
            </w:r>
            <w:r w:rsidRPr="001B3F0D">
              <w:rPr>
                <w:rFonts w:cs="Times New Roman"/>
                <w:b/>
                <w:i/>
                <w:sz w:val="20"/>
                <w:szCs w:val="20"/>
                <w:lang w:val="sr-Latn-CS"/>
              </w:rPr>
              <w:t>Στοιχείά ¬λληνικά . Основи грчке глотологије</w:t>
            </w:r>
            <w:r w:rsidRPr="001B3F0D">
              <w:rPr>
                <w:rFonts w:cs="Times New Roman"/>
                <w:sz w:val="20"/>
                <w:szCs w:val="20"/>
                <w:lang w:val="sr-Latn-CS"/>
              </w:rPr>
              <w:t xml:space="preserve">, Београд 1979. S. Ivšić, </w:t>
            </w:r>
            <w:r w:rsidRPr="001B3F0D">
              <w:rPr>
                <w:rFonts w:cs="Times New Roman"/>
                <w:b/>
                <w:i/>
                <w:sz w:val="20"/>
                <w:szCs w:val="20"/>
                <w:lang w:val="sr-Latn-CS"/>
              </w:rPr>
              <w:t>Poredbena slovenska</w:t>
            </w:r>
            <w:r w:rsidRPr="001B3F0D">
              <w:rPr>
                <w:rFonts w:cs="Times New Roman"/>
                <w:sz w:val="20"/>
                <w:szCs w:val="20"/>
                <w:lang w:val="sr-Latn-CS"/>
              </w:rPr>
              <w:t xml:space="preserve"> </w:t>
            </w:r>
            <w:r w:rsidRPr="001B3F0D">
              <w:rPr>
                <w:rFonts w:cs="Times New Roman"/>
                <w:b/>
                <w:i/>
                <w:sz w:val="20"/>
                <w:szCs w:val="20"/>
                <w:lang w:val="sr-Latn-CS"/>
              </w:rPr>
              <w:t>gramatika,</w:t>
            </w:r>
            <w:r w:rsidRPr="001B3F0D">
              <w:rPr>
                <w:rFonts w:cs="Times New Roman"/>
                <w:sz w:val="20"/>
                <w:szCs w:val="20"/>
                <w:lang w:val="sr-Latn-CS"/>
              </w:rPr>
              <w:t xml:space="preserve"> Zagreb 1970. М. Мајрхофер, </w:t>
            </w:r>
            <w:r w:rsidRPr="001B3F0D">
              <w:rPr>
                <w:rFonts w:cs="Times New Roman"/>
                <w:b/>
                <w:i/>
                <w:sz w:val="20"/>
                <w:szCs w:val="20"/>
                <w:lang w:val="sr-Latn-CS"/>
              </w:rPr>
              <w:t>Санскритска граматика</w:t>
            </w:r>
            <w:r w:rsidRPr="001B3F0D">
              <w:rPr>
                <w:rFonts w:cs="Times New Roman"/>
                <w:sz w:val="20"/>
                <w:szCs w:val="20"/>
                <w:lang w:val="sr-Latn-CS"/>
              </w:rPr>
              <w:t xml:space="preserve">, Издавачка књижарница З. Стојановића, С. Карловци. Џон Чедвик, </w:t>
            </w:r>
            <w:r w:rsidRPr="001B3F0D">
              <w:rPr>
                <w:rFonts w:cs="Times New Roman"/>
                <w:b/>
                <w:i/>
                <w:sz w:val="20"/>
                <w:szCs w:val="20"/>
                <w:lang w:val="sr-Latn-CS"/>
              </w:rPr>
              <w:t>Микенски свет</w:t>
            </w:r>
            <w:r w:rsidRPr="001B3F0D">
              <w:rPr>
                <w:rFonts w:cs="Times New Roman"/>
                <w:sz w:val="20"/>
                <w:szCs w:val="20"/>
                <w:lang w:val="sr-Latn-CS"/>
              </w:rPr>
              <w:t xml:space="preserve">, Београд 1980. Иван Пудић, </w:t>
            </w:r>
            <w:r w:rsidRPr="001B3F0D">
              <w:rPr>
                <w:rFonts w:cs="Times New Roman"/>
                <w:b/>
                <w:i/>
                <w:sz w:val="20"/>
                <w:szCs w:val="20"/>
                <w:lang w:val="sr-Latn-CS"/>
              </w:rPr>
              <w:t>Готски језик I и II</w:t>
            </w:r>
            <w:r w:rsidRPr="001B3F0D">
              <w:rPr>
                <w:rFonts w:cs="Times New Roman"/>
                <w:sz w:val="20"/>
                <w:szCs w:val="20"/>
                <w:lang w:val="sr-Latn-CS"/>
              </w:rPr>
              <w:t xml:space="preserve">, Београд 1970. John Chadwick, </w:t>
            </w:r>
            <w:r w:rsidRPr="001B3F0D">
              <w:rPr>
                <w:rFonts w:cs="Times New Roman"/>
                <w:b/>
                <w:i/>
                <w:sz w:val="20"/>
                <w:szCs w:val="20"/>
                <w:lang w:val="sr-Latn-CS"/>
              </w:rPr>
              <w:t>The Decipherment Linear B</w:t>
            </w:r>
            <w:r w:rsidRPr="001B3F0D">
              <w:rPr>
                <w:rFonts w:cs="Times New Roman"/>
                <w:sz w:val="20"/>
                <w:szCs w:val="20"/>
                <w:lang w:val="sr-Latn-CS"/>
              </w:rPr>
              <w:t xml:space="preserve">, Cambridge 1967. Вања Станишић, </w:t>
            </w:r>
            <w:r w:rsidRPr="001B3F0D">
              <w:rPr>
                <w:rFonts w:cs="Times New Roman"/>
                <w:b/>
                <w:i/>
                <w:sz w:val="20"/>
                <w:szCs w:val="20"/>
                <w:lang w:val="sr-Latn-CS"/>
              </w:rPr>
              <w:t>Увод у индоевропску фонологију</w:t>
            </w:r>
            <w:r w:rsidRPr="001B3F0D">
              <w:rPr>
                <w:rFonts w:cs="Times New Roman"/>
                <w:sz w:val="20"/>
                <w:szCs w:val="20"/>
                <w:lang w:val="sr-Latn-CS"/>
              </w:rPr>
              <w:t>, Београд 2006.</w:t>
            </w:r>
          </w:p>
        </w:tc>
      </w:tr>
      <w:tr w:rsidR="00DE0321" w:rsidRPr="00DE42D3" w:rsidTr="00225549">
        <w:tc>
          <w:tcPr>
            <w:tcW w:w="8063" w:type="dxa"/>
            <w:gridSpan w:val="4"/>
          </w:tcPr>
          <w:p w:rsidR="00DE0321" w:rsidRPr="001B3F0D" w:rsidRDefault="00DE0321" w:rsidP="00730870">
            <w:pPr>
              <w:numPr>
                <w:ilvl w:val="0"/>
                <w:numId w:val="10"/>
              </w:numPr>
              <w:jc w:val="left"/>
              <w:rPr>
                <w:rFonts w:cs="Times New Roman"/>
                <w:sz w:val="20"/>
                <w:szCs w:val="20"/>
                <w:lang w:val="sr-Latn-CS"/>
              </w:rPr>
            </w:pPr>
            <w:r w:rsidRPr="001B3F0D">
              <w:rPr>
                <w:rFonts w:cs="Times New Roman"/>
                <w:b/>
                <w:bCs/>
                <w:sz w:val="20"/>
                <w:szCs w:val="20"/>
                <w:lang w:val="sr-Latn-CS"/>
              </w:rPr>
              <w:t>Oblici provjere znanja i ocjenjivanje:</w:t>
            </w:r>
            <w:r w:rsidRPr="001B3F0D">
              <w:rPr>
                <w:rFonts w:cs="Times New Roman"/>
                <w:b/>
                <w:sz w:val="20"/>
                <w:szCs w:val="20"/>
                <w:lang w:val="sr-Latn-CS"/>
              </w:rPr>
              <w:t xml:space="preserve"> </w:t>
            </w:r>
            <w:r w:rsidRPr="001B3F0D">
              <w:rPr>
                <w:rFonts w:cs="Times New Roman"/>
                <w:sz w:val="20"/>
                <w:szCs w:val="20"/>
                <w:lang w:val="sr-Latn-CS"/>
              </w:rPr>
              <w:t>Dva testa sa  22,5 poena  (Ukupno 45 poena),</w:t>
            </w:r>
          </w:p>
          <w:p w:rsidR="00DE0321" w:rsidRPr="001B3F0D" w:rsidRDefault="00DE0321" w:rsidP="00730870">
            <w:pPr>
              <w:numPr>
                <w:ilvl w:val="0"/>
                <w:numId w:val="10"/>
              </w:numPr>
              <w:jc w:val="left"/>
              <w:rPr>
                <w:rFonts w:cs="Times New Roman"/>
                <w:sz w:val="20"/>
                <w:szCs w:val="20"/>
                <w:lang w:val="sr-Latn-CS"/>
              </w:rPr>
            </w:pPr>
            <w:r w:rsidRPr="001B3F0D">
              <w:rPr>
                <w:rFonts w:cs="Times New Roman"/>
                <w:sz w:val="20"/>
                <w:szCs w:val="20"/>
                <w:lang w:val="sr-Latn-CS"/>
              </w:rPr>
              <w:t>Isticanje u toku predavanja i učešće u debatama 5 poena,</w:t>
            </w:r>
          </w:p>
          <w:p w:rsidR="00DE0321" w:rsidRPr="001B3F0D" w:rsidRDefault="00DE0321" w:rsidP="00730870">
            <w:pPr>
              <w:numPr>
                <w:ilvl w:val="0"/>
                <w:numId w:val="10"/>
              </w:numPr>
              <w:jc w:val="left"/>
              <w:rPr>
                <w:rFonts w:cs="Times New Roman"/>
                <w:i/>
                <w:iCs/>
                <w:sz w:val="20"/>
                <w:szCs w:val="20"/>
                <w:lang w:val="sr-Latn-CS"/>
              </w:rPr>
            </w:pPr>
            <w:r w:rsidRPr="001B3F0D">
              <w:rPr>
                <w:rFonts w:cs="Times New Roman"/>
                <w:sz w:val="20"/>
                <w:szCs w:val="20"/>
                <w:lang w:val="sr-Latn-CS"/>
              </w:rPr>
              <w:t>Završni ispit sa 50 poena.</w:t>
            </w:r>
          </w:p>
          <w:p w:rsidR="00DE0321" w:rsidRPr="001B3F0D" w:rsidRDefault="00DE0321" w:rsidP="00730870">
            <w:pPr>
              <w:pStyle w:val="NoSpacing"/>
              <w:rPr>
                <w:rFonts w:ascii="Times New Roman" w:hAnsi="Times New Roman" w:cs="Times New Roman"/>
                <w:b/>
                <w:sz w:val="20"/>
                <w:szCs w:val="20"/>
                <w:lang w:val="sr-Latn-CS"/>
              </w:rPr>
            </w:pPr>
            <w:r w:rsidRPr="001B3F0D">
              <w:rPr>
                <w:rFonts w:ascii="Times New Roman" w:hAnsi="Times New Roman" w:cs="Times New Roman"/>
                <w:sz w:val="20"/>
                <w:szCs w:val="20"/>
                <w:lang w:val="sr-Latn-CS"/>
              </w:rPr>
              <w:t>Prelazna ocjena se dobija ako se kumulativno sakupi najmanje 51 poen</w:t>
            </w:r>
          </w:p>
        </w:tc>
      </w:tr>
      <w:tr w:rsidR="00DE0321" w:rsidRPr="001B3F0D" w:rsidTr="00225549">
        <w:tc>
          <w:tcPr>
            <w:tcW w:w="8063" w:type="dxa"/>
            <w:gridSpan w:val="4"/>
          </w:tcPr>
          <w:p w:rsidR="00DE0321" w:rsidRPr="001B3F0D" w:rsidRDefault="00DE0321" w:rsidP="00225549">
            <w:pPr>
              <w:pStyle w:val="NoSpacing"/>
              <w:rPr>
                <w:rFonts w:ascii="Times New Roman" w:hAnsi="Times New Roman" w:cs="Times New Roman"/>
                <w:b/>
                <w:sz w:val="20"/>
                <w:szCs w:val="20"/>
                <w:lang w:val="sr-Latn-CS"/>
              </w:rPr>
            </w:pPr>
            <w:r w:rsidRPr="001B3F0D">
              <w:rPr>
                <w:rFonts w:ascii="Times New Roman" w:hAnsi="Times New Roman" w:cs="Times New Roman"/>
                <w:b/>
                <w:bCs/>
                <w:sz w:val="20"/>
                <w:szCs w:val="20"/>
                <w:lang w:val="sr-Latn-CS"/>
              </w:rPr>
              <w:t xml:space="preserve">Posebna naznaka za predmet: </w:t>
            </w:r>
          </w:p>
        </w:tc>
      </w:tr>
      <w:tr w:rsidR="00DE0321" w:rsidRPr="001B3F0D" w:rsidTr="00225549">
        <w:tc>
          <w:tcPr>
            <w:tcW w:w="8063" w:type="dxa"/>
            <w:gridSpan w:val="4"/>
          </w:tcPr>
          <w:p w:rsidR="00DE0321" w:rsidRPr="001B3F0D" w:rsidRDefault="00DE0321" w:rsidP="00C90DCB">
            <w:pPr>
              <w:pStyle w:val="NoSpacing"/>
              <w:rPr>
                <w:rFonts w:ascii="Times New Roman" w:hAnsi="Times New Roman" w:cs="Times New Roman"/>
                <w:bCs/>
                <w:sz w:val="20"/>
                <w:szCs w:val="20"/>
                <w:lang w:val="sr-Latn-CS"/>
              </w:rPr>
            </w:pPr>
            <w:r w:rsidRPr="001B3F0D">
              <w:rPr>
                <w:rFonts w:ascii="Times New Roman" w:hAnsi="Times New Roman" w:cs="Times New Roman"/>
                <w:b/>
                <w:bCs/>
                <w:sz w:val="20"/>
                <w:szCs w:val="20"/>
                <w:lang w:val="sr-Latn-CS"/>
              </w:rPr>
              <w:t>Ime i prezime nastavnika i saradnika:</w:t>
            </w:r>
            <w:r w:rsidRPr="001B3F0D">
              <w:rPr>
                <w:rFonts w:ascii="Times New Roman" w:hAnsi="Times New Roman" w:cs="Times New Roman"/>
                <w:sz w:val="20"/>
                <w:szCs w:val="20"/>
                <w:lang w:val="sr-Latn-CS"/>
              </w:rPr>
              <w:t xml:space="preserve"> </w:t>
            </w:r>
            <w:r w:rsidRPr="001B3F0D">
              <w:rPr>
                <w:rFonts w:ascii="Times New Roman" w:hAnsi="Times New Roman" w:cs="Times New Roman"/>
                <w:b/>
                <w:bCs/>
                <w:i/>
                <w:iCs/>
                <w:sz w:val="20"/>
                <w:szCs w:val="20"/>
                <w:lang w:val="sr-Latn-CS"/>
              </w:rPr>
              <w:t>Prof. dr Radojica Jovićević</w:t>
            </w:r>
          </w:p>
        </w:tc>
      </w:tr>
    </w:tbl>
    <w:p w:rsidR="00C90DCB" w:rsidRPr="001B3F0D" w:rsidRDefault="00C90DCB" w:rsidP="00C90DCB">
      <w:pPr>
        <w:rPr>
          <w:rFonts w:cs="Times New Roman"/>
          <w:sz w:val="20"/>
          <w:szCs w:val="20"/>
          <w:lang w:val="sr-Latn-CS"/>
        </w:rPr>
      </w:pPr>
    </w:p>
    <w:p w:rsidR="00730870" w:rsidRPr="001B3F0D" w:rsidRDefault="00730870" w:rsidP="00C90DCB">
      <w:pPr>
        <w:rPr>
          <w:rFonts w:cs="Times New Roman"/>
          <w:sz w:val="20"/>
          <w:szCs w:val="20"/>
          <w:lang w:val="sr-Latn-CS"/>
        </w:rPr>
      </w:pPr>
    </w:p>
    <w:p w:rsidR="00730870" w:rsidRPr="001B3F0D" w:rsidRDefault="00730870" w:rsidP="00C90DCB">
      <w:pPr>
        <w:rPr>
          <w:rFonts w:cs="Times New Roman"/>
          <w:sz w:val="20"/>
          <w:szCs w:val="20"/>
          <w:lang w:val="sr-Latn-CS"/>
        </w:rPr>
      </w:pPr>
    </w:p>
    <w:p w:rsidR="00730870" w:rsidRPr="001B3F0D" w:rsidRDefault="00730870" w:rsidP="00C90DCB">
      <w:pPr>
        <w:rPr>
          <w:rFonts w:cs="Times New Roman"/>
          <w:sz w:val="20"/>
          <w:szCs w:val="20"/>
          <w:lang w:val="sr-Latn-CS"/>
        </w:rPr>
      </w:pPr>
    </w:p>
    <w:p w:rsidR="00DE0321" w:rsidRDefault="00DE0321" w:rsidP="00DE0321">
      <w:pPr>
        <w:rPr>
          <w:rFonts w:cs="Times New Roman"/>
          <w:b/>
          <w:sz w:val="20"/>
          <w:szCs w:val="20"/>
          <w:lang w:val="sr-Latn-CS"/>
        </w:rPr>
      </w:pPr>
    </w:p>
    <w:p w:rsidR="007E53FE" w:rsidRDefault="007E53FE" w:rsidP="00DE0321">
      <w:pPr>
        <w:rPr>
          <w:rFonts w:cs="Times New Roman"/>
          <w:b/>
          <w:sz w:val="20"/>
          <w:szCs w:val="20"/>
          <w:lang w:val="sr-Latn-CS"/>
        </w:rPr>
      </w:pPr>
    </w:p>
    <w:p w:rsidR="007E53FE" w:rsidRDefault="007E53FE" w:rsidP="00DE0321">
      <w:pPr>
        <w:rPr>
          <w:rFonts w:cs="Times New Roman"/>
          <w:b/>
          <w:sz w:val="20"/>
          <w:szCs w:val="20"/>
          <w:lang w:val="sr-Latn-CS"/>
        </w:rPr>
      </w:pPr>
    </w:p>
    <w:p w:rsidR="007E53FE" w:rsidRPr="001B3F0D" w:rsidRDefault="007E53FE" w:rsidP="00DE0321">
      <w:pPr>
        <w:rPr>
          <w:rFonts w:cs="Times New Roman"/>
          <w:b/>
          <w:sz w:val="20"/>
          <w:szCs w:val="20"/>
          <w:lang w:val="sr-Latn-CS"/>
        </w:rPr>
      </w:pPr>
    </w:p>
    <w:p w:rsidR="00DE0321" w:rsidRPr="001B3F0D" w:rsidRDefault="00DE0321" w:rsidP="00DE0321">
      <w:pPr>
        <w:rPr>
          <w:rFonts w:cs="Times New Roman"/>
          <w:b/>
          <w:sz w:val="20"/>
          <w:szCs w:val="20"/>
          <w:lang w:val="sr-Latn-CS"/>
        </w:rPr>
      </w:pPr>
      <w:r w:rsidRPr="001B3F0D">
        <w:rPr>
          <w:rFonts w:cs="Times New Roman"/>
          <w:b/>
          <w:sz w:val="20"/>
          <w:szCs w:val="20"/>
          <w:lang w:val="sr-Latn-CS"/>
        </w:rPr>
        <w:lastRenderedPageBreak/>
        <w:t>NAUKA O KNIŽEVNOSTI</w:t>
      </w:r>
    </w:p>
    <w:p w:rsidR="00DE0321" w:rsidRPr="001B3F0D" w:rsidRDefault="00DE0321" w:rsidP="00DE0321">
      <w:pPr>
        <w:rPr>
          <w:rFonts w:cs="Times New Roman"/>
          <w:b/>
          <w:color w:val="FF0000"/>
          <w:sz w:val="20"/>
          <w:szCs w:val="20"/>
          <w:lang w:val="sr-Latn-CS"/>
        </w:rPr>
      </w:pPr>
      <w:r w:rsidRPr="001B3F0D">
        <w:rPr>
          <w:rFonts w:cs="Times New Roman"/>
          <w:b/>
          <w:sz w:val="20"/>
          <w:szCs w:val="20"/>
          <w:lang w:val="sr-Latn-CS"/>
        </w:rPr>
        <w:t>OIP 1:</w:t>
      </w:r>
      <w:r w:rsidRPr="001B3F0D">
        <w:rPr>
          <w:rFonts w:cs="Times New Roman"/>
          <w:sz w:val="20"/>
          <w:szCs w:val="20"/>
          <w:lang w:val="sr-Latn-CS"/>
        </w:rPr>
        <w:t xml:space="preserve"> </w:t>
      </w:r>
      <w:r w:rsidRPr="001B3F0D">
        <w:rPr>
          <w:rFonts w:cs="Times New Roman"/>
          <w:b/>
          <w:color w:val="FF0000"/>
          <w:sz w:val="20"/>
          <w:szCs w:val="20"/>
          <w:lang w:val="sr-Latn-CS"/>
        </w:rPr>
        <w:t>Metodologija književnih istraživanja</w:t>
      </w:r>
    </w:p>
    <w:p w:rsidR="00DE0321" w:rsidRPr="001B3F0D" w:rsidRDefault="00DE0321" w:rsidP="00DE0321">
      <w:pPr>
        <w:rPr>
          <w:rFonts w:cs="Times New Roman"/>
          <w:b/>
          <w:color w:val="FF0000"/>
          <w:sz w:val="20"/>
          <w:szCs w:val="20"/>
          <w:lang w:val="sr-Latn-CS"/>
        </w:rPr>
      </w:pPr>
      <w:r w:rsidRPr="001B3F0D">
        <w:rPr>
          <w:rFonts w:cs="Times New Roman"/>
          <w:b/>
          <w:color w:val="0D0D0D" w:themeColor="text1" w:themeTint="F2"/>
          <w:sz w:val="20"/>
          <w:szCs w:val="20"/>
          <w:lang w:val="sr-Latn-CS"/>
        </w:rPr>
        <w:t xml:space="preserve">OIP 2: </w:t>
      </w:r>
      <w:r w:rsidRPr="001B3F0D">
        <w:rPr>
          <w:rFonts w:cs="Times New Roman"/>
          <w:b/>
          <w:color w:val="FF0000"/>
          <w:sz w:val="20"/>
          <w:szCs w:val="20"/>
          <w:lang w:val="sr-Latn-CS"/>
        </w:rPr>
        <w:t>Komparativna književnost</w:t>
      </w:r>
    </w:p>
    <w:p w:rsidR="00730870" w:rsidRPr="001B3F0D" w:rsidRDefault="00730870" w:rsidP="00C90DCB">
      <w:pPr>
        <w:rPr>
          <w:rFonts w:cs="Times New Roman"/>
          <w:sz w:val="20"/>
          <w:szCs w:val="20"/>
          <w:lang w:val="sr-Latn-CS"/>
        </w:rPr>
      </w:pPr>
    </w:p>
    <w:tbl>
      <w:tblPr>
        <w:tblStyle w:val="TableGrid"/>
        <w:tblW w:w="0" w:type="auto"/>
        <w:tblLook w:val="04A0" w:firstRow="1" w:lastRow="0" w:firstColumn="1" w:lastColumn="0" w:noHBand="0" w:noVBand="1"/>
      </w:tblPr>
      <w:tblGrid>
        <w:gridCol w:w="1525"/>
        <w:gridCol w:w="1206"/>
        <w:gridCol w:w="2934"/>
        <w:gridCol w:w="2398"/>
      </w:tblGrid>
      <w:tr w:rsidR="00730870" w:rsidRPr="00DE42D3" w:rsidTr="00225549">
        <w:tc>
          <w:tcPr>
            <w:tcW w:w="8063" w:type="dxa"/>
            <w:gridSpan w:val="4"/>
          </w:tcPr>
          <w:p w:rsidR="00730870" w:rsidRPr="001B3F0D" w:rsidRDefault="00730870" w:rsidP="00730870">
            <w:pPr>
              <w:rPr>
                <w:rFonts w:cs="Times New Roman"/>
                <w:sz w:val="20"/>
                <w:szCs w:val="20"/>
                <w:lang w:val="sr-Latn-CS"/>
              </w:rPr>
            </w:pPr>
            <w:r w:rsidRPr="001B3F0D">
              <w:rPr>
                <w:rFonts w:cs="Times New Roman"/>
                <w:b/>
                <w:bCs/>
                <w:color w:val="000000"/>
                <w:sz w:val="20"/>
                <w:szCs w:val="20"/>
                <w:lang w:val="sr-Latn-CS"/>
              </w:rPr>
              <w:t>Naziv predmeta:</w:t>
            </w:r>
            <w:r w:rsidRPr="001B3F0D">
              <w:rPr>
                <w:rFonts w:cs="Times New Roman"/>
                <w:b/>
                <w:sz w:val="20"/>
                <w:szCs w:val="20"/>
                <w:lang w:val="sr-Latn-CS"/>
              </w:rPr>
              <w:t xml:space="preserve"> </w:t>
            </w:r>
            <w:r w:rsidRPr="001B3F0D">
              <w:rPr>
                <w:rFonts w:cs="Times New Roman"/>
                <w:b/>
                <w:color w:val="FF0000"/>
                <w:sz w:val="20"/>
                <w:szCs w:val="20"/>
                <w:lang w:val="sr-Latn-CS"/>
              </w:rPr>
              <w:t xml:space="preserve">Metodologija </w:t>
            </w:r>
            <w:r w:rsidR="00DE0321" w:rsidRPr="001B3F0D">
              <w:rPr>
                <w:rFonts w:cs="Times New Roman"/>
                <w:b/>
                <w:color w:val="FF0000"/>
                <w:sz w:val="20"/>
                <w:szCs w:val="20"/>
                <w:lang w:val="sr-Latn-CS"/>
              </w:rPr>
              <w:t>k</w:t>
            </w:r>
            <w:r w:rsidRPr="001B3F0D">
              <w:rPr>
                <w:rFonts w:cs="Times New Roman"/>
                <w:b/>
                <w:color w:val="FF0000"/>
                <w:sz w:val="20"/>
                <w:szCs w:val="20"/>
                <w:lang w:val="sr-Latn-CS"/>
              </w:rPr>
              <w:t>njiževnih istraživanja</w:t>
            </w:r>
          </w:p>
        </w:tc>
      </w:tr>
      <w:tr w:rsidR="00730870" w:rsidRPr="001B3F0D" w:rsidTr="00225549">
        <w:tc>
          <w:tcPr>
            <w:tcW w:w="1525" w:type="dxa"/>
          </w:tcPr>
          <w:p w:rsidR="00730870" w:rsidRPr="001B3F0D" w:rsidRDefault="00730870" w:rsidP="00225549">
            <w:pPr>
              <w:rPr>
                <w:rFonts w:cs="Times New Roman"/>
                <w:sz w:val="20"/>
                <w:szCs w:val="20"/>
                <w:lang w:val="sr-Latn-CS"/>
              </w:rPr>
            </w:pPr>
            <w:r w:rsidRPr="001B3F0D">
              <w:rPr>
                <w:rFonts w:cs="Times New Roman"/>
                <w:b/>
                <w:bCs/>
                <w:color w:val="000000"/>
                <w:sz w:val="20"/>
                <w:szCs w:val="20"/>
                <w:lang w:val="sr-Latn-CS"/>
              </w:rPr>
              <w:t>Status predmeta</w:t>
            </w:r>
          </w:p>
        </w:tc>
        <w:tc>
          <w:tcPr>
            <w:tcW w:w="1206" w:type="dxa"/>
          </w:tcPr>
          <w:p w:rsidR="00730870" w:rsidRPr="001B3F0D" w:rsidRDefault="00730870" w:rsidP="00225549">
            <w:pPr>
              <w:jc w:val="center"/>
              <w:rPr>
                <w:rFonts w:cs="Times New Roman"/>
                <w:sz w:val="20"/>
                <w:szCs w:val="20"/>
                <w:lang w:val="sr-Latn-CS"/>
              </w:rPr>
            </w:pPr>
            <w:r w:rsidRPr="001B3F0D">
              <w:rPr>
                <w:rFonts w:cs="Times New Roman"/>
                <w:b/>
                <w:bCs/>
                <w:color w:val="000000"/>
                <w:sz w:val="20"/>
                <w:szCs w:val="20"/>
                <w:lang w:val="sr-Latn-CS"/>
              </w:rPr>
              <w:t>Semestar</w:t>
            </w:r>
          </w:p>
        </w:tc>
        <w:tc>
          <w:tcPr>
            <w:tcW w:w="2934" w:type="dxa"/>
          </w:tcPr>
          <w:p w:rsidR="00730870" w:rsidRPr="001B3F0D" w:rsidRDefault="00730870" w:rsidP="00225549">
            <w:pPr>
              <w:jc w:val="center"/>
              <w:rPr>
                <w:rFonts w:cs="Times New Roman"/>
                <w:sz w:val="20"/>
                <w:szCs w:val="20"/>
                <w:lang w:val="sr-Latn-CS"/>
              </w:rPr>
            </w:pPr>
            <w:r w:rsidRPr="001B3F0D">
              <w:rPr>
                <w:rFonts w:cs="Times New Roman"/>
                <w:b/>
                <w:bCs/>
                <w:color w:val="000000"/>
                <w:sz w:val="20"/>
                <w:szCs w:val="20"/>
                <w:lang w:val="sr-Latn-CS"/>
              </w:rPr>
              <w:t>Broj ECTS kredita</w:t>
            </w:r>
          </w:p>
        </w:tc>
        <w:tc>
          <w:tcPr>
            <w:tcW w:w="2398" w:type="dxa"/>
          </w:tcPr>
          <w:p w:rsidR="00730870" w:rsidRPr="001B3F0D" w:rsidRDefault="00730870" w:rsidP="00225549">
            <w:pPr>
              <w:jc w:val="center"/>
              <w:rPr>
                <w:rFonts w:cs="Times New Roman"/>
                <w:sz w:val="20"/>
                <w:szCs w:val="20"/>
                <w:lang w:val="sr-Latn-CS"/>
              </w:rPr>
            </w:pPr>
            <w:r w:rsidRPr="001B3F0D">
              <w:rPr>
                <w:rFonts w:cs="Times New Roman"/>
                <w:b/>
                <w:bCs/>
                <w:color w:val="000000"/>
                <w:sz w:val="20"/>
                <w:szCs w:val="20"/>
                <w:lang w:val="sr-Latn-CS"/>
              </w:rPr>
              <w:t>Fond časova</w:t>
            </w:r>
          </w:p>
        </w:tc>
      </w:tr>
      <w:tr w:rsidR="00DE0321" w:rsidRPr="001B3F0D" w:rsidTr="00225549">
        <w:tc>
          <w:tcPr>
            <w:tcW w:w="1525" w:type="dxa"/>
          </w:tcPr>
          <w:p w:rsidR="00DE0321" w:rsidRPr="001B3F0D" w:rsidRDefault="00DE0321" w:rsidP="00225549">
            <w:pPr>
              <w:rPr>
                <w:rFonts w:cs="Times New Roman"/>
                <w:b/>
                <w:bCs/>
                <w:color w:val="000000"/>
                <w:sz w:val="20"/>
                <w:szCs w:val="20"/>
                <w:lang w:val="sr-Latn-CS"/>
              </w:rPr>
            </w:pPr>
            <w:r w:rsidRPr="001B3F0D">
              <w:rPr>
                <w:rFonts w:cs="Times New Roman"/>
                <w:b/>
                <w:bCs/>
                <w:color w:val="000000"/>
                <w:sz w:val="20"/>
                <w:szCs w:val="20"/>
                <w:lang w:val="sr-Latn-CS"/>
              </w:rPr>
              <w:t>OZP 1</w:t>
            </w:r>
          </w:p>
        </w:tc>
        <w:tc>
          <w:tcPr>
            <w:tcW w:w="1206" w:type="dxa"/>
            <w:vAlign w:val="center"/>
          </w:tcPr>
          <w:p w:rsidR="00DE0321" w:rsidRPr="001B3F0D" w:rsidRDefault="00DE0321" w:rsidP="00225549">
            <w:pPr>
              <w:pStyle w:val="Heading2"/>
              <w:outlineLvl w:val="1"/>
              <w:rPr>
                <w:sz w:val="20"/>
                <w:szCs w:val="20"/>
                <w:lang w:val="sr-Latn-CS"/>
              </w:rPr>
            </w:pPr>
            <w:r w:rsidRPr="001B3F0D">
              <w:rPr>
                <w:sz w:val="20"/>
                <w:szCs w:val="20"/>
                <w:lang w:val="sr-Latn-CS"/>
              </w:rPr>
              <w:t>I</w:t>
            </w:r>
          </w:p>
        </w:tc>
        <w:tc>
          <w:tcPr>
            <w:tcW w:w="2934" w:type="dxa"/>
            <w:vAlign w:val="center"/>
          </w:tcPr>
          <w:p w:rsidR="00DE0321" w:rsidRPr="001B3F0D" w:rsidRDefault="00DE0321" w:rsidP="00225549">
            <w:pPr>
              <w:ind w:left="12"/>
              <w:jc w:val="center"/>
              <w:rPr>
                <w:rFonts w:cs="Times New Roman"/>
                <w:b/>
                <w:bCs/>
                <w:i/>
                <w:iCs/>
                <w:sz w:val="20"/>
                <w:szCs w:val="20"/>
                <w:lang w:val="sr-Latn-CS"/>
              </w:rPr>
            </w:pPr>
            <w:r w:rsidRPr="001B3F0D">
              <w:rPr>
                <w:rFonts w:cs="Times New Roman"/>
                <w:b/>
                <w:bCs/>
                <w:i/>
                <w:iCs/>
                <w:sz w:val="20"/>
                <w:szCs w:val="20"/>
                <w:lang w:val="sr-Latn-CS"/>
              </w:rPr>
              <w:t>8</w:t>
            </w:r>
          </w:p>
        </w:tc>
        <w:tc>
          <w:tcPr>
            <w:tcW w:w="2398" w:type="dxa"/>
            <w:vAlign w:val="center"/>
          </w:tcPr>
          <w:p w:rsidR="00DE0321" w:rsidRPr="001B3F0D" w:rsidRDefault="00DE0321" w:rsidP="00225549">
            <w:pPr>
              <w:pStyle w:val="Heading3"/>
              <w:outlineLvl w:val="2"/>
              <w:rPr>
                <w:sz w:val="20"/>
                <w:szCs w:val="20"/>
                <w:lang w:val="sr-Latn-CS"/>
              </w:rPr>
            </w:pPr>
            <w:r w:rsidRPr="001B3F0D">
              <w:rPr>
                <w:sz w:val="20"/>
                <w:szCs w:val="20"/>
                <w:lang w:val="sr-Latn-CS"/>
              </w:rPr>
              <w:t>2 P</w:t>
            </w:r>
          </w:p>
        </w:tc>
      </w:tr>
      <w:tr w:rsidR="00DE0321" w:rsidRPr="001B3F0D" w:rsidTr="00225549">
        <w:tc>
          <w:tcPr>
            <w:tcW w:w="8063" w:type="dxa"/>
            <w:gridSpan w:val="4"/>
          </w:tcPr>
          <w:p w:rsidR="00DE0321" w:rsidRPr="001B3F0D" w:rsidRDefault="00DE0321" w:rsidP="00730870">
            <w:pPr>
              <w:rPr>
                <w:rFonts w:cs="Times New Roman"/>
                <w:sz w:val="20"/>
                <w:szCs w:val="20"/>
                <w:lang w:val="sr-Latn-CS"/>
              </w:rPr>
            </w:pPr>
            <w:r w:rsidRPr="001B3F0D">
              <w:rPr>
                <w:rFonts w:cs="Times New Roman"/>
                <w:b/>
                <w:bCs/>
                <w:color w:val="000000"/>
                <w:sz w:val="20"/>
                <w:szCs w:val="20"/>
                <w:lang w:val="sr-Latn-CS"/>
              </w:rPr>
              <w:t>Studijski program</w:t>
            </w:r>
            <w:r w:rsidRPr="001B3F0D">
              <w:rPr>
                <w:rFonts w:cs="Times New Roman"/>
                <w:bCs/>
                <w:sz w:val="20"/>
                <w:szCs w:val="20"/>
                <w:lang w:val="sr-Latn-CS"/>
              </w:rPr>
              <w:t>:</w:t>
            </w:r>
            <w:r w:rsidRPr="001B3F0D">
              <w:rPr>
                <w:rFonts w:cs="Times New Roman"/>
                <w:bCs/>
                <w:i/>
                <w:iCs/>
                <w:sz w:val="20"/>
                <w:szCs w:val="20"/>
                <w:lang w:val="sr-Latn-CS"/>
              </w:rPr>
              <w:t xml:space="preserve"> </w:t>
            </w:r>
            <w:r w:rsidRPr="001B3F0D">
              <w:rPr>
                <w:rFonts w:cs="Times New Roman"/>
                <w:bCs/>
                <w:i/>
                <w:iCs/>
                <w:color w:val="FF0000"/>
                <w:sz w:val="20"/>
                <w:szCs w:val="20"/>
                <w:lang w:val="sr-Latn-CS"/>
              </w:rPr>
              <w:t>DOKTORSKE STUDIJE – NAUKA O KNJIŽEVNOSTI</w:t>
            </w:r>
            <w:r w:rsidRPr="001B3F0D">
              <w:rPr>
                <w:rFonts w:cs="Times New Roman"/>
                <w:b/>
                <w:bCs/>
                <w:i/>
                <w:iCs/>
                <w:color w:val="C00000"/>
                <w:sz w:val="20"/>
                <w:szCs w:val="20"/>
                <w:lang w:val="sr-Latn-CS"/>
              </w:rPr>
              <w:t xml:space="preserve"> </w:t>
            </w:r>
          </w:p>
        </w:tc>
      </w:tr>
      <w:tr w:rsidR="00DE0321" w:rsidRPr="001B3F0D" w:rsidTr="00225549">
        <w:tc>
          <w:tcPr>
            <w:tcW w:w="8063" w:type="dxa"/>
            <w:gridSpan w:val="4"/>
          </w:tcPr>
          <w:p w:rsidR="00DE0321" w:rsidRPr="001B3F0D" w:rsidRDefault="00DE0321" w:rsidP="00225549">
            <w:pPr>
              <w:rPr>
                <w:rFonts w:cs="Times New Roman"/>
                <w:sz w:val="20"/>
                <w:szCs w:val="20"/>
                <w:lang w:val="sr-Latn-CS"/>
              </w:rPr>
            </w:pPr>
            <w:r w:rsidRPr="001B3F0D">
              <w:rPr>
                <w:rFonts w:cs="Times New Roman"/>
                <w:b/>
                <w:bCs/>
                <w:sz w:val="20"/>
                <w:szCs w:val="20"/>
                <w:lang w:val="sr-Latn-CS"/>
              </w:rPr>
              <w:t xml:space="preserve">Uslovljenost drugim predmetima: </w:t>
            </w:r>
          </w:p>
        </w:tc>
      </w:tr>
      <w:tr w:rsidR="00DE0321" w:rsidRPr="001B3F0D" w:rsidTr="00225549">
        <w:tc>
          <w:tcPr>
            <w:tcW w:w="8063" w:type="dxa"/>
            <w:gridSpan w:val="4"/>
          </w:tcPr>
          <w:p w:rsidR="00DE0321" w:rsidRPr="001B3F0D" w:rsidRDefault="00DE0321" w:rsidP="00730870">
            <w:pPr>
              <w:rPr>
                <w:rFonts w:cs="Times New Roman"/>
                <w:sz w:val="20"/>
                <w:szCs w:val="20"/>
                <w:lang w:val="sr-Latn-CS"/>
              </w:rPr>
            </w:pPr>
            <w:r w:rsidRPr="001B3F0D">
              <w:rPr>
                <w:rFonts w:cs="Times New Roman"/>
                <w:b/>
                <w:bCs/>
                <w:sz w:val="20"/>
                <w:szCs w:val="20"/>
                <w:lang w:val="sr-Latn-CS"/>
              </w:rPr>
              <w:t>Ciljevi izučavanja predmeta:</w:t>
            </w:r>
            <w:r w:rsidRPr="001B3F0D">
              <w:rPr>
                <w:rFonts w:cs="Times New Roman"/>
                <w:color w:val="000000"/>
                <w:sz w:val="20"/>
                <w:szCs w:val="20"/>
                <w:lang w:val="sr-Latn-CS"/>
              </w:rPr>
              <w:t xml:space="preserve">  </w:t>
            </w:r>
            <w:r w:rsidRPr="001B3F0D">
              <w:rPr>
                <w:rFonts w:cs="Times New Roman"/>
                <w:sz w:val="20"/>
                <w:szCs w:val="20"/>
                <w:lang w:val="sr-Latn-CS"/>
              </w:rPr>
              <w:t>Da pruži uvid u aktuelno stanje književno-teorijske misli, odnosno da studentima ponudi elementarne informacije o teorijskim pravcima koji razmatraju status i mogućnosti znanja o književnosti danas.</w:t>
            </w:r>
          </w:p>
          <w:p w:rsidR="00DE0321" w:rsidRPr="001B3F0D" w:rsidRDefault="00DE0321" w:rsidP="00730870">
            <w:pPr>
              <w:rPr>
                <w:rFonts w:cs="Times New Roman"/>
                <w:sz w:val="20"/>
                <w:szCs w:val="20"/>
                <w:lang w:val="sr-Latn-CS"/>
              </w:rPr>
            </w:pPr>
          </w:p>
        </w:tc>
      </w:tr>
      <w:tr w:rsidR="00DE0321" w:rsidRPr="00DE42D3" w:rsidTr="00225549">
        <w:tc>
          <w:tcPr>
            <w:tcW w:w="8063" w:type="dxa"/>
            <w:gridSpan w:val="4"/>
          </w:tcPr>
          <w:p w:rsidR="00DE0321" w:rsidRPr="001B3F0D" w:rsidRDefault="00DE0321" w:rsidP="00730870">
            <w:pPr>
              <w:rPr>
                <w:rFonts w:cs="Times New Roman"/>
                <w:sz w:val="20"/>
                <w:szCs w:val="20"/>
                <w:lang w:val="sr-Latn-CS"/>
              </w:rPr>
            </w:pPr>
            <w:r w:rsidRPr="001B3F0D">
              <w:rPr>
                <w:rFonts w:cs="Times New Roman"/>
                <w:b/>
                <w:bCs/>
                <w:sz w:val="20"/>
                <w:szCs w:val="20"/>
                <w:lang w:val="sr-Latn-CS"/>
              </w:rPr>
              <w:t>Sadržaj predmeta:</w:t>
            </w:r>
            <w:r w:rsidRPr="001B3F0D">
              <w:rPr>
                <w:rFonts w:cs="Times New Roman"/>
                <w:b/>
                <w:bCs/>
                <w:i/>
                <w:sz w:val="20"/>
                <w:szCs w:val="20"/>
                <w:lang w:val="sr-Latn-CS"/>
              </w:rPr>
              <w:t xml:space="preserve"> </w:t>
            </w:r>
            <w:r w:rsidRPr="001B3F0D">
              <w:rPr>
                <w:rFonts w:cs="Times New Roman"/>
                <w:sz w:val="20"/>
                <w:szCs w:val="20"/>
                <w:lang w:val="sr-Latn-CS"/>
              </w:rPr>
              <w:t>- Nauka o književnosti. istorija književnosti. Teorija književnosti. Književna kritika. Komparativistika.</w:t>
            </w:r>
          </w:p>
          <w:p w:rsidR="00DE0321" w:rsidRPr="001B3F0D" w:rsidRDefault="00DE0321" w:rsidP="00730870">
            <w:pPr>
              <w:rPr>
                <w:rFonts w:cs="Times New Roman"/>
                <w:sz w:val="20"/>
                <w:szCs w:val="20"/>
                <w:lang w:val="sr-Latn-CS"/>
              </w:rPr>
            </w:pPr>
            <w:r w:rsidRPr="001B3F0D">
              <w:rPr>
                <w:rFonts w:cs="Times New Roman"/>
                <w:sz w:val="20"/>
                <w:szCs w:val="20"/>
                <w:lang w:val="sr-Latn-CS"/>
              </w:rPr>
              <w:t>- Metodologija proučavanja književnosti. Nauka o književnosti u kontekstu srodnih disciplina (lingvistike, antropologije, psihoanalize, fenomenologije, teorije mita)</w:t>
            </w:r>
          </w:p>
          <w:p w:rsidR="00DE0321" w:rsidRPr="001B3F0D" w:rsidRDefault="00DE0321" w:rsidP="00730870">
            <w:pPr>
              <w:rPr>
                <w:rFonts w:cs="Times New Roman"/>
                <w:sz w:val="20"/>
                <w:szCs w:val="20"/>
                <w:lang w:val="sr-Latn-CS"/>
              </w:rPr>
            </w:pPr>
            <w:r w:rsidRPr="001B3F0D">
              <w:rPr>
                <w:rFonts w:cs="Times New Roman"/>
                <w:sz w:val="20"/>
                <w:szCs w:val="20"/>
                <w:lang w:val="sr-Latn-CS"/>
              </w:rPr>
              <w:t>- Stilistički metod</w:t>
            </w:r>
          </w:p>
          <w:p w:rsidR="00DE0321" w:rsidRPr="001B3F0D" w:rsidRDefault="00DE0321" w:rsidP="00730870">
            <w:pPr>
              <w:rPr>
                <w:rFonts w:cs="Times New Roman"/>
                <w:sz w:val="20"/>
                <w:szCs w:val="20"/>
                <w:lang w:val="sr-Latn-CS"/>
              </w:rPr>
            </w:pPr>
            <w:r w:rsidRPr="001B3F0D">
              <w:rPr>
                <w:rFonts w:cs="Times New Roman"/>
                <w:sz w:val="20"/>
                <w:szCs w:val="20"/>
                <w:lang w:val="sr-Latn-CS"/>
              </w:rPr>
              <w:t>- Fenomenološki metod</w:t>
            </w:r>
          </w:p>
          <w:p w:rsidR="00DE0321" w:rsidRPr="001B3F0D" w:rsidRDefault="00DE0321" w:rsidP="00730870">
            <w:pPr>
              <w:rPr>
                <w:rFonts w:cs="Times New Roman"/>
                <w:sz w:val="20"/>
                <w:szCs w:val="20"/>
                <w:lang w:val="sr-Latn-CS"/>
              </w:rPr>
            </w:pPr>
            <w:r w:rsidRPr="001B3F0D">
              <w:rPr>
                <w:rFonts w:cs="Times New Roman"/>
                <w:sz w:val="20"/>
                <w:szCs w:val="20"/>
                <w:lang w:val="sr-Latn-CS"/>
              </w:rPr>
              <w:t>- Komparativne metode</w:t>
            </w:r>
          </w:p>
          <w:p w:rsidR="00DE0321" w:rsidRPr="001B3F0D" w:rsidRDefault="00DE0321" w:rsidP="00730870">
            <w:pPr>
              <w:rPr>
                <w:rFonts w:cs="Times New Roman"/>
                <w:sz w:val="20"/>
                <w:szCs w:val="20"/>
                <w:lang w:val="sr-Latn-CS"/>
              </w:rPr>
            </w:pPr>
            <w:r w:rsidRPr="001B3F0D">
              <w:rPr>
                <w:rFonts w:cs="Times New Roman"/>
                <w:sz w:val="20"/>
                <w:szCs w:val="20"/>
                <w:lang w:val="sr-Latn-CS"/>
              </w:rPr>
              <w:t>- Ruski formalizam</w:t>
            </w:r>
          </w:p>
          <w:p w:rsidR="00DE0321" w:rsidRPr="001B3F0D" w:rsidRDefault="00DE0321" w:rsidP="00730870">
            <w:pPr>
              <w:rPr>
                <w:rFonts w:cs="Times New Roman"/>
                <w:sz w:val="20"/>
                <w:szCs w:val="20"/>
                <w:lang w:val="sr-Latn-CS"/>
              </w:rPr>
            </w:pPr>
            <w:r w:rsidRPr="001B3F0D">
              <w:rPr>
                <w:rFonts w:cs="Times New Roman"/>
                <w:sz w:val="20"/>
                <w:szCs w:val="20"/>
                <w:lang w:val="sr-Latn-CS"/>
              </w:rPr>
              <w:t>- Strukturalizam</w:t>
            </w:r>
          </w:p>
          <w:p w:rsidR="00DE0321" w:rsidRPr="001B3F0D" w:rsidRDefault="00DE0321" w:rsidP="00730870">
            <w:pPr>
              <w:rPr>
                <w:rFonts w:cs="Times New Roman"/>
                <w:sz w:val="20"/>
                <w:szCs w:val="20"/>
                <w:lang w:val="sr-Latn-CS"/>
              </w:rPr>
            </w:pPr>
            <w:r w:rsidRPr="001B3F0D">
              <w:rPr>
                <w:rFonts w:cs="Times New Roman"/>
                <w:sz w:val="20"/>
                <w:szCs w:val="20"/>
                <w:lang w:val="sr-Latn-CS"/>
              </w:rPr>
              <w:t>- Sovjetska semiotička škola</w:t>
            </w:r>
          </w:p>
          <w:p w:rsidR="00DE0321" w:rsidRPr="001B3F0D" w:rsidRDefault="00DE0321" w:rsidP="00730870">
            <w:pPr>
              <w:rPr>
                <w:rFonts w:cs="Times New Roman"/>
                <w:sz w:val="20"/>
                <w:szCs w:val="20"/>
                <w:lang w:val="sr-Latn-CS"/>
              </w:rPr>
            </w:pPr>
            <w:r w:rsidRPr="001B3F0D">
              <w:rPr>
                <w:rFonts w:cs="Times New Roman"/>
                <w:sz w:val="20"/>
                <w:szCs w:val="20"/>
                <w:lang w:val="sr-Latn-CS"/>
              </w:rPr>
              <w:t xml:space="preserve">- Francuska ‘Nova kritika’. </w:t>
            </w:r>
          </w:p>
          <w:p w:rsidR="00DE0321" w:rsidRPr="001B3F0D" w:rsidRDefault="00DE0321" w:rsidP="00730870">
            <w:pPr>
              <w:rPr>
                <w:rFonts w:cs="Times New Roman"/>
                <w:sz w:val="20"/>
                <w:szCs w:val="20"/>
                <w:lang w:val="sr-Latn-CS"/>
              </w:rPr>
            </w:pPr>
            <w:r w:rsidRPr="001B3F0D">
              <w:rPr>
                <w:rFonts w:cs="Times New Roman"/>
                <w:sz w:val="20"/>
                <w:szCs w:val="20"/>
                <w:lang w:val="sr-Latn-CS"/>
              </w:rPr>
              <w:t>- Podstrukturalizam u savremenoj američkoj kritici</w:t>
            </w:r>
          </w:p>
          <w:p w:rsidR="00DE0321" w:rsidRPr="001B3F0D" w:rsidRDefault="00DE0321" w:rsidP="00730870">
            <w:pPr>
              <w:rPr>
                <w:rFonts w:cs="Times New Roman"/>
                <w:sz w:val="20"/>
                <w:szCs w:val="20"/>
                <w:lang w:val="sr-Latn-CS"/>
              </w:rPr>
            </w:pPr>
            <w:r w:rsidRPr="001B3F0D">
              <w:rPr>
                <w:rFonts w:cs="Times New Roman"/>
                <w:sz w:val="20"/>
                <w:szCs w:val="20"/>
                <w:lang w:val="sr-Latn-CS"/>
              </w:rPr>
              <w:t>- Savremene tendencije marksističke kritike</w:t>
            </w:r>
          </w:p>
          <w:p w:rsidR="00DE0321" w:rsidRPr="001B3F0D" w:rsidRDefault="00DE0321" w:rsidP="00730870">
            <w:pPr>
              <w:rPr>
                <w:rFonts w:cs="Times New Roman"/>
                <w:sz w:val="20"/>
                <w:szCs w:val="20"/>
                <w:lang w:val="sr-Latn-CS"/>
              </w:rPr>
            </w:pPr>
            <w:r w:rsidRPr="001B3F0D">
              <w:rPr>
                <w:rFonts w:cs="Times New Roman"/>
                <w:sz w:val="20"/>
                <w:szCs w:val="20"/>
                <w:lang w:val="sr-Latn-CS"/>
              </w:rPr>
              <w:t>- Teorija recepcije, H. R. Jaus</w:t>
            </w:r>
          </w:p>
          <w:p w:rsidR="00DE0321" w:rsidRPr="001B3F0D" w:rsidRDefault="00DE0321" w:rsidP="00730870">
            <w:pPr>
              <w:rPr>
                <w:rFonts w:cs="Times New Roman"/>
                <w:sz w:val="20"/>
                <w:szCs w:val="20"/>
                <w:lang w:val="sr-Latn-CS"/>
              </w:rPr>
            </w:pPr>
            <w:r w:rsidRPr="001B3F0D">
              <w:rPr>
                <w:rFonts w:cs="Times New Roman"/>
                <w:sz w:val="20"/>
                <w:szCs w:val="20"/>
                <w:lang w:val="sr-Latn-CS"/>
              </w:rPr>
              <w:t>- Hermeneutika u nauci o književnosti</w:t>
            </w:r>
          </w:p>
          <w:p w:rsidR="00DE0321" w:rsidRPr="001B3F0D" w:rsidRDefault="00DE0321" w:rsidP="00730870">
            <w:pPr>
              <w:pStyle w:val="HTMLPreformatted"/>
              <w:jc w:val="both"/>
              <w:rPr>
                <w:rFonts w:ascii="Times New Roman" w:hAnsi="Times New Roman" w:cs="Times New Roman"/>
                <w:lang w:val="sr-Latn-CS"/>
              </w:rPr>
            </w:pPr>
          </w:p>
        </w:tc>
      </w:tr>
      <w:tr w:rsidR="00DE0321" w:rsidRPr="001B3F0D" w:rsidTr="00225549">
        <w:tc>
          <w:tcPr>
            <w:tcW w:w="8063" w:type="dxa"/>
            <w:gridSpan w:val="4"/>
          </w:tcPr>
          <w:p w:rsidR="00DE0321" w:rsidRPr="001B3F0D" w:rsidRDefault="00DE0321" w:rsidP="00225549">
            <w:pPr>
              <w:jc w:val="left"/>
              <w:rPr>
                <w:rFonts w:cs="Times New Roman"/>
                <w:sz w:val="20"/>
                <w:szCs w:val="20"/>
                <w:lang w:val="sr-Latn-CS"/>
              </w:rPr>
            </w:pPr>
            <w:r w:rsidRPr="001B3F0D">
              <w:rPr>
                <w:rFonts w:cs="Times New Roman"/>
                <w:b/>
                <w:bCs/>
                <w:sz w:val="20"/>
                <w:szCs w:val="20"/>
                <w:lang w:val="sr-Latn-CS"/>
              </w:rPr>
              <w:t>Ishodi</w:t>
            </w:r>
            <w:r w:rsidRPr="001B3F0D">
              <w:rPr>
                <w:rFonts w:cs="Times New Roman"/>
                <w:bCs/>
                <w:sz w:val="20"/>
                <w:szCs w:val="20"/>
                <w:lang w:val="sr-Latn-CS"/>
              </w:rPr>
              <w:t xml:space="preserve">: </w:t>
            </w:r>
          </w:p>
        </w:tc>
      </w:tr>
      <w:tr w:rsidR="00DE0321" w:rsidRPr="001B3F0D" w:rsidTr="00225549">
        <w:tc>
          <w:tcPr>
            <w:tcW w:w="8063" w:type="dxa"/>
            <w:gridSpan w:val="4"/>
          </w:tcPr>
          <w:p w:rsidR="00DE0321" w:rsidRPr="001B3F0D" w:rsidRDefault="00DE0321" w:rsidP="00225549">
            <w:pPr>
              <w:jc w:val="left"/>
              <w:rPr>
                <w:rFonts w:cs="Times New Roman"/>
                <w:bCs/>
                <w:iCs/>
                <w:sz w:val="20"/>
                <w:szCs w:val="20"/>
                <w:lang w:val="sr-Latn-CS"/>
              </w:rPr>
            </w:pPr>
            <w:r w:rsidRPr="001B3F0D">
              <w:rPr>
                <w:rFonts w:cs="Times New Roman"/>
                <w:b/>
                <w:bCs/>
                <w:sz w:val="20"/>
                <w:szCs w:val="20"/>
                <w:lang w:val="sr-Latn-CS"/>
              </w:rPr>
              <w:t>Literatura</w:t>
            </w:r>
            <w:r w:rsidRPr="001B3F0D">
              <w:rPr>
                <w:rFonts w:cs="Times New Roman"/>
                <w:bCs/>
                <w:sz w:val="20"/>
                <w:szCs w:val="20"/>
                <w:lang w:val="sr-Latn-CS"/>
              </w:rPr>
              <w:t>:</w:t>
            </w:r>
            <w:r w:rsidRPr="001B3F0D">
              <w:rPr>
                <w:rFonts w:cs="Times New Roman"/>
                <w:sz w:val="20"/>
                <w:szCs w:val="20"/>
                <w:lang w:val="sr-Latn-CS"/>
              </w:rPr>
              <w:t xml:space="preserve"> Zdenko Škreb, O metodi u nauci o književnosti, </w:t>
            </w:r>
            <w:r w:rsidRPr="001B3F0D">
              <w:rPr>
                <w:rFonts w:cs="Times New Roman"/>
                <w:i/>
                <w:sz w:val="20"/>
                <w:szCs w:val="20"/>
                <w:lang w:val="sr-Latn-CS"/>
              </w:rPr>
              <w:t>Umjetnost riječi</w:t>
            </w:r>
            <w:r w:rsidRPr="001B3F0D">
              <w:rPr>
                <w:rFonts w:cs="Times New Roman"/>
                <w:sz w:val="20"/>
                <w:szCs w:val="20"/>
                <w:lang w:val="sr-Latn-CS"/>
              </w:rPr>
              <w:t xml:space="preserve">, XII, 1968; Zdenko Škreb, Stilovi i razdoblja, 1964;  Miroslav Beker, Suvremene književne teorije, 1986; Petar Milosavljević, Metodologija proučavanja književnosti, 1985;  Zoran Konstantinović, Fenomenološki pristup književnom djelu, 1969; Nikola Koljević, Teorijski osnovi Nove kritike, 1967; Miroslav Beker, Moderna kritika u Engleskoj i Americi; Strukturalni prilaz književnosti, zbornik 1978; Nikola Milošević, Filozofija strukturalizma, 1980; Novica Petković, Od formalizma ka semiotici, 1984; H. R. Jaus, Estetika recepcije, 1978; Emilio Beti, Hermeneutika kao opšta metoda duhovnih nauka, 1988; Umberto Eko, Otvoreno delo, 1965; Ž. Derida, Gramatologija, 1976; K. Noris, Dekonstrukcija, 1991; Sonja Bašić, Prilog diskusiji o postmodernizmu (i dekonstrukciji), </w:t>
            </w:r>
            <w:r w:rsidRPr="001B3F0D">
              <w:rPr>
                <w:rFonts w:cs="Times New Roman"/>
                <w:i/>
                <w:sz w:val="20"/>
                <w:szCs w:val="20"/>
                <w:lang w:val="sr-Latn-CS"/>
              </w:rPr>
              <w:t>Umjetnost riječi</w:t>
            </w:r>
            <w:r w:rsidRPr="001B3F0D">
              <w:rPr>
                <w:rFonts w:cs="Times New Roman"/>
                <w:sz w:val="20"/>
                <w:szCs w:val="20"/>
                <w:lang w:val="sr-Latn-CS"/>
              </w:rPr>
              <w:t>, 1987, 1, 77-8</w:t>
            </w:r>
          </w:p>
        </w:tc>
      </w:tr>
      <w:tr w:rsidR="00DE0321" w:rsidRPr="001B3F0D" w:rsidTr="00225549">
        <w:tc>
          <w:tcPr>
            <w:tcW w:w="8063" w:type="dxa"/>
            <w:gridSpan w:val="4"/>
          </w:tcPr>
          <w:p w:rsidR="00DE0321" w:rsidRPr="001B3F0D" w:rsidRDefault="00DE0321" w:rsidP="00225549">
            <w:pPr>
              <w:pStyle w:val="NoSpacing"/>
              <w:rPr>
                <w:rFonts w:ascii="Times New Roman" w:hAnsi="Times New Roman" w:cs="Times New Roman"/>
                <w:b/>
                <w:sz w:val="20"/>
                <w:szCs w:val="20"/>
                <w:lang w:val="sr-Latn-CS"/>
              </w:rPr>
            </w:pPr>
            <w:r w:rsidRPr="001B3F0D">
              <w:rPr>
                <w:rFonts w:ascii="Times New Roman" w:hAnsi="Times New Roman" w:cs="Times New Roman"/>
                <w:b/>
                <w:bCs/>
                <w:sz w:val="20"/>
                <w:szCs w:val="20"/>
                <w:lang w:val="sr-Latn-CS"/>
              </w:rPr>
              <w:t>Oblici provjere znanja i ocjenjivanje:</w:t>
            </w:r>
            <w:r w:rsidRPr="001B3F0D">
              <w:rPr>
                <w:rFonts w:ascii="Times New Roman" w:hAnsi="Times New Roman" w:cs="Times New Roman"/>
                <w:b/>
                <w:sz w:val="20"/>
                <w:szCs w:val="20"/>
                <w:lang w:val="sr-Latn-CS"/>
              </w:rPr>
              <w:t xml:space="preserve"> </w:t>
            </w:r>
            <w:r w:rsidRPr="001B3F0D">
              <w:rPr>
                <w:rFonts w:ascii="Times New Roman" w:hAnsi="Times New Roman" w:cs="Times New Roman"/>
                <w:sz w:val="20"/>
                <w:szCs w:val="20"/>
                <w:lang w:val="sr-Latn-CS"/>
              </w:rPr>
              <w:t>različite forme provjere znanja (seminarski rad, test,  usmeni kolokbvijum) i završni ispit</w:t>
            </w:r>
          </w:p>
        </w:tc>
      </w:tr>
      <w:tr w:rsidR="00DE0321" w:rsidRPr="001B3F0D" w:rsidTr="00225549">
        <w:tc>
          <w:tcPr>
            <w:tcW w:w="8063" w:type="dxa"/>
            <w:gridSpan w:val="4"/>
          </w:tcPr>
          <w:p w:rsidR="00DE0321" w:rsidRPr="001B3F0D" w:rsidRDefault="00DE0321" w:rsidP="00225549">
            <w:pPr>
              <w:pStyle w:val="NoSpacing"/>
              <w:rPr>
                <w:rFonts w:ascii="Times New Roman" w:hAnsi="Times New Roman" w:cs="Times New Roman"/>
                <w:b/>
                <w:sz w:val="20"/>
                <w:szCs w:val="20"/>
                <w:lang w:val="sr-Latn-CS"/>
              </w:rPr>
            </w:pPr>
            <w:r w:rsidRPr="001B3F0D">
              <w:rPr>
                <w:rFonts w:ascii="Times New Roman" w:hAnsi="Times New Roman" w:cs="Times New Roman"/>
                <w:b/>
                <w:bCs/>
                <w:sz w:val="20"/>
                <w:szCs w:val="20"/>
                <w:lang w:val="sr-Latn-CS"/>
              </w:rPr>
              <w:t xml:space="preserve">Posebna naznaka za predmet: </w:t>
            </w:r>
          </w:p>
        </w:tc>
      </w:tr>
      <w:tr w:rsidR="00DE0321" w:rsidRPr="001B3F0D" w:rsidTr="00225549">
        <w:tc>
          <w:tcPr>
            <w:tcW w:w="8063" w:type="dxa"/>
            <w:gridSpan w:val="4"/>
          </w:tcPr>
          <w:p w:rsidR="00DE0321" w:rsidRPr="001B3F0D" w:rsidRDefault="00DE0321" w:rsidP="00225549">
            <w:pPr>
              <w:pStyle w:val="NoSpacing"/>
              <w:rPr>
                <w:rFonts w:ascii="Times New Roman" w:hAnsi="Times New Roman" w:cs="Times New Roman"/>
                <w:bCs/>
                <w:sz w:val="20"/>
                <w:szCs w:val="20"/>
                <w:lang w:val="sr-Latn-CS"/>
              </w:rPr>
            </w:pPr>
            <w:r w:rsidRPr="001B3F0D">
              <w:rPr>
                <w:rFonts w:ascii="Times New Roman" w:hAnsi="Times New Roman" w:cs="Times New Roman"/>
                <w:b/>
                <w:bCs/>
                <w:sz w:val="20"/>
                <w:szCs w:val="20"/>
                <w:lang w:val="sr-Latn-CS"/>
              </w:rPr>
              <w:t>Ime i prezime nastavnika i saradnika:</w:t>
            </w:r>
            <w:r w:rsidRPr="001B3F0D">
              <w:rPr>
                <w:rFonts w:ascii="Times New Roman" w:hAnsi="Times New Roman" w:cs="Times New Roman"/>
                <w:sz w:val="20"/>
                <w:szCs w:val="20"/>
                <w:lang w:val="sr-Latn-CS"/>
              </w:rPr>
              <w:t xml:space="preserve"> </w:t>
            </w:r>
            <w:r w:rsidRPr="001B3F0D">
              <w:rPr>
                <w:rFonts w:ascii="Times New Roman" w:hAnsi="Times New Roman" w:cs="Times New Roman"/>
                <w:bCs/>
                <w:iCs/>
                <w:sz w:val="20"/>
                <w:szCs w:val="20"/>
                <w:lang w:val="sr-Latn-CS"/>
              </w:rPr>
              <w:t>Prof. dr Vesna Kilibarda</w:t>
            </w:r>
          </w:p>
        </w:tc>
      </w:tr>
    </w:tbl>
    <w:p w:rsidR="00730870" w:rsidRPr="001B3F0D" w:rsidRDefault="00730870" w:rsidP="00730870">
      <w:pPr>
        <w:rPr>
          <w:rFonts w:cs="Times New Roman"/>
          <w:sz w:val="20"/>
          <w:szCs w:val="20"/>
          <w:lang w:val="sr-Latn-CS"/>
        </w:rPr>
      </w:pPr>
    </w:p>
    <w:p w:rsidR="00730870" w:rsidRPr="001B3F0D" w:rsidRDefault="00730870" w:rsidP="00C90DCB">
      <w:pPr>
        <w:rPr>
          <w:rFonts w:cs="Times New Roman"/>
          <w:lang w:val="sr-Latn-CS"/>
        </w:rPr>
      </w:pPr>
    </w:p>
    <w:p w:rsidR="00730870" w:rsidRPr="001B3F0D" w:rsidRDefault="00730870" w:rsidP="00730870">
      <w:pPr>
        <w:rPr>
          <w:rFonts w:cs="Times New Roman"/>
          <w:lang w:val="sr-Latn-CS"/>
        </w:rPr>
      </w:pPr>
    </w:p>
    <w:p w:rsidR="00730870" w:rsidRPr="001B3F0D" w:rsidRDefault="00730870" w:rsidP="00730870">
      <w:pPr>
        <w:rPr>
          <w:rFonts w:cs="Times New Roman"/>
          <w:lang w:val="sr-Latn-CS"/>
        </w:rPr>
      </w:pPr>
    </w:p>
    <w:p w:rsidR="00730870" w:rsidRPr="001B3F0D" w:rsidRDefault="00730870" w:rsidP="00730870">
      <w:pPr>
        <w:rPr>
          <w:rFonts w:cs="Times New Roman"/>
          <w:lang w:val="sr-Latn-CS"/>
        </w:rPr>
      </w:pPr>
    </w:p>
    <w:tbl>
      <w:tblPr>
        <w:tblStyle w:val="TableGrid"/>
        <w:tblW w:w="0" w:type="auto"/>
        <w:tblLook w:val="04A0" w:firstRow="1" w:lastRow="0" w:firstColumn="1" w:lastColumn="0" w:noHBand="0" w:noVBand="1"/>
      </w:tblPr>
      <w:tblGrid>
        <w:gridCol w:w="1525"/>
        <w:gridCol w:w="1206"/>
        <w:gridCol w:w="2934"/>
        <w:gridCol w:w="2398"/>
      </w:tblGrid>
      <w:tr w:rsidR="00730870" w:rsidRPr="001B3F0D" w:rsidTr="00225549">
        <w:tc>
          <w:tcPr>
            <w:tcW w:w="8063" w:type="dxa"/>
            <w:gridSpan w:val="4"/>
          </w:tcPr>
          <w:p w:rsidR="00730870" w:rsidRPr="001B3F0D" w:rsidRDefault="00730870" w:rsidP="00730870">
            <w:pPr>
              <w:rPr>
                <w:rFonts w:cs="Times New Roman"/>
                <w:sz w:val="18"/>
                <w:szCs w:val="18"/>
                <w:lang w:val="sr-Latn-CS"/>
              </w:rPr>
            </w:pPr>
            <w:r w:rsidRPr="001B3F0D">
              <w:rPr>
                <w:rFonts w:cs="Times New Roman"/>
                <w:b/>
                <w:bCs/>
                <w:color w:val="000000"/>
                <w:sz w:val="18"/>
                <w:szCs w:val="18"/>
                <w:lang w:val="sr-Latn-CS"/>
              </w:rPr>
              <w:lastRenderedPageBreak/>
              <w:t>Naziv predmeta:</w:t>
            </w:r>
            <w:r w:rsidRPr="001B3F0D">
              <w:rPr>
                <w:rFonts w:cs="Times New Roman"/>
                <w:b/>
                <w:sz w:val="18"/>
                <w:szCs w:val="18"/>
                <w:lang w:val="sr-Latn-CS"/>
              </w:rPr>
              <w:t xml:space="preserve"> </w:t>
            </w:r>
            <w:r w:rsidRPr="001B3F0D">
              <w:rPr>
                <w:rFonts w:cs="Times New Roman"/>
                <w:b/>
                <w:color w:val="FF0000"/>
                <w:sz w:val="18"/>
                <w:szCs w:val="18"/>
                <w:lang w:val="sr-Latn-CS"/>
              </w:rPr>
              <w:t>Komparativna književnost</w:t>
            </w:r>
          </w:p>
        </w:tc>
      </w:tr>
      <w:tr w:rsidR="00730870" w:rsidRPr="001B3F0D" w:rsidTr="00225549">
        <w:tc>
          <w:tcPr>
            <w:tcW w:w="1525" w:type="dxa"/>
          </w:tcPr>
          <w:p w:rsidR="00730870" w:rsidRPr="001B3F0D" w:rsidRDefault="00730870" w:rsidP="00225549">
            <w:pPr>
              <w:rPr>
                <w:rFonts w:cs="Times New Roman"/>
                <w:sz w:val="18"/>
                <w:szCs w:val="18"/>
                <w:lang w:val="sr-Latn-CS"/>
              </w:rPr>
            </w:pPr>
            <w:r w:rsidRPr="001B3F0D">
              <w:rPr>
                <w:rFonts w:cs="Times New Roman"/>
                <w:b/>
                <w:bCs/>
                <w:color w:val="000000"/>
                <w:sz w:val="18"/>
                <w:szCs w:val="18"/>
                <w:lang w:val="sr-Latn-CS"/>
              </w:rPr>
              <w:t>Status predmeta</w:t>
            </w:r>
          </w:p>
        </w:tc>
        <w:tc>
          <w:tcPr>
            <w:tcW w:w="1206" w:type="dxa"/>
          </w:tcPr>
          <w:p w:rsidR="00730870" w:rsidRPr="001B3F0D" w:rsidRDefault="00730870" w:rsidP="00225549">
            <w:pPr>
              <w:jc w:val="center"/>
              <w:rPr>
                <w:rFonts w:cs="Times New Roman"/>
                <w:sz w:val="18"/>
                <w:szCs w:val="18"/>
                <w:lang w:val="sr-Latn-CS"/>
              </w:rPr>
            </w:pPr>
            <w:r w:rsidRPr="001B3F0D">
              <w:rPr>
                <w:rFonts w:cs="Times New Roman"/>
                <w:b/>
                <w:bCs/>
                <w:color w:val="000000"/>
                <w:sz w:val="18"/>
                <w:szCs w:val="18"/>
                <w:lang w:val="sr-Latn-CS"/>
              </w:rPr>
              <w:t>Semestar</w:t>
            </w:r>
          </w:p>
        </w:tc>
        <w:tc>
          <w:tcPr>
            <w:tcW w:w="2934" w:type="dxa"/>
          </w:tcPr>
          <w:p w:rsidR="00730870" w:rsidRPr="001B3F0D" w:rsidRDefault="00730870" w:rsidP="00225549">
            <w:pPr>
              <w:jc w:val="center"/>
              <w:rPr>
                <w:rFonts w:cs="Times New Roman"/>
                <w:sz w:val="18"/>
                <w:szCs w:val="18"/>
                <w:lang w:val="sr-Latn-CS"/>
              </w:rPr>
            </w:pPr>
            <w:r w:rsidRPr="001B3F0D">
              <w:rPr>
                <w:rFonts w:cs="Times New Roman"/>
                <w:b/>
                <w:bCs/>
                <w:color w:val="000000"/>
                <w:sz w:val="18"/>
                <w:szCs w:val="18"/>
                <w:lang w:val="sr-Latn-CS"/>
              </w:rPr>
              <w:t>Broj ECTS kredita</w:t>
            </w:r>
          </w:p>
        </w:tc>
        <w:tc>
          <w:tcPr>
            <w:tcW w:w="2398" w:type="dxa"/>
          </w:tcPr>
          <w:p w:rsidR="00730870" w:rsidRPr="001B3F0D" w:rsidRDefault="00730870" w:rsidP="00225549">
            <w:pPr>
              <w:jc w:val="center"/>
              <w:rPr>
                <w:rFonts w:cs="Times New Roman"/>
                <w:sz w:val="18"/>
                <w:szCs w:val="18"/>
                <w:lang w:val="sr-Latn-CS"/>
              </w:rPr>
            </w:pPr>
            <w:r w:rsidRPr="001B3F0D">
              <w:rPr>
                <w:rFonts w:cs="Times New Roman"/>
                <w:b/>
                <w:bCs/>
                <w:color w:val="000000"/>
                <w:sz w:val="18"/>
                <w:szCs w:val="18"/>
                <w:lang w:val="sr-Latn-CS"/>
              </w:rPr>
              <w:t>Fond časova</w:t>
            </w:r>
          </w:p>
        </w:tc>
      </w:tr>
      <w:tr w:rsidR="00DE0321" w:rsidRPr="001B3F0D" w:rsidTr="00225549">
        <w:tc>
          <w:tcPr>
            <w:tcW w:w="1525" w:type="dxa"/>
          </w:tcPr>
          <w:p w:rsidR="00DE0321" w:rsidRPr="001B3F0D" w:rsidRDefault="00DE0321" w:rsidP="00225549">
            <w:pPr>
              <w:rPr>
                <w:rFonts w:cs="Times New Roman"/>
                <w:b/>
                <w:bCs/>
                <w:color w:val="000000"/>
                <w:sz w:val="18"/>
                <w:szCs w:val="18"/>
                <w:lang w:val="sr-Latn-CS"/>
              </w:rPr>
            </w:pPr>
            <w:r w:rsidRPr="001B3F0D">
              <w:rPr>
                <w:rFonts w:cs="Times New Roman"/>
                <w:b/>
                <w:bCs/>
                <w:color w:val="000000"/>
                <w:sz w:val="18"/>
                <w:szCs w:val="18"/>
                <w:lang w:val="sr-Latn-CS"/>
              </w:rPr>
              <w:t>OZP 2</w:t>
            </w:r>
          </w:p>
        </w:tc>
        <w:tc>
          <w:tcPr>
            <w:tcW w:w="1206" w:type="dxa"/>
            <w:vAlign w:val="center"/>
          </w:tcPr>
          <w:p w:rsidR="00DE0321" w:rsidRPr="001B3F0D" w:rsidRDefault="00DE0321" w:rsidP="00225549">
            <w:pPr>
              <w:pStyle w:val="Heading2"/>
              <w:outlineLvl w:val="1"/>
              <w:rPr>
                <w:lang w:val="sr-Latn-CS"/>
              </w:rPr>
            </w:pPr>
            <w:r w:rsidRPr="001B3F0D">
              <w:rPr>
                <w:lang w:val="sr-Latn-CS"/>
              </w:rPr>
              <w:t>I</w:t>
            </w:r>
          </w:p>
        </w:tc>
        <w:tc>
          <w:tcPr>
            <w:tcW w:w="2934" w:type="dxa"/>
            <w:vAlign w:val="center"/>
          </w:tcPr>
          <w:p w:rsidR="00DE0321" w:rsidRPr="001B3F0D" w:rsidRDefault="00DE0321" w:rsidP="00225549">
            <w:pPr>
              <w:ind w:left="12"/>
              <w:jc w:val="center"/>
              <w:rPr>
                <w:rFonts w:cs="Times New Roman"/>
                <w:b/>
                <w:bCs/>
                <w:i/>
                <w:iCs/>
                <w:sz w:val="20"/>
                <w:szCs w:val="20"/>
                <w:lang w:val="sr-Latn-CS"/>
              </w:rPr>
            </w:pPr>
            <w:r w:rsidRPr="001B3F0D">
              <w:rPr>
                <w:rFonts w:cs="Times New Roman"/>
                <w:b/>
                <w:bCs/>
                <w:i/>
                <w:iCs/>
                <w:sz w:val="20"/>
                <w:szCs w:val="20"/>
                <w:lang w:val="sr-Latn-CS"/>
              </w:rPr>
              <w:t>8</w:t>
            </w:r>
          </w:p>
        </w:tc>
        <w:tc>
          <w:tcPr>
            <w:tcW w:w="2398" w:type="dxa"/>
            <w:vAlign w:val="center"/>
          </w:tcPr>
          <w:p w:rsidR="00DE0321" w:rsidRPr="001B3F0D" w:rsidRDefault="00DE0321" w:rsidP="00225549">
            <w:pPr>
              <w:pStyle w:val="Heading3"/>
              <w:outlineLvl w:val="2"/>
              <w:rPr>
                <w:sz w:val="20"/>
                <w:szCs w:val="20"/>
                <w:lang w:val="sr-Latn-CS"/>
              </w:rPr>
            </w:pPr>
            <w:r w:rsidRPr="001B3F0D">
              <w:rPr>
                <w:sz w:val="20"/>
                <w:szCs w:val="20"/>
                <w:lang w:val="sr-Latn-CS"/>
              </w:rPr>
              <w:t>2 P</w:t>
            </w:r>
          </w:p>
        </w:tc>
      </w:tr>
      <w:tr w:rsidR="00DE0321" w:rsidRPr="001B3F0D" w:rsidTr="00225549">
        <w:tc>
          <w:tcPr>
            <w:tcW w:w="8063" w:type="dxa"/>
            <w:gridSpan w:val="4"/>
          </w:tcPr>
          <w:p w:rsidR="00DE0321" w:rsidRPr="001B3F0D" w:rsidRDefault="00DE0321" w:rsidP="00225549">
            <w:pPr>
              <w:rPr>
                <w:rFonts w:cs="Times New Roman"/>
                <w:sz w:val="18"/>
                <w:szCs w:val="18"/>
                <w:lang w:val="sr-Latn-CS"/>
              </w:rPr>
            </w:pPr>
            <w:r w:rsidRPr="001B3F0D">
              <w:rPr>
                <w:rFonts w:cs="Times New Roman"/>
                <w:b/>
                <w:bCs/>
                <w:color w:val="000000"/>
                <w:sz w:val="18"/>
                <w:szCs w:val="18"/>
                <w:lang w:val="sr-Latn-CS"/>
              </w:rPr>
              <w:t>Studijski program</w:t>
            </w:r>
            <w:r w:rsidRPr="001B3F0D">
              <w:rPr>
                <w:rFonts w:cs="Times New Roman"/>
                <w:bCs/>
                <w:sz w:val="18"/>
                <w:szCs w:val="18"/>
                <w:lang w:val="sr-Latn-CS"/>
              </w:rPr>
              <w:t>:</w:t>
            </w:r>
            <w:r w:rsidRPr="001B3F0D">
              <w:rPr>
                <w:rFonts w:cs="Times New Roman"/>
                <w:bCs/>
                <w:i/>
                <w:iCs/>
                <w:sz w:val="18"/>
                <w:szCs w:val="18"/>
                <w:lang w:val="sr-Latn-CS"/>
              </w:rPr>
              <w:t xml:space="preserve"> </w:t>
            </w:r>
            <w:r w:rsidRPr="001B3F0D">
              <w:rPr>
                <w:rFonts w:cs="Times New Roman"/>
                <w:bCs/>
                <w:i/>
                <w:iCs/>
                <w:color w:val="FF0000"/>
                <w:sz w:val="18"/>
                <w:szCs w:val="18"/>
                <w:lang w:val="sr-Latn-CS"/>
              </w:rPr>
              <w:t>DOKTORSKE STUDIJE – NAUKA O KNJIŽEVNOSTI</w:t>
            </w:r>
            <w:r w:rsidRPr="001B3F0D">
              <w:rPr>
                <w:rFonts w:cs="Times New Roman"/>
                <w:b/>
                <w:bCs/>
                <w:i/>
                <w:iCs/>
                <w:color w:val="C00000"/>
                <w:sz w:val="18"/>
                <w:szCs w:val="18"/>
                <w:lang w:val="sr-Latn-CS"/>
              </w:rPr>
              <w:t xml:space="preserve"> </w:t>
            </w:r>
          </w:p>
        </w:tc>
      </w:tr>
      <w:tr w:rsidR="00DE0321" w:rsidRPr="001B3F0D" w:rsidTr="00225549">
        <w:tc>
          <w:tcPr>
            <w:tcW w:w="8063" w:type="dxa"/>
            <w:gridSpan w:val="4"/>
          </w:tcPr>
          <w:p w:rsidR="00DE0321" w:rsidRPr="001B3F0D" w:rsidRDefault="00DE0321" w:rsidP="00225549">
            <w:pPr>
              <w:rPr>
                <w:rFonts w:cs="Times New Roman"/>
                <w:sz w:val="18"/>
                <w:szCs w:val="18"/>
                <w:lang w:val="sr-Latn-CS"/>
              </w:rPr>
            </w:pPr>
            <w:r w:rsidRPr="001B3F0D">
              <w:rPr>
                <w:rFonts w:cs="Times New Roman"/>
                <w:b/>
                <w:bCs/>
                <w:sz w:val="18"/>
                <w:szCs w:val="18"/>
                <w:lang w:val="sr-Latn-CS"/>
              </w:rPr>
              <w:t xml:space="preserve">Uslovljenost drugim predmetima: </w:t>
            </w:r>
          </w:p>
        </w:tc>
      </w:tr>
      <w:tr w:rsidR="00DE0321" w:rsidRPr="001B3F0D" w:rsidTr="00225549">
        <w:tc>
          <w:tcPr>
            <w:tcW w:w="8063" w:type="dxa"/>
            <w:gridSpan w:val="4"/>
          </w:tcPr>
          <w:p w:rsidR="00DE0321" w:rsidRPr="001B3F0D" w:rsidRDefault="00DE0321" w:rsidP="00225549">
            <w:pPr>
              <w:rPr>
                <w:rFonts w:cs="Times New Roman"/>
                <w:sz w:val="16"/>
                <w:szCs w:val="16"/>
                <w:lang w:val="sr-Latn-CS"/>
              </w:rPr>
            </w:pPr>
            <w:r w:rsidRPr="001B3F0D">
              <w:rPr>
                <w:rFonts w:cs="Times New Roman"/>
                <w:b/>
                <w:bCs/>
                <w:sz w:val="18"/>
                <w:szCs w:val="18"/>
                <w:lang w:val="sr-Latn-CS"/>
              </w:rPr>
              <w:t>Ciljevi izučavanja predmeta:</w:t>
            </w:r>
            <w:r w:rsidRPr="001B3F0D">
              <w:rPr>
                <w:rFonts w:cs="Times New Roman"/>
                <w:color w:val="000000"/>
                <w:sz w:val="18"/>
                <w:szCs w:val="18"/>
                <w:lang w:val="sr-Latn-CS"/>
              </w:rPr>
              <w:t xml:space="preserve"> </w:t>
            </w:r>
            <w:r w:rsidRPr="001B3F0D">
              <w:rPr>
                <w:rFonts w:cs="Times New Roman"/>
                <w:color w:val="000000"/>
                <w:sz w:val="16"/>
                <w:szCs w:val="16"/>
                <w:lang w:val="sr-Latn-CS"/>
              </w:rPr>
              <w:t xml:space="preserve"> </w:t>
            </w:r>
            <w:r w:rsidRPr="001B3F0D">
              <w:rPr>
                <w:rFonts w:cs="Times New Roman"/>
                <w:b/>
                <w:bCs/>
                <w:i/>
                <w:iCs/>
                <w:sz w:val="20"/>
                <w:szCs w:val="20"/>
                <w:lang w:val="sr-Latn-CS"/>
              </w:rPr>
              <w:t>Ovladavanje osnovnim</w:t>
            </w:r>
            <w:r w:rsidRPr="001B3F0D">
              <w:rPr>
                <w:rFonts w:cs="Times New Roman"/>
                <w:b/>
                <w:bCs/>
                <w:sz w:val="20"/>
                <w:szCs w:val="20"/>
                <w:lang w:val="sr-Latn-CS"/>
              </w:rPr>
              <w:t xml:space="preserve"> </w:t>
            </w:r>
            <w:r w:rsidRPr="001B3F0D">
              <w:rPr>
                <w:rFonts w:cs="Times New Roman"/>
                <w:b/>
                <w:bCs/>
                <w:i/>
                <w:iCs/>
                <w:sz w:val="20"/>
                <w:szCs w:val="20"/>
                <w:lang w:val="sr-Latn-CS"/>
              </w:rPr>
              <w:t>metodama</w:t>
            </w:r>
            <w:r w:rsidRPr="001B3F0D">
              <w:rPr>
                <w:rFonts w:cs="Times New Roman"/>
                <w:b/>
                <w:bCs/>
                <w:sz w:val="20"/>
                <w:szCs w:val="20"/>
                <w:lang w:val="sr-Latn-CS"/>
              </w:rPr>
              <w:t xml:space="preserve"> </w:t>
            </w:r>
            <w:r w:rsidRPr="001B3F0D">
              <w:rPr>
                <w:rFonts w:cs="Times New Roman"/>
                <w:b/>
                <w:bCs/>
                <w:i/>
                <w:iCs/>
                <w:sz w:val="20"/>
                <w:szCs w:val="20"/>
                <w:lang w:val="sr-Latn-CS"/>
              </w:rPr>
              <w:t>komparativnih istraživanja</w:t>
            </w:r>
          </w:p>
          <w:p w:rsidR="00DE0321" w:rsidRPr="001B3F0D" w:rsidRDefault="00DE0321" w:rsidP="00225549">
            <w:pPr>
              <w:rPr>
                <w:rFonts w:cs="Times New Roman"/>
                <w:sz w:val="18"/>
                <w:szCs w:val="18"/>
                <w:lang w:val="sr-Latn-CS"/>
              </w:rPr>
            </w:pPr>
          </w:p>
        </w:tc>
      </w:tr>
      <w:tr w:rsidR="00DE0321" w:rsidRPr="00DE42D3" w:rsidTr="00225549">
        <w:tc>
          <w:tcPr>
            <w:tcW w:w="8063" w:type="dxa"/>
            <w:gridSpan w:val="4"/>
          </w:tcPr>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b/>
                <w:bCs/>
                <w:sz w:val="18"/>
                <w:szCs w:val="18"/>
                <w:lang w:val="sr-Latn-CS"/>
              </w:rPr>
              <w:t>Sadržaj predmeta:</w:t>
            </w:r>
            <w:r w:rsidRPr="001B3F0D">
              <w:rPr>
                <w:rFonts w:ascii="Times New Roman" w:hAnsi="Times New Roman" w:cs="Times New Roman"/>
                <w:color w:val="auto"/>
                <w:lang w:val="sr-Latn-CS"/>
              </w:rPr>
              <w:t xml:space="preserve"> Opšta metodologija nauka i  metodologija književnih  istraživanja</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 Istorijat pojma komparativna književnost  </w:t>
            </w:r>
          </w:p>
          <w:p w:rsidR="00DE0321" w:rsidRPr="001B3F0D" w:rsidRDefault="00DE0321" w:rsidP="00730870">
            <w:pPr>
              <w:pStyle w:val="BodyTextIndent2"/>
              <w:ind w:left="0"/>
              <w:rPr>
                <w:rFonts w:ascii="Times New Roman" w:hAnsi="Times New Roman" w:cs="Times New Roman"/>
                <w:b/>
                <w:bCs/>
                <w:color w:val="auto"/>
                <w:lang w:val="sr-Latn-CS"/>
              </w:rPr>
            </w:pPr>
            <w:r w:rsidRPr="001B3F0D">
              <w:rPr>
                <w:rFonts w:ascii="Times New Roman" w:hAnsi="Times New Roman" w:cs="Times New Roman"/>
                <w:color w:val="auto"/>
                <w:lang w:val="sr-Latn-CS"/>
              </w:rPr>
              <w:t xml:space="preserve"> Uporedno-istorijski metod proučavanja književnosti . Pozitivizam. Geistesgeschic‚hte .            </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 Ruski formalizam, nova kritika</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 Fenomenologija. Teorija recepcije</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 Psihoanalitička i arhetipska kritika</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 Strukturalizam i semiologija</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 Poststrukturalizam</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TEST </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 Problematika književnih tema i periodizacije</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 Književno posredovanje i uticaji          </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 Prevođenje i intertekstualnost</w:t>
            </w:r>
          </w:p>
          <w:p w:rsidR="00DE0321" w:rsidRPr="001B3F0D" w:rsidRDefault="00DE0321" w:rsidP="00730870">
            <w:pPr>
              <w:pStyle w:val="BodyTextIndent2"/>
              <w:ind w:left="0"/>
              <w:rPr>
                <w:rFonts w:ascii="Times New Roman" w:hAnsi="Times New Roman" w:cs="Times New Roman"/>
                <w:color w:val="auto"/>
                <w:lang w:val="sr-Latn-CS"/>
              </w:rPr>
            </w:pPr>
            <w:r w:rsidRPr="001B3F0D">
              <w:rPr>
                <w:rFonts w:ascii="Times New Roman" w:hAnsi="Times New Roman" w:cs="Times New Roman"/>
                <w:color w:val="auto"/>
                <w:lang w:val="sr-Latn-CS"/>
              </w:rPr>
              <w:t xml:space="preserve"> Interdisciplinarnost i uzajamni uticajii književnosti i likovne umjetnosti</w:t>
            </w:r>
          </w:p>
          <w:p w:rsidR="00DE0321" w:rsidRPr="001B3F0D" w:rsidRDefault="00DE0321" w:rsidP="00730870">
            <w:pPr>
              <w:pStyle w:val="BodyTextIndent2"/>
              <w:ind w:left="0"/>
              <w:rPr>
                <w:rFonts w:ascii="Times New Roman" w:hAnsi="Times New Roman" w:cs="Times New Roman"/>
                <w:sz w:val="18"/>
                <w:szCs w:val="18"/>
                <w:lang w:val="sr-Latn-CS"/>
              </w:rPr>
            </w:pPr>
            <w:r w:rsidRPr="001B3F0D">
              <w:rPr>
                <w:rFonts w:ascii="Times New Roman" w:hAnsi="Times New Roman" w:cs="Times New Roman"/>
                <w:b/>
                <w:bCs/>
                <w:i/>
                <w:sz w:val="18"/>
                <w:szCs w:val="18"/>
                <w:lang w:val="sr-Latn-CS"/>
              </w:rPr>
              <w:t xml:space="preserve"> </w:t>
            </w:r>
          </w:p>
        </w:tc>
      </w:tr>
      <w:tr w:rsidR="00DE0321" w:rsidRPr="001B3F0D" w:rsidTr="00225549">
        <w:tc>
          <w:tcPr>
            <w:tcW w:w="8063" w:type="dxa"/>
            <w:gridSpan w:val="4"/>
          </w:tcPr>
          <w:p w:rsidR="00DE0321" w:rsidRPr="001B3F0D" w:rsidRDefault="00DE0321" w:rsidP="00225549">
            <w:pPr>
              <w:jc w:val="left"/>
              <w:rPr>
                <w:rFonts w:cs="Times New Roman"/>
                <w:sz w:val="18"/>
                <w:szCs w:val="18"/>
                <w:lang w:val="sr-Latn-CS"/>
              </w:rPr>
            </w:pPr>
            <w:r w:rsidRPr="001B3F0D">
              <w:rPr>
                <w:rFonts w:cs="Times New Roman"/>
                <w:b/>
                <w:bCs/>
                <w:sz w:val="18"/>
                <w:szCs w:val="18"/>
                <w:lang w:val="sr-Latn-CS"/>
              </w:rPr>
              <w:t>Ishodi</w:t>
            </w:r>
            <w:r w:rsidRPr="001B3F0D">
              <w:rPr>
                <w:rFonts w:cs="Times New Roman"/>
                <w:bCs/>
                <w:sz w:val="18"/>
                <w:szCs w:val="18"/>
                <w:lang w:val="sr-Latn-CS"/>
              </w:rPr>
              <w:t xml:space="preserve">: </w:t>
            </w:r>
          </w:p>
        </w:tc>
      </w:tr>
      <w:tr w:rsidR="00DE0321" w:rsidRPr="00DE42D3" w:rsidTr="00225549">
        <w:tc>
          <w:tcPr>
            <w:tcW w:w="8063" w:type="dxa"/>
            <w:gridSpan w:val="4"/>
          </w:tcPr>
          <w:p w:rsidR="00DE0321" w:rsidRPr="001B3F0D" w:rsidRDefault="00DE0321" w:rsidP="00730870">
            <w:pPr>
              <w:rPr>
                <w:rFonts w:cs="Times New Roman"/>
                <w:sz w:val="16"/>
                <w:szCs w:val="16"/>
                <w:lang w:val="sr-Latn-CS"/>
              </w:rPr>
            </w:pPr>
            <w:r w:rsidRPr="001B3F0D">
              <w:rPr>
                <w:rFonts w:cs="Times New Roman"/>
                <w:b/>
                <w:bCs/>
                <w:sz w:val="18"/>
                <w:szCs w:val="18"/>
                <w:lang w:val="sr-Latn-CS"/>
              </w:rPr>
              <w:t>Literatura</w:t>
            </w:r>
            <w:r w:rsidRPr="001B3F0D">
              <w:rPr>
                <w:rFonts w:cs="Times New Roman"/>
                <w:bCs/>
                <w:sz w:val="18"/>
                <w:szCs w:val="18"/>
                <w:lang w:val="sr-Latn-CS"/>
              </w:rPr>
              <w:t>:</w:t>
            </w:r>
            <w:r w:rsidRPr="001B3F0D">
              <w:rPr>
                <w:rFonts w:cs="Times New Roman"/>
                <w:sz w:val="18"/>
                <w:szCs w:val="18"/>
                <w:lang w:val="sr-Latn-CS"/>
              </w:rPr>
              <w:t xml:space="preserve"> </w:t>
            </w:r>
            <w:r w:rsidRPr="001B3F0D">
              <w:rPr>
                <w:rFonts w:cs="Times New Roman"/>
                <w:i/>
                <w:iCs/>
                <w:sz w:val="16"/>
                <w:szCs w:val="16"/>
                <w:lang w:val="sr-Latn-CS"/>
              </w:rPr>
              <w:t>Rečnik književnih termina,</w:t>
            </w:r>
            <w:r w:rsidRPr="001B3F0D">
              <w:rPr>
                <w:rFonts w:cs="Times New Roman"/>
                <w:sz w:val="16"/>
                <w:szCs w:val="16"/>
                <w:lang w:val="sr-Latn-CS"/>
              </w:rPr>
              <w:t xml:space="preserve"> urednik D. Živković (više izdanja). Z. Konstantinović, </w:t>
            </w:r>
            <w:r w:rsidRPr="001B3F0D">
              <w:rPr>
                <w:rFonts w:cs="Times New Roman"/>
                <w:i/>
                <w:iCs/>
                <w:sz w:val="16"/>
                <w:szCs w:val="16"/>
                <w:lang w:val="sr-Latn-CS"/>
              </w:rPr>
              <w:t>Uvod u uporedno proučavanje književnosti</w:t>
            </w:r>
            <w:r w:rsidRPr="001B3F0D">
              <w:rPr>
                <w:rFonts w:cs="Times New Roman"/>
                <w:sz w:val="16"/>
                <w:szCs w:val="16"/>
                <w:lang w:val="sr-Latn-CS"/>
              </w:rPr>
              <w:t xml:space="preserve">,1984Z. Konstantinović, «Čemu komparatistika. O nekim nedoumicama u razvojnim tokovima naše kulture», Polazišta, 2000, str. 33-45. Pol van Tigem, </w:t>
            </w:r>
            <w:r w:rsidRPr="001B3F0D">
              <w:rPr>
                <w:rFonts w:cs="Times New Roman"/>
                <w:i/>
                <w:iCs/>
                <w:sz w:val="16"/>
                <w:szCs w:val="16"/>
                <w:lang w:val="sr-Latn-CS"/>
              </w:rPr>
              <w:t>Uporedna književnost</w:t>
            </w:r>
            <w:r w:rsidRPr="001B3F0D">
              <w:rPr>
                <w:rFonts w:cs="Times New Roman"/>
                <w:sz w:val="16"/>
                <w:szCs w:val="16"/>
                <w:lang w:val="sr-Latn-CS"/>
              </w:rPr>
              <w:t xml:space="preserve">, 1955. C. Pichois, A. M. Rousseau, </w:t>
            </w:r>
            <w:r w:rsidRPr="001B3F0D">
              <w:rPr>
                <w:rFonts w:cs="Times New Roman"/>
                <w:i/>
                <w:iCs/>
                <w:sz w:val="16"/>
                <w:szCs w:val="16"/>
                <w:lang w:val="sr-Latn-CS"/>
              </w:rPr>
              <w:t>Komparativna književnost</w:t>
            </w:r>
            <w:r w:rsidRPr="001B3F0D">
              <w:rPr>
                <w:rFonts w:cs="Times New Roman"/>
                <w:sz w:val="16"/>
                <w:szCs w:val="16"/>
                <w:lang w:val="sr-Latn-CS"/>
              </w:rPr>
              <w:t xml:space="preserve">, 1973. </w:t>
            </w:r>
            <w:r w:rsidRPr="001B3F0D">
              <w:rPr>
                <w:rFonts w:cs="Times New Roman"/>
                <w:i/>
                <w:iCs/>
                <w:sz w:val="16"/>
                <w:szCs w:val="16"/>
                <w:lang w:val="sr-Latn-CS"/>
              </w:rPr>
              <w:t>Moderna tumačenja književnosti</w:t>
            </w:r>
            <w:r w:rsidRPr="001B3F0D">
              <w:rPr>
                <w:rFonts w:cs="Times New Roman"/>
                <w:sz w:val="16"/>
                <w:szCs w:val="16"/>
                <w:lang w:val="sr-Latn-CS"/>
              </w:rPr>
              <w:t xml:space="preserve">, 1981. R. Velek i O. Voren, </w:t>
            </w:r>
            <w:r w:rsidRPr="001B3F0D">
              <w:rPr>
                <w:rFonts w:cs="Times New Roman"/>
                <w:i/>
                <w:iCs/>
                <w:sz w:val="16"/>
                <w:szCs w:val="16"/>
                <w:lang w:val="sr-Latn-CS"/>
              </w:rPr>
              <w:t>Teorija književnosti</w:t>
            </w:r>
            <w:r w:rsidRPr="001B3F0D">
              <w:rPr>
                <w:rFonts w:cs="Times New Roman"/>
                <w:sz w:val="16"/>
                <w:szCs w:val="16"/>
                <w:lang w:val="sr-Latn-CS"/>
              </w:rPr>
              <w:t xml:space="preserve">, 1985. D. DJurišin, «Koliko ima koncepcija svetske književnosti», </w:t>
            </w:r>
            <w:r w:rsidRPr="001B3F0D">
              <w:rPr>
                <w:rFonts w:cs="Times New Roman"/>
                <w:i/>
                <w:iCs/>
                <w:sz w:val="16"/>
                <w:szCs w:val="16"/>
                <w:lang w:val="sr-Latn-CS"/>
              </w:rPr>
              <w:t>Šta je svetska književnost</w:t>
            </w:r>
            <w:r w:rsidRPr="001B3F0D">
              <w:rPr>
                <w:rFonts w:cs="Times New Roman"/>
                <w:sz w:val="16"/>
                <w:szCs w:val="16"/>
                <w:lang w:val="sr-Latn-CS"/>
              </w:rPr>
              <w:t xml:space="preserve">?, 1997, str. 168-196.   K. Giljen: </w:t>
            </w:r>
            <w:r w:rsidRPr="001B3F0D">
              <w:rPr>
                <w:rFonts w:cs="Times New Roman"/>
                <w:i/>
                <w:iCs/>
                <w:sz w:val="16"/>
                <w:szCs w:val="16"/>
                <w:lang w:val="sr-Latn-CS"/>
              </w:rPr>
              <w:t>Književnost kao sistem</w:t>
            </w:r>
            <w:r w:rsidRPr="001B3F0D">
              <w:rPr>
                <w:rFonts w:cs="Times New Roman"/>
                <w:sz w:val="16"/>
                <w:szCs w:val="16"/>
                <w:lang w:val="sr-Latn-CS"/>
              </w:rPr>
              <w:t xml:space="preserve">, 1982. S.Grubačić: </w:t>
            </w:r>
            <w:r w:rsidRPr="001B3F0D">
              <w:rPr>
                <w:rFonts w:cs="Times New Roman"/>
                <w:i/>
                <w:iCs/>
                <w:sz w:val="16"/>
                <w:szCs w:val="16"/>
                <w:lang w:val="sr-Latn-CS"/>
              </w:rPr>
              <w:t>Aleksandrijski svetionik</w:t>
            </w:r>
            <w:r w:rsidRPr="001B3F0D">
              <w:rPr>
                <w:rFonts w:cs="Times New Roman"/>
                <w:sz w:val="16"/>
                <w:szCs w:val="16"/>
                <w:lang w:val="sr-Latn-CS"/>
              </w:rPr>
              <w:t xml:space="preserve">, 2006. Radivoje Konstantinović: </w:t>
            </w:r>
            <w:r w:rsidRPr="001B3F0D">
              <w:rPr>
                <w:rFonts w:cs="Times New Roman"/>
                <w:i/>
                <w:iCs/>
                <w:sz w:val="16"/>
                <w:szCs w:val="16"/>
                <w:lang w:val="sr-Latn-CS"/>
              </w:rPr>
              <w:t>Istraživanje tišine i drugi ogledi</w:t>
            </w:r>
            <w:r w:rsidRPr="001B3F0D">
              <w:rPr>
                <w:rFonts w:cs="Times New Roman"/>
                <w:sz w:val="16"/>
                <w:szCs w:val="16"/>
                <w:lang w:val="sr-Latn-CS"/>
              </w:rPr>
              <w:t xml:space="preserve">, 1995.  T. Popović, </w:t>
            </w:r>
            <w:r w:rsidRPr="001B3F0D">
              <w:rPr>
                <w:rFonts w:cs="Times New Roman"/>
                <w:i/>
                <w:iCs/>
                <w:sz w:val="16"/>
                <w:szCs w:val="16"/>
                <w:lang w:val="sr-Latn-CS"/>
              </w:rPr>
              <w:t>Rečnik književnih termina</w:t>
            </w:r>
            <w:r w:rsidRPr="001B3F0D">
              <w:rPr>
                <w:rFonts w:cs="Times New Roman"/>
                <w:sz w:val="16"/>
                <w:szCs w:val="16"/>
                <w:lang w:val="sr-Latn-CS"/>
              </w:rPr>
              <w:t xml:space="preserve">, Beograd, 2007. Milivoj Solar: </w:t>
            </w:r>
            <w:r w:rsidRPr="001B3F0D">
              <w:rPr>
                <w:rFonts w:cs="Times New Roman"/>
                <w:i/>
                <w:iCs/>
                <w:sz w:val="16"/>
                <w:szCs w:val="16"/>
                <w:lang w:val="sr-Latn-CS"/>
              </w:rPr>
              <w:t>Svjetska književnost</w:t>
            </w:r>
            <w:r w:rsidRPr="001B3F0D">
              <w:rPr>
                <w:rFonts w:cs="Times New Roman"/>
                <w:sz w:val="16"/>
                <w:szCs w:val="16"/>
                <w:lang w:val="sr-Latn-CS"/>
              </w:rPr>
              <w:t xml:space="preserve">, 1990. Svetozar Petrović: </w:t>
            </w:r>
            <w:r w:rsidRPr="001B3F0D">
              <w:rPr>
                <w:rFonts w:cs="Times New Roman"/>
                <w:i/>
                <w:iCs/>
                <w:sz w:val="16"/>
                <w:szCs w:val="16"/>
                <w:lang w:val="sr-Latn-CS"/>
              </w:rPr>
              <w:t>Nauka o književnosti</w:t>
            </w:r>
            <w:r w:rsidRPr="001B3F0D">
              <w:rPr>
                <w:rFonts w:cs="Times New Roman"/>
                <w:sz w:val="16"/>
                <w:szCs w:val="16"/>
                <w:lang w:val="sr-Latn-CS"/>
              </w:rPr>
              <w:t xml:space="preserve">, 2009. M. Sibinović: </w:t>
            </w:r>
            <w:r w:rsidRPr="001B3F0D">
              <w:rPr>
                <w:rFonts w:cs="Times New Roman"/>
                <w:i/>
                <w:iCs/>
                <w:sz w:val="16"/>
                <w:szCs w:val="16"/>
                <w:lang w:val="sr-Latn-CS"/>
              </w:rPr>
              <w:t>Novi život originala</w:t>
            </w:r>
            <w:r w:rsidRPr="001B3F0D">
              <w:rPr>
                <w:rFonts w:cs="Times New Roman"/>
                <w:sz w:val="16"/>
                <w:szCs w:val="16"/>
                <w:lang w:val="sr-Latn-CS"/>
              </w:rPr>
              <w:t>, 2009.</w:t>
            </w:r>
          </w:p>
          <w:p w:rsidR="00DE0321" w:rsidRPr="001B3F0D" w:rsidRDefault="00DE0321" w:rsidP="00225549">
            <w:pPr>
              <w:jc w:val="left"/>
              <w:rPr>
                <w:rFonts w:cs="Times New Roman"/>
                <w:bCs/>
                <w:iCs/>
                <w:sz w:val="18"/>
                <w:szCs w:val="18"/>
                <w:lang w:val="sr-Latn-CS"/>
              </w:rPr>
            </w:pPr>
          </w:p>
        </w:tc>
      </w:tr>
      <w:tr w:rsidR="00DE0321" w:rsidRPr="00DE42D3" w:rsidTr="00225549">
        <w:tc>
          <w:tcPr>
            <w:tcW w:w="8063" w:type="dxa"/>
            <w:gridSpan w:val="4"/>
          </w:tcPr>
          <w:p w:rsidR="00DE0321" w:rsidRPr="001B3F0D" w:rsidRDefault="00DE0321" w:rsidP="00730870">
            <w:pPr>
              <w:numPr>
                <w:ilvl w:val="0"/>
                <w:numId w:val="10"/>
              </w:numPr>
              <w:jc w:val="left"/>
              <w:rPr>
                <w:rFonts w:cs="Times New Roman"/>
                <w:sz w:val="16"/>
                <w:szCs w:val="16"/>
                <w:lang w:val="sr-Latn-CS"/>
              </w:rPr>
            </w:pPr>
            <w:r w:rsidRPr="001B3F0D">
              <w:rPr>
                <w:rFonts w:cs="Times New Roman"/>
                <w:b/>
                <w:bCs/>
                <w:sz w:val="18"/>
                <w:szCs w:val="18"/>
                <w:lang w:val="sr-Latn-CS"/>
              </w:rPr>
              <w:t>Oblici provjere znanja i ocjenjivanje:</w:t>
            </w:r>
            <w:r w:rsidRPr="001B3F0D">
              <w:rPr>
                <w:rFonts w:cs="Times New Roman"/>
                <w:b/>
                <w:sz w:val="18"/>
                <w:szCs w:val="18"/>
                <w:lang w:val="sr-Latn-CS"/>
              </w:rPr>
              <w:t xml:space="preserve"> </w:t>
            </w:r>
            <w:r w:rsidRPr="001B3F0D">
              <w:rPr>
                <w:rFonts w:cs="Times New Roman"/>
                <w:sz w:val="16"/>
                <w:szCs w:val="16"/>
                <w:lang w:val="sr-Latn-CS"/>
              </w:rPr>
              <w:t>Jedan test sa 35 poena</w:t>
            </w:r>
          </w:p>
          <w:p w:rsidR="00DE0321" w:rsidRPr="001B3F0D" w:rsidRDefault="00DE0321" w:rsidP="00730870">
            <w:pPr>
              <w:numPr>
                <w:ilvl w:val="0"/>
                <w:numId w:val="10"/>
              </w:numPr>
              <w:jc w:val="left"/>
              <w:rPr>
                <w:rFonts w:cs="Times New Roman"/>
                <w:sz w:val="16"/>
                <w:szCs w:val="16"/>
                <w:lang w:val="sr-Latn-CS"/>
              </w:rPr>
            </w:pPr>
            <w:r w:rsidRPr="001B3F0D">
              <w:rPr>
                <w:rFonts w:cs="Times New Roman"/>
                <w:sz w:val="16"/>
                <w:szCs w:val="16"/>
                <w:lang w:val="sr-Latn-CS"/>
              </w:rPr>
              <w:t>Isticanje u toku predavanja i učešće u debatama 15 poena,</w:t>
            </w:r>
          </w:p>
          <w:p w:rsidR="00DE0321" w:rsidRPr="001B3F0D" w:rsidRDefault="00DE0321" w:rsidP="00730870">
            <w:pPr>
              <w:numPr>
                <w:ilvl w:val="0"/>
                <w:numId w:val="10"/>
              </w:numPr>
              <w:jc w:val="left"/>
              <w:rPr>
                <w:rFonts w:cs="Times New Roman"/>
                <w:i/>
                <w:iCs/>
                <w:sz w:val="20"/>
                <w:szCs w:val="20"/>
                <w:lang w:val="sr-Latn-CS"/>
              </w:rPr>
            </w:pPr>
            <w:r w:rsidRPr="001B3F0D">
              <w:rPr>
                <w:rFonts w:cs="Times New Roman"/>
                <w:sz w:val="16"/>
                <w:szCs w:val="16"/>
                <w:lang w:val="sr-Latn-CS"/>
              </w:rPr>
              <w:t>Završni ispit sa 50 poena.</w:t>
            </w:r>
          </w:p>
          <w:p w:rsidR="00DE0321" w:rsidRPr="001B3F0D" w:rsidRDefault="00DE0321" w:rsidP="00730870">
            <w:pPr>
              <w:pStyle w:val="NoSpacing"/>
              <w:rPr>
                <w:rFonts w:ascii="Times New Roman" w:hAnsi="Times New Roman" w:cs="Times New Roman"/>
                <w:b/>
                <w:sz w:val="18"/>
                <w:szCs w:val="18"/>
                <w:lang w:val="sr-Latn-CS"/>
              </w:rPr>
            </w:pPr>
            <w:r w:rsidRPr="001B3F0D">
              <w:rPr>
                <w:rFonts w:ascii="Times New Roman" w:hAnsi="Times New Roman" w:cs="Times New Roman"/>
                <w:sz w:val="16"/>
                <w:szCs w:val="16"/>
                <w:lang w:val="sr-Latn-CS"/>
              </w:rPr>
              <w:t>Prelazna ocjena se dobija ako se kumulativno sakupi najmanje 51 poen</w:t>
            </w:r>
          </w:p>
        </w:tc>
      </w:tr>
      <w:tr w:rsidR="00DE0321" w:rsidRPr="001B3F0D" w:rsidTr="00225549">
        <w:tc>
          <w:tcPr>
            <w:tcW w:w="8063" w:type="dxa"/>
            <w:gridSpan w:val="4"/>
          </w:tcPr>
          <w:p w:rsidR="00DE0321" w:rsidRPr="001B3F0D" w:rsidRDefault="00DE0321" w:rsidP="00225549">
            <w:pPr>
              <w:pStyle w:val="NoSpacing"/>
              <w:rPr>
                <w:rFonts w:ascii="Times New Roman" w:hAnsi="Times New Roman" w:cs="Times New Roman"/>
                <w:b/>
                <w:sz w:val="18"/>
                <w:szCs w:val="18"/>
                <w:lang w:val="sr-Latn-CS"/>
              </w:rPr>
            </w:pPr>
            <w:r w:rsidRPr="001B3F0D">
              <w:rPr>
                <w:rFonts w:ascii="Times New Roman" w:hAnsi="Times New Roman" w:cs="Times New Roman"/>
                <w:b/>
                <w:bCs/>
                <w:sz w:val="18"/>
                <w:szCs w:val="18"/>
                <w:lang w:val="sr-Latn-CS"/>
              </w:rPr>
              <w:t xml:space="preserve">Posebna naznaka za predmet: </w:t>
            </w:r>
          </w:p>
        </w:tc>
      </w:tr>
      <w:tr w:rsidR="00DE0321" w:rsidRPr="001B3F0D" w:rsidTr="00225549">
        <w:tc>
          <w:tcPr>
            <w:tcW w:w="8063" w:type="dxa"/>
            <w:gridSpan w:val="4"/>
          </w:tcPr>
          <w:p w:rsidR="00DE0321" w:rsidRPr="001B3F0D" w:rsidRDefault="00DE0321" w:rsidP="00730870">
            <w:pPr>
              <w:pStyle w:val="NoSpacing"/>
              <w:rPr>
                <w:rFonts w:ascii="Times New Roman" w:hAnsi="Times New Roman" w:cs="Times New Roman"/>
                <w:bCs/>
                <w:sz w:val="18"/>
                <w:szCs w:val="18"/>
                <w:lang w:val="sr-Latn-CS"/>
              </w:rPr>
            </w:pPr>
            <w:r w:rsidRPr="001B3F0D">
              <w:rPr>
                <w:rFonts w:ascii="Times New Roman" w:hAnsi="Times New Roman" w:cs="Times New Roman"/>
                <w:b/>
                <w:bCs/>
                <w:sz w:val="18"/>
                <w:szCs w:val="18"/>
                <w:lang w:val="sr-Latn-CS"/>
              </w:rPr>
              <w:t>Ime i prezime nastavnika i saradnika:</w:t>
            </w:r>
            <w:r w:rsidRPr="001B3F0D">
              <w:rPr>
                <w:rFonts w:ascii="Times New Roman" w:hAnsi="Times New Roman" w:cs="Times New Roman"/>
                <w:sz w:val="18"/>
                <w:szCs w:val="18"/>
                <w:lang w:val="sr-Latn-CS"/>
              </w:rPr>
              <w:t xml:space="preserve"> </w:t>
            </w:r>
            <w:r w:rsidRPr="001B3F0D">
              <w:rPr>
                <w:rFonts w:ascii="Times New Roman" w:hAnsi="Times New Roman" w:cs="Times New Roman"/>
                <w:b/>
                <w:bCs/>
                <w:i/>
                <w:iCs/>
                <w:sz w:val="20"/>
                <w:szCs w:val="20"/>
                <w:lang w:val="sr-Latn-CS"/>
              </w:rPr>
              <w:t>Prof. dr Radivoje Konstantinović</w:t>
            </w:r>
          </w:p>
        </w:tc>
      </w:tr>
    </w:tbl>
    <w:p w:rsidR="00730870" w:rsidRPr="001B3F0D" w:rsidRDefault="00730870" w:rsidP="00730870">
      <w:pPr>
        <w:rPr>
          <w:rFonts w:cs="Times New Roman"/>
          <w:sz w:val="18"/>
          <w:szCs w:val="18"/>
          <w:lang w:val="sr-Latn-CS"/>
        </w:rPr>
      </w:pPr>
    </w:p>
    <w:p w:rsidR="00730870" w:rsidRPr="001B3F0D" w:rsidRDefault="00730870" w:rsidP="00730870">
      <w:pPr>
        <w:rPr>
          <w:rFonts w:cs="Times New Roman"/>
          <w:lang w:val="sr-Latn-CS"/>
        </w:rPr>
      </w:pPr>
    </w:p>
    <w:sectPr w:rsidR="00730870" w:rsidRPr="001B3F0D" w:rsidSect="007C48C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CFD" w:rsidRDefault="007E3CFD" w:rsidP="001B3F0D">
      <w:pPr>
        <w:spacing w:after="0" w:line="240" w:lineRule="auto"/>
      </w:pPr>
      <w:r>
        <w:separator/>
      </w:r>
    </w:p>
  </w:endnote>
  <w:endnote w:type="continuationSeparator" w:id="0">
    <w:p w:rsidR="007E3CFD" w:rsidRDefault="007E3CFD" w:rsidP="001B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0D" w:rsidRDefault="001B3F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168657"/>
      <w:docPartObj>
        <w:docPartGallery w:val="Page Numbers (Bottom of Page)"/>
        <w:docPartUnique/>
      </w:docPartObj>
    </w:sdtPr>
    <w:sdtEndPr/>
    <w:sdtContent>
      <w:p w:rsidR="001B3F0D" w:rsidRDefault="001B3F0D">
        <w:pPr>
          <w:pStyle w:val="Footer"/>
          <w:jc w:val="right"/>
        </w:pPr>
        <w:r>
          <w:fldChar w:fldCharType="begin"/>
        </w:r>
        <w:r>
          <w:instrText xml:space="preserve"> PAGE   \* MERGEFORMAT </w:instrText>
        </w:r>
        <w:r>
          <w:fldChar w:fldCharType="separate"/>
        </w:r>
        <w:r w:rsidR="009F4705">
          <w:rPr>
            <w:noProof/>
          </w:rPr>
          <w:t>9</w:t>
        </w:r>
        <w:r>
          <w:fldChar w:fldCharType="end"/>
        </w:r>
      </w:p>
    </w:sdtContent>
  </w:sdt>
  <w:p w:rsidR="001B3F0D" w:rsidRDefault="001B3F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0D" w:rsidRDefault="001B3F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CFD" w:rsidRDefault="007E3CFD" w:rsidP="001B3F0D">
      <w:pPr>
        <w:spacing w:after="0" w:line="240" w:lineRule="auto"/>
      </w:pPr>
      <w:r>
        <w:separator/>
      </w:r>
    </w:p>
  </w:footnote>
  <w:footnote w:type="continuationSeparator" w:id="0">
    <w:p w:rsidR="007E3CFD" w:rsidRDefault="007E3CFD" w:rsidP="001B3F0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0D" w:rsidRDefault="001B3F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0D" w:rsidRDefault="001B3F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0D" w:rsidRDefault="001B3F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05F"/>
    <w:multiLevelType w:val="multilevel"/>
    <w:tmpl w:val="2C089A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3A5460D"/>
    <w:multiLevelType w:val="hybridMultilevel"/>
    <w:tmpl w:val="6262E26E"/>
    <w:lvl w:ilvl="0" w:tplc="56043DD4">
      <w:start w:val="1"/>
      <w:numFmt w:val="decimal"/>
      <w:lvlText w:val="%1."/>
      <w:lvlJc w:val="left"/>
      <w:pPr>
        <w:ind w:left="643"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
    <w:nsid w:val="4BBB1630"/>
    <w:multiLevelType w:val="hybridMultilevel"/>
    <w:tmpl w:val="C6787332"/>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4E1535E7"/>
    <w:multiLevelType w:val="hybridMultilevel"/>
    <w:tmpl w:val="DF844BCA"/>
    <w:lvl w:ilvl="0" w:tplc="5D3C294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F615431"/>
    <w:multiLevelType w:val="hybridMultilevel"/>
    <w:tmpl w:val="91FE4356"/>
    <w:lvl w:ilvl="0" w:tplc="5E1E257C">
      <w:start w:val="2"/>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622D28E3"/>
    <w:multiLevelType w:val="hybridMultilevel"/>
    <w:tmpl w:val="A54850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DA11856"/>
    <w:multiLevelType w:val="hybridMultilevel"/>
    <w:tmpl w:val="7FB4923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6EF038B6"/>
    <w:multiLevelType w:val="hybridMultilevel"/>
    <w:tmpl w:val="A328B7F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7A253B1B"/>
    <w:multiLevelType w:val="hybridMultilevel"/>
    <w:tmpl w:val="8214C75A"/>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8"/>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65"/>
    <w:rsid w:val="00015BBD"/>
    <w:rsid w:val="0006399C"/>
    <w:rsid w:val="00085CAB"/>
    <w:rsid w:val="00151281"/>
    <w:rsid w:val="001B22AF"/>
    <w:rsid w:val="001B3F0D"/>
    <w:rsid w:val="0023696E"/>
    <w:rsid w:val="002A4359"/>
    <w:rsid w:val="002C4CD8"/>
    <w:rsid w:val="00326294"/>
    <w:rsid w:val="00341FF4"/>
    <w:rsid w:val="0037708A"/>
    <w:rsid w:val="003B6B65"/>
    <w:rsid w:val="003D0ABC"/>
    <w:rsid w:val="00404458"/>
    <w:rsid w:val="004801BA"/>
    <w:rsid w:val="004816D6"/>
    <w:rsid w:val="004B3921"/>
    <w:rsid w:val="005933EC"/>
    <w:rsid w:val="005C0E69"/>
    <w:rsid w:val="0063433A"/>
    <w:rsid w:val="006B2243"/>
    <w:rsid w:val="006D3817"/>
    <w:rsid w:val="006E6EDE"/>
    <w:rsid w:val="00730870"/>
    <w:rsid w:val="00764CE0"/>
    <w:rsid w:val="007976B5"/>
    <w:rsid w:val="007C48C3"/>
    <w:rsid w:val="007E3CFD"/>
    <w:rsid w:val="007E53FE"/>
    <w:rsid w:val="00800518"/>
    <w:rsid w:val="008F7CA0"/>
    <w:rsid w:val="009270DC"/>
    <w:rsid w:val="009F4705"/>
    <w:rsid w:val="00A6154F"/>
    <w:rsid w:val="00BB5BBF"/>
    <w:rsid w:val="00BB65DF"/>
    <w:rsid w:val="00C71213"/>
    <w:rsid w:val="00C90DCB"/>
    <w:rsid w:val="00C9336B"/>
    <w:rsid w:val="00CC1F63"/>
    <w:rsid w:val="00D146D8"/>
    <w:rsid w:val="00D326C1"/>
    <w:rsid w:val="00D33B86"/>
    <w:rsid w:val="00DE0321"/>
    <w:rsid w:val="00DE42D3"/>
    <w:rsid w:val="00EE3876"/>
    <w:rsid w:val="00F80C61"/>
    <w:rsid w:val="00FC4B0D"/>
  </w:rsids>
  <m:mathPr>
    <m:mathFont m:val="Cambria Math"/>
    <m:brkBin m:val="before"/>
    <m:brkBinSub m:val="--"/>
    <m:smallFrac/>
    <m:dispDef/>
    <m:lMargin m:val="0"/>
    <m:rMargin m:val="0"/>
    <m:defJc m:val="centerGroup"/>
    <m:wrapIndent m:val="1440"/>
    <m:intLim m:val="subSup"/>
    <m:naryLim m:val="undOvr"/>
  </m:mathPr>
  <w:themeFontLang w:val="sr-Latn-C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65"/>
    <w:pPr>
      <w:jc w:val="both"/>
    </w:pPr>
    <w:rPr>
      <w:rFonts w:ascii="Times New Roman" w:eastAsiaTheme="minorEastAsia" w:hAnsi="Times New Roman"/>
      <w:sz w:val="24"/>
    </w:rPr>
  </w:style>
  <w:style w:type="paragraph" w:styleId="Heading2">
    <w:name w:val="heading 2"/>
    <w:basedOn w:val="Normal"/>
    <w:next w:val="Normal"/>
    <w:link w:val="Heading2Char1"/>
    <w:unhideWhenUsed/>
    <w:qFormat/>
    <w:rsid w:val="004B3921"/>
    <w:pPr>
      <w:keepNext/>
      <w:spacing w:before="240" w:after="0" w:line="240" w:lineRule="auto"/>
      <w:outlineLvl w:val="1"/>
    </w:pPr>
    <w:rPr>
      <w:rFonts w:eastAsia="SimSun" w:cs="Times New Roman"/>
      <w:b/>
      <w:i/>
      <w:lang w:val="sl-SI" w:eastAsia="zh-CN"/>
    </w:rPr>
  </w:style>
  <w:style w:type="paragraph" w:styleId="Heading3">
    <w:name w:val="heading 3"/>
    <w:basedOn w:val="Normal"/>
    <w:next w:val="Normal"/>
    <w:link w:val="Heading3Char1"/>
    <w:unhideWhenUsed/>
    <w:qFormat/>
    <w:rsid w:val="004B3921"/>
    <w:pPr>
      <w:keepNext/>
      <w:spacing w:before="240" w:after="0" w:line="240" w:lineRule="auto"/>
      <w:outlineLvl w:val="2"/>
    </w:pPr>
    <w:rPr>
      <w:rFonts w:eastAsia="SimSun" w:cs="Times New Roman"/>
      <w:lang w:val="sl-SI" w:eastAsia="zh-CN"/>
    </w:rPr>
  </w:style>
  <w:style w:type="paragraph" w:styleId="Heading4">
    <w:name w:val="heading 4"/>
    <w:basedOn w:val="Normal"/>
    <w:next w:val="Normal"/>
    <w:link w:val="Heading4Char1"/>
    <w:unhideWhenUsed/>
    <w:qFormat/>
    <w:rsid w:val="004B3921"/>
    <w:pPr>
      <w:keepNext/>
      <w:spacing w:after="0" w:line="240" w:lineRule="auto"/>
      <w:jc w:val="left"/>
      <w:outlineLvl w:val="3"/>
    </w:pPr>
    <w:rPr>
      <w:rFonts w:eastAsia="Times New Roman" w:cs="Times New Roman"/>
      <w:b/>
      <w:bCs/>
      <w:i/>
      <w:iCs/>
      <w:szCs w:val="24"/>
      <w:lang w:val="en-GB"/>
    </w:rPr>
  </w:style>
  <w:style w:type="paragraph" w:styleId="Heading5">
    <w:name w:val="heading 5"/>
    <w:basedOn w:val="Normal"/>
    <w:next w:val="Normal"/>
    <w:link w:val="Heading5Char"/>
    <w:unhideWhenUsed/>
    <w:qFormat/>
    <w:rsid w:val="004B3921"/>
    <w:pPr>
      <w:keepNext/>
      <w:spacing w:after="0" w:line="240" w:lineRule="auto"/>
      <w:ind w:left="180"/>
      <w:jc w:val="left"/>
      <w:outlineLvl w:val="4"/>
    </w:pPr>
    <w:rPr>
      <w:rFonts w:ascii="Arial" w:eastAsia="Times New Roman" w:hAnsi="Arial" w:cs="Arial"/>
      <w:i/>
      <w:iCs/>
      <w:sz w:val="16"/>
      <w:szCs w:val="16"/>
      <w:lang w:val="sl-SI"/>
    </w:rPr>
  </w:style>
  <w:style w:type="paragraph" w:styleId="Heading7">
    <w:name w:val="heading 7"/>
    <w:basedOn w:val="Normal"/>
    <w:next w:val="Normal"/>
    <w:link w:val="Heading7Char"/>
    <w:uiPriority w:val="9"/>
    <w:semiHidden/>
    <w:unhideWhenUsed/>
    <w:qFormat/>
    <w:rsid w:val="00C90DC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65"/>
    <w:pPr>
      <w:ind w:left="720"/>
      <w:contextualSpacing/>
    </w:pPr>
  </w:style>
  <w:style w:type="table" w:styleId="TableGrid">
    <w:name w:val="Table Grid"/>
    <w:basedOn w:val="TableNormal"/>
    <w:uiPriority w:val="39"/>
    <w:rsid w:val="00151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uiPriority w:val="9"/>
    <w:semiHidden/>
    <w:rsid w:val="004B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4B392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uiPriority w:val="9"/>
    <w:semiHidden/>
    <w:rsid w:val="004B392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4B3921"/>
    <w:rPr>
      <w:rFonts w:ascii="Arial" w:eastAsia="Times New Roman" w:hAnsi="Arial" w:cs="Arial"/>
      <w:i/>
      <w:iCs/>
      <w:sz w:val="16"/>
      <w:szCs w:val="16"/>
      <w:lang w:val="sl-SI"/>
    </w:rPr>
  </w:style>
  <w:style w:type="paragraph" w:styleId="NormalWeb">
    <w:name w:val="Normal (Web)"/>
    <w:aliases w:val="Char, Char"/>
    <w:basedOn w:val="Normal"/>
    <w:next w:val="Normal"/>
    <w:link w:val="NormalWebChar"/>
    <w:unhideWhenUsed/>
    <w:qFormat/>
    <w:rsid w:val="004B3921"/>
    <w:pPr>
      <w:keepNext/>
      <w:spacing w:after="0" w:line="240" w:lineRule="auto"/>
      <w:jc w:val="left"/>
      <w:outlineLvl w:val="6"/>
    </w:pPr>
    <w:rPr>
      <w:rFonts w:ascii="Arial" w:eastAsia="Times New Roman" w:hAnsi="Arial" w:cs="Arial"/>
      <w:b/>
      <w:bCs/>
      <w:sz w:val="16"/>
      <w:szCs w:val="24"/>
      <w:lang w:val="sr-Latn-CS"/>
    </w:rPr>
  </w:style>
  <w:style w:type="character" w:customStyle="1" w:styleId="BodyText3Char1">
    <w:name w:val="Body Text 3 Char1"/>
    <w:aliases w:val="Char1 Char"/>
    <w:basedOn w:val="DefaultParagraphFont"/>
    <w:link w:val="BodyText3"/>
    <w:locked/>
    <w:rsid w:val="004B3921"/>
    <w:rPr>
      <w:rFonts w:ascii="Arial" w:eastAsia="Times New Roman" w:hAnsi="Arial" w:cs="Arial"/>
      <w:color w:val="000000"/>
      <w:szCs w:val="24"/>
    </w:rPr>
  </w:style>
  <w:style w:type="paragraph" w:styleId="BodyText3">
    <w:name w:val="Body Text 3"/>
    <w:aliases w:val="Char1"/>
    <w:basedOn w:val="Normal"/>
    <w:link w:val="BodyText3Char1"/>
    <w:unhideWhenUsed/>
    <w:rsid w:val="004B3921"/>
    <w:pPr>
      <w:spacing w:after="0" w:line="240" w:lineRule="auto"/>
      <w:jc w:val="left"/>
    </w:pPr>
    <w:rPr>
      <w:rFonts w:ascii="Arial" w:eastAsia="Times New Roman" w:hAnsi="Arial" w:cs="Arial"/>
      <w:color w:val="000000"/>
      <w:sz w:val="22"/>
      <w:szCs w:val="24"/>
    </w:rPr>
  </w:style>
  <w:style w:type="character" w:customStyle="1" w:styleId="BodyText3Char">
    <w:name w:val="Body Text 3 Char"/>
    <w:basedOn w:val="DefaultParagraphFont"/>
    <w:uiPriority w:val="99"/>
    <w:semiHidden/>
    <w:rsid w:val="004B3921"/>
    <w:rPr>
      <w:rFonts w:ascii="Times New Roman" w:eastAsiaTheme="minorEastAsia" w:hAnsi="Times New Roman"/>
      <w:sz w:val="16"/>
      <w:szCs w:val="16"/>
    </w:rPr>
  </w:style>
  <w:style w:type="character" w:customStyle="1" w:styleId="BodyTextIndent2Char">
    <w:name w:val="Body Text Indent 2 Char"/>
    <w:aliases w:val="uvlaka 2 Char,Car Char,  uvlaka 2 Char, Car Char"/>
    <w:basedOn w:val="DefaultParagraphFont"/>
    <w:link w:val="BodyTextIndent2"/>
    <w:locked/>
    <w:rsid w:val="004B3921"/>
    <w:rPr>
      <w:rFonts w:ascii="Arial" w:eastAsia="Times New Roman" w:hAnsi="Arial" w:cs="Arial"/>
      <w:color w:val="000000"/>
      <w:sz w:val="16"/>
      <w:szCs w:val="24"/>
      <w:lang w:val="sl-SI"/>
    </w:rPr>
  </w:style>
  <w:style w:type="paragraph" w:styleId="BodyTextIndent2">
    <w:name w:val="Body Text Indent 2"/>
    <w:aliases w:val="uvlaka 2,Car,  uvlaka 2, Car"/>
    <w:basedOn w:val="Normal"/>
    <w:link w:val="BodyTextIndent2Char"/>
    <w:unhideWhenUsed/>
    <w:rsid w:val="004B3921"/>
    <w:pPr>
      <w:spacing w:after="0" w:line="240" w:lineRule="auto"/>
      <w:ind w:left="180"/>
      <w:jc w:val="left"/>
    </w:pPr>
    <w:rPr>
      <w:rFonts w:ascii="Arial" w:eastAsia="Times New Roman" w:hAnsi="Arial" w:cs="Arial"/>
      <w:color w:val="000000"/>
      <w:sz w:val="16"/>
      <w:szCs w:val="24"/>
      <w:lang w:val="sl-SI"/>
    </w:rPr>
  </w:style>
  <w:style w:type="character" w:customStyle="1" w:styleId="BodyTextIndent2Char1">
    <w:name w:val="Body Text Indent 2 Char1"/>
    <w:basedOn w:val="DefaultParagraphFont"/>
    <w:uiPriority w:val="99"/>
    <w:semiHidden/>
    <w:rsid w:val="004B3921"/>
    <w:rPr>
      <w:rFonts w:ascii="Times New Roman" w:eastAsiaTheme="minorEastAsia" w:hAnsi="Times New Roman"/>
      <w:sz w:val="24"/>
    </w:rPr>
  </w:style>
  <w:style w:type="character" w:customStyle="1" w:styleId="Heading3Char1">
    <w:name w:val="Heading 3 Char1"/>
    <w:basedOn w:val="DefaultParagraphFont"/>
    <w:link w:val="Heading3"/>
    <w:locked/>
    <w:rsid w:val="004B3921"/>
    <w:rPr>
      <w:rFonts w:ascii="Times New Roman" w:eastAsia="SimSun" w:hAnsi="Times New Roman" w:cs="Times New Roman"/>
      <w:sz w:val="24"/>
      <w:lang w:val="sl-SI" w:eastAsia="zh-CN"/>
    </w:rPr>
  </w:style>
  <w:style w:type="character" w:customStyle="1" w:styleId="Heading2Char1">
    <w:name w:val="Heading 2 Char1"/>
    <w:basedOn w:val="DefaultParagraphFont"/>
    <w:link w:val="Heading2"/>
    <w:locked/>
    <w:rsid w:val="004B3921"/>
    <w:rPr>
      <w:rFonts w:ascii="Times New Roman" w:eastAsia="SimSun" w:hAnsi="Times New Roman" w:cs="Times New Roman"/>
      <w:b/>
      <w:i/>
      <w:sz w:val="24"/>
      <w:lang w:val="sl-SI" w:eastAsia="zh-CN"/>
    </w:rPr>
  </w:style>
  <w:style w:type="character" w:customStyle="1" w:styleId="Heading4Char1">
    <w:name w:val="Heading 4 Char1"/>
    <w:basedOn w:val="DefaultParagraphFont"/>
    <w:link w:val="Heading4"/>
    <w:locked/>
    <w:rsid w:val="004B3921"/>
    <w:rPr>
      <w:rFonts w:ascii="Times New Roman" w:eastAsia="Times New Roman" w:hAnsi="Times New Roman" w:cs="Times New Roman"/>
      <w:b/>
      <w:bCs/>
      <w:i/>
      <w:iCs/>
      <w:sz w:val="24"/>
      <w:szCs w:val="24"/>
      <w:lang w:val="en-GB"/>
    </w:rPr>
  </w:style>
  <w:style w:type="character" w:styleId="Hyperlink">
    <w:name w:val="Hyperlink"/>
    <w:basedOn w:val="DefaultParagraphFont"/>
    <w:uiPriority w:val="99"/>
    <w:semiHidden/>
    <w:unhideWhenUsed/>
    <w:rsid w:val="00326294"/>
    <w:rPr>
      <w:color w:val="0000FF"/>
      <w:u w:val="single"/>
    </w:rPr>
  </w:style>
  <w:style w:type="character" w:styleId="FollowedHyperlink">
    <w:name w:val="FollowedHyperlink"/>
    <w:basedOn w:val="DefaultParagraphFont"/>
    <w:uiPriority w:val="99"/>
    <w:semiHidden/>
    <w:unhideWhenUsed/>
    <w:rsid w:val="00326294"/>
    <w:rPr>
      <w:color w:val="800080" w:themeColor="followedHyperlink"/>
      <w:u w:val="single"/>
    </w:rPr>
  </w:style>
  <w:style w:type="character" w:customStyle="1" w:styleId="NoSpacingChar">
    <w:name w:val="No Spacing Char"/>
    <w:basedOn w:val="DefaultParagraphFont"/>
    <w:link w:val="NoSpacing"/>
    <w:uiPriority w:val="1"/>
    <w:locked/>
    <w:rsid w:val="00341FF4"/>
  </w:style>
  <w:style w:type="paragraph" w:styleId="NoSpacing">
    <w:name w:val="No Spacing"/>
    <w:link w:val="NoSpacingChar"/>
    <w:uiPriority w:val="1"/>
    <w:qFormat/>
    <w:rsid w:val="00341FF4"/>
    <w:pPr>
      <w:spacing w:after="0" w:line="240" w:lineRule="auto"/>
    </w:pPr>
  </w:style>
  <w:style w:type="paragraph" w:styleId="HTMLPreformatted">
    <w:name w:val="HTML Preformatted"/>
    <w:basedOn w:val="Normal"/>
    <w:link w:val="HTMLPreformattedChar"/>
    <w:unhideWhenUsed/>
    <w:rsid w:val="0006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6399C"/>
    <w:rPr>
      <w:rFonts w:ascii="Courier New" w:eastAsia="Times New Roman" w:hAnsi="Courier New" w:cs="Courier New"/>
      <w:sz w:val="20"/>
      <w:szCs w:val="20"/>
    </w:rPr>
  </w:style>
  <w:style w:type="character" w:customStyle="1" w:styleId="Heading7Char">
    <w:name w:val="Heading 7 Char"/>
    <w:basedOn w:val="DefaultParagraphFont"/>
    <w:link w:val="Heading7"/>
    <w:uiPriority w:val="9"/>
    <w:semiHidden/>
    <w:rsid w:val="00C90DCB"/>
    <w:rPr>
      <w:rFonts w:asciiTheme="majorHAnsi" w:eastAsiaTheme="majorEastAsia" w:hAnsiTheme="majorHAnsi" w:cstheme="majorBidi"/>
      <w:i/>
      <w:iCs/>
      <w:color w:val="404040" w:themeColor="text1" w:themeTint="BF"/>
      <w:sz w:val="24"/>
    </w:rPr>
  </w:style>
  <w:style w:type="character" w:customStyle="1" w:styleId="NormalWebChar">
    <w:name w:val="Normal (Web) Char"/>
    <w:aliases w:val="Char Char, Char Char"/>
    <w:basedOn w:val="DefaultParagraphFont"/>
    <w:link w:val="NormalWeb"/>
    <w:rsid w:val="00C90DCB"/>
    <w:rPr>
      <w:rFonts w:ascii="Arial" w:eastAsia="Times New Roman" w:hAnsi="Arial" w:cs="Arial"/>
      <w:b/>
      <w:bCs/>
      <w:sz w:val="16"/>
      <w:szCs w:val="24"/>
      <w:lang w:val="sr-Latn-CS"/>
    </w:rPr>
  </w:style>
  <w:style w:type="paragraph" w:styleId="Header">
    <w:name w:val="header"/>
    <w:basedOn w:val="Normal"/>
    <w:link w:val="HeaderChar"/>
    <w:uiPriority w:val="99"/>
    <w:unhideWhenUsed/>
    <w:rsid w:val="001B3F0D"/>
    <w:pPr>
      <w:tabs>
        <w:tab w:val="center" w:pos="4535"/>
        <w:tab w:val="right" w:pos="9071"/>
      </w:tabs>
      <w:spacing w:after="0" w:line="240" w:lineRule="auto"/>
    </w:pPr>
  </w:style>
  <w:style w:type="character" w:customStyle="1" w:styleId="HeaderChar">
    <w:name w:val="Header Char"/>
    <w:basedOn w:val="DefaultParagraphFont"/>
    <w:link w:val="Header"/>
    <w:uiPriority w:val="99"/>
    <w:rsid w:val="001B3F0D"/>
    <w:rPr>
      <w:rFonts w:ascii="Times New Roman" w:eastAsiaTheme="minorEastAsia" w:hAnsi="Times New Roman"/>
      <w:sz w:val="24"/>
    </w:rPr>
  </w:style>
  <w:style w:type="paragraph" w:styleId="Footer">
    <w:name w:val="footer"/>
    <w:basedOn w:val="Normal"/>
    <w:link w:val="FooterChar"/>
    <w:uiPriority w:val="99"/>
    <w:unhideWhenUsed/>
    <w:rsid w:val="001B3F0D"/>
    <w:pPr>
      <w:tabs>
        <w:tab w:val="center" w:pos="4535"/>
        <w:tab w:val="right" w:pos="9071"/>
      </w:tabs>
      <w:spacing w:after="0" w:line="240" w:lineRule="auto"/>
    </w:pPr>
  </w:style>
  <w:style w:type="character" w:customStyle="1" w:styleId="FooterChar">
    <w:name w:val="Footer Char"/>
    <w:basedOn w:val="DefaultParagraphFont"/>
    <w:link w:val="Footer"/>
    <w:uiPriority w:val="99"/>
    <w:rsid w:val="001B3F0D"/>
    <w:rPr>
      <w:rFonts w:ascii="Times New Roman" w:eastAsiaTheme="minorEastAsia"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65"/>
    <w:pPr>
      <w:jc w:val="both"/>
    </w:pPr>
    <w:rPr>
      <w:rFonts w:ascii="Times New Roman" w:eastAsiaTheme="minorEastAsia" w:hAnsi="Times New Roman"/>
      <w:sz w:val="24"/>
    </w:rPr>
  </w:style>
  <w:style w:type="paragraph" w:styleId="Heading2">
    <w:name w:val="heading 2"/>
    <w:basedOn w:val="Normal"/>
    <w:next w:val="Normal"/>
    <w:link w:val="Heading2Char1"/>
    <w:unhideWhenUsed/>
    <w:qFormat/>
    <w:rsid w:val="004B3921"/>
    <w:pPr>
      <w:keepNext/>
      <w:spacing w:before="240" w:after="0" w:line="240" w:lineRule="auto"/>
      <w:outlineLvl w:val="1"/>
    </w:pPr>
    <w:rPr>
      <w:rFonts w:eastAsia="SimSun" w:cs="Times New Roman"/>
      <w:b/>
      <w:i/>
      <w:lang w:val="sl-SI" w:eastAsia="zh-CN"/>
    </w:rPr>
  </w:style>
  <w:style w:type="paragraph" w:styleId="Heading3">
    <w:name w:val="heading 3"/>
    <w:basedOn w:val="Normal"/>
    <w:next w:val="Normal"/>
    <w:link w:val="Heading3Char1"/>
    <w:unhideWhenUsed/>
    <w:qFormat/>
    <w:rsid w:val="004B3921"/>
    <w:pPr>
      <w:keepNext/>
      <w:spacing w:before="240" w:after="0" w:line="240" w:lineRule="auto"/>
      <w:outlineLvl w:val="2"/>
    </w:pPr>
    <w:rPr>
      <w:rFonts w:eastAsia="SimSun" w:cs="Times New Roman"/>
      <w:lang w:val="sl-SI" w:eastAsia="zh-CN"/>
    </w:rPr>
  </w:style>
  <w:style w:type="paragraph" w:styleId="Heading4">
    <w:name w:val="heading 4"/>
    <w:basedOn w:val="Normal"/>
    <w:next w:val="Normal"/>
    <w:link w:val="Heading4Char1"/>
    <w:unhideWhenUsed/>
    <w:qFormat/>
    <w:rsid w:val="004B3921"/>
    <w:pPr>
      <w:keepNext/>
      <w:spacing w:after="0" w:line="240" w:lineRule="auto"/>
      <w:jc w:val="left"/>
      <w:outlineLvl w:val="3"/>
    </w:pPr>
    <w:rPr>
      <w:rFonts w:eastAsia="Times New Roman" w:cs="Times New Roman"/>
      <w:b/>
      <w:bCs/>
      <w:i/>
      <w:iCs/>
      <w:szCs w:val="24"/>
      <w:lang w:val="en-GB"/>
    </w:rPr>
  </w:style>
  <w:style w:type="paragraph" w:styleId="Heading5">
    <w:name w:val="heading 5"/>
    <w:basedOn w:val="Normal"/>
    <w:next w:val="Normal"/>
    <w:link w:val="Heading5Char"/>
    <w:unhideWhenUsed/>
    <w:qFormat/>
    <w:rsid w:val="004B3921"/>
    <w:pPr>
      <w:keepNext/>
      <w:spacing w:after="0" w:line="240" w:lineRule="auto"/>
      <w:ind w:left="180"/>
      <w:jc w:val="left"/>
      <w:outlineLvl w:val="4"/>
    </w:pPr>
    <w:rPr>
      <w:rFonts w:ascii="Arial" w:eastAsia="Times New Roman" w:hAnsi="Arial" w:cs="Arial"/>
      <w:i/>
      <w:iCs/>
      <w:sz w:val="16"/>
      <w:szCs w:val="16"/>
      <w:lang w:val="sl-SI"/>
    </w:rPr>
  </w:style>
  <w:style w:type="paragraph" w:styleId="Heading7">
    <w:name w:val="heading 7"/>
    <w:basedOn w:val="Normal"/>
    <w:next w:val="Normal"/>
    <w:link w:val="Heading7Char"/>
    <w:uiPriority w:val="9"/>
    <w:semiHidden/>
    <w:unhideWhenUsed/>
    <w:qFormat/>
    <w:rsid w:val="00C90DC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65"/>
    <w:pPr>
      <w:ind w:left="720"/>
      <w:contextualSpacing/>
    </w:pPr>
  </w:style>
  <w:style w:type="table" w:styleId="TableGrid">
    <w:name w:val="Table Grid"/>
    <w:basedOn w:val="TableNormal"/>
    <w:uiPriority w:val="39"/>
    <w:rsid w:val="00151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uiPriority w:val="9"/>
    <w:semiHidden/>
    <w:rsid w:val="004B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4B392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uiPriority w:val="9"/>
    <w:semiHidden/>
    <w:rsid w:val="004B392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4B3921"/>
    <w:rPr>
      <w:rFonts w:ascii="Arial" w:eastAsia="Times New Roman" w:hAnsi="Arial" w:cs="Arial"/>
      <w:i/>
      <w:iCs/>
      <w:sz w:val="16"/>
      <w:szCs w:val="16"/>
      <w:lang w:val="sl-SI"/>
    </w:rPr>
  </w:style>
  <w:style w:type="paragraph" w:styleId="NormalWeb">
    <w:name w:val="Normal (Web)"/>
    <w:aliases w:val="Char, Char"/>
    <w:basedOn w:val="Normal"/>
    <w:next w:val="Normal"/>
    <w:link w:val="NormalWebChar"/>
    <w:unhideWhenUsed/>
    <w:qFormat/>
    <w:rsid w:val="004B3921"/>
    <w:pPr>
      <w:keepNext/>
      <w:spacing w:after="0" w:line="240" w:lineRule="auto"/>
      <w:jc w:val="left"/>
      <w:outlineLvl w:val="6"/>
    </w:pPr>
    <w:rPr>
      <w:rFonts w:ascii="Arial" w:eastAsia="Times New Roman" w:hAnsi="Arial" w:cs="Arial"/>
      <w:b/>
      <w:bCs/>
      <w:sz w:val="16"/>
      <w:szCs w:val="24"/>
      <w:lang w:val="sr-Latn-CS"/>
    </w:rPr>
  </w:style>
  <w:style w:type="character" w:customStyle="1" w:styleId="BodyText3Char1">
    <w:name w:val="Body Text 3 Char1"/>
    <w:aliases w:val="Char1 Char"/>
    <w:basedOn w:val="DefaultParagraphFont"/>
    <w:link w:val="BodyText3"/>
    <w:locked/>
    <w:rsid w:val="004B3921"/>
    <w:rPr>
      <w:rFonts w:ascii="Arial" w:eastAsia="Times New Roman" w:hAnsi="Arial" w:cs="Arial"/>
      <w:color w:val="000000"/>
      <w:szCs w:val="24"/>
    </w:rPr>
  </w:style>
  <w:style w:type="paragraph" w:styleId="BodyText3">
    <w:name w:val="Body Text 3"/>
    <w:aliases w:val="Char1"/>
    <w:basedOn w:val="Normal"/>
    <w:link w:val="BodyText3Char1"/>
    <w:unhideWhenUsed/>
    <w:rsid w:val="004B3921"/>
    <w:pPr>
      <w:spacing w:after="0" w:line="240" w:lineRule="auto"/>
      <w:jc w:val="left"/>
    </w:pPr>
    <w:rPr>
      <w:rFonts w:ascii="Arial" w:eastAsia="Times New Roman" w:hAnsi="Arial" w:cs="Arial"/>
      <w:color w:val="000000"/>
      <w:sz w:val="22"/>
      <w:szCs w:val="24"/>
    </w:rPr>
  </w:style>
  <w:style w:type="character" w:customStyle="1" w:styleId="BodyText3Char">
    <w:name w:val="Body Text 3 Char"/>
    <w:basedOn w:val="DefaultParagraphFont"/>
    <w:uiPriority w:val="99"/>
    <w:semiHidden/>
    <w:rsid w:val="004B3921"/>
    <w:rPr>
      <w:rFonts w:ascii="Times New Roman" w:eastAsiaTheme="minorEastAsia" w:hAnsi="Times New Roman"/>
      <w:sz w:val="16"/>
      <w:szCs w:val="16"/>
    </w:rPr>
  </w:style>
  <w:style w:type="character" w:customStyle="1" w:styleId="BodyTextIndent2Char">
    <w:name w:val="Body Text Indent 2 Char"/>
    <w:aliases w:val="uvlaka 2 Char,Car Char,  uvlaka 2 Char, Car Char"/>
    <w:basedOn w:val="DefaultParagraphFont"/>
    <w:link w:val="BodyTextIndent2"/>
    <w:locked/>
    <w:rsid w:val="004B3921"/>
    <w:rPr>
      <w:rFonts w:ascii="Arial" w:eastAsia="Times New Roman" w:hAnsi="Arial" w:cs="Arial"/>
      <w:color w:val="000000"/>
      <w:sz w:val="16"/>
      <w:szCs w:val="24"/>
      <w:lang w:val="sl-SI"/>
    </w:rPr>
  </w:style>
  <w:style w:type="paragraph" w:styleId="BodyTextIndent2">
    <w:name w:val="Body Text Indent 2"/>
    <w:aliases w:val="uvlaka 2,Car,  uvlaka 2, Car"/>
    <w:basedOn w:val="Normal"/>
    <w:link w:val="BodyTextIndent2Char"/>
    <w:unhideWhenUsed/>
    <w:rsid w:val="004B3921"/>
    <w:pPr>
      <w:spacing w:after="0" w:line="240" w:lineRule="auto"/>
      <w:ind w:left="180"/>
      <w:jc w:val="left"/>
    </w:pPr>
    <w:rPr>
      <w:rFonts w:ascii="Arial" w:eastAsia="Times New Roman" w:hAnsi="Arial" w:cs="Arial"/>
      <w:color w:val="000000"/>
      <w:sz w:val="16"/>
      <w:szCs w:val="24"/>
      <w:lang w:val="sl-SI"/>
    </w:rPr>
  </w:style>
  <w:style w:type="character" w:customStyle="1" w:styleId="BodyTextIndent2Char1">
    <w:name w:val="Body Text Indent 2 Char1"/>
    <w:basedOn w:val="DefaultParagraphFont"/>
    <w:uiPriority w:val="99"/>
    <w:semiHidden/>
    <w:rsid w:val="004B3921"/>
    <w:rPr>
      <w:rFonts w:ascii="Times New Roman" w:eastAsiaTheme="minorEastAsia" w:hAnsi="Times New Roman"/>
      <w:sz w:val="24"/>
    </w:rPr>
  </w:style>
  <w:style w:type="character" w:customStyle="1" w:styleId="Heading3Char1">
    <w:name w:val="Heading 3 Char1"/>
    <w:basedOn w:val="DefaultParagraphFont"/>
    <w:link w:val="Heading3"/>
    <w:locked/>
    <w:rsid w:val="004B3921"/>
    <w:rPr>
      <w:rFonts w:ascii="Times New Roman" w:eastAsia="SimSun" w:hAnsi="Times New Roman" w:cs="Times New Roman"/>
      <w:sz w:val="24"/>
      <w:lang w:val="sl-SI" w:eastAsia="zh-CN"/>
    </w:rPr>
  </w:style>
  <w:style w:type="character" w:customStyle="1" w:styleId="Heading2Char1">
    <w:name w:val="Heading 2 Char1"/>
    <w:basedOn w:val="DefaultParagraphFont"/>
    <w:link w:val="Heading2"/>
    <w:locked/>
    <w:rsid w:val="004B3921"/>
    <w:rPr>
      <w:rFonts w:ascii="Times New Roman" w:eastAsia="SimSun" w:hAnsi="Times New Roman" w:cs="Times New Roman"/>
      <w:b/>
      <w:i/>
      <w:sz w:val="24"/>
      <w:lang w:val="sl-SI" w:eastAsia="zh-CN"/>
    </w:rPr>
  </w:style>
  <w:style w:type="character" w:customStyle="1" w:styleId="Heading4Char1">
    <w:name w:val="Heading 4 Char1"/>
    <w:basedOn w:val="DefaultParagraphFont"/>
    <w:link w:val="Heading4"/>
    <w:locked/>
    <w:rsid w:val="004B3921"/>
    <w:rPr>
      <w:rFonts w:ascii="Times New Roman" w:eastAsia="Times New Roman" w:hAnsi="Times New Roman" w:cs="Times New Roman"/>
      <w:b/>
      <w:bCs/>
      <w:i/>
      <w:iCs/>
      <w:sz w:val="24"/>
      <w:szCs w:val="24"/>
      <w:lang w:val="en-GB"/>
    </w:rPr>
  </w:style>
  <w:style w:type="character" w:styleId="Hyperlink">
    <w:name w:val="Hyperlink"/>
    <w:basedOn w:val="DefaultParagraphFont"/>
    <w:uiPriority w:val="99"/>
    <w:semiHidden/>
    <w:unhideWhenUsed/>
    <w:rsid w:val="00326294"/>
    <w:rPr>
      <w:color w:val="0000FF"/>
      <w:u w:val="single"/>
    </w:rPr>
  </w:style>
  <w:style w:type="character" w:styleId="FollowedHyperlink">
    <w:name w:val="FollowedHyperlink"/>
    <w:basedOn w:val="DefaultParagraphFont"/>
    <w:uiPriority w:val="99"/>
    <w:semiHidden/>
    <w:unhideWhenUsed/>
    <w:rsid w:val="00326294"/>
    <w:rPr>
      <w:color w:val="800080" w:themeColor="followedHyperlink"/>
      <w:u w:val="single"/>
    </w:rPr>
  </w:style>
  <w:style w:type="character" w:customStyle="1" w:styleId="NoSpacingChar">
    <w:name w:val="No Spacing Char"/>
    <w:basedOn w:val="DefaultParagraphFont"/>
    <w:link w:val="NoSpacing"/>
    <w:uiPriority w:val="1"/>
    <w:locked/>
    <w:rsid w:val="00341FF4"/>
  </w:style>
  <w:style w:type="paragraph" w:styleId="NoSpacing">
    <w:name w:val="No Spacing"/>
    <w:link w:val="NoSpacingChar"/>
    <w:uiPriority w:val="1"/>
    <w:qFormat/>
    <w:rsid w:val="00341FF4"/>
    <w:pPr>
      <w:spacing w:after="0" w:line="240" w:lineRule="auto"/>
    </w:pPr>
  </w:style>
  <w:style w:type="paragraph" w:styleId="HTMLPreformatted">
    <w:name w:val="HTML Preformatted"/>
    <w:basedOn w:val="Normal"/>
    <w:link w:val="HTMLPreformattedChar"/>
    <w:unhideWhenUsed/>
    <w:rsid w:val="0006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6399C"/>
    <w:rPr>
      <w:rFonts w:ascii="Courier New" w:eastAsia="Times New Roman" w:hAnsi="Courier New" w:cs="Courier New"/>
      <w:sz w:val="20"/>
      <w:szCs w:val="20"/>
    </w:rPr>
  </w:style>
  <w:style w:type="character" w:customStyle="1" w:styleId="Heading7Char">
    <w:name w:val="Heading 7 Char"/>
    <w:basedOn w:val="DefaultParagraphFont"/>
    <w:link w:val="Heading7"/>
    <w:uiPriority w:val="9"/>
    <w:semiHidden/>
    <w:rsid w:val="00C90DCB"/>
    <w:rPr>
      <w:rFonts w:asciiTheme="majorHAnsi" w:eastAsiaTheme="majorEastAsia" w:hAnsiTheme="majorHAnsi" w:cstheme="majorBidi"/>
      <w:i/>
      <w:iCs/>
      <w:color w:val="404040" w:themeColor="text1" w:themeTint="BF"/>
      <w:sz w:val="24"/>
    </w:rPr>
  </w:style>
  <w:style w:type="character" w:customStyle="1" w:styleId="NormalWebChar">
    <w:name w:val="Normal (Web) Char"/>
    <w:aliases w:val="Char Char, Char Char"/>
    <w:basedOn w:val="DefaultParagraphFont"/>
    <w:link w:val="NormalWeb"/>
    <w:rsid w:val="00C90DCB"/>
    <w:rPr>
      <w:rFonts w:ascii="Arial" w:eastAsia="Times New Roman" w:hAnsi="Arial" w:cs="Arial"/>
      <w:b/>
      <w:bCs/>
      <w:sz w:val="16"/>
      <w:szCs w:val="24"/>
      <w:lang w:val="sr-Latn-CS"/>
    </w:rPr>
  </w:style>
  <w:style w:type="paragraph" w:styleId="Header">
    <w:name w:val="header"/>
    <w:basedOn w:val="Normal"/>
    <w:link w:val="HeaderChar"/>
    <w:uiPriority w:val="99"/>
    <w:unhideWhenUsed/>
    <w:rsid w:val="001B3F0D"/>
    <w:pPr>
      <w:tabs>
        <w:tab w:val="center" w:pos="4535"/>
        <w:tab w:val="right" w:pos="9071"/>
      </w:tabs>
      <w:spacing w:after="0" w:line="240" w:lineRule="auto"/>
    </w:pPr>
  </w:style>
  <w:style w:type="character" w:customStyle="1" w:styleId="HeaderChar">
    <w:name w:val="Header Char"/>
    <w:basedOn w:val="DefaultParagraphFont"/>
    <w:link w:val="Header"/>
    <w:uiPriority w:val="99"/>
    <w:rsid w:val="001B3F0D"/>
    <w:rPr>
      <w:rFonts w:ascii="Times New Roman" w:eastAsiaTheme="minorEastAsia" w:hAnsi="Times New Roman"/>
      <w:sz w:val="24"/>
    </w:rPr>
  </w:style>
  <w:style w:type="paragraph" w:styleId="Footer">
    <w:name w:val="footer"/>
    <w:basedOn w:val="Normal"/>
    <w:link w:val="FooterChar"/>
    <w:uiPriority w:val="99"/>
    <w:unhideWhenUsed/>
    <w:rsid w:val="001B3F0D"/>
    <w:pPr>
      <w:tabs>
        <w:tab w:val="center" w:pos="4535"/>
        <w:tab w:val="right" w:pos="9071"/>
      </w:tabs>
      <w:spacing w:after="0" w:line="240" w:lineRule="auto"/>
    </w:pPr>
  </w:style>
  <w:style w:type="character" w:customStyle="1" w:styleId="FooterChar">
    <w:name w:val="Footer Char"/>
    <w:basedOn w:val="DefaultParagraphFont"/>
    <w:link w:val="Footer"/>
    <w:uiPriority w:val="99"/>
    <w:rsid w:val="001B3F0D"/>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6385">
      <w:bodyDiv w:val="1"/>
      <w:marLeft w:val="0"/>
      <w:marRight w:val="0"/>
      <w:marTop w:val="0"/>
      <w:marBottom w:val="0"/>
      <w:divBdr>
        <w:top w:val="none" w:sz="0" w:space="0" w:color="auto"/>
        <w:left w:val="none" w:sz="0" w:space="0" w:color="auto"/>
        <w:bottom w:val="none" w:sz="0" w:space="0" w:color="auto"/>
        <w:right w:val="none" w:sz="0" w:space="0" w:color="auto"/>
      </w:divBdr>
    </w:div>
    <w:div w:id="880285423">
      <w:bodyDiv w:val="1"/>
      <w:marLeft w:val="0"/>
      <w:marRight w:val="0"/>
      <w:marTop w:val="0"/>
      <w:marBottom w:val="0"/>
      <w:divBdr>
        <w:top w:val="none" w:sz="0" w:space="0" w:color="auto"/>
        <w:left w:val="none" w:sz="0" w:space="0" w:color="auto"/>
        <w:bottom w:val="none" w:sz="0" w:space="0" w:color="auto"/>
        <w:right w:val="none" w:sz="0" w:space="0" w:color="auto"/>
      </w:divBdr>
    </w:div>
    <w:div w:id="1097407332">
      <w:bodyDiv w:val="1"/>
      <w:marLeft w:val="0"/>
      <w:marRight w:val="0"/>
      <w:marTop w:val="0"/>
      <w:marBottom w:val="0"/>
      <w:divBdr>
        <w:top w:val="none" w:sz="0" w:space="0" w:color="auto"/>
        <w:left w:val="none" w:sz="0" w:space="0" w:color="auto"/>
        <w:bottom w:val="none" w:sz="0" w:space="0" w:color="auto"/>
        <w:right w:val="none" w:sz="0" w:space="0" w:color="auto"/>
      </w:divBdr>
    </w:div>
    <w:div w:id="1353847463">
      <w:bodyDiv w:val="1"/>
      <w:marLeft w:val="0"/>
      <w:marRight w:val="0"/>
      <w:marTop w:val="0"/>
      <w:marBottom w:val="0"/>
      <w:divBdr>
        <w:top w:val="none" w:sz="0" w:space="0" w:color="auto"/>
        <w:left w:val="none" w:sz="0" w:space="0" w:color="auto"/>
        <w:bottom w:val="none" w:sz="0" w:space="0" w:color="auto"/>
        <w:right w:val="none" w:sz="0" w:space="0" w:color="auto"/>
      </w:divBdr>
    </w:div>
    <w:div w:id="20577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nastava.ucg.ac.me/ucg/index.php/StudijskiProgram/view?org_jedinica_id=28&amp;sp_id=88&amp;smjer_id=1&amp;podsmjer_id=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973A6-CC1C-BB4D-B87E-04449D2D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2306</Words>
  <Characters>13148</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Univerzitet</cp:lastModifiedBy>
  <cp:revision>2</cp:revision>
  <cp:lastPrinted>2016-05-11T07:45:00Z</cp:lastPrinted>
  <dcterms:created xsi:type="dcterms:W3CDTF">2016-06-10T08:44:00Z</dcterms:created>
  <dcterms:modified xsi:type="dcterms:W3CDTF">2016-06-10T08:44:00Z</dcterms:modified>
</cp:coreProperties>
</file>