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Pr="00CE20F3" w:rsidRDefault="005C2247" w:rsidP="005C2247">
      <w:pPr>
        <w:jc w:val="center"/>
        <w:rPr>
          <w:b/>
          <w:sz w:val="40"/>
          <w:szCs w:val="40"/>
          <w:lang w:val="sr-Latn-CS"/>
        </w:rPr>
      </w:pPr>
    </w:p>
    <w:p w:rsidR="005C2247" w:rsidRDefault="005C2247" w:rsidP="005C2247">
      <w:pPr>
        <w:jc w:val="center"/>
        <w:rPr>
          <w:b/>
          <w:sz w:val="40"/>
          <w:szCs w:val="40"/>
          <w:lang w:val="sr-Latn-CS"/>
        </w:rPr>
      </w:pPr>
      <w:r w:rsidRPr="008E77D3">
        <w:rPr>
          <w:b/>
          <w:sz w:val="40"/>
          <w:szCs w:val="40"/>
          <w:lang w:val="sr-Latn-CS"/>
        </w:rPr>
        <w:t xml:space="preserve">STUDIJSKI PROGRAM: </w:t>
      </w:r>
      <w:bookmarkStart w:id="0" w:name="_Toc453070104"/>
    </w:p>
    <w:p w:rsidR="005C2247" w:rsidRPr="008E77D3" w:rsidRDefault="005C2247" w:rsidP="005C2247">
      <w:pPr>
        <w:jc w:val="center"/>
        <w:rPr>
          <w:sz w:val="40"/>
          <w:szCs w:val="40"/>
          <w:lang w:val="sr-Latn-CS"/>
        </w:rPr>
      </w:pPr>
      <w:r w:rsidRPr="008E77D3">
        <w:rPr>
          <w:sz w:val="40"/>
          <w:szCs w:val="40"/>
          <w:lang w:val="sr-Latn-CS"/>
        </w:rPr>
        <w:t>PREDŠKOLSKO</w:t>
      </w:r>
      <w:bookmarkEnd w:id="0"/>
      <w:r w:rsidRPr="008E77D3">
        <w:rPr>
          <w:sz w:val="40"/>
          <w:szCs w:val="40"/>
          <w:lang w:val="sr-Latn-CS"/>
        </w:rPr>
        <w:t xml:space="preserve"> VASPITANJE</w:t>
      </w: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b/>
          <w:lang w:val="sr-Latn-CS"/>
        </w:rPr>
      </w:pPr>
    </w:p>
    <w:p w:rsidR="005C2247" w:rsidRPr="00CE20F3" w:rsidRDefault="005C2247" w:rsidP="005C2247">
      <w:pPr>
        <w:rPr>
          <w:u w:val="single"/>
          <w:lang w:val="sr-Latn-CS"/>
        </w:rPr>
      </w:pPr>
      <w:r w:rsidRPr="00CE20F3">
        <w:rPr>
          <w:u w:val="single"/>
          <w:lang w:val="sr-Latn-CS"/>
        </w:rPr>
        <w:br w:type="page"/>
      </w: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b/>
          <w:bCs/>
          <w:lang w:val="sr-Latn-ME"/>
        </w:rPr>
      </w:pPr>
      <w:r w:rsidRPr="00CE20F3">
        <w:rPr>
          <w:b/>
          <w:bCs/>
          <w:lang w:val="sv-SE"/>
        </w:rPr>
        <w:t>STUDIJSKI PROGRAM: PRED</w:t>
      </w:r>
      <w:r w:rsidRPr="00CE20F3">
        <w:rPr>
          <w:b/>
          <w:bCs/>
          <w:lang w:val="sr-Latn-ME"/>
        </w:rPr>
        <w:t>ŠKOLSKO VASPITANJE I OBRAZOVANJE</w:t>
      </w:r>
    </w:p>
    <w:p w:rsidR="005C2247" w:rsidRPr="00CE20F3" w:rsidRDefault="005C2247" w:rsidP="005C2247">
      <w:pPr>
        <w:rPr>
          <w:b/>
          <w:bCs/>
          <w:lang w:val="sv-SE"/>
        </w:rPr>
      </w:pPr>
      <w:r w:rsidRPr="00CE20F3">
        <w:rPr>
          <w:b/>
          <w:bCs/>
          <w:lang w:val="sv-SE"/>
        </w:rPr>
        <w:t>NASTAVNI PLAN AKADEMSKIH OSNOVNIH STUDIJA</w:t>
      </w:r>
    </w:p>
    <w:p w:rsidR="005C2247" w:rsidRPr="00460EB8" w:rsidRDefault="005C2247" w:rsidP="005C2247">
      <w:pPr>
        <w:rPr>
          <w:b/>
          <w:bCs/>
          <w:lang w:val="sr-Latn-ME"/>
        </w:rPr>
      </w:pPr>
      <w:r w:rsidRPr="00CE20F3">
        <w:rPr>
          <w:b/>
          <w:bCs/>
          <w:lang w:val="sv-SE"/>
        </w:rPr>
        <w:t>model studiranja:  3</w:t>
      </w:r>
      <w:r w:rsidRPr="00460EB8">
        <w:rPr>
          <w:b/>
          <w:bCs/>
          <w:lang w:val="sr-Latn-ME"/>
        </w:rPr>
        <w:t>+2+0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708"/>
        <w:gridCol w:w="5106"/>
        <w:gridCol w:w="709"/>
        <w:gridCol w:w="737"/>
        <w:gridCol w:w="709"/>
        <w:gridCol w:w="816"/>
      </w:tblGrid>
      <w:tr w:rsidR="005C2247" w:rsidRPr="00CE20F3" w:rsidTr="008D2C8D">
        <w:trPr>
          <w:cantSplit/>
          <w:tblHeader/>
        </w:trPr>
        <w:tc>
          <w:tcPr>
            <w:tcW w:w="995" w:type="dxa"/>
            <w:vMerge w:val="restart"/>
            <w:tcBorders>
              <w:top w:val="single" w:sz="12" w:space="0" w:color="auto"/>
              <w:left w:val="single" w:sz="12" w:space="0" w:color="auto"/>
              <w:bottom w:val="single" w:sz="4" w:space="0" w:color="auto"/>
              <w:right w:val="single" w:sz="4" w:space="0" w:color="auto"/>
            </w:tcBorders>
            <w:shd w:val="clear" w:color="auto" w:fill="E0E0E0"/>
            <w:vAlign w:val="center"/>
            <w:hideMark/>
          </w:tcPr>
          <w:p w:rsidR="005C2247" w:rsidRPr="00CE20F3" w:rsidRDefault="005C2247" w:rsidP="008D2C8D">
            <w:pPr>
              <w:rPr>
                <w:sz w:val="20"/>
                <w:szCs w:val="20"/>
              </w:rPr>
            </w:pPr>
            <w:r w:rsidRPr="00CE20F3">
              <w:rPr>
                <w:sz w:val="20"/>
                <w:szCs w:val="20"/>
              </w:rPr>
              <w:t>Semestar</w:t>
            </w:r>
          </w:p>
        </w:tc>
        <w:tc>
          <w:tcPr>
            <w:tcW w:w="708"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pPr>
              <w:rPr>
                <w:sz w:val="22"/>
                <w:szCs w:val="22"/>
              </w:rPr>
            </w:pPr>
            <w:r w:rsidRPr="00CE20F3">
              <w:rPr>
                <w:sz w:val="22"/>
                <w:szCs w:val="22"/>
              </w:rPr>
              <w:t>R.b. predm.</w:t>
            </w:r>
          </w:p>
        </w:tc>
        <w:tc>
          <w:tcPr>
            <w:tcW w:w="5106"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pPr>
              <w:rPr>
                <w:sz w:val="22"/>
                <w:szCs w:val="22"/>
              </w:rPr>
            </w:pPr>
            <w:r w:rsidRPr="00CE20F3">
              <w:rPr>
                <w:sz w:val="22"/>
                <w:szCs w:val="22"/>
              </w:rPr>
              <w:t xml:space="preserve">Naziv predmeta </w:t>
            </w:r>
          </w:p>
        </w:tc>
        <w:tc>
          <w:tcPr>
            <w:tcW w:w="1446" w:type="dxa"/>
            <w:gridSpan w:val="2"/>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pPr>
              <w:rPr>
                <w:sz w:val="22"/>
                <w:szCs w:val="22"/>
              </w:rPr>
            </w:pPr>
            <w:r w:rsidRPr="00CE20F3">
              <w:rPr>
                <w:sz w:val="22"/>
                <w:szCs w:val="22"/>
              </w:rPr>
              <w:t>Predavanja</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E0E0E0"/>
            <w:vAlign w:val="bottom"/>
            <w:hideMark/>
          </w:tcPr>
          <w:p w:rsidR="005C2247" w:rsidRPr="00CE20F3" w:rsidRDefault="005C2247" w:rsidP="008D2C8D">
            <w:pPr>
              <w:rPr>
                <w:sz w:val="22"/>
                <w:szCs w:val="22"/>
                <w:lang w:val="sr-Latn-CS"/>
              </w:rPr>
            </w:pPr>
            <w:r w:rsidRPr="00CE20F3">
              <w:rPr>
                <w:sz w:val="22"/>
                <w:szCs w:val="22"/>
              </w:rPr>
              <w:t>Vje</w:t>
            </w:r>
            <w:r w:rsidRPr="00CE20F3">
              <w:rPr>
                <w:sz w:val="22"/>
                <w:szCs w:val="22"/>
                <w:lang w:val="sr-Latn-CS"/>
              </w:rPr>
              <w:t>žbe</w:t>
            </w:r>
          </w:p>
        </w:tc>
        <w:tc>
          <w:tcPr>
            <w:tcW w:w="816" w:type="dxa"/>
            <w:vMerge w:val="restart"/>
            <w:tcBorders>
              <w:top w:val="single" w:sz="12" w:space="0" w:color="auto"/>
              <w:left w:val="single" w:sz="4" w:space="0" w:color="auto"/>
              <w:bottom w:val="single" w:sz="4" w:space="0" w:color="auto"/>
              <w:right w:val="single" w:sz="12" w:space="0" w:color="auto"/>
            </w:tcBorders>
            <w:shd w:val="clear" w:color="auto" w:fill="E0E0E0"/>
            <w:vAlign w:val="center"/>
            <w:hideMark/>
          </w:tcPr>
          <w:p w:rsidR="005C2247" w:rsidRPr="00CE20F3" w:rsidRDefault="005C2247" w:rsidP="008D2C8D">
            <w:pPr>
              <w:rPr>
                <w:sz w:val="22"/>
                <w:szCs w:val="22"/>
              </w:rPr>
            </w:pPr>
            <w:r w:rsidRPr="00CE20F3">
              <w:rPr>
                <w:sz w:val="22"/>
                <w:szCs w:val="22"/>
              </w:rPr>
              <w:t>ECTS</w:t>
            </w:r>
          </w:p>
        </w:tc>
      </w:tr>
      <w:tr w:rsidR="005C2247" w:rsidRPr="00CE20F3" w:rsidTr="008D2C8D">
        <w:trPr>
          <w:cantSplit/>
          <w:tblHeader/>
        </w:trPr>
        <w:tc>
          <w:tcPr>
            <w:tcW w:w="995" w:type="dxa"/>
            <w:vMerge/>
            <w:tcBorders>
              <w:top w:val="single" w:sz="12" w:space="0" w:color="auto"/>
              <w:left w:val="single" w:sz="12" w:space="0" w:color="auto"/>
              <w:bottom w:val="single" w:sz="4" w:space="0" w:color="auto"/>
              <w:right w:val="single" w:sz="4" w:space="0" w:color="auto"/>
            </w:tcBorders>
            <w:vAlign w:val="center"/>
            <w:hideMark/>
          </w:tcPr>
          <w:p w:rsidR="005C2247" w:rsidRPr="00CE20F3" w:rsidRDefault="005C2247" w:rsidP="008D2C8D">
            <w:pPr>
              <w:rPr>
                <w:sz w:val="22"/>
                <w:szCs w:val="22"/>
              </w:rPr>
            </w:pPr>
          </w:p>
        </w:tc>
        <w:tc>
          <w:tcPr>
            <w:tcW w:w="708"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pPr>
              <w:rPr>
                <w:sz w:val="22"/>
                <w:szCs w:val="22"/>
              </w:rPr>
            </w:pPr>
          </w:p>
        </w:tc>
        <w:tc>
          <w:tcPr>
            <w:tcW w:w="5106"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pP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pPr>
              <w:rPr>
                <w:sz w:val="22"/>
                <w:szCs w:val="22"/>
              </w:rPr>
            </w:pPr>
            <w:r w:rsidRPr="00CE20F3">
              <w:rPr>
                <w:sz w:val="22"/>
                <w:szCs w:val="22"/>
              </w:rPr>
              <w:t>Teor.</w:t>
            </w:r>
          </w:p>
        </w:tc>
        <w:tc>
          <w:tcPr>
            <w:tcW w:w="7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pPr>
              <w:rPr>
                <w:sz w:val="22"/>
                <w:szCs w:val="22"/>
              </w:rPr>
            </w:pPr>
            <w:r w:rsidRPr="00CE20F3">
              <w:rPr>
                <w:sz w:val="22"/>
                <w:szCs w:val="22"/>
              </w:rPr>
              <w:t>Prakt.</w:t>
            </w:r>
          </w:p>
        </w:tc>
        <w:tc>
          <w:tcPr>
            <w:tcW w:w="709"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pPr>
              <w:rPr>
                <w:lang w:val="sr-Latn-CS"/>
              </w:rPr>
            </w:pPr>
          </w:p>
        </w:tc>
        <w:tc>
          <w:tcPr>
            <w:tcW w:w="816" w:type="dxa"/>
            <w:vMerge/>
            <w:tcBorders>
              <w:top w:val="single" w:sz="12" w:space="0" w:color="auto"/>
              <w:left w:val="single" w:sz="4" w:space="0" w:color="auto"/>
              <w:bottom w:val="single" w:sz="4" w:space="0" w:color="auto"/>
              <w:right w:val="single" w:sz="12" w:space="0" w:color="auto"/>
            </w:tcBorders>
            <w:vAlign w:val="center"/>
            <w:hideMark/>
          </w:tcPr>
          <w:p w:rsidR="005C2247" w:rsidRPr="00CE20F3" w:rsidRDefault="005C2247" w:rsidP="008D2C8D"/>
        </w:tc>
      </w:tr>
      <w:tr w:rsidR="005C2247"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5C2247" w:rsidRPr="00CE20F3" w:rsidRDefault="005C2247" w:rsidP="008D2C8D">
            <w:r w:rsidRPr="00CE20F3">
              <w:t>I semestar</w:t>
            </w:r>
          </w:p>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1"/>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sr-Latn-ME"/>
              </w:rPr>
            </w:pPr>
            <w:r w:rsidRPr="00CE20F3">
              <w:t xml:space="preserve">Uvod u pedagogiju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1"/>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Predškolska pedagogija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3</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1"/>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Kultura govora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1"/>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Opšta psihologija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1"/>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Osnove inkluzivnog obrazovanja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1"/>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Fizičko vaspitanje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1"/>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Engleski jezik</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0</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3</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5C2247" w:rsidRPr="00CE20F3" w:rsidRDefault="005C2247" w:rsidP="008D2C8D">
            <w:r w:rsidRPr="00CE20F3">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14</w:t>
            </w:r>
          </w:p>
        </w:tc>
        <w:tc>
          <w:tcPr>
            <w:tcW w:w="737" w:type="dxa"/>
            <w:tcBorders>
              <w:top w:val="single" w:sz="4" w:space="0" w:color="auto"/>
              <w:left w:val="single" w:sz="4" w:space="0" w:color="auto"/>
              <w:bottom w:val="single" w:sz="12" w:space="0" w:color="auto"/>
              <w:right w:val="single" w:sz="4" w:space="0" w:color="auto"/>
            </w:tcBorders>
            <w:shd w:val="clear" w:color="auto" w:fill="E0E0E0"/>
          </w:tcPr>
          <w:p w:rsidR="005C2247" w:rsidRPr="00CE20F3" w:rsidRDefault="005C2247" w:rsidP="008D2C8D">
            <w:pPr>
              <w:rPr>
                <w:bCs/>
              </w:rPr>
            </w:pPr>
            <w:r w:rsidRPr="00CE20F3">
              <w:rPr>
                <w:bCs/>
              </w:rPr>
              <w:t>2</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10</w:t>
            </w:r>
          </w:p>
        </w:tc>
        <w:tc>
          <w:tcPr>
            <w:tcW w:w="816" w:type="dxa"/>
            <w:tcBorders>
              <w:top w:val="single" w:sz="4" w:space="0" w:color="auto"/>
              <w:left w:val="single" w:sz="4" w:space="0" w:color="auto"/>
              <w:bottom w:val="single" w:sz="12" w:space="0" w:color="auto"/>
              <w:right w:val="single" w:sz="12" w:space="0" w:color="auto"/>
            </w:tcBorders>
            <w:shd w:val="clear" w:color="auto" w:fill="E0E0E0"/>
            <w:hideMark/>
          </w:tcPr>
          <w:p w:rsidR="005C2247" w:rsidRPr="00CE20F3" w:rsidRDefault="005C2247" w:rsidP="008D2C8D">
            <w:pPr>
              <w:rPr>
                <w:bCs/>
              </w:rPr>
            </w:pPr>
            <w:r w:rsidRPr="00CE20F3">
              <w:rPr>
                <w:bCs/>
              </w:rPr>
              <w:t>30</w:t>
            </w:r>
          </w:p>
        </w:tc>
      </w:tr>
      <w:tr w:rsidR="005C2247"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5C2247" w:rsidRPr="00CE20F3" w:rsidRDefault="005C2247" w:rsidP="008D2C8D">
            <w:r w:rsidRPr="00CE20F3">
              <w:t>II semestar</w:t>
            </w:r>
          </w:p>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2"/>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Teorija vaspitanja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pPr>
              <w:rPr>
                <w:bCs/>
              </w:rPr>
            </w:pPr>
            <w:r w:rsidRPr="00CE20F3">
              <w:rPr>
                <w:bCs/>
              </w:rPr>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2"/>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Osnove didaktike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3</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pPr>
              <w:rPr>
                <w:bCs/>
              </w:rPr>
            </w:pPr>
            <w:r w:rsidRPr="00CE20F3">
              <w:rPr>
                <w:bCs/>
              </w:rPr>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2"/>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Likovna kultura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pPr>
              <w:rPr>
                <w:bCs/>
              </w:rPr>
            </w:pPr>
            <w:r w:rsidRPr="00CE20F3">
              <w:rPr>
                <w:bCs/>
              </w:rPr>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2"/>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hr-HR"/>
              </w:rPr>
            </w:pPr>
            <w:r w:rsidRPr="00CE20F3">
              <w:rPr>
                <w:lang w:val="hr-HR"/>
              </w:rPr>
              <w:t xml:space="preserve">Matematika (osnovni elementi)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2</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0</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pPr>
              <w:rPr>
                <w:bCs/>
              </w:rPr>
            </w:pPr>
            <w:r w:rsidRPr="00CE20F3">
              <w:rPr>
                <w:bCs/>
              </w:rPr>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2"/>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 xml:space="preserve">Razvojna psihologija predškolskog uzrasta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2"/>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Muzička kultura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2"/>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Engleski jezik</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0</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3</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5C2247" w:rsidRPr="00CE20F3" w:rsidRDefault="005C2247" w:rsidP="008D2C8D">
            <w:r w:rsidRPr="00CE20F3">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15</w:t>
            </w:r>
          </w:p>
        </w:tc>
        <w:tc>
          <w:tcPr>
            <w:tcW w:w="737" w:type="dxa"/>
            <w:tcBorders>
              <w:top w:val="single" w:sz="4" w:space="0" w:color="auto"/>
              <w:left w:val="single" w:sz="4" w:space="0" w:color="auto"/>
              <w:bottom w:val="single" w:sz="12" w:space="0" w:color="auto"/>
              <w:right w:val="single" w:sz="4" w:space="0" w:color="auto"/>
            </w:tcBorders>
            <w:shd w:val="clear" w:color="auto" w:fill="E0E0E0"/>
          </w:tcPr>
          <w:p w:rsidR="005C2247" w:rsidRPr="00CE20F3" w:rsidRDefault="005C2247" w:rsidP="008D2C8D">
            <w:pPr>
              <w:rPr>
                <w:bCs/>
              </w:rPr>
            </w:pPr>
            <w:r w:rsidRPr="00CE20F3">
              <w:rPr>
                <w:bCs/>
              </w:rPr>
              <w:t>2</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9</w:t>
            </w:r>
          </w:p>
        </w:tc>
        <w:tc>
          <w:tcPr>
            <w:tcW w:w="816" w:type="dxa"/>
            <w:tcBorders>
              <w:top w:val="single" w:sz="4" w:space="0" w:color="auto"/>
              <w:left w:val="single" w:sz="4" w:space="0" w:color="auto"/>
              <w:bottom w:val="single" w:sz="12" w:space="0" w:color="auto"/>
              <w:right w:val="single" w:sz="12" w:space="0" w:color="auto"/>
            </w:tcBorders>
            <w:shd w:val="clear" w:color="auto" w:fill="E0E0E0"/>
            <w:hideMark/>
          </w:tcPr>
          <w:p w:rsidR="005C2247" w:rsidRPr="00CE20F3" w:rsidRDefault="005C2247" w:rsidP="008D2C8D">
            <w:pPr>
              <w:rPr>
                <w:bCs/>
              </w:rPr>
            </w:pPr>
            <w:r w:rsidRPr="00CE20F3">
              <w:rPr>
                <w:bCs/>
              </w:rPr>
              <w:t>30</w:t>
            </w:r>
          </w:p>
        </w:tc>
      </w:tr>
      <w:tr w:rsidR="005C2247"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5C2247" w:rsidRPr="00CE20F3" w:rsidRDefault="005C2247" w:rsidP="008D2C8D">
            <w:r w:rsidRPr="00CE20F3">
              <w:t>III semestar</w:t>
            </w:r>
          </w:p>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3"/>
              </w:numPr>
              <w:tabs>
                <w:tab w:val="clear" w:pos="810"/>
                <w:tab w:val="num" w:pos="720"/>
              </w:tabs>
              <w:ind w:left="720"/>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Književnost za djecu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3"/>
              </w:numPr>
              <w:tabs>
                <w:tab w:val="clear" w:pos="810"/>
                <w:tab w:val="num" w:pos="720"/>
              </w:tabs>
              <w:ind w:left="720"/>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Metodika likovne kulture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3"/>
              </w:numPr>
              <w:tabs>
                <w:tab w:val="clear" w:pos="810"/>
                <w:tab w:val="num" w:pos="720"/>
              </w:tabs>
              <w:ind w:left="720"/>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Metodika muzičke  kulture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3"/>
              </w:numPr>
              <w:tabs>
                <w:tab w:val="clear" w:pos="810"/>
                <w:tab w:val="num" w:pos="720"/>
              </w:tabs>
              <w:ind w:left="720"/>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lang w:val="it-IT"/>
              </w:rPr>
              <w:t xml:space="preserve">Metodika razvoja govora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3"/>
              </w:numPr>
              <w:tabs>
                <w:tab w:val="clear" w:pos="810"/>
                <w:tab w:val="num" w:pos="720"/>
              </w:tabs>
              <w:ind w:left="720"/>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lang w:val="sv-SE"/>
              </w:rPr>
              <w:t xml:space="preserve">Metodika usvajanja početnih matematičkih pojmova I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3"/>
              </w:numPr>
              <w:tabs>
                <w:tab w:val="clear" w:pos="810"/>
                <w:tab w:val="num" w:pos="720"/>
              </w:tabs>
              <w:ind w:left="720"/>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Engleski jezik</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3"/>
              </w:numPr>
              <w:tabs>
                <w:tab w:val="clear" w:pos="810"/>
                <w:tab w:val="num" w:pos="720"/>
              </w:tabs>
              <w:ind w:left="720"/>
            </w:pPr>
          </w:p>
        </w:tc>
        <w:tc>
          <w:tcPr>
            <w:tcW w:w="5106" w:type="dxa"/>
            <w:tcBorders>
              <w:top w:val="single" w:sz="4" w:space="0" w:color="auto"/>
              <w:left w:val="single" w:sz="4" w:space="0" w:color="auto"/>
              <w:bottom w:val="single" w:sz="4" w:space="0" w:color="auto"/>
              <w:right w:val="single" w:sz="4" w:space="0" w:color="auto"/>
            </w:tcBorders>
          </w:tcPr>
          <w:p w:rsidR="005C2247" w:rsidRPr="00CE20F3" w:rsidRDefault="005C2247" w:rsidP="008D2C8D"/>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5C2247" w:rsidRPr="00CE20F3" w:rsidRDefault="005C2247" w:rsidP="008D2C8D">
            <w:r w:rsidRPr="00CE20F3">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12</w:t>
            </w:r>
          </w:p>
        </w:tc>
        <w:tc>
          <w:tcPr>
            <w:tcW w:w="737" w:type="dxa"/>
            <w:tcBorders>
              <w:top w:val="single" w:sz="4" w:space="0" w:color="auto"/>
              <w:left w:val="single" w:sz="4" w:space="0" w:color="auto"/>
              <w:bottom w:val="single" w:sz="12" w:space="0" w:color="auto"/>
              <w:right w:val="single" w:sz="4" w:space="0" w:color="auto"/>
            </w:tcBorders>
            <w:shd w:val="clear" w:color="auto" w:fill="E0E0E0"/>
          </w:tcPr>
          <w:p w:rsidR="005C2247" w:rsidRPr="00CE20F3" w:rsidRDefault="005C2247" w:rsidP="008D2C8D">
            <w:pPr>
              <w:rPr>
                <w:bCs/>
              </w:rPr>
            </w:pPr>
            <w:r w:rsidRPr="00CE20F3">
              <w:rPr>
                <w:bCs/>
              </w:rPr>
              <w:t>4</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9</w:t>
            </w:r>
          </w:p>
        </w:tc>
        <w:tc>
          <w:tcPr>
            <w:tcW w:w="816" w:type="dxa"/>
            <w:tcBorders>
              <w:top w:val="single" w:sz="4" w:space="0" w:color="auto"/>
              <w:left w:val="single" w:sz="4" w:space="0" w:color="auto"/>
              <w:bottom w:val="single" w:sz="12" w:space="0" w:color="auto"/>
              <w:right w:val="single" w:sz="12" w:space="0" w:color="auto"/>
            </w:tcBorders>
            <w:shd w:val="clear" w:color="auto" w:fill="E0E0E0"/>
            <w:hideMark/>
          </w:tcPr>
          <w:p w:rsidR="005C2247" w:rsidRPr="00CE20F3" w:rsidRDefault="005C2247" w:rsidP="008D2C8D">
            <w:pPr>
              <w:rPr>
                <w:bCs/>
              </w:rPr>
            </w:pPr>
            <w:r w:rsidRPr="00CE20F3">
              <w:rPr>
                <w:bCs/>
              </w:rPr>
              <w:t>30</w:t>
            </w:r>
          </w:p>
        </w:tc>
      </w:tr>
      <w:tr w:rsidR="005C2247"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5C2247" w:rsidRPr="00CE20F3" w:rsidRDefault="005C2247" w:rsidP="008D2C8D">
            <w:r w:rsidRPr="00CE20F3">
              <w:t>IV semestar</w:t>
            </w:r>
          </w:p>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4"/>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 xml:space="preserve">Savremeni predškolski sistemi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3</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4"/>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Metodika upoznavanja prirode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4"/>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lang w:val="it-IT"/>
              </w:rPr>
            </w:pPr>
            <w:r w:rsidRPr="00CE20F3">
              <w:rPr>
                <w:bCs/>
                <w:lang w:val="it-IT"/>
              </w:rPr>
              <w:t xml:space="preserve">Metodika početnog opismenjavanja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4"/>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Metodika usvajanja početnih matematičkih pojmova II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4"/>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Metodika fizičkog vaspitanja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4"/>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Engleski jezik</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4"/>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5C2247" w:rsidRPr="00CE20F3" w:rsidRDefault="005C2247" w:rsidP="008D2C8D">
            <w:r w:rsidRPr="00CE20F3">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13</w:t>
            </w:r>
          </w:p>
        </w:tc>
        <w:tc>
          <w:tcPr>
            <w:tcW w:w="737" w:type="dxa"/>
            <w:tcBorders>
              <w:top w:val="single" w:sz="4" w:space="0" w:color="auto"/>
              <w:left w:val="single" w:sz="4" w:space="0" w:color="auto"/>
              <w:bottom w:val="single" w:sz="12" w:space="0" w:color="auto"/>
              <w:right w:val="single" w:sz="4" w:space="0" w:color="auto"/>
            </w:tcBorders>
            <w:shd w:val="clear" w:color="auto" w:fill="E0E0E0"/>
          </w:tcPr>
          <w:p w:rsidR="005C2247" w:rsidRPr="00CE20F3" w:rsidRDefault="005C2247" w:rsidP="008D2C8D">
            <w:pPr>
              <w:rPr>
                <w:bCs/>
              </w:rPr>
            </w:pPr>
            <w:r w:rsidRPr="00CE20F3">
              <w:rPr>
                <w:bCs/>
              </w:rPr>
              <w:t>3</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pPr>
              <w:rPr>
                <w:bCs/>
              </w:rPr>
            </w:pPr>
            <w:r w:rsidRPr="00CE20F3">
              <w:rPr>
                <w:bCs/>
              </w:rPr>
              <w:t>9</w:t>
            </w:r>
          </w:p>
        </w:tc>
        <w:tc>
          <w:tcPr>
            <w:tcW w:w="816" w:type="dxa"/>
            <w:tcBorders>
              <w:top w:val="single" w:sz="4" w:space="0" w:color="auto"/>
              <w:left w:val="single" w:sz="4" w:space="0" w:color="auto"/>
              <w:bottom w:val="single" w:sz="12" w:space="0" w:color="auto"/>
              <w:right w:val="single" w:sz="12" w:space="0" w:color="auto"/>
            </w:tcBorders>
            <w:shd w:val="clear" w:color="auto" w:fill="E0E0E0"/>
            <w:hideMark/>
          </w:tcPr>
          <w:p w:rsidR="005C2247" w:rsidRPr="00CE20F3" w:rsidRDefault="005C2247" w:rsidP="008D2C8D">
            <w:pPr>
              <w:rPr>
                <w:bCs/>
              </w:rPr>
            </w:pPr>
            <w:r w:rsidRPr="00CE20F3">
              <w:rPr>
                <w:bCs/>
              </w:rPr>
              <w:t>30</w:t>
            </w:r>
          </w:p>
        </w:tc>
      </w:tr>
      <w:tr w:rsidR="005C2247"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5C2247" w:rsidRPr="00CE20F3" w:rsidRDefault="005C2247" w:rsidP="008D2C8D">
            <w:r w:rsidRPr="00CE20F3">
              <w:t>V semestar</w:t>
            </w:r>
          </w:p>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5"/>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Zdravstveno obrazovanje i higijena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5"/>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pl-PL"/>
              </w:rPr>
            </w:pPr>
            <w:r w:rsidRPr="00CE20F3">
              <w:rPr>
                <w:bCs/>
              </w:rPr>
              <w:t>Po</w:t>
            </w:r>
            <w:r w:rsidRPr="00CE20F3">
              <w:rPr>
                <w:bCs/>
                <w:lang w:val="hr-HR"/>
              </w:rPr>
              <w:t xml:space="preserve">rodična pedagogija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5"/>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lang w:val="es-ES_tradnl"/>
              </w:rPr>
            </w:pPr>
            <w:r w:rsidRPr="00CE20F3">
              <w:rPr>
                <w:bCs/>
                <w:lang w:val="sl-SI"/>
              </w:rPr>
              <w:t xml:space="preserve">Razvojni problemi u inkluzivnom obrazovanju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5"/>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 xml:space="preserve">Metodika upoznavanja društva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5"/>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pl-PL"/>
              </w:rPr>
            </w:pPr>
            <w:r w:rsidRPr="00CE20F3">
              <w:rPr>
                <w:bCs/>
              </w:rPr>
              <w:t xml:space="preserve">Interkulturalna pedagogija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5"/>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es-ES"/>
              </w:rPr>
            </w:pPr>
            <w:r w:rsidRPr="00CE20F3">
              <w:rPr>
                <w:bCs/>
              </w:rPr>
              <w:t xml:space="preserve">Uvod u lutkarstvo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4</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5"/>
              </w:numPr>
            </w:pPr>
          </w:p>
        </w:tc>
        <w:tc>
          <w:tcPr>
            <w:tcW w:w="5106"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lang w:val="es-ES"/>
              </w:rPr>
            </w:pPr>
            <w:r w:rsidRPr="00CE20F3">
              <w:rPr>
                <w:bCs/>
              </w:rPr>
              <w:t xml:space="preserve">Izborni predmet </w:t>
            </w:r>
          </w:p>
        </w:tc>
        <w:tc>
          <w:tcPr>
            <w:tcW w:w="709"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5C2247" w:rsidRPr="00CE20F3" w:rsidRDefault="005C2247" w:rsidP="008D2C8D">
            <w:r w:rsidRPr="00CE20F3">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r w:rsidRPr="00CE20F3">
              <w:t>14</w:t>
            </w:r>
          </w:p>
        </w:tc>
        <w:tc>
          <w:tcPr>
            <w:tcW w:w="737" w:type="dxa"/>
            <w:tcBorders>
              <w:top w:val="single" w:sz="4" w:space="0" w:color="auto"/>
              <w:left w:val="single" w:sz="4" w:space="0" w:color="auto"/>
              <w:bottom w:val="single" w:sz="12" w:space="0" w:color="auto"/>
              <w:right w:val="single" w:sz="4" w:space="0" w:color="auto"/>
            </w:tcBorders>
            <w:shd w:val="clear" w:color="auto" w:fill="E0E0E0"/>
          </w:tcPr>
          <w:p w:rsidR="005C2247" w:rsidRPr="00CE20F3" w:rsidRDefault="005C2247" w:rsidP="008D2C8D">
            <w:r w:rsidRPr="00CE20F3">
              <w:t>2</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r w:rsidRPr="00CE20F3">
              <w:t>7</w:t>
            </w:r>
          </w:p>
        </w:tc>
        <w:tc>
          <w:tcPr>
            <w:tcW w:w="816" w:type="dxa"/>
            <w:tcBorders>
              <w:top w:val="single" w:sz="4" w:space="0" w:color="auto"/>
              <w:left w:val="single" w:sz="4" w:space="0" w:color="auto"/>
              <w:bottom w:val="single" w:sz="12" w:space="0" w:color="auto"/>
              <w:right w:val="single" w:sz="12" w:space="0" w:color="auto"/>
            </w:tcBorders>
            <w:shd w:val="clear" w:color="auto" w:fill="E0E0E0"/>
            <w:hideMark/>
          </w:tcPr>
          <w:p w:rsidR="005C2247" w:rsidRPr="00CE20F3" w:rsidRDefault="005C2247" w:rsidP="008D2C8D">
            <w:r w:rsidRPr="00CE20F3">
              <w:t>30</w:t>
            </w:r>
          </w:p>
        </w:tc>
      </w:tr>
    </w:tbl>
    <w:p w:rsidR="005C2247" w:rsidRPr="00CE20F3" w:rsidRDefault="005C2247" w:rsidP="005C2247">
      <w:pPr>
        <w:rPr>
          <w:bCs/>
          <w:lang w:val="pl-PL"/>
        </w:rPr>
      </w:pPr>
      <w:r w:rsidRPr="00CE20F3">
        <w:rPr>
          <w:bCs/>
          <w:lang w:val="pl-PL"/>
        </w:rPr>
        <w:t>Izborni predmeti V semestra:</w:t>
      </w:r>
    </w:p>
    <w:p w:rsidR="005C2247" w:rsidRPr="00CE20F3" w:rsidRDefault="005C2247" w:rsidP="005C2247">
      <w:pPr>
        <w:rPr>
          <w:bCs/>
          <w:lang w:val="pl-PL"/>
        </w:rPr>
      </w:pPr>
      <w:r w:rsidRPr="00CE20F3">
        <w:rPr>
          <w:bCs/>
          <w:lang w:val="pl-PL"/>
        </w:rPr>
        <w:t xml:space="preserve">1. Osnovi pedagoške psihologije (6.semestar  na St. programu za Psihologiju) </w:t>
      </w:r>
    </w:p>
    <w:p w:rsidR="005C2247" w:rsidRPr="00CE20F3" w:rsidRDefault="005C2247" w:rsidP="005C2247">
      <w:pPr>
        <w:rPr>
          <w:bCs/>
          <w:lang w:val="pl-PL"/>
        </w:rPr>
      </w:pPr>
      <w:r w:rsidRPr="00CE20F3">
        <w:rPr>
          <w:bCs/>
          <w:lang w:val="pl-PL"/>
        </w:rPr>
        <w:t xml:space="preserve">2. </w:t>
      </w:r>
      <w:r w:rsidRPr="00CE20F3">
        <w:rPr>
          <w:lang w:val="pl-PL"/>
        </w:rPr>
        <w:t>Osnovi socijalne psihologije (5. semestar na St. programu za Psihologiju)</w:t>
      </w:r>
    </w:p>
    <w:p w:rsidR="005C2247" w:rsidRPr="00CE20F3" w:rsidRDefault="005C2247" w:rsidP="005C2247">
      <w:pPr>
        <w:rPr>
          <w:lang w:val="pl-PL"/>
        </w:rPr>
      </w:pPr>
      <w:r w:rsidRPr="00CE20F3">
        <w:rPr>
          <w:bCs/>
          <w:lang w:val="pl-PL"/>
        </w:rPr>
        <w:t xml:space="preserve">Modul I: </w:t>
      </w:r>
      <w:r w:rsidRPr="00CE20F3">
        <w:rPr>
          <w:lang w:val="pl-PL"/>
        </w:rPr>
        <w:t>Vaspitač u predškolskoj ustanovi</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708"/>
        <w:gridCol w:w="5106"/>
        <w:gridCol w:w="709"/>
        <w:gridCol w:w="737"/>
        <w:gridCol w:w="709"/>
        <w:gridCol w:w="816"/>
      </w:tblGrid>
      <w:tr w:rsidR="005C2247" w:rsidRPr="00CE20F3" w:rsidTr="008D2C8D">
        <w:trPr>
          <w:cantSplit/>
          <w:tblHeader/>
        </w:trPr>
        <w:tc>
          <w:tcPr>
            <w:tcW w:w="995" w:type="dxa"/>
            <w:vMerge w:val="restart"/>
            <w:tcBorders>
              <w:top w:val="single" w:sz="12" w:space="0" w:color="auto"/>
              <w:left w:val="single" w:sz="12"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Semestar</w:t>
            </w:r>
          </w:p>
        </w:tc>
        <w:tc>
          <w:tcPr>
            <w:tcW w:w="708"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R.b. predm.</w:t>
            </w:r>
          </w:p>
        </w:tc>
        <w:tc>
          <w:tcPr>
            <w:tcW w:w="5106"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Naziv predmeta</w:t>
            </w:r>
          </w:p>
        </w:tc>
        <w:tc>
          <w:tcPr>
            <w:tcW w:w="1446" w:type="dxa"/>
            <w:gridSpan w:val="2"/>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Predavanja</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E0E0E0"/>
            <w:vAlign w:val="bottom"/>
            <w:hideMark/>
          </w:tcPr>
          <w:p w:rsidR="005C2247" w:rsidRPr="00CE20F3" w:rsidRDefault="005C2247" w:rsidP="008D2C8D">
            <w:pPr>
              <w:rPr>
                <w:lang w:val="sr-Latn-CS"/>
              </w:rPr>
            </w:pPr>
            <w:r w:rsidRPr="00CE20F3">
              <w:t>Vje</w:t>
            </w:r>
            <w:r w:rsidRPr="00CE20F3">
              <w:rPr>
                <w:lang w:val="sr-Latn-CS"/>
              </w:rPr>
              <w:t>žbe</w:t>
            </w:r>
          </w:p>
        </w:tc>
        <w:tc>
          <w:tcPr>
            <w:tcW w:w="816" w:type="dxa"/>
            <w:vMerge w:val="restart"/>
            <w:tcBorders>
              <w:top w:val="single" w:sz="12" w:space="0" w:color="auto"/>
              <w:left w:val="single" w:sz="4" w:space="0" w:color="auto"/>
              <w:bottom w:val="single" w:sz="4" w:space="0" w:color="auto"/>
              <w:right w:val="single" w:sz="12" w:space="0" w:color="auto"/>
            </w:tcBorders>
            <w:shd w:val="clear" w:color="auto" w:fill="E0E0E0"/>
            <w:vAlign w:val="center"/>
            <w:hideMark/>
          </w:tcPr>
          <w:p w:rsidR="005C2247" w:rsidRPr="00CE20F3" w:rsidRDefault="005C2247" w:rsidP="008D2C8D">
            <w:r w:rsidRPr="00CE20F3">
              <w:t>ECTS</w:t>
            </w:r>
          </w:p>
        </w:tc>
      </w:tr>
      <w:tr w:rsidR="005C2247" w:rsidRPr="00CE20F3" w:rsidTr="008D2C8D">
        <w:trPr>
          <w:cantSplit/>
          <w:tblHeader/>
        </w:trPr>
        <w:tc>
          <w:tcPr>
            <w:tcW w:w="995" w:type="dxa"/>
            <w:vMerge/>
            <w:tcBorders>
              <w:top w:val="single" w:sz="12" w:space="0" w:color="auto"/>
              <w:left w:val="single" w:sz="12" w:space="0" w:color="auto"/>
              <w:bottom w:val="single" w:sz="4" w:space="0" w:color="auto"/>
              <w:right w:val="single" w:sz="4" w:space="0" w:color="auto"/>
            </w:tcBorders>
            <w:vAlign w:val="center"/>
            <w:hideMark/>
          </w:tcPr>
          <w:p w:rsidR="005C2247" w:rsidRPr="00CE20F3" w:rsidRDefault="005C2247" w:rsidP="008D2C8D"/>
        </w:tc>
        <w:tc>
          <w:tcPr>
            <w:tcW w:w="708"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tc>
        <w:tc>
          <w:tcPr>
            <w:tcW w:w="5106"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Teor.</w:t>
            </w:r>
          </w:p>
        </w:tc>
        <w:tc>
          <w:tcPr>
            <w:tcW w:w="7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Prakt.</w:t>
            </w:r>
          </w:p>
        </w:tc>
        <w:tc>
          <w:tcPr>
            <w:tcW w:w="709"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pPr>
              <w:rPr>
                <w:lang w:val="sr-Latn-CS"/>
              </w:rPr>
            </w:pPr>
          </w:p>
        </w:tc>
        <w:tc>
          <w:tcPr>
            <w:tcW w:w="816" w:type="dxa"/>
            <w:vMerge/>
            <w:tcBorders>
              <w:top w:val="single" w:sz="12" w:space="0" w:color="auto"/>
              <w:left w:val="single" w:sz="4" w:space="0" w:color="auto"/>
              <w:bottom w:val="single" w:sz="4" w:space="0" w:color="auto"/>
              <w:right w:val="single" w:sz="12" w:space="0" w:color="auto"/>
            </w:tcBorders>
            <w:vAlign w:val="center"/>
            <w:hideMark/>
          </w:tcPr>
          <w:p w:rsidR="005C2247" w:rsidRPr="00CE20F3" w:rsidRDefault="005C2247" w:rsidP="008D2C8D"/>
        </w:tc>
      </w:tr>
      <w:tr w:rsidR="005C2247"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5C2247" w:rsidRPr="00CE20F3" w:rsidRDefault="005C2247" w:rsidP="008D2C8D">
            <w:r w:rsidRPr="00CE20F3">
              <w:t>VI semestar</w:t>
            </w:r>
          </w:p>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6"/>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Metodika inkluzivnog obrazovanja</w:t>
            </w:r>
            <w:r w:rsidRPr="00CE20F3">
              <w:rPr>
                <w:bCs/>
                <w:lang w:val="sr-Latn-CS"/>
              </w:rPr>
              <w:t xml:space="preserve"> u vrtiću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6"/>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lang w:val="es-ES_tradnl"/>
              </w:rPr>
            </w:pPr>
            <w:r w:rsidRPr="00CE20F3">
              <w:rPr>
                <w:lang w:val="sl-SI"/>
              </w:rPr>
              <w:t xml:space="preserve">Holistički pristup u ranom vaspitanju i obrazovanju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6"/>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lang w:val="it-IT"/>
              </w:rPr>
              <w:t xml:space="preserve">Vaspitno-obrazovni rad sa darovitom djecom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6"/>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it-IT"/>
              </w:rPr>
            </w:pPr>
            <w:r w:rsidRPr="00CE20F3">
              <w:rPr>
                <w:lang w:val="it-IT"/>
              </w:rPr>
              <w:t xml:space="preserve">Audio-vizuelna kultura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0</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6"/>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Metodički pristup učenju kroz igru i stvaralaštvo</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1</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6"/>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460EB8" w:rsidRDefault="005C2247" w:rsidP="008D2C8D">
            <w:r w:rsidRPr="00460EB8">
              <w:t>Stručno pedagoška praksa u predškolskoj ustanovi</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5814" w:type="dxa"/>
            <w:gridSpan w:val="2"/>
            <w:tcBorders>
              <w:top w:val="single" w:sz="4" w:space="0" w:color="auto"/>
              <w:left w:val="single" w:sz="4" w:space="0" w:color="auto"/>
              <w:bottom w:val="single" w:sz="12" w:space="0" w:color="auto"/>
              <w:right w:val="single" w:sz="4" w:space="0" w:color="auto"/>
            </w:tcBorders>
            <w:shd w:val="clear" w:color="auto" w:fill="E0E0E0"/>
            <w:vAlign w:val="center"/>
            <w:hideMark/>
          </w:tcPr>
          <w:p w:rsidR="005C2247" w:rsidRPr="00CE20F3" w:rsidRDefault="005C2247" w:rsidP="008D2C8D">
            <w:r w:rsidRPr="00CE20F3">
              <w:t>Ukupno:</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r w:rsidRPr="00CE20F3">
              <w:t>10</w:t>
            </w:r>
          </w:p>
        </w:tc>
        <w:tc>
          <w:tcPr>
            <w:tcW w:w="737" w:type="dxa"/>
            <w:tcBorders>
              <w:top w:val="single" w:sz="4" w:space="0" w:color="auto"/>
              <w:left w:val="single" w:sz="4" w:space="0" w:color="auto"/>
              <w:bottom w:val="single" w:sz="12" w:space="0" w:color="auto"/>
              <w:right w:val="single" w:sz="4" w:space="0" w:color="auto"/>
            </w:tcBorders>
            <w:shd w:val="clear" w:color="auto" w:fill="E0E0E0"/>
          </w:tcPr>
          <w:p w:rsidR="005C2247" w:rsidRPr="00CE20F3" w:rsidRDefault="005C2247" w:rsidP="008D2C8D">
            <w:r w:rsidRPr="00CE20F3">
              <w:t>4</w:t>
            </w:r>
          </w:p>
        </w:tc>
        <w:tc>
          <w:tcPr>
            <w:tcW w:w="709" w:type="dxa"/>
            <w:tcBorders>
              <w:top w:val="single" w:sz="4" w:space="0" w:color="auto"/>
              <w:left w:val="single" w:sz="4" w:space="0" w:color="auto"/>
              <w:bottom w:val="single" w:sz="12" w:space="0" w:color="auto"/>
              <w:right w:val="single" w:sz="4" w:space="0" w:color="auto"/>
            </w:tcBorders>
            <w:shd w:val="clear" w:color="auto" w:fill="E0E0E0"/>
            <w:hideMark/>
          </w:tcPr>
          <w:p w:rsidR="005C2247" w:rsidRPr="00CE20F3" w:rsidRDefault="005C2247" w:rsidP="008D2C8D">
            <w:r w:rsidRPr="00CE20F3">
              <w:t>6</w:t>
            </w:r>
          </w:p>
        </w:tc>
        <w:tc>
          <w:tcPr>
            <w:tcW w:w="816" w:type="dxa"/>
            <w:tcBorders>
              <w:top w:val="single" w:sz="4" w:space="0" w:color="auto"/>
              <w:left w:val="single" w:sz="4" w:space="0" w:color="auto"/>
              <w:bottom w:val="single" w:sz="12" w:space="0" w:color="auto"/>
              <w:right w:val="single" w:sz="12" w:space="0" w:color="auto"/>
            </w:tcBorders>
            <w:shd w:val="clear" w:color="auto" w:fill="E0E0E0"/>
            <w:hideMark/>
          </w:tcPr>
          <w:p w:rsidR="005C2247" w:rsidRPr="00CE20F3" w:rsidRDefault="005C2247" w:rsidP="008D2C8D">
            <w:r w:rsidRPr="00CE20F3">
              <w:t>30</w:t>
            </w:r>
          </w:p>
        </w:tc>
      </w:tr>
    </w:tbl>
    <w:p w:rsidR="005C2247" w:rsidRPr="00CE20F3" w:rsidRDefault="005C2247" w:rsidP="005C2247">
      <w:pPr>
        <w:rPr>
          <w:bCs/>
          <w:lang w:val="it-IT"/>
        </w:rPr>
      </w:pPr>
      <w:r w:rsidRPr="00CE20F3">
        <w:rPr>
          <w:bCs/>
          <w:lang w:val="pl-PL"/>
        </w:rPr>
        <w:t xml:space="preserve">Modul II: </w:t>
      </w:r>
      <w:r w:rsidRPr="00CE20F3">
        <w:t>Vaspitač u školi</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708"/>
        <w:gridCol w:w="5106"/>
        <w:gridCol w:w="709"/>
        <w:gridCol w:w="737"/>
        <w:gridCol w:w="709"/>
        <w:gridCol w:w="816"/>
      </w:tblGrid>
      <w:tr w:rsidR="005C2247" w:rsidRPr="00CE20F3" w:rsidTr="008D2C8D">
        <w:trPr>
          <w:cantSplit/>
          <w:tblHeader/>
        </w:trPr>
        <w:tc>
          <w:tcPr>
            <w:tcW w:w="995" w:type="dxa"/>
            <w:vMerge w:val="restart"/>
            <w:tcBorders>
              <w:top w:val="single" w:sz="12" w:space="0" w:color="auto"/>
              <w:left w:val="single" w:sz="12"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Semestar</w:t>
            </w:r>
          </w:p>
        </w:tc>
        <w:tc>
          <w:tcPr>
            <w:tcW w:w="708"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R.b. predm.</w:t>
            </w:r>
          </w:p>
        </w:tc>
        <w:tc>
          <w:tcPr>
            <w:tcW w:w="5106" w:type="dxa"/>
            <w:vMerge w:val="restart"/>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Naziv predmeta</w:t>
            </w:r>
          </w:p>
        </w:tc>
        <w:tc>
          <w:tcPr>
            <w:tcW w:w="1446" w:type="dxa"/>
            <w:gridSpan w:val="2"/>
            <w:tcBorders>
              <w:top w:val="single" w:sz="12"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Predavanja</w:t>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E0E0E0"/>
            <w:vAlign w:val="bottom"/>
            <w:hideMark/>
          </w:tcPr>
          <w:p w:rsidR="005C2247" w:rsidRPr="00CE20F3" w:rsidRDefault="005C2247" w:rsidP="008D2C8D">
            <w:pPr>
              <w:rPr>
                <w:lang w:val="sr-Latn-CS"/>
              </w:rPr>
            </w:pPr>
            <w:r w:rsidRPr="00CE20F3">
              <w:t>Vje</w:t>
            </w:r>
            <w:r w:rsidRPr="00CE20F3">
              <w:rPr>
                <w:lang w:val="sr-Latn-CS"/>
              </w:rPr>
              <w:t>žbe</w:t>
            </w:r>
          </w:p>
        </w:tc>
        <w:tc>
          <w:tcPr>
            <w:tcW w:w="816" w:type="dxa"/>
            <w:vMerge w:val="restart"/>
            <w:tcBorders>
              <w:top w:val="single" w:sz="12" w:space="0" w:color="auto"/>
              <w:left w:val="single" w:sz="4" w:space="0" w:color="auto"/>
              <w:bottom w:val="single" w:sz="4" w:space="0" w:color="auto"/>
              <w:right w:val="single" w:sz="12" w:space="0" w:color="auto"/>
            </w:tcBorders>
            <w:shd w:val="clear" w:color="auto" w:fill="E0E0E0"/>
            <w:vAlign w:val="center"/>
            <w:hideMark/>
          </w:tcPr>
          <w:p w:rsidR="005C2247" w:rsidRPr="00CE20F3" w:rsidRDefault="005C2247" w:rsidP="008D2C8D">
            <w:r w:rsidRPr="00CE20F3">
              <w:t>ECTS</w:t>
            </w:r>
          </w:p>
        </w:tc>
      </w:tr>
      <w:tr w:rsidR="005C2247" w:rsidRPr="00CE20F3" w:rsidTr="008D2C8D">
        <w:trPr>
          <w:cantSplit/>
          <w:tblHeader/>
        </w:trPr>
        <w:tc>
          <w:tcPr>
            <w:tcW w:w="995" w:type="dxa"/>
            <w:vMerge/>
            <w:tcBorders>
              <w:top w:val="single" w:sz="12" w:space="0" w:color="auto"/>
              <w:left w:val="single" w:sz="12" w:space="0" w:color="auto"/>
              <w:bottom w:val="single" w:sz="4" w:space="0" w:color="auto"/>
              <w:right w:val="single" w:sz="4" w:space="0" w:color="auto"/>
            </w:tcBorders>
            <w:vAlign w:val="center"/>
            <w:hideMark/>
          </w:tcPr>
          <w:p w:rsidR="005C2247" w:rsidRPr="00CE20F3" w:rsidRDefault="005C2247" w:rsidP="008D2C8D"/>
        </w:tc>
        <w:tc>
          <w:tcPr>
            <w:tcW w:w="708"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tc>
        <w:tc>
          <w:tcPr>
            <w:tcW w:w="5106"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tc>
        <w:tc>
          <w:tcPr>
            <w:tcW w:w="70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Teor.</w:t>
            </w:r>
          </w:p>
        </w:tc>
        <w:tc>
          <w:tcPr>
            <w:tcW w:w="7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Prakt.</w:t>
            </w:r>
          </w:p>
        </w:tc>
        <w:tc>
          <w:tcPr>
            <w:tcW w:w="709" w:type="dxa"/>
            <w:vMerge/>
            <w:tcBorders>
              <w:top w:val="single" w:sz="12" w:space="0" w:color="auto"/>
              <w:left w:val="single" w:sz="4" w:space="0" w:color="auto"/>
              <w:bottom w:val="single" w:sz="4" w:space="0" w:color="auto"/>
              <w:right w:val="single" w:sz="4" w:space="0" w:color="auto"/>
            </w:tcBorders>
            <w:vAlign w:val="center"/>
            <w:hideMark/>
          </w:tcPr>
          <w:p w:rsidR="005C2247" w:rsidRPr="00CE20F3" w:rsidRDefault="005C2247" w:rsidP="008D2C8D">
            <w:pPr>
              <w:rPr>
                <w:lang w:val="sr-Latn-CS"/>
              </w:rPr>
            </w:pPr>
          </w:p>
        </w:tc>
        <w:tc>
          <w:tcPr>
            <w:tcW w:w="816" w:type="dxa"/>
            <w:vMerge/>
            <w:tcBorders>
              <w:top w:val="single" w:sz="12" w:space="0" w:color="auto"/>
              <w:left w:val="single" w:sz="4" w:space="0" w:color="auto"/>
              <w:bottom w:val="single" w:sz="4" w:space="0" w:color="auto"/>
              <w:right w:val="single" w:sz="12" w:space="0" w:color="auto"/>
            </w:tcBorders>
            <w:vAlign w:val="center"/>
            <w:hideMark/>
          </w:tcPr>
          <w:p w:rsidR="005C2247" w:rsidRPr="00CE20F3" w:rsidRDefault="005C2247" w:rsidP="008D2C8D"/>
        </w:tc>
      </w:tr>
      <w:tr w:rsidR="005C2247" w:rsidRPr="00CE20F3" w:rsidTr="008D2C8D">
        <w:trPr>
          <w:cantSplit/>
        </w:trPr>
        <w:tc>
          <w:tcPr>
            <w:tcW w:w="995" w:type="dxa"/>
            <w:vMerge w:val="restart"/>
            <w:tcBorders>
              <w:top w:val="single" w:sz="4" w:space="0" w:color="auto"/>
              <w:left w:val="single" w:sz="12" w:space="0" w:color="auto"/>
              <w:bottom w:val="single" w:sz="12" w:space="0" w:color="auto"/>
              <w:right w:val="single" w:sz="4" w:space="0" w:color="auto"/>
            </w:tcBorders>
            <w:textDirection w:val="btLr"/>
            <w:vAlign w:val="center"/>
            <w:hideMark/>
          </w:tcPr>
          <w:p w:rsidR="005C2247" w:rsidRPr="00CE20F3" w:rsidRDefault="005C2247" w:rsidP="008D2C8D">
            <w:r w:rsidRPr="00CE20F3">
              <w:t>VI semestar</w:t>
            </w:r>
          </w:p>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7"/>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Metodika inkluzivnog obrazovanja</w:t>
            </w:r>
            <w:r w:rsidRPr="00CE20F3">
              <w:rPr>
                <w:bCs/>
                <w:lang w:val="sr-Latn-CS"/>
              </w:rPr>
              <w:t xml:space="preserve"> u školi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7"/>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460EB8" w:rsidRDefault="005C2247" w:rsidP="008D2C8D">
            <w:pPr>
              <w:rPr>
                <w:bCs/>
              </w:rPr>
            </w:pPr>
            <w:r w:rsidRPr="00460EB8">
              <w:rPr>
                <w:bCs/>
              </w:rPr>
              <w:t xml:space="preserve">Kontinuitet između vrtića i škole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7"/>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lang w:val="es-ES_tradnl"/>
              </w:rPr>
            </w:pPr>
            <w:r w:rsidRPr="00CE20F3">
              <w:rPr>
                <w:lang w:val="sl-SI"/>
              </w:rPr>
              <w:t xml:space="preserve">Integrisani kurikulum u vaspitanju i obrazovanju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0</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7"/>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es-ES_tradnl"/>
              </w:rPr>
            </w:pPr>
            <w:r w:rsidRPr="00CE20F3">
              <w:rPr>
                <w:lang w:val="es-ES_tradnl"/>
              </w:rPr>
              <w:t xml:space="preserve">ICT u vaspitanju i obrazovanju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2</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0</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7"/>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lang w:val="it-IT"/>
              </w:rPr>
            </w:pPr>
            <w:r w:rsidRPr="00CE20F3">
              <w:rPr>
                <w:lang w:val="it-IT"/>
              </w:rPr>
              <w:t xml:space="preserve">Timski rad u školi </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rPr>
                <w:bCs/>
              </w:rPr>
              <w:t>1</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pPr>
              <w:rPr>
                <w:bCs/>
              </w:rPr>
            </w:pPr>
            <w:r w:rsidRPr="00CE20F3">
              <w:rPr>
                <w:bCs/>
              </w:rPr>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pPr>
              <w:rPr>
                <w:bCs/>
              </w:rPr>
            </w:pPr>
            <w:r w:rsidRPr="00CE20F3">
              <w:rPr>
                <w:bCs/>
              </w:rPr>
              <w:t>1</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708"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numPr>
                <w:ilvl w:val="0"/>
                <w:numId w:val="7"/>
              </w:numPr>
            </w:pPr>
          </w:p>
        </w:tc>
        <w:tc>
          <w:tcPr>
            <w:tcW w:w="5106" w:type="dxa"/>
            <w:tcBorders>
              <w:top w:val="single" w:sz="4" w:space="0" w:color="auto"/>
              <w:left w:val="single" w:sz="4" w:space="0" w:color="auto"/>
              <w:bottom w:val="single" w:sz="4" w:space="0" w:color="auto"/>
              <w:right w:val="single" w:sz="4" w:space="0" w:color="auto"/>
            </w:tcBorders>
            <w:hideMark/>
          </w:tcPr>
          <w:p w:rsidR="005C2247" w:rsidRPr="00460EB8" w:rsidRDefault="005C2247" w:rsidP="008D2C8D">
            <w:r w:rsidRPr="00460EB8">
              <w:t>Stručno pedagoška praksa u školi</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1</w:t>
            </w:r>
          </w:p>
        </w:tc>
        <w:tc>
          <w:tcPr>
            <w:tcW w:w="737" w:type="dxa"/>
            <w:tcBorders>
              <w:top w:val="single" w:sz="4" w:space="0" w:color="auto"/>
              <w:left w:val="single" w:sz="4" w:space="0" w:color="auto"/>
              <w:bottom w:val="single" w:sz="4" w:space="0" w:color="auto"/>
              <w:right w:val="single" w:sz="4" w:space="0" w:color="auto"/>
            </w:tcBorders>
          </w:tcPr>
          <w:p w:rsidR="005C2247" w:rsidRPr="00CE20F3" w:rsidRDefault="005C2247" w:rsidP="008D2C8D">
            <w:r w:rsidRPr="00CE20F3">
              <w:t>1</w:t>
            </w:r>
          </w:p>
        </w:tc>
        <w:tc>
          <w:tcPr>
            <w:tcW w:w="709" w:type="dxa"/>
            <w:tcBorders>
              <w:top w:val="single" w:sz="4" w:space="0" w:color="auto"/>
              <w:left w:val="single" w:sz="4" w:space="0" w:color="auto"/>
              <w:bottom w:val="single" w:sz="4" w:space="0" w:color="auto"/>
              <w:right w:val="single" w:sz="4" w:space="0" w:color="auto"/>
            </w:tcBorders>
            <w:hideMark/>
          </w:tcPr>
          <w:p w:rsidR="005C2247" w:rsidRPr="00CE20F3" w:rsidRDefault="005C2247" w:rsidP="008D2C8D">
            <w:r w:rsidRPr="00CE20F3">
              <w:t>2</w:t>
            </w:r>
          </w:p>
        </w:tc>
        <w:tc>
          <w:tcPr>
            <w:tcW w:w="816" w:type="dxa"/>
            <w:tcBorders>
              <w:top w:val="single" w:sz="4" w:space="0" w:color="auto"/>
              <w:left w:val="single" w:sz="4" w:space="0" w:color="auto"/>
              <w:bottom w:val="single" w:sz="4" w:space="0" w:color="auto"/>
              <w:right w:val="single" w:sz="12" w:space="0" w:color="auto"/>
            </w:tcBorders>
            <w:hideMark/>
          </w:tcPr>
          <w:p w:rsidR="005C2247" w:rsidRPr="00CE20F3" w:rsidRDefault="005C2247" w:rsidP="008D2C8D">
            <w:r w:rsidRPr="00CE20F3">
              <w:t>5</w:t>
            </w:r>
          </w:p>
        </w:tc>
      </w:tr>
      <w:tr w:rsidR="005C2247" w:rsidRPr="00CE20F3" w:rsidTr="008D2C8D">
        <w:trPr>
          <w:cantSplit/>
        </w:trPr>
        <w:tc>
          <w:tcPr>
            <w:tcW w:w="995" w:type="dxa"/>
            <w:vMerge/>
            <w:tcBorders>
              <w:top w:val="single" w:sz="4" w:space="0" w:color="auto"/>
              <w:left w:val="single" w:sz="12" w:space="0" w:color="auto"/>
              <w:bottom w:val="single" w:sz="4" w:space="0" w:color="auto"/>
              <w:right w:val="single" w:sz="4" w:space="0" w:color="auto"/>
            </w:tcBorders>
            <w:vAlign w:val="center"/>
            <w:hideMark/>
          </w:tcPr>
          <w:p w:rsidR="005C2247" w:rsidRPr="00CE20F3" w:rsidRDefault="005C2247" w:rsidP="008D2C8D"/>
        </w:tc>
        <w:tc>
          <w:tcPr>
            <w:tcW w:w="5814"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5C2247" w:rsidRPr="00CE20F3" w:rsidRDefault="005C2247" w:rsidP="008D2C8D">
            <w:r w:rsidRPr="00CE20F3">
              <w:t>Ukupno:</w:t>
            </w:r>
          </w:p>
        </w:tc>
        <w:tc>
          <w:tcPr>
            <w:tcW w:w="709" w:type="dxa"/>
            <w:tcBorders>
              <w:top w:val="single" w:sz="4" w:space="0" w:color="auto"/>
              <w:left w:val="single" w:sz="4" w:space="0" w:color="auto"/>
              <w:bottom w:val="single" w:sz="4" w:space="0" w:color="auto"/>
              <w:right w:val="single" w:sz="4" w:space="0" w:color="auto"/>
            </w:tcBorders>
            <w:shd w:val="clear" w:color="auto" w:fill="E0E0E0"/>
            <w:hideMark/>
          </w:tcPr>
          <w:p w:rsidR="005C2247" w:rsidRPr="00CE20F3" w:rsidRDefault="005C2247" w:rsidP="008D2C8D">
            <w:r w:rsidRPr="00CE20F3">
              <w:t>10</w:t>
            </w:r>
          </w:p>
        </w:tc>
        <w:tc>
          <w:tcPr>
            <w:tcW w:w="737" w:type="dxa"/>
            <w:tcBorders>
              <w:top w:val="single" w:sz="4" w:space="0" w:color="auto"/>
              <w:left w:val="single" w:sz="4" w:space="0" w:color="auto"/>
              <w:bottom w:val="single" w:sz="4" w:space="0" w:color="auto"/>
              <w:right w:val="single" w:sz="4" w:space="0" w:color="auto"/>
            </w:tcBorders>
            <w:shd w:val="clear" w:color="auto" w:fill="E0E0E0"/>
          </w:tcPr>
          <w:p w:rsidR="005C2247" w:rsidRPr="00CE20F3" w:rsidRDefault="005C2247" w:rsidP="008D2C8D">
            <w:r w:rsidRPr="00CE20F3">
              <w:t>4</w:t>
            </w:r>
          </w:p>
        </w:tc>
        <w:tc>
          <w:tcPr>
            <w:tcW w:w="709" w:type="dxa"/>
            <w:tcBorders>
              <w:top w:val="single" w:sz="4" w:space="0" w:color="auto"/>
              <w:left w:val="single" w:sz="4" w:space="0" w:color="auto"/>
              <w:bottom w:val="single" w:sz="4" w:space="0" w:color="auto"/>
              <w:right w:val="single" w:sz="4" w:space="0" w:color="auto"/>
            </w:tcBorders>
            <w:shd w:val="clear" w:color="auto" w:fill="E0E0E0"/>
            <w:hideMark/>
          </w:tcPr>
          <w:p w:rsidR="005C2247" w:rsidRPr="00CE20F3" w:rsidRDefault="005C2247" w:rsidP="008D2C8D">
            <w:r w:rsidRPr="00CE20F3">
              <w:t>6</w:t>
            </w:r>
          </w:p>
        </w:tc>
        <w:tc>
          <w:tcPr>
            <w:tcW w:w="816" w:type="dxa"/>
            <w:tcBorders>
              <w:top w:val="single" w:sz="4" w:space="0" w:color="auto"/>
              <w:left w:val="single" w:sz="4" w:space="0" w:color="auto"/>
              <w:bottom w:val="single" w:sz="4" w:space="0" w:color="auto"/>
              <w:right w:val="single" w:sz="12" w:space="0" w:color="auto"/>
            </w:tcBorders>
            <w:shd w:val="clear" w:color="auto" w:fill="E0E0E0"/>
            <w:hideMark/>
          </w:tcPr>
          <w:p w:rsidR="005C2247" w:rsidRPr="00CE20F3" w:rsidRDefault="005C2247" w:rsidP="008D2C8D">
            <w:r w:rsidRPr="00CE20F3">
              <w:t>30</w:t>
            </w:r>
          </w:p>
        </w:tc>
      </w:tr>
      <w:tr w:rsidR="005C2247" w:rsidRPr="00CE20F3" w:rsidTr="008D2C8D">
        <w:trPr>
          <w:cantSplit/>
        </w:trPr>
        <w:tc>
          <w:tcPr>
            <w:tcW w:w="995" w:type="dxa"/>
            <w:tcBorders>
              <w:top w:val="single" w:sz="4" w:space="0" w:color="auto"/>
              <w:left w:val="single" w:sz="12" w:space="0" w:color="auto"/>
              <w:bottom w:val="single" w:sz="12" w:space="0" w:color="auto"/>
              <w:right w:val="single" w:sz="4" w:space="0" w:color="auto"/>
            </w:tcBorders>
            <w:vAlign w:val="center"/>
            <w:hideMark/>
          </w:tcPr>
          <w:p w:rsidR="005C2247" w:rsidRPr="00CE20F3" w:rsidRDefault="005C2247" w:rsidP="008D2C8D"/>
        </w:tc>
        <w:tc>
          <w:tcPr>
            <w:tcW w:w="8785" w:type="dxa"/>
            <w:gridSpan w:val="6"/>
            <w:tcBorders>
              <w:top w:val="single" w:sz="4" w:space="0" w:color="auto"/>
              <w:left w:val="single" w:sz="4" w:space="0" w:color="auto"/>
              <w:bottom w:val="single" w:sz="12" w:space="0" w:color="auto"/>
              <w:right w:val="single" w:sz="12" w:space="0" w:color="auto"/>
            </w:tcBorders>
            <w:shd w:val="clear" w:color="auto" w:fill="E0E0E0"/>
            <w:vAlign w:val="center"/>
            <w:hideMark/>
          </w:tcPr>
          <w:p w:rsidR="005C2247" w:rsidRPr="00CE20F3" w:rsidRDefault="005C2247" w:rsidP="008D2C8D"/>
        </w:tc>
      </w:tr>
    </w:tbl>
    <w:p w:rsidR="005C2247" w:rsidRPr="00CE20F3" w:rsidRDefault="005C2247" w:rsidP="005C2247">
      <w:pPr>
        <w:rPr>
          <w:lang w:val="sr-Latn-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spacing w:after="200" w:line="276" w:lineRule="auto"/>
        <w:rPr>
          <w:bCs/>
        </w:rPr>
      </w:pPr>
      <w:r w:rsidRPr="00CE20F3">
        <w:rPr>
          <w:bCs/>
        </w:rPr>
        <w:br w:type="page"/>
      </w:r>
    </w:p>
    <w:p w:rsidR="005C2247" w:rsidRPr="00CE20F3" w:rsidRDefault="005C2247" w:rsidP="005C2247">
      <w:pPr>
        <w:rPr>
          <w:bCs/>
        </w:rPr>
      </w:pPr>
      <w:r w:rsidRPr="00CE20F3">
        <w:rPr>
          <w:bCs/>
        </w:rPr>
        <w:t>PREDMETNI PROGRAMI:</w:t>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4"/>
              </w:rPr>
            </w:pPr>
            <w:r w:rsidRPr="00CE20F3">
              <w:t xml:space="preserve"> </w:t>
            </w:r>
            <w:r w:rsidRPr="00CE20F3">
              <w:rPr>
                <w:rFonts w:ascii="Times New Roman" w:hAnsi="Times New Roman"/>
                <w:i/>
                <w:sz w:val="24"/>
              </w:rPr>
              <w:t>UVOD U PEDAGOGIJU</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93"/>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p>
        </w:tc>
        <w:tc>
          <w:tcPr>
            <w:tcW w:w="1097" w:type="pct"/>
          </w:tcPr>
          <w:p w:rsidR="005C2247" w:rsidRPr="00CE20F3" w:rsidRDefault="005C2247" w:rsidP="008D2C8D">
            <w:pPr>
              <w:rPr>
                <w:b/>
                <w:bCs/>
                <w:sz w:val="20"/>
                <w:lang w:val="sr-Latn-CS"/>
              </w:rPr>
            </w:pPr>
            <w:r w:rsidRPr="00CE20F3">
              <w:rPr>
                <w:b/>
                <w:bCs/>
                <w:sz w:val="20"/>
                <w:lang w:val="sr-Latn-CS"/>
              </w:rPr>
              <w:t>Obavezni</w:t>
            </w:r>
          </w:p>
        </w:tc>
        <w:tc>
          <w:tcPr>
            <w:tcW w:w="753" w:type="pct"/>
          </w:tcPr>
          <w:p w:rsidR="005C2247" w:rsidRPr="00CE20F3" w:rsidRDefault="005C2247" w:rsidP="008D2C8D">
            <w:pPr>
              <w:rPr>
                <w:b/>
                <w:bCs/>
                <w:sz w:val="20"/>
                <w:lang w:val="sr-Latn-CS"/>
              </w:rPr>
            </w:pPr>
            <w:r w:rsidRPr="00CE20F3">
              <w:rPr>
                <w:b/>
                <w:bCs/>
                <w:sz w:val="20"/>
                <w:lang w:val="sr-Latn-CS"/>
              </w:rPr>
              <w:t xml:space="preserve">         I</w:t>
            </w:r>
          </w:p>
        </w:tc>
        <w:tc>
          <w:tcPr>
            <w:tcW w:w="1158" w:type="pct"/>
            <w:tcBorders>
              <w:right w:val="single" w:sz="4" w:space="0" w:color="auto"/>
            </w:tcBorders>
          </w:tcPr>
          <w:p w:rsidR="005C2247" w:rsidRPr="00CE20F3" w:rsidRDefault="005C2247" w:rsidP="008D2C8D">
            <w:pPr>
              <w:rPr>
                <w:b/>
                <w:bCs/>
                <w:sz w:val="20"/>
                <w:lang w:val="sr-Latn-CS"/>
              </w:rPr>
            </w:pPr>
            <w:r w:rsidRPr="00CE20F3">
              <w:rPr>
                <w:b/>
                <w:bCs/>
                <w:sz w:val="20"/>
                <w:lang w:val="sr-Latn-CS"/>
              </w:rPr>
              <w:t xml:space="preserve">            5</w:t>
            </w:r>
          </w:p>
        </w:tc>
        <w:tc>
          <w:tcPr>
            <w:tcW w:w="901" w:type="pct"/>
            <w:tcBorders>
              <w:left w:val="single" w:sz="4" w:space="0" w:color="auto"/>
              <w:right w:val="single" w:sz="4" w:space="0" w:color="auto"/>
            </w:tcBorders>
          </w:tcPr>
          <w:p w:rsidR="005C2247" w:rsidRPr="00CE20F3" w:rsidRDefault="005C2247" w:rsidP="008D2C8D">
            <w:pPr>
              <w:rPr>
                <w:b/>
                <w:bCs/>
                <w:sz w:val="20"/>
                <w:lang w:val="sr-Latn-CS"/>
              </w:rPr>
            </w:pPr>
            <w:r w:rsidRPr="00CE20F3">
              <w:rPr>
                <w:b/>
                <w:bCs/>
                <w:sz w:val="20"/>
                <w:lang w:val="sr-Latn-CS"/>
              </w:rPr>
              <w:t xml:space="preserve">        2P+2V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171"/>
        <w:gridCol w:w="6650"/>
      </w:tblGrid>
      <w:tr w:rsidR="005C2247" w:rsidRPr="005374FE" w:rsidTr="008D2C8D">
        <w:trPr>
          <w:trHeight w:val="503"/>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bCs/>
                <w:sz w:val="18"/>
                <w:lang w:val="sr-Latn-CS"/>
              </w:rPr>
              <w:t>Akademski osnovni studijski program PREDŠKOLSKOG VASPITANJA I OBRA</w:t>
            </w:r>
            <w:r w:rsidRPr="00CE20F3">
              <w:rPr>
                <w:bCs/>
                <w:sz w:val="18"/>
                <w:lang w:val="sr-Latn-ME"/>
              </w:rPr>
              <w:t>Z</w:t>
            </w:r>
            <w:r w:rsidRPr="00CE20F3">
              <w:rPr>
                <w:bCs/>
                <w:sz w:val="18"/>
                <w:lang w:val="sr-Latn-CS"/>
              </w:rPr>
              <w:t xml:space="preserve">OVANJA </w:t>
            </w:r>
            <w:r w:rsidRPr="00CE20F3">
              <w:rPr>
                <w:sz w:val="18"/>
                <w:szCs w:val="18"/>
                <w:lang w:val="sr-Latn-CS"/>
              </w:rPr>
              <w:t>na FILOZOFSKOM FAKULTETU (studije traju 6 semestara, 180 ECTS kredita).</w:t>
            </w:r>
          </w:p>
        </w:tc>
      </w:tr>
      <w:tr w:rsidR="005C2247" w:rsidRPr="005374FE" w:rsidTr="008D2C8D">
        <w:trPr>
          <w:trHeight w:val="8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5C2247" w:rsidRPr="005374FE" w:rsidTr="008D2C8D">
        <w:trPr>
          <w:trHeight w:val="27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Da studenti saznaju i razumiju pedagošku terminologiju, razloge zbog kojih postoji i izučava se pedagogija kao nauka, ali i da usvoje značaj ove, za njihov profesionalni status, matične nauke.</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ind w:left="144"/>
              <w:rPr>
                <w:b/>
                <w:bCs/>
                <w:i/>
                <w:iCs/>
                <w:sz w:val="18"/>
                <w:szCs w:val="18"/>
                <w:lang w:val="sl-SI"/>
              </w:rPr>
            </w:pPr>
            <w:r w:rsidRPr="00CE20F3">
              <w:rPr>
                <w:b/>
                <w:bCs/>
                <w:iCs/>
                <w:sz w:val="18"/>
                <w:szCs w:val="18"/>
                <w:lang w:val="sr-Latn-CS"/>
              </w:rPr>
              <w:t>Ishodi u</w:t>
            </w:r>
            <w:r w:rsidRPr="00CE20F3">
              <w:rPr>
                <w:b/>
                <w:bCs/>
                <w:iCs/>
                <w:sz w:val="18"/>
                <w:szCs w:val="18"/>
                <w:lang w:val="sr-Latn-ME"/>
              </w:rPr>
              <w:t>čenja:</w:t>
            </w:r>
            <w:r w:rsidRPr="00CE20F3">
              <w:rPr>
                <w:b/>
                <w:bCs/>
                <w:i/>
                <w:iCs/>
                <w:sz w:val="18"/>
                <w:szCs w:val="18"/>
                <w:lang w:val="sl-SI"/>
              </w:rPr>
              <w:t xml:space="preserve"> </w:t>
            </w:r>
            <w:r w:rsidRPr="00CE20F3">
              <w:rPr>
                <w:bCs/>
                <w:i/>
                <w:iCs/>
                <w:sz w:val="18"/>
                <w:szCs w:val="18"/>
                <w:lang w:val="sl-SI"/>
              </w:rPr>
              <w:t>Nakon što student položi ovaj ispit, biće u mogućnosti da:</w:t>
            </w:r>
          </w:p>
          <w:p w:rsidR="005C2247" w:rsidRPr="00CE20F3" w:rsidRDefault="005C2247" w:rsidP="008D2C8D">
            <w:pPr>
              <w:jc w:val="both"/>
              <w:rPr>
                <w:b/>
                <w:bCs/>
                <w:iCs/>
                <w:sz w:val="18"/>
                <w:szCs w:val="18"/>
                <w:lang w:val="sr-Latn-ME"/>
              </w:rPr>
            </w:pPr>
            <w:r w:rsidRPr="00CE20F3">
              <w:rPr>
                <w:bCs/>
                <w:iCs/>
                <w:sz w:val="18"/>
                <w:szCs w:val="18"/>
                <w:lang w:val="sl-SI"/>
              </w:rPr>
              <w:t xml:space="preserve">Opiše </w:t>
            </w:r>
            <w:r w:rsidRPr="00CE20F3">
              <w:rPr>
                <w:sz w:val="18"/>
                <w:szCs w:val="18"/>
                <w:lang w:val="sr-Latn-CS"/>
              </w:rPr>
              <w:t xml:space="preserve">nastanak i razvoj pedagogije; </w:t>
            </w:r>
            <w:r w:rsidRPr="00CE20F3">
              <w:rPr>
                <w:bCs/>
                <w:iCs/>
                <w:sz w:val="18"/>
                <w:szCs w:val="18"/>
                <w:lang w:val="sl-SI"/>
              </w:rPr>
              <w:t xml:space="preserve">Navede i predstavi temeljne ideje pedagoških klasika; </w:t>
            </w:r>
            <w:r w:rsidRPr="00CE20F3">
              <w:rPr>
                <w:sz w:val="18"/>
                <w:szCs w:val="18"/>
                <w:lang w:val="sr-Latn-CS"/>
              </w:rPr>
              <w:t xml:space="preserve">Objasni osnovne pedagoške pojmove i kategorije; </w:t>
            </w:r>
            <w:r w:rsidRPr="00CE20F3">
              <w:rPr>
                <w:bCs/>
                <w:iCs/>
                <w:sz w:val="18"/>
                <w:szCs w:val="18"/>
                <w:lang w:val="sl-SI"/>
              </w:rPr>
              <w:t>Opiše odnos između pedagoških disciplina i njihovu povezanost sa drugim naukama; Predstavi osnovne koncepcije vaspitanja.</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dr Vučina Zorić; Mr Milica Jelić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diskusije. Priprema po jednog eseja na zadatu temu, iz jedne oblasti sadržaja predmeta. Učenje za testove i završni ispit. Konsultacije.</w:t>
            </w:r>
          </w:p>
        </w:tc>
      </w:tr>
      <w:tr w:rsidR="005C2247" w:rsidRPr="00CE20F3" w:rsidTr="008D2C8D">
        <w:trPr>
          <w:trHeight w:val="251"/>
        </w:trPr>
        <w:tc>
          <w:tcPr>
            <w:tcW w:w="5000" w:type="pct"/>
            <w:gridSpan w:val="4"/>
            <w:tcBorders>
              <w:top w:val="single" w:sz="4" w:space="0" w:color="auto"/>
              <w:bottom w:val="dotted" w:sz="4" w:space="0" w:color="auto"/>
            </w:tcBorders>
            <w:vAlign w:val="center"/>
          </w:tcPr>
          <w:p w:rsidR="005C2247" w:rsidRPr="00CE20F3" w:rsidRDefault="005C2247" w:rsidP="008D2C8D">
            <w:pPr>
              <w:ind w:left="144"/>
              <w:rPr>
                <w:b/>
                <w:bCs/>
                <w:iCs/>
                <w:sz w:val="18"/>
                <w:szCs w:val="18"/>
                <w:lang w:val="sr-Latn-CS"/>
              </w:rPr>
            </w:pPr>
            <w:r w:rsidRPr="00CE20F3">
              <w:rPr>
                <w:b/>
                <w:sz w:val="18"/>
                <w:szCs w:val="18"/>
                <w:lang w:val="sr-Latn-CS"/>
              </w:rPr>
              <w:t>Plan i program rada:</w:t>
            </w:r>
          </w:p>
        </w:tc>
      </w:tr>
      <w:tr w:rsidR="005C2247" w:rsidRPr="00CE20F3" w:rsidTr="008D2C8D">
        <w:trPr>
          <w:cantSplit/>
          <w:trHeight w:val="3356"/>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144"/>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ind w:left="144"/>
              <w:rPr>
                <w:bCs/>
                <w:sz w:val="18"/>
                <w:szCs w:val="18"/>
                <w:lang w:val="sr-Latn-CS"/>
              </w:rPr>
            </w:pPr>
            <w:r w:rsidRPr="00CE20F3">
              <w:rPr>
                <w:bCs/>
                <w:sz w:val="18"/>
                <w:szCs w:val="18"/>
                <w:lang w:val="sr-Latn-CS"/>
              </w:rPr>
              <w:t>Priprema i upis semestra</w:t>
            </w:r>
          </w:p>
          <w:p w:rsidR="005C2247" w:rsidRPr="00CE20F3" w:rsidRDefault="005C2247" w:rsidP="008D2C8D">
            <w:pPr>
              <w:ind w:left="144"/>
              <w:rPr>
                <w:sz w:val="18"/>
                <w:szCs w:val="18"/>
                <w:lang w:val="sr-Latn-CS"/>
              </w:rPr>
            </w:pPr>
            <w:r w:rsidRPr="00CE20F3">
              <w:rPr>
                <w:sz w:val="18"/>
                <w:szCs w:val="18"/>
                <w:lang w:val="sr-Latn-CS"/>
              </w:rPr>
              <w:t>Upoznavanje sa nastavnim programom, literaturom, obavezama, načinom rada i polaganja ispita</w:t>
            </w:r>
          </w:p>
          <w:p w:rsidR="005C2247" w:rsidRPr="00CE20F3" w:rsidRDefault="005C2247" w:rsidP="008D2C8D">
            <w:pPr>
              <w:ind w:left="144"/>
              <w:rPr>
                <w:sz w:val="18"/>
                <w:szCs w:val="18"/>
                <w:lang w:val="sr-Latn-CS"/>
              </w:rPr>
            </w:pPr>
            <w:r w:rsidRPr="00CE20F3">
              <w:rPr>
                <w:sz w:val="18"/>
                <w:szCs w:val="18"/>
                <w:lang w:val="sr-Latn-CS"/>
              </w:rPr>
              <w:t>Istorijski razvoj vaspitanja kao društvene djelatnosti</w:t>
            </w:r>
          </w:p>
          <w:p w:rsidR="005C2247" w:rsidRPr="00CE20F3" w:rsidRDefault="005C2247" w:rsidP="008D2C8D">
            <w:pPr>
              <w:ind w:left="144"/>
              <w:rPr>
                <w:sz w:val="18"/>
                <w:szCs w:val="18"/>
                <w:lang w:val="sr-Latn-CS"/>
              </w:rPr>
            </w:pPr>
            <w:r w:rsidRPr="00CE20F3">
              <w:rPr>
                <w:sz w:val="18"/>
                <w:szCs w:val="18"/>
                <w:lang w:val="sr-Latn-CS"/>
              </w:rPr>
              <w:t>Razvoj pedagoške prakse i teorije kroz istorijske epohe</w:t>
            </w:r>
          </w:p>
          <w:p w:rsidR="005C2247" w:rsidRPr="00CE20F3" w:rsidRDefault="005C2247" w:rsidP="008D2C8D">
            <w:pPr>
              <w:ind w:left="144"/>
              <w:rPr>
                <w:sz w:val="18"/>
                <w:szCs w:val="18"/>
                <w:lang w:val="pl-PL"/>
              </w:rPr>
            </w:pPr>
            <w:r w:rsidRPr="00CE20F3">
              <w:rPr>
                <w:sz w:val="18"/>
                <w:szCs w:val="18"/>
                <w:lang w:val="pl-PL"/>
              </w:rPr>
              <w:t>Razvoj vaspitanja i obrazovanja u doba feudalizma, humanizma i renesanse</w:t>
            </w:r>
          </w:p>
          <w:p w:rsidR="005C2247" w:rsidRPr="00CE20F3" w:rsidRDefault="005C2247" w:rsidP="008D2C8D">
            <w:pPr>
              <w:ind w:left="144"/>
              <w:rPr>
                <w:sz w:val="18"/>
                <w:szCs w:val="18"/>
                <w:lang w:val="sr-Latn-CS"/>
              </w:rPr>
            </w:pPr>
            <w:r w:rsidRPr="00CE20F3">
              <w:rPr>
                <w:sz w:val="18"/>
                <w:szCs w:val="18"/>
                <w:lang w:val="sr-Latn-CS"/>
              </w:rPr>
              <w:t>J. A. Komenski, Dž. Lok, Ž.Ž.Ruso</w:t>
            </w:r>
          </w:p>
          <w:p w:rsidR="005C2247" w:rsidRPr="00CE20F3" w:rsidRDefault="005C2247" w:rsidP="008D2C8D">
            <w:pPr>
              <w:ind w:left="144"/>
              <w:rPr>
                <w:sz w:val="18"/>
                <w:szCs w:val="18"/>
                <w:lang w:val="sr-Latn-CS"/>
              </w:rPr>
            </w:pPr>
            <w:r w:rsidRPr="00CE20F3">
              <w:rPr>
                <w:sz w:val="18"/>
                <w:szCs w:val="18"/>
                <w:lang w:val="sr-Latn-CS"/>
              </w:rPr>
              <w:t>J.H. Pestaloci, F. Frebel, J.F. Herbart</w:t>
            </w:r>
          </w:p>
          <w:p w:rsidR="005C2247" w:rsidRPr="00CE20F3" w:rsidRDefault="005C2247" w:rsidP="008D2C8D">
            <w:pPr>
              <w:ind w:left="144"/>
              <w:rPr>
                <w:bCs/>
                <w:sz w:val="18"/>
                <w:szCs w:val="18"/>
                <w:lang w:val="sr-Latn-CS"/>
              </w:rPr>
            </w:pPr>
            <w:r w:rsidRPr="00CE20F3">
              <w:rPr>
                <w:bCs/>
                <w:sz w:val="18"/>
                <w:szCs w:val="18"/>
                <w:lang w:val="sr-Latn-CS"/>
              </w:rPr>
              <w:t>I test znanja  (kolokvijum)</w:t>
            </w:r>
          </w:p>
          <w:p w:rsidR="005C2247" w:rsidRPr="00CE20F3" w:rsidRDefault="005C2247" w:rsidP="008D2C8D">
            <w:pPr>
              <w:ind w:left="144"/>
              <w:rPr>
                <w:sz w:val="18"/>
                <w:szCs w:val="18"/>
                <w:lang w:val="sr-Latn-CS"/>
              </w:rPr>
            </w:pPr>
            <w:r w:rsidRPr="00CE20F3">
              <w:rPr>
                <w:sz w:val="18"/>
                <w:szCs w:val="18"/>
                <w:lang w:val="sr-Latn-CS"/>
              </w:rPr>
              <w:t>L.N.Tolstoj, A.S. Makarenko</w:t>
            </w:r>
          </w:p>
          <w:p w:rsidR="005C2247" w:rsidRPr="00CE20F3" w:rsidRDefault="005C2247" w:rsidP="008D2C8D">
            <w:pPr>
              <w:ind w:left="144"/>
              <w:rPr>
                <w:sz w:val="18"/>
                <w:szCs w:val="18"/>
                <w:lang w:val="sr-Latn-CS"/>
              </w:rPr>
            </w:pPr>
            <w:r w:rsidRPr="00CE20F3">
              <w:rPr>
                <w:sz w:val="18"/>
                <w:szCs w:val="18"/>
                <w:lang w:val="sr-Latn-CS"/>
              </w:rPr>
              <w:t>Dž. Djui</w:t>
            </w:r>
          </w:p>
          <w:p w:rsidR="005C2247" w:rsidRPr="00CE20F3" w:rsidRDefault="005C2247" w:rsidP="008D2C8D">
            <w:pPr>
              <w:ind w:left="144"/>
              <w:rPr>
                <w:sz w:val="18"/>
                <w:szCs w:val="18"/>
                <w:lang w:val="sr-Latn-CS"/>
              </w:rPr>
            </w:pPr>
            <w:r w:rsidRPr="00CE20F3">
              <w:rPr>
                <w:sz w:val="18"/>
                <w:szCs w:val="18"/>
                <w:lang w:val="sr-Latn-CS"/>
              </w:rPr>
              <w:t>Pedagogija i njen predmet proučavanja</w:t>
            </w:r>
          </w:p>
          <w:p w:rsidR="005C2247" w:rsidRPr="00CE20F3" w:rsidRDefault="005C2247" w:rsidP="008D2C8D">
            <w:pPr>
              <w:ind w:left="144"/>
              <w:rPr>
                <w:sz w:val="18"/>
                <w:szCs w:val="18"/>
                <w:lang w:val="sr-Latn-CS"/>
              </w:rPr>
            </w:pPr>
            <w:r w:rsidRPr="00CE20F3">
              <w:rPr>
                <w:sz w:val="18"/>
                <w:szCs w:val="18"/>
                <w:lang w:val="sr-Latn-CS"/>
              </w:rPr>
              <w:t>Sistem pedagoških disciplina</w:t>
            </w:r>
          </w:p>
          <w:p w:rsidR="005C2247" w:rsidRPr="00CE20F3" w:rsidRDefault="005C2247" w:rsidP="008D2C8D">
            <w:pPr>
              <w:ind w:left="144"/>
              <w:rPr>
                <w:sz w:val="18"/>
                <w:szCs w:val="18"/>
                <w:lang w:val="sr-Latn-CS"/>
              </w:rPr>
            </w:pPr>
            <w:r w:rsidRPr="00CE20F3">
              <w:rPr>
                <w:sz w:val="18"/>
                <w:szCs w:val="18"/>
                <w:lang w:val="sr-Latn-CS"/>
              </w:rPr>
              <w:t>Odnos pedagogije i drugih nauka</w:t>
            </w:r>
          </w:p>
          <w:p w:rsidR="005C2247" w:rsidRPr="00CE20F3" w:rsidRDefault="005C2247" w:rsidP="008D2C8D">
            <w:pPr>
              <w:ind w:left="144"/>
              <w:rPr>
                <w:sz w:val="18"/>
                <w:szCs w:val="18"/>
                <w:lang w:val="sr-Latn-CS"/>
              </w:rPr>
            </w:pPr>
            <w:r w:rsidRPr="00CE20F3">
              <w:rPr>
                <w:sz w:val="18"/>
                <w:szCs w:val="18"/>
                <w:lang w:val="sr-Latn-CS"/>
              </w:rPr>
              <w:t>Osnovni pedagoški pojmovi i kategorije</w:t>
            </w:r>
          </w:p>
          <w:p w:rsidR="005C2247" w:rsidRPr="00CE20F3" w:rsidRDefault="005C2247" w:rsidP="008D2C8D">
            <w:pPr>
              <w:ind w:left="144"/>
              <w:rPr>
                <w:bCs/>
                <w:sz w:val="18"/>
                <w:szCs w:val="18"/>
                <w:lang w:val="sr-Latn-CS"/>
              </w:rPr>
            </w:pPr>
            <w:r w:rsidRPr="00CE20F3">
              <w:rPr>
                <w:bCs/>
                <w:sz w:val="18"/>
                <w:szCs w:val="18"/>
                <w:lang w:val="sr-Latn-CS"/>
              </w:rPr>
              <w:t>Koncepcije vaspitanja</w:t>
            </w:r>
          </w:p>
          <w:p w:rsidR="005C2247" w:rsidRPr="00CE20F3" w:rsidRDefault="005C2247" w:rsidP="008D2C8D">
            <w:pPr>
              <w:ind w:left="144"/>
              <w:rPr>
                <w:bCs/>
                <w:sz w:val="18"/>
                <w:szCs w:val="18"/>
                <w:lang w:val="sr-Latn-CS"/>
              </w:rPr>
            </w:pPr>
            <w:r w:rsidRPr="00CE20F3">
              <w:rPr>
                <w:bCs/>
                <w:sz w:val="18"/>
                <w:szCs w:val="18"/>
                <w:lang w:val="sr-Latn-CS"/>
              </w:rPr>
              <w:t>II test znanja  (kolokvijum)</w:t>
            </w:r>
          </w:p>
        </w:tc>
      </w:tr>
      <w:tr w:rsidR="005C2247" w:rsidRPr="00CE20F3" w:rsidTr="008D2C8D">
        <w:trPr>
          <w:trHeight w:val="1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90"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5C2247" w:rsidRPr="00CE20F3" w:rsidRDefault="005C2247" w:rsidP="008D2C8D">
            <w:pPr>
              <w:pStyle w:val="BodyText3"/>
              <w:ind w:left="720"/>
              <w:rPr>
                <w:color w:val="auto"/>
              </w:rPr>
            </w:pPr>
            <w:r w:rsidRPr="00CE20F3">
              <w:rPr>
                <w:b/>
                <w:bCs/>
                <w:color w:val="auto"/>
                <w:sz w:val="16"/>
              </w:rPr>
              <w:t xml:space="preserve">2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310" w:type="pct"/>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5C2247" w:rsidRPr="00CE20F3" w:rsidRDefault="005C2247"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5C2247" w:rsidRPr="00CE20F3" w:rsidRDefault="005C2247"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5C2247" w:rsidRPr="00CE20F3" w:rsidRDefault="005C2247" w:rsidP="008D2C8D">
            <w:pPr>
              <w:pStyle w:val="BodyText3"/>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rPr>
                <w:color w:val="auto"/>
                <w:sz w:val="16"/>
              </w:rPr>
            </w:pPr>
            <w:r w:rsidRPr="00CE20F3">
              <w:rPr>
                <w:color w:val="auto"/>
                <w:sz w:val="14"/>
              </w:rPr>
              <w:t>106 sati i 40 min.(Nastava)+13 sati i 20 min.(Priprema)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redovno pohađaju nastavu, učestvuju u diskusiji i rade dva testa. Studenti pripremaju po jedan esej i učestvuju u diskusiji nakon prezentacije eseja.</w:t>
            </w:r>
          </w:p>
        </w:tc>
      </w:tr>
      <w:tr w:rsidR="005C2247" w:rsidRPr="005374FE" w:rsidTr="008D2C8D">
        <w:trPr>
          <w:cantSplit/>
          <w:trHeight w:val="1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bCs/>
                <w:iCs/>
                <w:sz w:val="18"/>
                <w:szCs w:val="18"/>
                <w:lang w:val="sl-SI"/>
              </w:rPr>
              <w:t>Vučina Zorić -</w:t>
            </w:r>
            <w:r w:rsidRPr="00CE20F3">
              <w:rPr>
                <w:b/>
                <w:bCs/>
                <w:i/>
                <w:iCs/>
                <w:sz w:val="18"/>
                <w:szCs w:val="18"/>
                <w:lang w:val="sl-SI"/>
              </w:rPr>
              <w:t xml:space="preserve"> </w:t>
            </w:r>
            <w:r w:rsidRPr="00CE20F3">
              <w:rPr>
                <w:bCs/>
                <w:iCs/>
                <w:sz w:val="18"/>
                <w:szCs w:val="18"/>
                <w:lang w:val="sl-SI"/>
              </w:rPr>
              <w:t>petak, kabinet 323, 10:30-11:30h; Milica Jelić - četvrtak, kabinet 323, 11.30-12.30h</w:t>
            </w:r>
            <w:r w:rsidRPr="00CE20F3">
              <w:rPr>
                <w:rFonts w:ascii="Arial" w:hAnsi="Arial" w:cs="Arial"/>
                <w:bCs/>
                <w:iCs/>
                <w:sz w:val="16"/>
                <w:szCs w:val="16"/>
                <w:lang w:val="sl-SI"/>
              </w:rPr>
              <w:t>.</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
                <w:bCs/>
                <w:sz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jc w:val="both"/>
              <w:rPr>
                <w:sz w:val="18"/>
                <w:szCs w:val="18"/>
                <w:shd w:val="clear" w:color="auto" w:fill="FFFFFF"/>
                <w:lang w:val="sr-Latn-CS"/>
              </w:rPr>
            </w:pPr>
            <w:r w:rsidRPr="00CE20F3">
              <w:rPr>
                <w:sz w:val="18"/>
                <w:szCs w:val="18"/>
                <w:shd w:val="clear" w:color="auto" w:fill="FFFFFF"/>
                <w:lang w:val="sr-Latn-CS"/>
              </w:rPr>
              <w:t>1.</w:t>
            </w:r>
            <w:r w:rsidRPr="00CE20F3">
              <w:rPr>
                <w:sz w:val="18"/>
                <w:szCs w:val="18"/>
                <w:shd w:val="clear" w:color="auto" w:fill="FFFFFF"/>
              </w:rPr>
              <w:t>Vlahovi</w:t>
            </w:r>
            <w:r w:rsidRPr="00CE20F3">
              <w:rPr>
                <w:sz w:val="18"/>
                <w:szCs w:val="18"/>
                <w:shd w:val="clear" w:color="auto" w:fill="FFFFFF"/>
                <w:lang w:val="sr-Latn-CS"/>
              </w:rPr>
              <w:t xml:space="preserve">ć, </w:t>
            </w:r>
            <w:r w:rsidRPr="00CE20F3">
              <w:rPr>
                <w:sz w:val="18"/>
                <w:szCs w:val="18"/>
                <w:shd w:val="clear" w:color="auto" w:fill="FFFFFF"/>
              </w:rPr>
              <w:t>B</w:t>
            </w:r>
            <w:r w:rsidRPr="00CE20F3">
              <w:rPr>
                <w:sz w:val="18"/>
                <w:szCs w:val="18"/>
                <w:shd w:val="clear" w:color="auto" w:fill="FFFFFF"/>
                <w:lang w:val="sr-Latn-CS"/>
              </w:rPr>
              <w:t xml:space="preserve">. </w:t>
            </w:r>
            <w:r w:rsidRPr="00CE20F3">
              <w:rPr>
                <w:sz w:val="18"/>
                <w:szCs w:val="18"/>
                <w:shd w:val="clear" w:color="auto" w:fill="FFFFFF"/>
              </w:rPr>
              <w:t>i</w:t>
            </w:r>
            <w:r w:rsidRPr="00CE20F3">
              <w:rPr>
                <w:sz w:val="18"/>
                <w:szCs w:val="18"/>
                <w:shd w:val="clear" w:color="auto" w:fill="FFFFFF"/>
                <w:lang w:val="sr-Latn-CS"/>
              </w:rPr>
              <w:t xml:space="preserve"> </w:t>
            </w:r>
            <w:r w:rsidRPr="00CE20F3">
              <w:rPr>
                <w:sz w:val="18"/>
                <w:szCs w:val="18"/>
                <w:shd w:val="clear" w:color="auto" w:fill="FFFFFF"/>
              </w:rPr>
              <w:t>drugi</w:t>
            </w:r>
            <w:r w:rsidRPr="00CE20F3">
              <w:rPr>
                <w:sz w:val="18"/>
                <w:szCs w:val="18"/>
                <w:shd w:val="clear" w:color="auto" w:fill="FFFFFF"/>
                <w:lang w:val="sr-Latn-CS"/>
              </w:rPr>
              <w:t xml:space="preserve">: </w:t>
            </w:r>
            <w:r w:rsidRPr="00CE20F3">
              <w:rPr>
                <w:sz w:val="18"/>
                <w:szCs w:val="18"/>
                <w:shd w:val="clear" w:color="auto" w:fill="FFFFFF"/>
              </w:rPr>
              <w:t>Op</w:t>
            </w:r>
            <w:r w:rsidRPr="00CE20F3">
              <w:rPr>
                <w:sz w:val="18"/>
                <w:szCs w:val="18"/>
                <w:shd w:val="clear" w:color="auto" w:fill="FFFFFF"/>
                <w:lang w:val="sr-Latn-CS"/>
              </w:rPr>
              <w:t>š</w:t>
            </w:r>
            <w:r w:rsidRPr="00CE20F3">
              <w:rPr>
                <w:sz w:val="18"/>
                <w:szCs w:val="18"/>
                <w:shd w:val="clear" w:color="auto" w:fill="FFFFFF"/>
              </w:rPr>
              <w:t>ta</w:t>
            </w:r>
            <w:r w:rsidRPr="00CE20F3">
              <w:rPr>
                <w:sz w:val="18"/>
                <w:szCs w:val="18"/>
                <w:shd w:val="clear" w:color="auto" w:fill="FFFFFF"/>
                <w:lang w:val="sr-Latn-CS"/>
              </w:rPr>
              <w:t xml:space="preserve"> </w:t>
            </w:r>
            <w:r w:rsidRPr="00CE20F3">
              <w:rPr>
                <w:sz w:val="18"/>
                <w:szCs w:val="18"/>
                <w:shd w:val="clear" w:color="auto" w:fill="FFFFFF"/>
              </w:rPr>
              <w:t>pedagogija</w:t>
            </w:r>
            <w:r w:rsidRPr="00CE20F3">
              <w:rPr>
                <w:sz w:val="18"/>
                <w:szCs w:val="18"/>
                <w:shd w:val="clear" w:color="auto" w:fill="FFFFFF"/>
                <w:lang w:val="sr-Latn-CS"/>
              </w:rPr>
              <w:t>, “</w:t>
            </w:r>
            <w:r w:rsidRPr="00CE20F3">
              <w:rPr>
                <w:sz w:val="18"/>
                <w:szCs w:val="18"/>
                <w:shd w:val="clear" w:color="auto" w:fill="FFFFFF"/>
              </w:rPr>
              <w:t>U</w:t>
            </w:r>
            <w:r w:rsidRPr="00CE20F3">
              <w:rPr>
                <w:sz w:val="18"/>
                <w:szCs w:val="18"/>
                <w:shd w:val="clear" w:color="auto" w:fill="FFFFFF"/>
                <w:lang w:val="sr-Latn-CS"/>
              </w:rPr>
              <w:t>č</w:t>
            </w:r>
            <w:r w:rsidRPr="00CE20F3">
              <w:rPr>
                <w:sz w:val="18"/>
                <w:szCs w:val="18"/>
                <w:shd w:val="clear" w:color="auto" w:fill="FFFFFF"/>
              </w:rPr>
              <w:t>iteljski</w:t>
            </w:r>
            <w:r w:rsidRPr="00CE20F3">
              <w:rPr>
                <w:sz w:val="18"/>
                <w:szCs w:val="18"/>
                <w:shd w:val="clear" w:color="auto" w:fill="FFFFFF"/>
                <w:lang w:val="sr-Latn-CS"/>
              </w:rPr>
              <w:t xml:space="preserve"> </w:t>
            </w:r>
            <w:r w:rsidRPr="00CE20F3">
              <w:rPr>
                <w:sz w:val="18"/>
                <w:szCs w:val="18"/>
                <w:shd w:val="clear" w:color="auto" w:fill="FFFFFF"/>
              </w:rPr>
              <w:t>fakultet</w:t>
            </w:r>
            <w:r w:rsidRPr="00CE20F3">
              <w:rPr>
                <w:sz w:val="18"/>
                <w:szCs w:val="18"/>
                <w:shd w:val="clear" w:color="auto" w:fill="FFFFFF"/>
                <w:lang w:val="sr-Latn-CS"/>
              </w:rPr>
              <w:t xml:space="preserve">”, </w:t>
            </w:r>
            <w:r w:rsidRPr="00CE20F3">
              <w:rPr>
                <w:sz w:val="18"/>
                <w:szCs w:val="18"/>
                <w:shd w:val="clear" w:color="auto" w:fill="FFFFFF"/>
              </w:rPr>
              <w:t>Beograd</w:t>
            </w:r>
            <w:r w:rsidRPr="00CE20F3">
              <w:rPr>
                <w:sz w:val="18"/>
                <w:szCs w:val="18"/>
                <w:shd w:val="clear" w:color="auto" w:fill="FFFFFF"/>
                <w:lang w:val="sr-Latn-CS"/>
              </w:rPr>
              <w:t xml:space="preserve">, 1996. </w:t>
            </w:r>
          </w:p>
          <w:p w:rsidR="005C2247" w:rsidRPr="00CE20F3" w:rsidRDefault="005C2247" w:rsidP="008D2C8D">
            <w:pPr>
              <w:jc w:val="both"/>
              <w:rPr>
                <w:sz w:val="18"/>
                <w:szCs w:val="18"/>
                <w:shd w:val="clear" w:color="auto" w:fill="FFFFFF"/>
                <w:lang w:val="sr-Latn-CS"/>
              </w:rPr>
            </w:pPr>
            <w:r w:rsidRPr="00CE20F3">
              <w:rPr>
                <w:sz w:val="18"/>
                <w:szCs w:val="18"/>
                <w:shd w:val="clear" w:color="auto" w:fill="FFFFFF"/>
                <w:lang w:val="sr-Latn-CS"/>
              </w:rPr>
              <w:t xml:space="preserve">2. </w:t>
            </w:r>
            <w:r w:rsidRPr="00CE20F3">
              <w:rPr>
                <w:sz w:val="18"/>
                <w:szCs w:val="18"/>
                <w:shd w:val="clear" w:color="auto" w:fill="FFFFFF"/>
              </w:rPr>
              <w:t>Zori</w:t>
            </w:r>
            <w:r w:rsidRPr="00CE20F3">
              <w:rPr>
                <w:sz w:val="18"/>
                <w:szCs w:val="18"/>
                <w:shd w:val="clear" w:color="auto" w:fill="FFFFFF"/>
                <w:lang w:val="sr-Latn-CS"/>
              </w:rPr>
              <w:t xml:space="preserve">ć, </w:t>
            </w:r>
            <w:r w:rsidRPr="00CE20F3">
              <w:rPr>
                <w:sz w:val="18"/>
                <w:szCs w:val="18"/>
                <w:shd w:val="clear" w:color="auto" w:fill="FFFFFF"/>
              </w:rPr>
              <w:t>V</w:t>
            </w:r>
            <w:r w:rsidRPr="00CE20F3">
              <w:rPr>
                <w:sz w:val="18"/>
                <w:szCs w:val="18"/>
                <w:shd w:val="clear" w:color="auto" w:fill="FFFFFF"/>
                <w:lang w:val="sr-Latn-CS"/>
              </w:rPr>
              <w:t xml:space="preserve">. </w:t>
            </w:r>
            <w:r w:rsidRPr="00CE20F3">
              <w:rPr>
                <w:sz w:val="18"/>
                <w:szCs w:val="18"/>
                <w:shd w:val="clear" w:color="auto" w:fill="FFFFFF"/>
              </w:rPr>
              <w:t>i</w:t>
            </w:r>
            <w:r w:rsidRPr="00CE20F3">
              <w:rPr>
                <w:sz w:val="18"/>
                <w:szCs w:val="18"/>
                <w:shd w:val="clear" w:color="auto" w:fill="FFFFFF"/>
                <w:lang w:val="sr-Latn-CS"/>
              </w:rPr>
              <w:t xml:space="preserve"> </w:t>
            </w:r>
            <w:r w:rsidRPr="00CE20F3">
              <w:rPr>
                <w:sz w:val="18"/>
                <w:szCs w:val="18"/>
                <w:shd w:val="clear" w:color="auto" w:fill="FFFFFF"/>
              </w:rPr>
              <w:t>Jeli</w:t>
            </w:r>
            <w:r w:rsidRPr="00CE20F3">
              <w:rPr>
                <w:sz w:val="18"/>
                <w:szCs w:val="18"/>
                <w:shd w:val="clear" w:color="auto" w:fill="FFFFFF"/>
                <w:lang w:val="sr-Latn-CS"/>
              </w:rPr>
              <w:t xml:space="preserve">ć, </w:t>
            </w:r>
            <w:r w:rsidRPr="00CE20F3">
              <w:rPr>
                <w:sz w:val="18"/>
                <w:szCs w:val="18"/>
                <w:shd w:val="clear" w:color="auto" w:fill="FFFFFF"/>
              </w:rPr>
              <w:t>M</w:t>
            </w:r>
            <w:r w:rsidRPr="00CE20F3">
              <w:rPr>
                <w:sz w:val="18"/>
                <w:szCs w:val="18"/>
                <w:shd w:val="clear" w:color="auto" w:fill="FFFFFF"/>
                <w:lang w:val="sr-Latn-CS"/>
              </w:rPr>
              <w:t xml:space="preserve">.: </w:t>
            </w:r>
            <w:r w:rsidRPr="00CE20F3">
              <w:rPr>
                <w:sz w:val="18"/>
                <w:szCs w:val="18"/>
                <w:shd w:val="clear" w:color="auto" w:fill="FFFFFF"/>
              </w:rPr>
              <w:t>Pedago</w:t>
            </w:r>
            <w:r w:rsidRPr="00CE20F3">
              <w:rPr>
                <w:sz w:val="18"/>
                <w:szCs w:val="18"/>
                <w:shd w:val="clear" w:color="auto" w:fill="FFFFFF"/>
                <w:lang w:val="sr-Latn-CS"/>
              </w:rPr>
              <w:t>š</w:t>
            </w:r>
            <w:r w:rsidRPr="00CE20F3">
              <w:rPr>
                <w:sz w:val="18"/>
                <w:szCs w:val="18"/>
                <w:shd w:val="clear" w:color="auto" w:fill="FFFFFF"/>
              </w:rPr>
              <w:t>ki</w:t>
            </w:r>
            <w:r w:rsidRPr="00CE20F3">
              <w:rPr>
                <w:sz w:val="18"/>
                <w:szCs w:val="18"/>
                <w:shd w:val="clear" w:color="auto" w:fill="FFFFFF"/>
                <w:lang w:val="sr-Latn-CS"/>
              </w:rPr>
              <w:t xml:space="preserve"> </w:t>
            </w:r>
            <w:r w:rsidRPr="00CE20F3">
              <w:rPr>
                <w:sz w:val="18"/>
                <w:szCs w:val="18"/>
                <w:shd w:val="clear" w:color="auto" w:fill="FFFFFF"/>
              </w:rPr>
              <w:t>praktikum</w:t>
            </w:r>
            <w:r w:rsidRPr="00CE20F3">
              <w:rPr>
                <w:sz w:val="18"/>
                <w:szCs w:val="18"/>
                <w:shd w:val="clear" w:color="auto" w:fill="FFFFFF"/>
                <w:lang w:val="sr-Latn-CS"/>
              </w:rPr>
              <w:t>, "</w:t>
            </w:r>
            <w:r w:rsidRPr="00CE20F3">
              <w:rPr>
                <w:sz w:val="18"/>
                <w:szCs w:val="18"/>
                <w:shd w:val="clear" w:color="auto" w:fill="FFFFFF"/>
              </w:rPr>
              <w:t>Filozofski</w:t>
            </w:r>
            <w:r w:rsidRPr="00CE20F3">
              <w:rPr>
                <w:sz w:val="18"/>
                <w:szCs w:val="18"/>
                <w:shd w:val="clear" w:color="auto" w:fill="FFFFFF"/>
                <w:lang w:val="sr-Latn-CS"/>
              </w:rPr>
              <w:t xml:space="preserve"> </w:t>
            </w:r>
            <w:r w:rsidRPr="00CE20F3">
              <w:rPr>
                <w:sz w:val="18"/>
                <w:szCs w:val="18"/>
                <w:shd w:val="clear" w:color="auto" w:fill="FFFFFF"/>
              </w:rPr>
              <w:t>fakultet</w:t>
            </w:r>
            <w:r w:rsidRPr="00CE20F3">
              <w:rPr>
                <w:sz w:val="18"/>
                <w:szCs w:val="18"/>
                <w:shd w:val="clear" w:color="auto" w:fill="FFFFFF"/>
                <w:lang w:val="sr-Latn-CS"/>
              </w:rPr>
              <w:t xml:space="preserve">", </w:t>
            </w:r>
            <w:r w:rsidRPr="00CE20F3">
              <w:rPr>
                <w:sz w:val="18"/>
                <w:szCs w:val="18"/>
                <w:shd w:val="clear" w:color="auto" w:fill="FFFFFF"/>
              </w:rPr>
              <w:t>Nik</w:t>
            </w:r>
            <w:r w:rsidRPr="00CE20F3">
              <w:rPr>
                <w:sz w:val="18"/>
                <w:szCs w:val="18"/>
                <w:shd w:val="clear" w:color="auto" w:fill="FFFFFF"/>
                <w:lang w:val="sr-Latn-CS"/>
              </w:rPr>
              <w:t>š</w:t>
            </w:r>
            <w:r w:rsidRPr="00CE20F3">
              <w:rPr>
                <w:sz w:val="18"/>
                <w:szCs w:val="18"/>
                <w:shd w:val="clear" w:color="auto" w:fill="FFFFFF"/>
              </w:rPr>
              <w:t>i</w:t>
            </w:r>
            <w:r w:rsidRPr="00CE20F3">
              <w:rPr>
                <w:sz w:val="18"/>
                <w:szCs w:val="18"/>
                <w:shd w:val="clear" w:color="auto" w:fill="FFFFFF"/>
                <w:lang w:val="sr-Latn-CS"/>
              </w:rPr>
              <w:t xml:space="preserve">ć, 2015. </w:t>
            </w:r>
          </w:p>
          <w:p w:rsidR="005C2247" w:rsidRPr="00CE20F3" w:rsidRDefault="005C2247" w:rsidP="008D2C8D">
            <w:pPr>
              <w:jc w:val="both"/>
              <w:rPr>
                <w:sz w:val="18"/>
                <w:szCs w:val="18"/>
                <w:shd w:val="clear" w:color="auto" w:fill="FFFFFF"/>
                <w:lang w:val="sr-Latn-CS"/>
              </w:rPr>
            </w:pPr>
            <w:r w:rsidRPr="00CE20F3">
              <w:rPr>
                <w:sz w:val="18"/>
                <w:szCs w:val="18"/>
                <w:shd w:val="clear" w:color="auto" w:fill="FFFFFF"/>
                <w:lang w:val="sr-Latn-CS"/>
              </w:rPr>
              <w:t>3.</w:t>
            </w:r>
            <w:r w:rsidRPr="00CE20F3">
              <w:rPr>
                <w:sz w:val="18"/>
                <w:szCs w:val="18"/>
                <w:shd w:val="clear" w:color="auto" w:fill="FFFFFF"/>
              </w:rPr>
              <w:t>Krulj</w:t>
            </w:r>
            <w:r w:rsidRPr="00CE20F3">
              <w:rPr>
                <w:sz w:val="18"/>
                <w:szCs w:val="18"/>
                <w:shd w:val="clear" w:color="auto" w:fill="FFFFFF"/>
                <w:lang w:val="sr-Latn-CS"/>
              </w:rPr>
              <w:t xml:space="preserve">, </w:t>
            </w:r>
            <w:r w:rsidRPr="00CE20F3">
              <w:rPr>
                <w:sz w:val="18"/>
                <w:szCs w:val="18"/>
                <w:shd w:val="clear" w:color="auto" w:fill="FFFFFF"/>
              </w:rPr>
              <w:t>R</w:t>
            </w:r>
            <w:r w:rsidRPr="00CE20F3">
              <w:rPr>
                <w:sz w:val="18"/>
                <w:szCs w:val="18"/>
                <w:shd w:val="clear" w:color="auto" w:fill="FFFFFF"/>
                <w:lang w:val="sr-Latn-CS"/>
              </w:rPr>
              <w:t xml:space="preserve">. </w:t>
            </w:r>
            <w:r w:rsidRPr="00CE20F3">
              <w:rPr>
                <w:sz w:val="18"/>
                <w:szCs w:val="18"/>
                <w:shd w:val="clear" w:color="auto" w:fill="FFFFFF"/>
              </w:rPr>
              <w:t>i</w:t>
            </w:r>
            <w:r w:rsidRPr="00CE20F3">
              <w:rPr>
                <w:sz w:val="18"/>
                <w:szCs w:val="18"/>
                <w:shd w:val="clear" w:color="auto" w:fill="FFFFFF"/>
                <w:lang w:val="sr-Latn-CS"/>
              </w:rPr>
              <w:t xml:space="preserve"> </w:t>
            </w:r>
            <w:r w:rsidRPr="00CE20F3">
              <w:rPr>
                <w:sz w:val="18"/>
                <w:szCs w:val="18"/>
                <w:shd w:val="clear" w:color="auto" w:fill="FFFFFF"/>
              </w:rPr>
              <w:t>drugi</w:t>
            </w:r>
            <w:r w:rsidRPr="00CE20F3">
              <w:rPr>
                <w:sz w:val="18"/>
                <w:szCs w:val="18"/>
                <w:shd w:val="clear" w:color="auto" w:fill="FFFFFF"/>
                <w:lang w:val="sr-Latn-CS"/>
              </w:rPr>
              <w:t xml:space="preserve">: </w:t>
            </w:r>
            <w:r w:rsidRPr="00CE20F3">
              <w:rPr>
                <w:sz w:val="18"/>
                <w:szCs w:val="18"/>
                <w:shd w:val="clear" w:color="auto" w:fill="FFFFFF"/>
              </w:rPr>
              <w:t>Pedagogija</w:t>
            </w:r>
            <w:r w:rsidRPr="00CE20F3">
              <w:rPr>
                <w:sz w:val="18"/>
                <w:szCs w:val="18"/>
                <w:shd w:val="clear" w:color="auto" w:fill="FFFFFF"/>
                <w:lang w:val="sr-Latn-CS"/>
              </w:rPr>
              <w:t>, “</w:t>
            </w:r>
            <w:r w:rsidRPr="00CE20F3">
              <w:rPr>
                <w:sz w:val="18"/>
                <w:szCs w:val="18"/>
                <w:shd w:val="clear" w:color="auto" w:fill="FFFFFF"/>
              </w:rPr>
              <w:t>Svet</w:t>
            </w:r>
            <w:r w:rsidRPr="00CE20F3">
              <w:rPr>
                <w:sz w:val="18"/>
                <w:szCs w:val="18"/>
                <w:shd w:val="clear" w:color="auto" w:fill="FFFFFF"/>
                <w:lang w:val="sr-Latn-CS"/>
              </w:rPr>
              <w:t xml:space="preserve"> </w:t>
            </w:r>
            <w:r w:rsidRPr="00CE20F3">
              <w:rPr>
                <w:sz w:val="18"/>
                <w:szCs w:val="18"/>
                <w:shd w:val="clear" w:color="auto" w:fill="FFFFFF"/>
              </w:rPr>
              <w:t>knjige</w:t>
            </w:r>
            <w:r w:rsidRPr="00CE20F3">
              <w:rPr>
                <w:sz w:val="18"/>
                <w:szCs w:val="18"/>
                <w:shd w:val="clear" w:color="auto" w:fill="FFFFFF"/>
                <w:lang w:val="sr-Latn-CS"/>
              </w:rPr>
              <w:t xml:space="preserve">”, </w:t>
            </w:r>
            <w:r w:rsidRPr="00CE20F3">
              <w:rPr>
                <w:sz w:val="18"/>
                <w:szCs w:val="18"/>
                <w:shd w:val="clear" w:color="auto" w:fill="FFFFFF"/>
              </w:rPr>
              <w:t>Beograd</w:t>
            </w:r>
            <w:r w:rsidRPr="00CE20F3">
              <w:rPr>
                <w:sz w:val="18"/>
                <w:szCs w:val="18"/>
                <w:shd w:val="clear" w:color="auto" w:fill="FFFFFF"/>
                <w:lang w:val="sr-Latn-CS"/>
              </w:rPr>
              <w:t xml:space="preserve">, 2003. </w:t>
            </w:r>
          </w:p>
          <w:p w:rsidR="005C2247" w:rsidRPr="00CE20F3" w:rsidRDefault="005C2247" w:rsidP="008D2C8D">
            <w:pPr>
              <w:jc w:val="both"/>
              <w:rPr>
                <w:sz w:val="18"/>
                <w:szCs w:val="18"/>
                <w:shd w:val="clear" w:color="auto" w:fill="FFFFFF"/>
                <w:lang w:val="sr-Latn-CS"/>
              </w:rPr>
            </w:pPr>
            <w:r w:rsidRPr="00CE20F3">
              <w:rPr>
                <w:sz w:val="18"/>
                <w:szCs w:val="18"/>
                <w:shd w:val="clear" w:color="auto" w:fill="FFFFFF"/>
                <w:lang w:val="sr-Latn-CS"/>
              </w:rPr>
              <w:t>4.Ž</w:t>
            </w:r>
            <w:r w:rsidRPr="00CE20F3">
              <w:rPr>
                <w:sz w:val="18"/>
                <w:szCs w:val="18"/>
                <w:shd w:val="clear" w:color="auto" w:fill="FFFFFF"/>
              </w:rPr>
              <w:t>lebnik</w:t>
            </w:r>
            <w:r w:rsidRPr="00CE20F3">
              <w:rPr>
                <w:sz w:val="18"/>
                <w:szCs w:val="18"/>
                <w:shd w:val="clear" w:color="auto" w:fill="FFFFFF"/>
                <w:lang w:val="sr-Latn-CS"/>
              </w:rPr>
              <w:t xml:space="preserve">, </w:t>
            </w:r>
            <w:r w:rsidRPr="00CE20F3">
              <w:rPr>
                <w:sz w:val="18"/>
                <w:szCs w:val="18"/>
                <w:shd w:val="clear" w:color="auto" w:fill="FFFFFF"/>
              </w:rPr>
              <w:t>L</w:t>
            </w:r>
            <w:r w:rsidRPr="00CE20F3">
              <w:rPr>
                <w:sz w:val="18"/>
                <w:szCs w:val="18"/>
                <w:shd w:val="clear" w:color="auto" w:fill="FFFFFF"/>
                <w:lang w:val="sr-Latn-CS"/>
              </w:rPr>
              <w:t xml:space="preserve">.: </w:t>
            </w:r>
            <w:r w:rsidRPr="00CE20F3">
              <w:rPr>
                <w:sz w:val="18"/>
                <w:szCs w:val="18"/>
                <w:shd w:val="clear" w:color="auto" w:fill="FFFFFF"/>
              </w:rPr>
              <w:t>Op</w:t>
            </w:r>
            <w:r w:rsidRPr="00CE20F3">
              <w:rPr>
                <w:sz w:val="18"/>
                <w:szCs w:val="18"/>
                <w:shd w:val="clear" w:color="auto" w:fill="FFFFFF"/>
                <w:lang w:val="sr-Latn-CS"/>
              </w:rPr>
              <w:t>ć</w:t>
            </w:r>
            <w:r w:rsidRPr="00CE20F3">
              <w:rPr>
                <w:sz w:val="18"/>
                <w:szCs w:val="18"/>
                <w:shd w:val="clear" w:color="auto" w:fill="FFFFFF"/>
              </w:rPr>
              <w:t>a</w:t>
            </w:r>
            <w:r w:rsidRPr="00CE20F3">
              <w:rPr>
                <w:sz w:val="18"/>
                <w:szCs w:val="18"/>
                <w:shd w:val="clear" w:color="auto" w:fill="FFFFFF"/>
                <w:lang w:val="sr-Latn-CS"/>
              </w:rPr>
              <w:t xml:space="preserve"> </w:t>
            </w:r>
            <w:r w:rsidRPr="00CE20F3">
              <w:rPr>
                <w:sz w:val="18"/>
                <w:szCs w:val="18"/>
                <w:shd w:val="clear" w:color="auto" w:fill="FFFFFF"/>
              </w:rPr>
              <w:t>povijest</w:t>
            </w:r>
            <w:r w:rsidRPr="00CE20F3">
              <w:rPr>
                <w:sz w:val="18"/>
                <w:szCs w:val="18"/>
                <w:shd w:val="clear" w:color="auto" w:fill="FFFFFF"/>
                <w:lang w:val="sr-Latn-CS"/>
              </w:rPr>
              <w:t xml:space="preserve"> </w:t>
            </w:r>
            <w:r w:rsidRPr="00CE20F3">
              <w:rPr>
                <w:sz w:val="18"/>
                <w:szCs w:val="18"/>
                <w:shd w:val="clear" w:color="auto" w:fill="FFFFFF"/>
              </w:rPr>
              <w:t>pedagogije</w:t>
            </w:r>
            <w:r w:rsidRPr="00CE20F3">
              <w:rPr>
                <w:sz w:val="18"/>
                <w:szCs w:val="18"/>
                <w:shd w:val="clear" w:color="auto" w:fill="FFFFFF"/>
                <w:lang w:val="sr-Latn-CS"/>
              </w:rPr>
              <w:t>, “</w:t>
            </w:r>
            <w:r w:rsidRPr="00CE20F3">
              <w:rPr>
                <w:sz w:val="18"/>
                <w:szCs w:val="18"/>
                <w:shd w:val="clear" w:color="auto" w:fill="FFFFFF"/>
              </w:rPr>
              <w:t>Pedago</w:t>
            </w:r>
            <w:r w:rsidRPr="00CE20F3">
              <w:rPr>
                <w:sz w:val="18"/>
                <w:szCs w:val="18"/>
                <w:shd w:val="clear" w:color="auto" w:fill="FFFFFF"/>
                <w:lang w:val="sr-Latn-CS"/>
              </w:rPr>
              <w:t>š</w:t>
            </w:r>
            <w:r w:rsidRPr="00CE20F3">
              <w:rPr>
                <w:sz w:val="18"/>
                <w:szCs w:val="18"/>
                <w:shd w:val="clear" w:color="auto" w:fill="FFFFFF"/>
              </w:rPr>
              <w:t>ki</w:t>
            </w:r>
            <w:r w:rsidRPr="00CE20F3">
              <w:rPr>
                <w:sz w:val="18"/>
                <w:szCs w:val="18"/>
                <w:shd w:val="clear" w:color="auto" w:fill="FFFFFF"/>
                <w:lang w:val="sr-Latn-CS"/>
              </w:rPr>
              <w:t xml:space="preserve"> </w:t>
            </w:r>
            <w:r w:rsidRPr="00CE20F3">
              <w:rPr>
                <w:sz w:val="18"/>
                <w:szCs w:val="18"/>
                <w:shd w:val="clear" w:color="auto" w:fill="FFFFFF"/>
              </w:rPr>
              <w:t>knji</w:t>
            </w:r>
            <w:r w:rsidRPr="00CE20F3">
              <w:rPr>
                <w:sz w:val="18"/>
                <w:szCs w:val="18"/>
                <w:shd w:val="clear" w:color="auto" w:fill="FFFFFF"/>
                <w:lang w:val="sr-Latn-CS"/>
              </w:rPr>
              <w:t>ž</w:t>
            </w:r>
            <w:r w:rsidRPr="00CE20F3">
              <w:rPr>
                <w:sz w:val="18"/>
                <w:szCs w:val="18"/>
                <w:shd w:val="clear" w:color="auto" w:fill="FFFFFF"/>
              </w:rPr>
              <w:t>evni</w:t>
            </w:r>
            <w:r w:rsidRPr="00CE20F3">
              <w:rPr>
                <w:sz w:val="18"/>
                <w:szCs w:val="18"/>
                <w:shd w:val="clear" w:color="auto" w:fill="FFFFFF"/>
                <w:lang w:val="sr-Latn-CS"/>
              </w:rPr>
              <w:t xml:space="preserve"> </w:t>
            </w:r>
            <w:r w:rsidRPr="00CE20F3">
              <w:rPr>
                <w:sz w:val="18"/>
                <w:szCs w:val="18"/>
                <w:shd w:val="clear" w:color="auto" w:fill="FFFFFF"/>
              </w:rPr>
              <w:t>zbor</w:t>
            </w:r>
            <w:r w:rsidRPr="00CE20F3">
              <w:rPr>
                <w:sz w:val="18"/>
                <w:szCs w:val="18"/>
                <w:shd w:val="clear" w:color="auto" w:fill="FFFFFF"/>
                <w:lang w:val="sr-Latn-CS"/>
              </w:rPr>
              <w:t xml:space="preserve">”, </w:t>
            </w:r>
            <w:r w:rsidRPr="00CE20F3">
              <w:rPr>
                <w:sz w:val="18"/>
                <w:szCs w:val="18"/>
                <w:shd w:val="clear" w:color="auto" w:fill="FFFFFF"/>
              </w:rPr>
              <w:t>Zagreb</w:t>
            </w:r>
            <w:r w:rsidRPr="00CE20F3">
              <w:rPr>
                <w:sz w:val="18"/>
                <w:szCs w:val="18"/>
                <w:shd w:val="clear" w:color="auto" w:fill="FFFFFF"/>
                <w:lang w:val="sr-Latn-CS"/>
              </w:rPr>
              <w:t xml:space="preserve">, 1955. </w:t>
            </w:r>
          </w:p>
          <w:p w:rsidR="005C2247" w:rsidRPr="00CE20F3" w:rsidRDefault="005C2247" w:rsidP="008D2C8D">
            <w:pPr>
              <w:jc w:val="both"/>
              <w:rPr>
                <w:sz w:val="18"/>
                <w:szCs w:val="18"/>
                <w:shd w:val="clear" w:color="auto" w:fill="FFFFFF"/>
                <w:lang w:val="ru-RU"/>
              </w:rPr>
            </w:pPr>
            <w:r w:rsidRPr="00CE20F3">
              <w:rPr>
                <w:sz w:val="18"/>
                <w:szCs w:val="18"/>
                <w:shd w:val="clear" w:color="auto" w:fill="FFFFFF"/>
                <w:lang w:val="ru-RU"/>
              </w:rPr>
              <w:t xml:space="preserve">5.Бордовская Н.В., Реан А.А.: Педагогика, „Питер“, Санкт-Петербург, 2001. </w:t>
            </w:r>
          </w:p>
          <w:p w:rsidR="005C2247" w:rsidRPr="00CE20F3" w:rsidRDefault="005C2247" w:rsidP="008D2C8D">
            <w:pPr>
              <w:jc w:val="both"/>
              <w:rPr>
                <w:sz w:val="18"/>
                <w:szCs w:val="18"/>
                <w:shd w:val="clear" w:color="auto" w:fill="FFFFFF"/>
                <w:lang w:val="ru-RU"/>
              </w:rPr>
            </w:pPr>
            <w:r w:rsidRPr="00CE20F3">
              <w:rPr>
                <w:sz w:val="18"/>
                <w:szCs w:val="18"/>
                <w:shd w:val="clear" w:color="auto" w:fill="FFFFFF"/>
                <w:lang w:val="ru-RU"/>
              </w:rPr>
              <w:t>6.</w:t>
            </w:r>
            <w:r w:rsidRPr="00CE20F3">
              <w:rPr>
                <w:sz w:val="18"/>
                <w:szCs w:val="18"/>
                <w:shd w:val="clear" w:color="auto" w:fill="FFFFFF"/>
              </w:rPr>
              <w:t>Mu</w:t>
            </w:r>
            <w:r w:rsidRPr="00CE20F3">
              <w:rPr>
                <w:sz w:val="18"/>
                <w:szCs w:val="18"/>
                <w:shd w:val="clear" w:color="auto" w:fill="FFFFFF"/>
                <w:lang w:val="ru-RU"/>
              </w:rPr>
              <w:t>š</w:t>
            </w:r>
            <w:r w:rsidRPr="00CE20F3">
              <w:rPr>
                <w:sz w:val="18"/>
                <w:szCs w:val="18"/>
                <w:shd w:val="clear" w:color="auto" w:fill="FFFFFF"/>
              </w:rPr>
              <w:t>anovi</w:t>
            </w:r>
            <w:r w:rsidRPr="00CE20F3">
              <w:rPr>
                <w:sz w:val="18"/>
                <w:szCs w:val="18"/>
                <w:shd w:val="clear" w:color="auto" w:fill="FFFFFF"/>
                <w:lang w:val="ru-RU"/>
              </w:rPr>
              <w:t xml:space="preserve">ć, </w:t>
            </w:r>
            <w:r w:rsidRPr="00CE20F3">
              <w:rPr>
                <w:sz w:val="18"/>
                <w:szCs w:val="18"/>
                <w:shd w:val="clear" w:color="auto" w:fill="FFFFFF"/>
              </w:rPr>
              <w:t>M</w:t>
            </w:r>
            <w:r w:rsidRPr="00CE20F3">
              <w:rPr>
                <w:sz w:val="18"/>
                <w:szCs w:val="18"/>
                <w:shd w:val="clear" w:color="auto" w:fill="FFFFFF"/>
                <w:lang w:val="ru-RU"/>
              </w:rPr>
              <w:t xml:space="preserve">., </w:t>
            </w:r>
            <w:r w:rsidRPr="00CE20F3">
              <w:rPr>
                <w:sz w:val="18"/>
                <w:szCs w:val="18"/>
                <w:shd w:val="clear" w:color="auto" w:fill="FFFFFF"/>
              </w:rPr>
              <w:t>Luka</w:t>
            </w:r>
            <w:r w:rsidRPr="00CE20F3">
              <w:rPr>
                <w:sz w:val="18"/>
                <w:szCs w:val="18"/>
                <w:shd w:val="clear" w:color="auto" w:fill="FFFFFF"/>
                <w:lang w:val="ru-RU"/>
              </w:rPr>
              <w:t xml:space="preserve">š </w:t>
            </w:r>
            <w:r w:rsidRPr="00CE20F3">
              <w:rPr>
                <w:sz w:val="18"/>
                <w:szCs w:val="18"/>
                <w:shd w:val="clear" w:color="auto" w:fill="FFFFFF"/>
              </w:rPr>
              <w:t>M</w:t>
            </w:r>
            <w:r w:rsidRPr="00CE20F3">
              <w:rPr>
                <w:sz w:val="18"/>
                <w:szCs w:val="18"/>
                <w:shd w:val="clear" w:color="auto" w:fill="FFFFFF"/>
                <w:lang w:val="ru-RU"/>
              </w:rPr>
              <w:t xml:space="preserve">.: </w:t>
            </w:r>
            <w:r w:rsidRPr="00CE20F3">
              <w:rPr>
                <w:sz w:val="18"/>
                <w:szCs w:val="18"/>
                <w:shd w:val="clear" w:color="auto" w:fill="FFFFFF"/>
              </w:rPr>
              <w:t>Osnove</w:t>
            </w:r>
            <w:r w:rsidRPr="00CE20F3">
              <w:rPr>
                <w:sz w:val="18"/>
                <w:szCs w:val="18"/>
                <w:shd w:val="clear" w:color="auto" w:fill="FFFFFF"/>
                <w:lang w:val="ru-RU"/>
              </w:rPr>
              <w:t xml:space="preserve"> </w:t>
            </w:r>
            <w:r w:rsidRPr="00CE20F3">
              <w:rPr>
                <w:sz w:val="18"/>
                <w:szCs w:val="18"/>
                <w:shd w:val="clear" w:color="auto" w:fill="FFFFFF"/>
              </w:rPr>
              <w:t>pedagogije</w:t>
            </w:r>
            <w:r w:rsidRPr="00CE20F3">
              <w:rPr>
                <w:sz w:val="18"/>
                <w:szCs w:val="18"/>
                <w:shd w:val="clear" w:color="auto" w:fill="FFFFFF"/>
                <w:lang w:val="ru-RU"/>
              </w:rPr>
              <w:t>, „</w:t>
            </w:r>
            <w:r w:rsidRPr="00CE20F3">
              <w:rPr>
                <w:sz w:val="18"/>
                <w:szCs w:val="18"/>
                <w:shd w:val="clear" w:color="auto" w:fill="FFFFFF"/>
              </w:rPr>
              <w:t>Hrvatsko</w:t>
            </w:r>
            <w:r w:rsidRPr="00CE20F3">
              <w:rPr>
                <w:sz w:val="18"/>
                <w:szCs w:val="18"/>
                <w:shd w:val="clear" w:color="auto" w:fill="FFFFFF"/>
                <w:lang w:val="ru-RU"/>
              </w:rPr>
              <w:t xml:space="preserve"> </w:t>
            </w:r>
            <w:r w:rsidRPr="00CE20F3">
              <w:rPr>
                <w:sz w:val="18"/>
                <w:szCs w:val="18"/>
                <w:shd w:val="clear" w:color="auto" w:fill="FFFFFF"/>
              </w:rPr>
              <w:t>futurolo</w:t>
            </w:r>
            <w:r w:rsidRPr="00CE20F3">
              <w:rPr>
                <w:sz w:val="18"/>
                <w:szCs w:val="18"/>
                <w:shd w:val="clear" w:color="auto" w:fill="FFFFFF"/>
                <w:lang w:val="ru-RU"/>
              </w:rPr>
              <w:t>š</w:t>
            </w:r>
            <w:r w:rsidRPr="00CE20F3">
              <w:rPr>
                <w:sz w:val="18"/>
                <w:szCs w:val="18"/>
                <w:shd w:val="clear" w:color="auto" w:fill="FFFFFF"/>
              </w:rPr>
              <w:t>ko</w:t>
            </w:r>
            <w:r w:rsidRPr="00CE20F3">
              <w:rPr>
                <w:sz w:val="18"/>
                <w:szCs w:val="18"/>
                <w:shd w:val="clear" w:color="auto" w:fill="FFFFFF"/>
                <w:lang w:val="ru-RU"/>
              </w:rPr>
              <w:t xml:space="preserve"> </w:t>
            </w:r>
            <w:r w:rsidRPr="00CE20F3">
              <w:rPr>
                <w:sz w:val="18"/>
                <w:szCs w:val="18"/>
                <w:shd w:val="clear" w:color="auto" w:fill="FFFFFF"/>
              </w:rPr>
              <w:t>dru</w:t>
            </w:r>
            <w:r w:rsidRPr="00CE20F3">
              <w:rPr>
                <w:sz w:val="18"/>
                <w:szCs w:val="18"/>
                <w:shd w:val="clear" w:color="auto" w:fill="FFFFFF"/>
                <w:lang w:val="ru-RU"/>
              </w:rPr>
              <w:t>š</w:t>
            </w:r>
            <w:r w:rsidRPr="00CE20F3">
              <w:rPr>
                <w:sz w:val="18"/>
                <w:szCs w:val="18"/>
                <w:shd w:val="clear" w:color="auto" w:fill="FFFFFF"/>
              </w:rPr>
              <w:t>tvo</w:t>
            </w:r>
            <w:r w:rsidRPr="00CE20F3">
              <w:rPr>
                <w:sz w:val="18"/>
                <w:szCs w:val="18"/>
                <w:shd w:val="clear" w:color="auto" w:fill="FFFFFF"/>
                <w:lang w:val="ru-RU"/>
              </w:rPr>
              <w:t xml:space="preserve">“, </w:t>
            </w:r>
            <w:r w:rsidRPr="00CE20F3">
              <w:rPr>
                <w:sz w:val="18"/>
                <w:szCs w:val="18"/>
                <w:shd w:val="clear" w:color="auto" w:fill="FFFFFF"/>
              </w:rPr>
              <w:t>Rijeka</w:t>
            </w:r>
            <w:r w:rsidRPr="00CE20F3">
              <w:rPr>
                <w:sz w:val="18"/>
                <w:szCs w:val="18"/>
                <w:shd w:val="clear" w:color="auto" w:fill="FFFFFF"/>
                <w:lang w:val="ru-RU"/>
              </w:rPr>
              <w:t xml:space="preserve">, 2011. </w:t>
            </w:r>
          </w:p>
          <w:p w:rsidR="005C2247" w:rsidRPr="00CE20F3" w:rsidRDefault="005C2247" w:rsidP="008D2C8D">
            <w:pPr>
              <w:jc w:val="both"/>
              <w:rPr>
                <w:sz w:val="18"/>
                <w:szCs w:val="18"/>
                <w:shd w:val="clear" w:color="auto" w:fill="FFFFFF"/>
                <w:lang w:val="ru-RU"/>
              </w:rPr>
            </w:pPr>
            <w:r w:rsidRPr="00CE20F3">
              <w:rPr>
                <w:sz w:val="18"/>
                <w:szCs w:val="18"/>
                <w:shd w:val="clear" w:color="auto" w:fill="FFFFFF"/>
                <w:lang w:val="ru-RU"/>
              </w:rPr>
              <w:t>7.</w:t>
            </w:r>
            <w:r w:rsidRPr="00CE20F3">
              <w:rPr>
                <w:sz w:val="18"/>
                <w:szCs w:val="18"/>
                <w:shd w:val="clear" w:color="auto" w:fill="FFFFFF"/>
              </w:rPr>
              <w:t>Potkonjak</w:t>
            </w:r>
            <w:r w:rsidRPr="00CE20F3">
              <w:rPr>
                <w:sz w:val="18"/>
                <w:szCs w:val="18"/>
                <w:shd w:val="clear" w:color="auto" w:fill="FFFFFF"/>
                <w:lang w:val="ru-RU"/>
              </w:rPr>
              <w:t xml:space="preserve">, </w:t>
            </w:r>
            <w:r w:rsidRPr="00CE20F3">
              <w:rPr>
                <w:sz w:val="18"/>
                <w:szCs w:val="18"/>
                <w:shd w:val="clear" w:color="auto" w:fill="FFFFFF"/>
              </w:rPr>
              <w:t>N</w:t>
            </w:r>
            <w:r w:rsidRPr="00CE20F3">
              <w:rPr>
                <w:sz w:val="18"/>
                <w:szCs w:val="18"/>
                <w:shd w:val="clear" w:color="auto" w:fill="FFFFFF"/>
                <w:lang w:val="ru-RU"/>
              </w:rPr>
              <w:t>. Š</w:t>
            </w:r>
            <w:r w:rsidRPr="00CE20F3">
              <w:rPr>
                <w:sz w:val="18"/>
                <w:szCs w:val="18"/>
                <w:shd w:val="clear" w:color="auto" w:fill="FFFFFF"/>
              </w:rPr>
              <w:t>imle</w:t>
            </w:r>
            <w:r w:rsidRPr="00CE20F3">
              <w:rPr>
                <w:sz w:val="18"/>
                <w:szCs w:val="18"/>
                <w:shd w:val="clear" w:color="auto" w:fill="FFFFFF"/>
                <w:lang w:val="ru-RU"/>
              </w:rPr>
              <w:t>š</w:t>
            </w:r>
            <w:r w:rsidRPr="00CE20F3">
              <w:rPr>
                <w:sz w:val="18"/>
                <w:szCs w:val="18"/>
                <w:shd w:val="clear" w:color="auto" w:fill="FFFFFF"/>
              </w:rPr>
              <w:t>a</w:t>
            </w:r>
            <w:r w:rsidRPr="00CE20F3">
              <w:rPr>
                <w:sz w:val="18"/>
                <w:szCs w:val="18"/>
                <w:shd w:val="clear" w:color="auto" w:fill="FFFFFF"/>
                <w:lang w:val="ru-RU"/>
              </w:rPr>
              <w:t xml:space="preserve">, </w:t>
            </w:r>
            <w:r w:rsidRPr="00CE20F3">
              <w:rPr>
                <w:sz w:val="18"/>
                <w:szCs w:val="18"/>
                <w:shd w:val="clear" w:color="auto" w:fill="FFFFFF"/>
              </w:rPr>
              <w:t>P</w:t>
            </w:r>
            <w:r w:rsidRPr="00CE20F3">
              <w:rPr>
                <w:sz w:val="18"/>
                <w:szCs w:val="18"/>
                <w:shd w:val="clear" w:color="auto" w:fill="FFFFFF"/>
                <w:lang w:val="ru-RU"/>
              </w:rPr>
              <w:t>., (</w:t>
            </w:r>
            <w:r w:rsidRPr="00CE20F3">
              <w:rPr>
                <w:sz w:val="18"/>
                <w:szCs w:val="18"/>
                <w:shd w:val="clear" w:color="auto" w:fill="FFFFFF"/>
              </w:rPr>
              <w:t>priredili</w:t>
            </w:r>
            <w:r w:rsidRPr="00CE20F3">
              <w:rPr>
                <w:sz w:val="18"/>
                <w:szCs w:val="18"/>
                <w:shd w:val="clear" w:color="auto" w:fill="FFFFFF"/>
                <w:lang w:val="ru-RU"/>
              </w:rPr>
              <w:t xml:space="preserve">): </w:t>
            </w:r>
            <w:r w:rsidRPr="00CE20F3">
              <w:rPr>
                <w:sz w:val="18"/>
                <w:szCs w:val="18"/>
                <w:shd w:val="clear" w:color="auto" w:fill="FFFFFF"/>
              </w:rPr>
              <w:t>Pedago</w:t>
            </w:r>
            <w:r w:rsidRPr="00CE20F3">
              <w:rPr>
                <w:sz w:val="18"/>
                <w:szCs w:val="18"/>
                <w:shd w:val="clear" w:color="auto" w:fill="FFFFFF"/>
                <w:lang w:val="ru-RU"/>
              </w:rPr>
              <w:t>š</w:t>
            </w:r>
            <w:r w:rsidRPr="00CE20F3">
              <w:rPr>
                <w:sz w:val="18"/>
                <w:szCs w:val="18"/>
                <w:shd w:val="clear" w:color="auto" w:fill="FFFFFF"/>
              </w:rPr>
              <w:t>ka</w:t>
            </w:r>
            <w:r w:rsidRPr="00CE20F3">
              <w:rPr>
                <w:sz w:val="18"/>
                <w:szCs w:val="18"/>
                <w:shd w:val="clear" w:color="auto" w:fill="FFFFFF"/>
                <w:lang w:val="ru-RU"/>
              </w:rPr>
              <w:t xml:space="preserve"> </w:t>
            </w:r>
            <w:r w:rsidRPr="00CE20F3">
              <w:rPr>
                <w:sz w:val="18"/>
                <w:szCs w:val="18"/>
                <w:shd w:val="clear" w:color="auto" w:fill="FFFFFF"/>
              </w:rPr>
              <w:t>enciklopedija</w:t>
            </w:r>
            <w:r w:rsidRPr="00CE20F3">
              <w:rPr>
                <w:sz w:val="18"/>
                <w:szCs w:val="18"/>
                <w:shd w:val="clear" w:color="auto" w:fill="FFFFFF"/>
                <w:lang w:val="ru-RU"/>
              </w:rPr>
              <w:t xml:space="preserve"> </w:t>
            </w:r>
            <w:r w:rsidRPr="00CE20F3">
              <w:rPr>
                <w:sz w:val="18"/>
                <w:szCs w:val="18"/>
                <w:shd w:val="clear" w:color="auto" w:fill="FFFFFF"/>
              </w:rPr>
              <w:t>I</w:t>
            </w:r>
            <w:r w:rsidRPr="00CE20F3">
              <w:rPr>
                <w:sz w:val="18"/>
                <w:szCs w:val="18"/>
                <w:shd w:val="clear" w:color="auto" w:fill="FFFFFF"/>
                <w:lang w:val="ru-RU"/>
              </w:rPr>
              <w:t xml:space="preserve"> </w:t>
            </w:r>
            <w:r w:rsidRPr="00CE20F3">
              <w:rPr>
                <w:sz w:val="18"/>
                <w:szCs w:val="18"/>
                <w:shd w:val="clear" w:color="auto" w:fill="FFFFFF"/>
              </w:rPr>
              <w:t>i</w:t>
            </w:r>
            <w:r w:rsidRPr="00CE20F3">
              <w:rPr>
                <w:sz w:val="18"/>
                <w:szCs w:val="18"/>
                <w:shd w:val="clear" w:color="auto" w:fill="FFFFFF"/>
                <w:lang w:val="ru-RU"/>
              </w:rPr>
              <w:t xml:space="preserve"> </w:t>
            </w:r>
            <w:r w:rsidRPr="00CE20F3">
              <w:rPr>
                <w:sz w:val="18"/>
                <w:szCs w:val="18"/>
                <w:shd w:val="clear" w:color="auto" w:fill="FFFFFF"/>
              </w:rPr>
              <w:t>II</w:t>
            </w:r>
            <w:r w:rsidRPr="00CE20F3">
              <w:rPr>
                <w:sz w:val="18"/>
                <w:szCs w:val="18"/>
                <w:shd w:val="clear" w:color="auto" w:fill="FFFFFF"/>
                <w:lang w:val="ru-RU"/>
              </w:rPr>
              <w:t>, “</w:t>
            </w:r>
            <w:r w:rsidRPr="00CE20F3">
              <w:rPr>
                <w:sz w:val="18"/>
                <w:szCs w:val="18"/>
                <w:shd w:val="clear" w:color="auto" w:fill="FFFFFF"/>
              </w:rPr>
              <w:t>ZUNS</w:t>
            </w:r>
            <w:r w:rsidRPr="00CE20F3">
              <w:rPr>
                <w:sz w:val="18"/>
                <w:szCs w:val="18"/>
                <w:shd w:val="clear" w:color="auto" w:fill="FFFFFF"/>
                <w:lang w:val="ru-RU"/>
              </w:rPr>
              <w:t xml:space="preserve">”, </w:t>
            </w:r>
            <w:r w:rsidRPr="00CE20F3">
              <w:rPr>
                <w:sz w:val="18"/>
                <w:szCs w:val="18"/>
                <w:shd w:val="clear" w:color="auto" w:fill="FFFFFF"/>
              </w:rPr>
              <w:t>Beograd</w:t>
            </w:r>
            <w:r w:rsidRPr="00CE20F3">
              <w:rPr>
                <w:sz w:val="18"/>
                <w:szCs w:val="18"/>
                <w:shd w:val="clear" w:color="auto" w:fill="FFFFFF"/>
                <w:lang w:val="ru-RU"/>
              </w:rPr>
              <w:t>, 1989.</w:t>
            </w:r>
          </w:p>
          <w:p w:rsidR="005C2247" w:rsidRPr="00CE20F3" w:rsidRDefault="005C2247" w:rsidP="008D2C8D">
            <w:pPr>
              <w:jc w:val="both"/>
              <w:rPr>
                <w:sz w:val="18"/>
                <w:szCs w:val="18"/>
                <w:lang w:val="ru-RU"/>
              </w:rPr>
            </w:pPr>
            <w:r w:rsidRPr="00CE20F3">
              <w:rPr>
                <w:sz w:val="18"/>
                <w:szCs w:val="18"/>
                <w:shd w:val="clear" w:color="auto" w:fill="FFFFFF"/>
                <w:lang w:val="ru-RU"/>
              </w:rPr>
              <w:t>8.</w:t>
            </w:r>
            <w:r w:rsidRPr="00CE20F3">
              <w:rPr>
                <w:sz w:val="18"/>
                <w:szCs w:val="18"/>
                <w:shd w:val="clear" w:color="auto" w:fill="FFFFFF"/>
              </w:rPr>
              <w:t>Vlahovi</w:t>
            </w:r>
            <w:r w:rsidRPr="00CE20F3">
              <w:rPr>
                <w:sz w:val="18"/>
                <w:szCs w:val="18"/>
                <w:shd w:val="clear" w:color="auto" w:fill="FFFFFF"/>
                <w:lang w:val="ru-RU"/>
              </w:rPr>
              <w:t xml:space="preserve">ć, </w:t>
            </w:r>
            <w:r w:rsidRPr="00CE20F3">
              <w:rPr>
                <w:sz w:val="18"/>
                <w:szCs w:val="18"/>
                <w:shd w:val="clear" w:color="auto" w:fill="FFFFFF"/>
              </w:rPr>
              <w:t>B</w:t>
            </w:r>
            <w:r w:rsidRPr="00CE20F3">
              <w:rPr>
                <w:sz w:val="18"/>
                <w:szCs w:val="18"/>
                <w:shd w:val="clear" w:color="auto" w:fill="FFFFFF"/>
                <w:lang w:val="ru-RU"/>
              </w:rPr>
              <w:t xml:space="preserve">. </w:t>
            </w:r>
            <w:r w:rsidRPr="00CE20F3">
              <w:rPr>
                <w:sz w:val="18"/>
                <w:szCs w:val="18"/>
                <w:shd w:val="clear" w:color="auto" w:fill="FFFFFF"/>
              </w:rPr>
              <w:t>i</w:t>
            </w:r>
            <w:r w:rsidRPr="00CE20F3">
              <w:rPr>
                <w:sz w:val="18"/>
                <w:szCs w:val="18"/>
                <w:shd w:val="clear" w:color="auto" w:fill="FFFFFF"/>
                <w:lang w:val="ru-RU"/>
              </w:rPr>
              <w:t xml:space="preserve"> </w:t>
            </w:r>
            <w:r w:rsidRPr="00CE20F3">
              <w:rPr>
                <w:sz w:val="18"/>
                <w:szCs w:val="18"/>
                <w:shd w:val="clear" w:color="auto" w:fill="FFFFFF"/>
              </w:rPr>
              <w:t>Frankovi</w:t>
            </w:r>
            <w:r w:rsidRPr="00CE20F3">
              <w:rPr>
                <w:sz w:val="18"/>
                <w:szCs w:val="18"/>
                <w:shd w:val="clear" w:color="auto" w:fill="FFFFFF"/>
                <w:lang w:val="ru-RU"/>
              </w:rPr>
              <w:t xml:space="preserve">ć, </w:t>
            </w:r>
            <w:r w:rsidRPr="00CE20F3">
              <w:rPr>
                <w:sz w:val="18"/>
                <w:szCs w:val="18"/>
                <w:shd w:val="clear" w:color="auto" w:fill="FFFFFF"/>
              </w:rPr>
              <w:t>D</w:t>
            </w:r>
            <w:r w:rsidRPr="00CE20F3">
              <w:rPr>
                <w:sz w:val="18"/>
                <w:szCs w:val="18"/>
                <w:shd w:val="clear" w:color="auto" w:fill="FFFFFF"/>
                <w:lang w:val="ru-RU"/>
              </w:rPr>
              <w:t>. (</w:t>
            </w:r>
            <w:r w:rsidRPr="00CE20F3">
              <w:rPr>
                <w:sz w:val="18"/>
                <w:szCs w:val="18"/>
                <w:shd w:val="clear" w:color="auto" w:fill="FFFFFF"/>
              </w:rPr>
              <w:t>priredili</w:t>
            </w:r>
            <w:r w:rsidRPr="00CE20F3">
              <w:rPr>
                <w:sz w:val="18"/>
                <w:szCs w:val="18"/>
                <w:shd w:val="clear" w:color="auto" w:fill="FFFFFF"/>
                <w:lang w:val="ru-RU"/>
              </w:rPr>
              <w:t xml:space="preserve">): </w:t>
            </w:r>
            <w:r w:rsidRPr="00CE20F3">
              <w:rPr>
                <w:sz w:val="18"/>
                <w:szCs w:val="18"/>
                <w:shd w:val="clear" w:color="auto" w:fill="FFFFFF"/>
              </w:rPr>
              <w:t>Pedago</w:t>
            </w:r>
            <w:r w:rsidRPr="00CE20F3">
              <w:rPr>
                <w:sz w:val="18"/>
                <w:szCs w:val="18"/>
                <w:shd w:val="clear" w:color="auto" w:fill="FFFFFF"/>
                <w:lang w:val="ru-RU"/>
              </w:rPr>
              <w:t>š</w:t>
            </w:r>
            <w:r w:rsidRPr="00CE20F3">
              <w:rPr>
                <w:sz w:val="18"/>
                <w:szCs w:val="18"/>
                <w:shd w:val="clear" w:color="auto" w:fill="FFFFFF"/>
              </w:rPr>
              <w:t>ka</w:t>
            </w:r>
            <w:r w:rsidRPr="00CE20F3">
              <w:rPr>
                <w:sz w:val="18"/>
                <w:szCs w:val="18"/>
                <w:shd w:val="clear" w:color="auto" w:fill="FFFFFF"/>
                <w:lang w:val="ru-RU"/>
              </w:rPr>
              <w:t xml:space="preserve"> </w:t>
            </w:r>
            <w:r w:rsidRPr="00CE20F3">
              <w:rPr>
                <w:sz w:val="18"/>
                <w:szCs w:val="18"/>
                <w:shd w:val="clear" w:color="auto" w:fill="FFFFFF"/>
              </w:rPr>
              <w:t>hrestomatija</w:t>
            </w:r>
            <w:r w:rsidRPr="00CE20F3">
              <w:rPr>
                <w:sz w:val="18"/>
                <w:szCs w:val="18"/>
                <w:shd w:val="clear" w:color="auto" w:fill="FFFFFF"/>
                <w:lang w:val="ru-RU"/>
              </w:rPr>
              <w:t>, “</w:t>
            </w:r>
            <w:r w:rsidRPr="00CE20F3">
              <w:rPr>
                <w:sz w:val="18"/>
                <w:szCs w:val="18"/>
                <w:shd w:val="clear" w:color="auto" w:fill="FFFFFF"/>
              </w:rPr>
              <w:t>Stru</w:t>
            </w:r>
            <w:r w:rsidRPr="00CE20F3">
              <w:rPr>
                <w:sz w:val="18"/>
                <w:szCs w:val="18"/>
                <w:shd w:val="clear" w:color="auto" w:fill="FFFFFF"/>
                <w:lang w:val="ru-RU"/>
              </w:rPr>
              <w:t>č</w:t>
            </w:r>
            <w:r w:rsidRPr="00CE20F3">
              <w:rPr>
                <w:sz w:val="18"/>
                <w:szCs w:val="18"/>
                <w:shd w:val="clear" w:color="auto" w:fill="FFFFFF"/>
              </w:rPr>
              <w:t>na</w:t>
            </w:r>
            <w:r w:rsidRPr="00CE20F3">
              <w:rPr>
                <w:sz w:val="18"/>
                <w:szCs w:val="18"/>
                <w:shd w:val="clear" w:color="auto" w:fill="FFFFFF"/>
                <w:lang w:val="ru-RU"/>
              </w:rPr>
              <w:t xml:space="preserve"> </w:t>
            </w:r>
            <w:r w:rsidRPr="00CE20F3">
              <w:rPr>
                <w:sz w:val="18"/>
                <w:szCs w:val="18"/>
                <w:shd w:val="clear" w:color="auto" w:fill="FFFFFF"/>
              </w:rPr>
              <w:t>knjiga</w:t>
            </w:r>
            <w:r w:rsidRPr="00CE20F3">
              <w:rPr>
                <w:sz w:val="18"/>
                <w:szCs w:val="18"/>
                <w:shd w:val="clear" w:color="auto" w:fill="FFFFFF"/>
                <w:lang w:val="ru-RU"/>
              </w:rPr>
              <w:t xml:space="preserve">”, </w:t>
            </w:r>
            <w:r w:rsidRPr="00CE20F3">
              <w:rPr>
                <w:sz w:val="18"/>
                <w:szCs w:val="18"/>
                <w:shd w:val="clear" w:color="auto" w:fill="FFFFFF"/>
              </w:rPr>
              <w:t>Beograd</w:t>
            </w:r>
            <w:r w:rsidRPr="00CE20F3">
              <w:rPr>
                <w:sz w:val="18"/>
                <w:szCs w:val="18"/>
                <w:shd w:val="clear" w:color="auto" w:fill="FFFFFF"/>
                <w:lang w:val="ru-RU"/>
              </w:rPr>
              <w:t>, 1995.</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jc w:val="both"/>
              <w:rPr>
                <w:sz w:val="20"/>
                <w:lang w:val="sr-Latn-CS"/>
              </w:rPr>
            </w:pPr>
            <w:r w:rsidRPr="00CE20F3">
              <w:rPr>
                <w:b/>
                <w:bCs/>
                <w:iCs/>
                <w:sz w:val="18"/>
                <w:szCs w:val="18"/>
                <w:lang w:val="sr-Latn-CS"/>
              </w:rPr>
              <w:t>Oblici provjere znanja i ocjenjivanje:</w:t>
            </w:r>
            <w:r w:rsidRPr="00CE20F3">
              <w:rPr>
                <w:sz w:val="20"/>
                <w:lang w:val="sr-Latn-CS"/>
              </w:rPr>
              <w:t xml:space="preserve">                      </w:t>
            </w:r>
          </w:p>
          <w:p w:rsidR="005C2247" w:rsidRPr="00CE20F3" w:rsidRDefault="005C2247" w:rsidP="008D2C8D">
            <w:pPr>
              <w:numPr>
                <w:ilvl w:val="0"/>
                <w:numId w:val="28"/>
              </w:numPr>
              <w:jc w:val="both"/>
              <w:rPr>
                <w:b/>
                <w:bCs/>
                <w:iCs/>
                <w:sz w:val="18"/>
                <w:szCs w:val="18"/>
                <w:lang w:val="sr-Latn-CS"/>
              </w:rPr>
            </w:pPr>
            <w:r w:rsidRPr="00CE20F3">
              <w:rPr>
                <w:sz w:val="18"/>
                <w:szCs w:val="18"/>
                <w:shd w:val="clear" w:color="auto" w:fill="F9F9F9"/>
                <w:lang w:val="it-IT"/>
              </w:rPr>
              <w:t xml:space="preserve">Dva testa sa 18 poena (Ukupno 36 poena), </w:t>
            </w:r>
          </w:p>
          <w:p w:rsidR="005C2247" w:rsidRPr="00CE20F3" w:rsidRDefault="005C2247" w:rsidP="008D2C8D">
            <w:pPr>
              <w:numPr>
                <w:ilvl w:val="0"/>
                <w:numId w:val="28"/>
              </w:numPr>
              <w:jc w:val="both"/>
              <w:rPr>
                <w:b/>
                <w:bCs/>
                <w:iCs/>
                <w:sz w:val="18"/>
                <w:szCs w:val="18"/>
                <w:lang w:val="sr-Latn-CS"/>
              </w:rPr>
            </w:pPr>
            <w:r w:rsidRPr="00CE20F3">
              <w:rPr>
                <w:sz w:val="18"/>
                <w:szCs w:val="18"/>
                <w:shd w:val="clear" w:color="auto" w:fill="F9F9F9"/>
              </w:rPr>
              <w:t xml:space="preserve">Domaći rad sa 15 poena </w:t>
            </w:r>
          </w:p>
          <w:p w:rsidR="005C2247" w:rsidRPr="00CE20F3" w:rsidRDefault="005C2247" w:rsidP="008D2C8D">
            <w:pPr>
              <w:numPr>
                <w:ilvl w:val="0"/>
                <w:numId w:val="28"/>
              </w:numPr>
              <w:jc w:val="both"/>
              <w:rPr>
                <w:b/>
                <w:bCs/>
                <w:iCs/>
                <w:sz w:val="18"/>
                <w:szCs w:val="18"/>
                <w:lang w:val="sr-Latn-CS"/>
              </w:rPr>
            </w:pPr>
            <w:r w:rsidRPr="00CE20F3">
              <w:rPr>
                <w:sz w:val="18"/>
                <w:szCs w:val="18"/>
                <w:shd w:val="clear" w:color="auto" w:fill="F9F9F9"/>
                <w:lang w:val="it-IT"/>
              </w:rPr>
              <w:t xml:space="preserve">Prisustvo nastavi, isticanje u toku nastave i učešće u diskusujama sa 5 poena; </w:t>
            </w:r>
          </w:p>
          <w:p w:rsidR="005C2247" w:rsidRPr="00CE20F3" w:rsidRDefault="005C2247" w:rsidP="008D2C8D">
            <w:pPr>
              <w:numPr>
                <w:ilvl w:val="0"/>
                <w:numId w:val="28"/>
              </w:numPr>
              <w:jc w:val="both"/>
              <w:rPr>
                <w:b/>
                <w:bCs/>
                <w:iCs/>
                <w:sz w:val="18"/>
                <w:szCs w:val="18"/>
                <w:lang w:val="sr-Latn-CS"/>
              </w:rPr>
            </w:pPr>
            <w:r w:rsidRPr="00CE20F3">
              <w:rPr>
                <w:sz w:val="18"/>
                <w:szCs w:val="18"/>
                <w:shd w:val="clear" w:color="auto" w:fill="F9F9F9"/>
              </w:rPr>
              <w:t xml:space="preserve">Esej sa 4 poena; </w:t>
            </w:r>
          </w:p>
          <w:p w:rsidR="005C2247" w:rsidRPr="00CE20F3" w:rsidRDefault="005C2247" w:rsidP="008D2C8D">
            <w:pPr>
              <w:numPr>
                <w:ilvl w:val="0"/>
                <w:numId w:val="28"/>
              </w:numPr>
              <w:jc w:val="both"/>
              <w:rPr>
                <w:b/>
                <w:bCs/>
                <w:iCs/>
                <w:sz w:val="18"/>
                <w:szCs w:val="18"/>
                <w:lang w:val="sr-Latn-CS"/>
              </w:rPr>
            </w:pPr>
            <w:r w:rsidRPr="00CE20F3">
              <w:rPr>
                <w:sz w:val="18"/>
                <w:szCs w:val="18"/>
                <w:shd w:val="clear" w:color="auto" w:fill="F9F9F9"/>
              </w:rPr>
              <w:t>Završni ispit sa 40 poena</w:t>
            </w:r>
          </w:p>
          <w:p w:rsidR="005C2247" w:rsidRPr="00CE20F3" w:rsidRDefault="005C2247" w:rsidP="008D2C8D">
            <w:pPr>
              <w:ind w:left="2190"/>
              <w:jc w:val="both"/>
              <w:rPr>
                <w:b/>
                <w:bCs/>
                <w:iCs/>
                <w:sz w:val="18"/>
                <w:szCs w:val="18"/>
                <w:lang w:val="sr-Latn-CS"/>
              </w:rPr>
            </w:pPr>
            <w:r w:rsidRPr="00CE20F3">
              <w:rPr>
                <w:sz w:val="18"/>
                <w:szCs w:val="18"/>
                <w:shd w:val="clear" w:color="auto" w:fill="F9F9F9"/>
                <w:lang w:val="es-ES_tradnl"/>
              </w:rPr>
              <w:t>Prelazna ocjena se dobija ako se kumulativno sakupi najmanje 61 poen</w:t>
            </w:r>
            <w:r w:rsidRPr="00CE20F3">
              <w:rPr>
                <w:b/>
                <w:bCs/>
                <w:iCs/>
                <w:sz w:val="18"/>
                <w:szCs w:val="18"/>
                <w:lang w:val="sr-Latn-CS"/>
              </w:rPr>
              <w:t xml:space="preserve"> </w:t>
            </w:r>
          </w:p>
        </w:tc>
      </w:tr>
      <w:tr w:rsidR="005C2247" w:rsidRPr="005374FE" w:rsidTr="008D2C8D">
        <w:trPr>
          <w:trHeight w:val="278"/>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w:t>
            </w:r>
            <w:r w:rsidRPr="00CE20F3">
              <w:rPr>
                <w:sz w:val="18"/>
                <w:szCs w:val="18"/>
                <w:lang w:val="it-IT"/>
              </w:rPr>
              <w:t>=93-100; B=85-92; C=77-84; D=69-76; E=61-68</w:t>
            </w:r>
          </w:p>
        </w:tc>
      </w:tr>
      <w:tr w:rsidR="005C2247" w:rsidRPr="005374FE" w:rsidTr="008D2C8D">
        <w:trPr>
          <w:gridBefore w:val="1"/>
          <w:wBefore w:w="525" w:type="pct"/>
          <w:trHeight w:val="26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sz w:val="20"/>
                <w:lang w:val="sr-Latn-CS"/>
              </w:rPr>
              <w:t>Doc. dr Vučina Zorić</w:t>
            </w:r>
          </w:p>
        </w:tc>
      </w:tr>
      <w:tr w:rsidR="005C2247" w:rsidRPr="00CE20F3" w:rsidTr="008D2C8D">
        <w:trPr>
          <w:gridBefore w:val="1"/>
          <w:wBefore w:w="525" w:type="pct"/>
          <w:trHeight w:val="21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sz w:val="2"/>
          <w:szCs w:val="2"/>
          <w:lang w:val="sr-Latn-CS"/>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CE20F3"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PREDŠKOLSKA PEDAGOGIJA</w:t>
            </w:r>
          </w:p>
        </w:tc>
      </w:tr>
      <w:tr w:rsidR="005C2247" w:rsidRPr="00CE20F3" w:rsidTr="008D2C8D">
        <w:trPr>
          <w:trHeight w:val="291"/>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3P+2V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323"/>
        </w:trPr>
        <w:tc>
          <w:tcPr>
            <w:tcW w:w="5000" w:type="pct"/>
            <w:gridSpan w:val="4"/>
            <w:tcBorders>
              <w:bottom w:val="single" w:sz="4" w:space="0" w:color="auto"/>
            </w:tcBorders>
            <w:vAlign w:val="center"/>
          </w:tcPr>
          <w:p w:rsidR="005C2247" w:rsidRPr="00CE20F3" w:rsidRDefault="005C2247" w:rsidP="008D2C8D">
            <w:pPr>
              <w:jc w:val="both"/>
              <w:rPr>
                <w:b/>
                <w:bCs/>
                <w:iCs/>
                <w:sz w:val="40"/>
                <w:szCs w:val="40"/>
                <w:lang w:val="sr-Latn-ME"/>
              </w:rPr>
            </w:pPr>
            <w:r w:rsidRPr="00CE20F3">
              <w:rPr>
                <w:b/>
                <w:bCs/>
                <w:iCs/>
                <w:sz w:val="18"/>
                <w:szCs w:val="18"/>
                <w:lang w:val="sr-Latn-CS"/>
              </w:rPr>
              <w:t xml:space="preserve">Studijski programi za koje se organizuje: </w:t>
            </w:r>
            <w:r w:rsidRPr="00CE20F3">
              <w:rPr>
                <w:b/>
                <w:bCs/>
                <w:iCs/>
                <w:sz w:val="20"/>
                <w:szCs w:val="20"/>
                <w:lang w:val="sr-Latn-CS"/>
              </w:rPr>
              <w:t>Predškolsko vaspitanje i obrayovanje</w:t>
            </w:r>
          </w:p>
          <w:p w:rsidR="005C2247" w:rsidRPr="00CE20F3" w:rsidRDefault="005C2247" w:rsidP="008D2C8D">
            <w:pPr>
              <w:jc w:val="both"/>
              <w:rPr>
                <w:b/>
                <w:bCs/>
                <w:iCs/>
                <w:sz w:val="18"/>
                <w:szCs w:val="18"/>
                <w:lang w:val="sr-Latn-CS"/>
              </w:rPr>
            </w:pPr>
            <w:r w:rsidRPr="00CE20F3">
              <w:rPr>
                <w:sz w:val="18"/>
                <w:szCs w:val="18"/>
                <w:lang w:val="sl-SI"/>
              </w:rPr>
              <w:t>Akademski studijski programi FILOZOFSKOG FAKULTETA (studije  traju 6 semestara, 180 ECTS kredita).</w:t>
            </w:r>
          </w:p>
        </w:tc>
      </w:tr>
      <w:tr w:rsidR="005C2247" w:rsidRPr="005374FE" w:rsidTr="008D2C8D">
        <w:trPr>
          <w:trHeight w:val="143"/>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rPr>
              <w:t>Uvid</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razvoj</w:t>
            </w:r>
            <w:r w:rsidRPr="00CE20F3">
              <w:rPr>
                <w:bCs/>
                <w:iCs/>
                <w:sz w:val="18"/>
                <w:szCs w:val="18"/>
                <w:lang w:val="sr-Latn-CS"/>
              </w:rPr>
              <w:t xml:space="preserve"> </w:t>
            </w:r>
            <w:r w:rsidRPr="00CE20F3">
              <w:rPr>
                <w:bCs/>
                <w:iCs/>
                <w:sz w:val="18"/>
                <w:szCs w:val="18"/>
              </w:rPr>
              <w:t>pedago</w:t>
            </w:r>
            <w:r w:rsidRPr="00CE20F3">
              <w:rPr>
                <w:bCs/>
                <w:iCs/>
                <w:sz w:val="18"/>
                <w:szCs w:val="18"/>
                <w:lang w:val="sr-Latn-CS"/>
              </w:rPr>
              <w:t>š</w:t>
            </w:r>
            <w:r w:rsidRPr="00CE20F3">
              <w:rPr>
                <w:bCs/>
                <w:iCs/>
                <w:sz w:val="18"/>
                <w:szCs w:val="18"/>
              </w:rPr>
              <w:t>ke</w:t>
            </w:r>
            <w:r w:rsidRPr="00CE20F3">
              <w:rPr>
                <w:bCs/>
                <w:iCs/>
                <w:sz w:val="18"/>
                <w:szCs w:val="18"/>
                <w:lang w:val="sr-Latn-CS"/>
              </w:rPr>
              <w:t xml:space="preserve"> </w:t>
            </w:r>
            <w:r w:rsidRPr="00CE20F3">
              <w:rPr>
                <w:bCs/>
                <w:iCs/>
                <w:sz w:val="18"/>
                <w:szCs w:val="18"/>
              </w:rPr>
              <w:t>misli</w:t>
            </w:r>
            <w:r w:rsidRPr="00CE20F3">
              <w:rPr>
                <w:bCs/>
                <w:iCs/>
                <w:sz w:val="18"/>
                <w:szCs w:val="18"/>
                <w:lang w:val="sr-Latn-CS"/>
              </w:rPr>
              <w:t xml:space="preserve"> </w:t>
            </w:r>
            <w:r w:rsidRPr="00CE20F3">
              <w:rPr>
                <w:bCs/>
                <w:iCs/>
                <w:sz w:val="18"/>
                <w:szCs w:val="18"/>
              </w:rPr>
              <w:t>o</w:t>
            </w:r>
            <w:r w:rsidRPr="00CE20F3">
              <w:rPr>
                <w:bCs/>
                <w:iCs/>
                <w:sz w:val="18"/>
                <w:szCs w:val="18"/>
                <w:lang w:val="sr-Latn-CS"/>
              </w:rPr>
              <w:t xml:space="preserve"> </w:t>
            </w:r>
            <w:r w:rsidRPr="00CE20F3">
              <w:rPr>
                <w:bCs/>
                <w:iCs/>
                <w:sz w:val="18"/>
                <w:szCs w:val="18"/>
              </w:rPr>
              <w:t>vaspitanju</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obrazovanju</w:t>
            </w:r>
            <w:r w:rsidRPr="00CE20F3">
              <w:rPr>
                <w:bCs/>
                <w:iCs/>
                <w:sz w:val="18"/>
                <w:szCs w:val="18"/>
                <w:lang w:val="sr-Latn-CS"/>
              </w:rPr>
              <w:t xml:space="preserve"> </w:t>
            </w:r>
            <w:r w:rsidRPr="00CE20F3">
              <w:rPr>
                <w:bCs/>
                <w:iCs/>
                <w:sz w:val="18"/>
                <w:szCs w:val="18"/>
              </w:rPr>
              <w:t>djece</w:t>
            </w:r>
            <w:r w:rsidRPr="00CE20F3">
              <w:rPr>
                <w:bCs/>
                <w:iCs/>
                <w:sz w:val="18"/>
                <w:szCs w:val="18"/>
                <w:lang w:val="sr-Latn-CS"/>
              </w:rPr>
              <w:t xml:space="preserve"> </w:t>
            </w:r>
            <w:r w:rsidRPr="00CE20F3">
              <w:rPr>
                <w:bCs/>
                <w:iCs/>
                <w:sz w:val="18"/>
                <w:szCs w:val="18"/>
              </w:rPr>
              <w:t>na</w:t>
            </w:r>
            <w:r w:rsidRPr="00CE20F3">
              <w:rPr>
                <w:bCs/>
                <w:iCs/>
                <w:sz w:val="18"/>
                <w:szCs w:val="18"/>
                <w:lang w:val="sr-Latn-CS"/>
              </w:rPr>
              <w:t xml:space="preserve"> </w:t>
            </w:r>
            <w:r w:rsidRPr="00CE20F3">
              <w:rPr>
                <w:bCs/>
                <w:iCs/>
                <w:sz w:val="18"/>
                <w:szCs w:val="18"/>
              </w:rPr>
              <w:t>ranom</w:t>
            </w:r>
            <w:r w:rsidRPr="00CE20F3">
              <w:rPr>
                <w:bCs/>
                <w:iCs/>
                <w:sz w:val="18"/>
                <w:szCs w:val="18"/>
                <w:lang w:val="sr-Latn-CS"/>
              </w:rPr>
              <w:t xml:space="preserve"> </w:t>
            </w:r>
            <w:r w:rsidRPr="00CE20F3">
              <w:rPr>
                <w:bCs/>
                <w:iCs/>
                <w:sz w:val="18"/>
                <w:szCs w:val="18"/>
              </w:rPr>
              <w:t>uzrastu</w:t>
            </w:r>
            <w:r w:rsidRPr="00CE20F3">
              <w:rPr>
                <w:bCs/>
                <w:iCs/>
                <w:sz w:val="18"/>
                <w:szCs w:val="18"/>
                <w:lang w:val="sr-Latn-CS"/>
              </w:rPr>
              <w:t xml:space="preserve">, </w:t>
            </w:r>
            <w:r w:rsidRPr="00CE20F3">
              <w:rPr>
                <w:bCs/>
                <w:iCs/>
                <w:sz w:val="18"/>
                <w:szCs w:val="18"/>
              </w:rPr>
              <w:t>kao</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uvid</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najva</w:t>
            </w:r>
            <w:r w:rsidRPr="00CE20F3">
              <w:rPr>
                <w:bCs/>
                <w:iCs/>
                <w:sz w:val="18"/>
                <w:szCs w:val="18"/>
                <w:lang w:val="sr-Latn-CS"/>
              </w:rPr>
              <w:t>ž</w:t>
            </w:r>
            <w:r w:rsidRPr="00CE20F3">
              <w:rPr>
                <w:bCs/>
                <w:iCs/>
                <w:sz w:val="18"/>
                <w:szCs w:val="18"/>
              </w:rPr>
              <w:t>nije</w:t>
            </w:r>
            <w:r w:rsidRPr="00CE20F3">
              <w:rPr>
                <w:bCs/>
                <w:iCs/>
                <w:sz w:val="18"/>
                <w:szCs w:val="18"/>
                <w:lang w:val="sr-Latn-CS"/>
              </w:rPr>
              <w:t xml:space="preserve"> </w:t>
            </w:r>
            <w:r w:rsidRPr="00CE20F3">
              <w:rPr>
                <w:bCs/>
                <w:iCs/>
                <w:sz w:val="18"/>
                <w:szCs w:val="18"/>
              </w:rPr>
              <w:t>pedago</w:t>
            </w:r>
            <w:r w:rsidRPr="00CE20F3">
              <w:rPr>
                <w:bCs/>
                <w:iCs/>
                <w:sz w:val="18"/>
                <w:szCs w:val="18"/>
                <w:lang w:val="sr-Latn-CS"/>
              </w:rPr>
              <w:t>š</w:t>
            </w:r>
            <w:r w:rsidRPr="00CE20F3">
              <w:rPr>
                <w:bCs/>
                <w:iCs/>
                <w:sz w:val="18"/>
                <w:szCs w:val="18"/>
              </w:rPr>
              <w:t>ke</w:t>
            </w:r>
            <w:r w:rsidRPr="00CE20F3">
              <w:rPr>
                <w:bCs/>
                <w:iCs/>
                <w:sz w:val="18"/>
                <w:szCs w:val="18"/>
                <w:lang w:val="sr-Latn-CS"/>
              </w:rPr>
              <w:t xml:space="preserve"> </w:t>
            </w:r>
            <w:r w:rsidRPr="00CE20F3">
              <w:rPr>
                <w:bCs/>
                <w:iCs/>
                <w:sz w:val="18"/>
                <w:szCs w:val="18"/>
              </w:rPr>
              <w:t>ideje</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teorije</w:t>
            </w:r>
            <w:r w:rsidRPr="00CE20F3">
              <w:rPr>
                <w:bCs/>
                <w:iCs/>
                <w:sz w:val="18"/>
                <w:szCs w:val="18"/>
                <w:lang w:val="sr-Latn-CS"/>
              </w:rPr>
              <w:t xml:space="preserve"> </w:t>
            </w:r>
            <w:r w:rsidRPr="00CE20F3">
              <w:rPr>
                <w:bCs/>
                <w:iCs/>
                <w:sz w:val="18"/>
                <w:szCs w:val="18"/>
              </w:rPr>
              <w:t>koje</w:t>
            </w:r>
            <w:r w:rsidRPr="00CE20F3">
              <w:rPr>
                <w:bCs/>
                <w:iCs/>
                <w:sz w:val="18"/>
                <w:szCs w:val="18"/>
                <w:lang w:val="sr-Latn-CS"/>
              </w:rPr>
              <w:t xml:space="preserve"> </w:t>
            </w:r>
            <w:r w:rsidRPr="00CE20F3">
              <w:rPr>
                <w:bCs/>
                <w:iCs/>
                <w:sz w:val="18"/>
                <w:szCs w:val="18"/>
              </w:rPr>
              <w:t>su</w:t>
            </w:r>
            <w:r w:rsidRPr="00CE20F3">
              <w:rPr>
                <w:bCs/>
                <w:iCs/>
                <w:sz w:val="18"/>
                <w:szCs w:val="18"/>
                <w:lang w:val="sr-Latn-CS"/>
              </w:rPr>
              <w:t xml:space="preserve"> </w:t>
            </w:r>
            <w:r w:rsidRPr="00CE20F3">
              <w:rPr>
                <w:bCs/>
                <w:iCs/>
                <w:sz w:val="18"/>
                <w:szCs w:val="18"/>
              </w:rPr>
              <w:t>na</w:t>
            </w:r>
            <w:r w:rsidRPr="00CE20F3">
              <w:rPr>
                <w:bCs/>
                <w:iCs/>
                <w:sz w:val="18"/>
                <w:szCs w:val="18"/>
                <w:lang w:val="sr-Latn-CS"/>
              </w:rPr>
              <w:t>š</w:t>
            </w:r>
            <w:r w:rsidRPr="00CE20F3">
              <w:rPr>
                <w:bCs/>
                <w:iCs/>
                <w:sz w:val="18"/>
                <w:szCs w:val="18"/>
              </w:rPr>
              <w:t>le</w:t>
            </w:r>
            <w:r w:rsidRPr="00CE20F3">
              <w:rPr>
                <w:bCs/>
                <w:iCs/>
                <w:sz w:val="18"/>
                <w:szCs w:val="18"/>
                <w:lang w:val="sr-Latn-CS"/>
              </w:rPr>
              <w:t xml:space="preserve"> </w:t>
            </w:r>
            <w:r w:rsidRPr="00CE20F3">
              <w:rPr>
                <w:bCs/>
                <w:iCs/>
                <w:sz w:val="18"/>
                <w:szCs w:val="18"/>
              </w:rPr>
              <w:t>svoju</w:t>
            </w:r>
            <w:r w:rsidRPr="00CE20F3">
              <w:rPr>
                <w:bCs/>
                <w:iCs/>
                <w:sz w:val="18"/>
                <w:szCs w:val="18"/>
                <w:lang w:val="sr-Latn-CS"/>
              </w:rPr>
              <w:t xml:space="preserve"> </w:t>
            </w:r>
            <w:r w:rsidRPr="00CE20F3">
              <w:rPr>
                <w:bCs/>
                <w:iCs/>
                <w:sz w:val="18"/>
                <w:szCs w:val="18"/>
              </w:rPr>
              <w:t>prakti</w:t>
            </w:r>
            <w:r w:rsidRPr="00CE20F3">
              <w:rPr>
                <w:bCs/>
                <w:iCs/>
                <w:sz w:val="18"/>
                <w:szCs w:val="18"/>
                <w:lang w:val="sr-Latn-CS"/>
              </w:rPr>
              <w:t>č</w:t>
            </w:r>
            <w:r w:rsidRPr="00CE20F3">
              <w:rPr>
                <w:bCs/>
                <w:iCs/>
                <w:sz w:val="18"/>
                <w:szCs w:val="18"/>
              </w:rPr>
              <w:t>nu</w:t>
            </w:r>
            <w:r w:rsidRPr="00CE20F3">
              <w:rPr>
                <w:bCs/>
                <w:iCs/>
                <w:sz w:val="18"/>
                <w:szCs w:val="18"/>
                <w:lang w:val="sr-Latn-CS"/>
              </w:rPr>
              <w:t xml:space="preserve"> </w:t>
            </w:r>
            <w:r w:rsidRPr="00CE20F3">
              <w:rPr>
                <w:bCs/>
                <w:iCs/>
                <w:sz w:val="18"/>
                <w:szCs w:val="18"/>
              </w:rPr>
              <w:t>primjenu</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klasi</w:t>
            </w:r>
            <w:r w:rsidRPr="00CE20F3">
              <w:rPr>
                <w:bCs/>
                <w:iCs/>
                <w:sz w:val="18"/>
                <w:szCs w:val="18"/>
                <w:lang w:val="sr-Latn-CS"/>
              </w:rPr>
              <w:t>č</w:t>
            </w:r>
            <w:r w:rsidRPr="00CE20F3">
              <w:rPr>
                <w:bCs/>
                <w:iCs/>
                <w:sz w:val="18"/>
                <w:szCs w:val="18"/>
              </w:rPr>
              <w:t>nim</w:t>
            </w:r>
            <w:r w:rsidRPr="00CE20F3">
              <w:rPr>
                <w:bCs/>
                <w:iCs/>
                <w:sz w:val="18"/>
                <w:szCs w:val="18"/>
                <w:lang w:val="sr-Latn-CS"/>
              </w:rPr>
              <w:t xml:space="preserve"> </w:t>
            </w:r>
            <w:r w:rsidRPr="00CE20F3">
              <w:rPr>
                <w:bCs/>
                <w:iCs/>
                <w:sz w:val="18"/>
                <w:szCs w:val="18"/>
              </w:rPr>
              <w:t>sistemima</w:t>
            </w:r>
            <w:r w:rsidRPr="00CE20F3">
              <w:rPr>
                <w:bCs/>
                <w:iCs/>
                <w:sz w:val="18"/>
                <w:szCs w:val="18"/>
                <w:lang w:val="sr-Latn-CS"/>
              </w:rPr>
              <w:t xml:space="preserve"> </w:t>
            </w:r>
            <w:r w:rsidRPr="00CE20F3">
              <w:rPr>
                <w:bCs/>
                <w:iCs/>
                <w:sz w:val="18"/>
                <w:szCs w:val="18"/>
              </w:rPr>
              <w:t>pred</w:t>
            </w:r>
            <w:r w:rsidRPr="00CE20F3">
              <w:rPr>
                <w:bCs/>
                <w:iCs/>
                <w:sz w:val="18"/>
                <w:szCs w:val="18"/>
                <w:lang w:val="sr-Latn-CS"/>
              </w:rPr>
              <w:t>š</w:t>
            </w:r>
            <w:r w:rsidRPr="00CE20F3">
              <w:rPr>
                <w:bCs/>
                <w:iCs/>
                <w:sz w:val="18"/>
                <w:szCs w:val="18"/>
              </w:rPr>
              <w:t>kolskog</w:t>
            </w:r>
            <w:r w:rsidRPr="00CE20F3">
              <w:rPr>
                <w:bCs/>
                <w:iCs/>
                <w:sz w:val="18"/>
                <w:szCs w:val="18"/>
                <w:lang w:val="sr-Latn-CS"/>
              </w:rPr>
              <w:t xml:space="preserve"> </w:t>
            </w:r>
            <w:r w:rsidRPr="00CE20F3">
              <w:rPr>
                <w:bCs/>
                <w:iCs/>
                <w:sz w:val="18"/>
                <w:szCs w:val="18"/>
              </w:rPr>
              <w:t>vaspitanja</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obrazovanja</w:t>
            </w:r>
            <w:r w:rsidRPr="00CE20F3">
              <w:rPr>
                <w:bCs/>
                <w:iCs/>
                <w:sz w:val="18"/>
                <w:szCs w:val="18"/>
                <w:lang w:val="sr-Latn-CS"/>
              </w:rPr>
              <w:t xml:space="preserve">; </w:t>
            </w:r>
            <w:r w:rsidRPr="00CE20F3">
              <w:rPr>
                <w:bCs/>
                <w:iCs/>
                <w:sz w:val="18"/>
                <w:szCs w:val="18"/>
              </w:rPr>
              <w:t>Upoznavanje</w:t>
            </w:r>
            <w:r w:rsidRPr="00CE20F3">
              <w:rPr>
                <w:bCs/>
                <w:iCs/>
                <w:sz w:val="18"/>
                <w:szCs w:val="18"/>
                <w:lang w:val="sr-Latn-CS"/>
              </w:rPr>
              <w:t xml:space="preserve"> </w:t>
            </w:r>
            <w:r w:rsidRPr="00CE20F3">
              <w:rPr>
                <w:bCs/>
                <w:iCs/>
                <w:sz w:val="18"/>
                <w:szCs w:val="18"/>
              </w:rPr>
              <w:t>studenata</w:t>
            </w:r>
            <w:r w:rsidRPr="00CE20F3">
              <w:rPr>
                <w:bCs/>
                <w:iCs/>
                <w:sz w:val="18"/>
                <w:szCs w:val="18"/>
                <w:lang w:val="sr-Latn-CS"/>
              </w:rPr>
              <w:t xml:space="preserve"> </w:t>
            </w:r>
            <w:r w:rsidRPr="00CE20F3">
              <w:rPr>
                <w:bCs/>
                <w:iCs/>
                <w:sz w:val="18"/>
                <w:szCs w:val="18"/>
              </w:rPr>
              <w:t>sa</w:t>
            </w:r>
            <w:r w:rsidRPr="00CE20F3">
              <w:rPr>
                <w:bCs/>
                <w:iCs/>
                <w:sz w:val="18"/>
                <w:szCs w:val="18"/>
                <w:lang w:val="sr-Latn-CS"/>
              </w:rPr>
              <w:t xml:space="preserve"> </w:t>
            </w:r>
            <w:r w:rsidRPr="00CE20F3">
              <w:rPr>
                <w:bCs/>
                <w:iCs/>
                <w:sz w:val="18"/>
                <w:szCs w:val="18"/>
              </w:rPr>
              <w:t>klju</w:t>
            </w:r>
            <w:r w:rsidRPr="00CE20F3">
              <w:rPr>
                <w:bCs/>
                <w:iCs/>
                <w:sz w:val="18"/>
                <w:szCs w:val="18"/>
                <w:lang w:val="sr-Latn-CS"/>
              </w:rPr>
              <w:t>č</w:t>
            </w:r>
            <w:r w:rsidRPr="00CE20F3">
              <w:rPr>
                <w:bCs/>
                <w:iCs/>
                <w:sz w:val="18"/>
                <w:szCs w:val="18"/>
              </w:rPr>
              <w:t>nim</w:t>
            </w:r>
            <w:r w:rsidRPr="00CE20F3">
              <w:rPr>
                <w:bCs/>
                <w:iCs/>
                <w:sz w:val="18"/>
                <w:szCs w:val="18"/>
                <w:lang w:val="sr-Latn-CS"/>
              </w:rPr>
              <w:t xml:space="preserve"> </w:t>
            </w:r>
            <w:r w:rsidRPr="00CE20F3">
              <w:rPr>
                <w:bCs/>
                <w:iCs/>
                <w:sz w:val="18"/>
                <w:szCs w:val="18"/>
              </w:rPr>
              <w:t>aspektima</w:t>
            </w:r>
            <w:r w:rsidRPr="00CE20F3">
              <w:rPr>
                <w:bCs/>
                <w:iCs/>
                <w:sz w:val="18"/>
                <w:szCs w:val="18"/>
                <w:lang w:val="sr-Latn-CS"/>
              </w:rPr>
              <w:t xml:space="preserve"> </w:t>
            </w:r>
            <w:r w:rsidRPr="00CE20F3">
              <w:rPr>
                <w:bCs/>
                <w:iCs/>
                <w:sz w:val="18"/>
                <w:szCs w:val="18"/>
              </w:rPr>
              <w:t>dje</w:t>
            </w:r>
            <w:r w:rsidRPr="00CE20F3">
              <w:rPr>
                <w:bCs/>
                <w:iCs/>
                <w:sz w:val="18"/>
                <w:szCs w:val="18"/>
                <w:lang w:val="sr-Latn-CS"/>
              </w:rPr>
              <w:t>č</w:t>
            </w:r>
            <w:r w:rsidRPr="00CE20F3">
              <w:rPr>
                <w:bCs/>
                <w:iCs/>
                <w:sz w:val="18"/>
                <w:szCs w:val="18"/>
              </w:rPr>
              <w:t>jeg</w:t>
            </w:r>
            <w:r w:rsidRPr="00CE20F3">
              <w:rPr>
                <w:bCs/>
                <w:iCs/>
                <w:sz w:val="18"/>
                <w:szCs w:val="18"/>
                <w:lang w:val="sr-Latn-CS"/>
              </w:rPr>
              <w:t xml:space="preserve"> </w:t>
            </w:r>
            <w:r w:rsidRPr="00CE20F3">
              <w:rPr>
                <w:bCs/>
                <w:iCs/>
                <w:sz w:val="18"/>
                <w:szCs w:val="18"/>
              </w:rPr>
              <w:t>razvoja</w:t>
            </w:r>
            <w:r w:rsidRPr="00CE20F3">
              <w:rPr>
                <w:bCs/>
                <w:iCs/>
                <w:sz w:val="18"/>
                <w:szCs w:val="18"/>
                <w:lang w:val="sr-Latn-CS"/>
              </w:rPr>
              <w:t xml:space="preserve">, </w:t>
            </w:r>
            <w:r w:rsidRPr="00CE20F3">
              <w:rPr>
                <w:bCs/>
                <w:iCs/>
                <w:sz w:val="18"/>
                <w:szCs w:val="18"/>
              </w:rPr>
              <w:t>u</w:t>
            </w:r>
            <w:r w:rsidRPr="00CE20F3">
              <w:rPr>
                <w:bCs/>
                <w:iCs/>
                <w:sz w:val="18"/>
                <w:szCs w:val="18"/>
                <w:lang w:val="sr-Latn-CS"/>
              </w:rPr>
              <w:t>č</w:t>
            </w:r>
            <w:r w:rsidRPr="00CE20F3">
              <w:rPr>
                <w:bCs/>
                <w:iCs/>
                <w:sz w:val="18"/>
                <w:szCs w:val="18"/>
              </w:rPr>
              <w:t>enja</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socijalizacije</w:t>
            </w:r>
            <w:r w:rsidRPr="00CE20F3">
              <w:rPr>
                <w:bCs/>
                <w:iCs/>
                <w:sz w:val="18"/>
                <w:szCs w:val="18"/>
                <w:lang w:val="sr-Latn-CS"/>
              </w:rPr>
              <w:t xml:space="preserve">; </w:t>
            </w:r>
            <w:r w:rsidRPr="00CE20F3">
              <w:rPr>
                <w:bCs/>
                <w:iCs/>
                <w:sz w:val="18"/>
                <w:szCs w:val="18"/>
              </w:rPr>
              <w:t>Uvid</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osnovne</w:t>
            </w:r>
            <w:r w:rsidRPr="00CE20F3">
              <w:rPr>
                <w:bCs/>
                <w:iCs/>
                <w:sz w:val="18"/>
                <w:szCs w:val="18"/>
                <w:lang w:val="sr-Latn-CS"/>
              </w:rPr>
              <w:t xml:space="preserve"> </w:t>
            </w:r>
            <w:r w:rsidRPr="00CE20F3">
              <w:rPr>
                <w:bCs/>
                <w:iCs/>
                <w:sz w:val="18"/>
                <w:szCs w:val="18"/>
              </w:rPr>
              <w:t>dimenzije</w:t>
            </w:r>
            <w:r w:rsidRPr="00CE20F3">
              <w:rPr>
                <w:bCs/>
                <w:iCs/>
                <w:sz w:val="18"/>
                <w:szCs w:val="18"/>
                <w:lang w:val="sr-Latn-CS"/>
              </w:rPr>
              <w:t xml:space="preserve"> </w:t>
            </w:r>
            <w:r w:rsidRPr="00CE20F3">
              <w:rPr>
                <w:bCs/>
                <w:iCs/>
                <w:sz w:val="18"/>
                <w:szCs w:val="18"/>
              </w:rPr>
              <w:t>savremene</w:t>
            </w:r>
            <w:r w:rsidRPr="00CE20F3">
              <w:rPr>
                <w:bCs/>
                <w:iCs/>
                <w:sz w:val="18"/>
                <w:szCs w:val="18"/>
                <w:lang w:val="sr-Latn-CS"/>
              </w:rPr>
              <w:t xml:space="preserve"> </w:t>
            </w:r>
            <w:r w:rsidRPr="00CE20F3">
              <w:rPr>
                <w:bCs/>
                <w:iCs/>
                <w:sz w:val="18"/>
                <w:szCs w:val="18"/>
              </w:rPr>
              <w:t>prakse</w:t>
            </w:r>
            <w:r w:rsidRPr="00CE20F3">
              <w:rPr>
                <w:bCs/>
                <w:iCs/>
                <w:sz w:val="18"/>
                <w:szCs w:val="18"/>
                <w:lang w:val="sr-Latn-CS"/>
              </w:rPr>
              <w:t xml:space="preserve"> </w:t>
            </w:r>
            <w:r w:rsidRPr="00CE20F3">
              <w:rPr>
                <w:bCs/>
                <w:iCs/>
                <w:sz w:val="18"/>
                <w:szCs w:val="18"/>
              </w:rPr>
              <w:t>pred</w:t>
            </w:r>
            <w:r w:rsidRPr="00CE20F3">
              <w:rPr>
                <w:bCs/>
                <w:iCs/>
                <w:sz w:val="18"/>
                <w:szCs w:val="18"/>
                <w:lang w:val="sr-Latn-CS"/>
              </w:rPr>
              <w:t>š</w:t>
            </w:r>
            <w:r w:rsidRPr="00CE20F3">
              <w:rPr>
                <w:bCs/>
                <w:iCs/>
                <w:sz w:val="18"/>
                <w:szCs w:val="18"/>
              </w:rPr>
              <w:t>kolskog</w:t>
            </w:r>
            <w:r w:rsidRPr="00CE20F3">
              <w:rPr>
                <w:bCs/>
                <w:iCs/>
                <w:sz w:val="18"/>
                <w:szCs w:val="18"/>
                <w:lang w:val="sr-Latn-CS"/>
              </w:rPr>
              <w:t xml:space="preserve"> </w:t>
            </w:r>
            <w:r w:rsidRPr="00CE20F3">
              <w:rPr>
                <w:bCs/>
                <w:iCs/>
                <w:sz w:val="18"/>
                <w:szCs w:val="18"/>
              </w:rPr>
              <w:t>vaspitno</w:t>
            </w:r>
            <w:r w:rsidRPr="00CE20F3">
              <w:rPr>
                <w:bCs/>
                <w:iCs/>
                <w:sz w:val="18"/>
                <w:szCs w:val="18"/>
                <w:lang w:val="sr-Latn-CS"/>
              </w:rPr>
              <w:t>-</w:t>
            </w:r>
            <w:r w:rsidRPr="00CE20F3">
              <w:rPr>
                <w:bCs/>
                <w:iCs/>
                <w:sz w:val="18"/>
                <w:szCs w:val="18"/>
              </w:rPr>
              <w:t>obrazovnog</w:t>
            </w:r>
            <w:r w:rsidRPr="00CE20F3">
              <w:rPr>
                <w:bCs/>
                <w:iCs/>
                <w:sz w:val="18"/>
                <w:szCs w:val="18"/>
                <w:lang w:val="sr-Latn-CS"/>
              </w:rPr>
              <w:t xml:space="preserve"> </w:t>
            </w:r>
            <w:r w:rsidRPr="00CE20F3">
              <w:rPr>
                <w:bCs/>
                <w:iCs/>
                <w:sz w:val="18"/>
                <w:szCs w:val="18"/>
              </w:rPr>
              <w:t>konteksta</w:t>
            </w:r>
            <w:r w:rsidRPr="00CE20F3">
              <w:rPr>
                <w:bCs/>
                <w:iCs/>
                <w:sz w:val="18"/>
                <w:szCs w:val="18"/>
                <w:lang w:val="sr-Latn-CS"/>
              </w:rPr>
              <w:t xml:space="preserve">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rPr>
              <w:t>Nakon</w:t>
            </w:r>
            <w:r w:rsidRPr="00CE20F3">
              <w:rPr>
                <w:bCs/>
                <w:iCs/>
                <w:sz w:val="18"/>
                <w:szCs w:val="18"/>
                <w:lang w:val="sr-Latn-CS"/>
              </w:rPr>
              <w:t xml:space="preserve"> š</w:t>
            </w:r>
            <w:r w:rsidRPr="00CE20F3">
              <w:rPr>
                <w:bCs/>
                <w:iCs/>
                <w:sz w:val="18"/>
                <w:szCs w:val="18"/>
              </w:rPr>
              <w:t>to</w:t>
            </w:r>
            <w:r w:rsidRPr="00CE20F3">
              <w:rPr>
                <w:bCs/>
                <w:iCs/>
                <w:sz w:val="18"/>
                <w:szCs w:val="18"/>
                <w:lang w:val="sr-Latn-CS"/>
              </w:rPr>
              <w:t xml:space="preserve"> </w:t>
            </w:r>
            <w:r w:rsidRPr="00CE20F3">
              <w:rPr>
                <w:bCs/>
                <w:iCs/>
                <w:sz w:val="18"/>
                <w:szCs w:val="18"/>
              </w:rPr>
              <w:t>student</w:t>
            </w:r>
            <w:r w:rsidRPr="00CE20F3">
              <w:rPr>
                <w:bCs/>
                <w:iCs/>
                <w:sz w:val="18"/>
                <w:szCs w:val="18"/>
                <w:lang w:val="sr-Latn-CS"/>
              </w:rPr>
              <w:t xml:space="preserve"> </w:t>
            </w:r>
            <w:r w:rsidRPr="00CE20F3">
              <w:rPr>
                <w:bCs/>
                <w:iCs/>
                <w:sz w:val="18"/>
                <w:szCs w:val="18"/>
              </w:rPr>
              <w:t>polo</w:t>
            </w:r>
            <w:r w:rsidRPr="00CE20F3">
              <w:rPr>
                <w:bCs/>
                <w:iCs/>
                <w:sz w:val="18"/>
                <w:szCs w:val="18"/>
                <w:lang w:val="sr-Latn-CS"/>
              </w:rPr>
              <w:t>ž</w:t>
            </w:r>
            <w:r w:rsidRPr="00CE20F3">
              <w:rPr>
                <w:bCs/>
                <w:iCs/>
                <w:sz w:val="18"/>
                <w:szCs w:val="18"/>
              </w:rPr>
              <w:t>i</w:t>
            </w:r>
            <w:r w:rsidRPr="00CE20F3">
              <w:rPr>
                <w:bCs/>
                <w:iCs/>
                <w:sz w:val="18"/>
                <w:szCs w:val="18"/>
                <w:lang w:val="sr-Latn-CS"/>
              </w:rPr>
              <w:t xml:space="preserve"> </w:t>
            </w:r>
            <w:r w:rsidRPr="00CE20F3">
              <w:rPr>
                <w:bCs/>
                <w:iCs/>
                <w:sz w:val="18"/>
                <w:szCs w:val="18"/>
              </w:rPr>
              <w:t>ovaj</w:t>
            </w:r>
            <w:r w:rsidRPr="00CE20F3">
              <w:rPr>
                <w:bCs/>
                <w:iCs/>
                <w:sz w:val="18"/>
                <w:szCs w:val="18"/>
                <w:lang w:val="sr-Latn-CS"/>
              </w:rPr>
              <w:t xml:space="preserve"> </w:t>
            </w:r>
            <w:r w:rsidRPr="00CE20F3">
              <w:rPr>
                <w:bCs/>
                <w:iCs/>
                <w:sz w:val="18"/>
                <w:szCs w:val="18"/>
              </w:rPr>
              <w:t>ispit</w:t>
            </w:r>
            <w:r w:rsidRPr="00CE20F3">
              <w:rPr>
                <w:bCs/>
                <w:iCs/>
                <w:sz w:val="18"/>
                <w:szCs w:val="18"/>
                <w:lang w:val="sr-Latn-CS"/>
              </w:rPr>
              <w:t xml:space="preserve">, </w:t>
            </w:r>
            <w:r w:rsidRPr="00CE20F3">
              <w:rPr>
                <w:bCs/>
                <w:iCs/>
                <w:sz w:val="18"/>
                <w:szCs w:val="18"/>
              </w:rPr>
              <w:t>bi</w:t>
            </w:r>
            <w:r w:rsidRPr="00CE20F3">
              <w:rPr>
                <w:bCs/>
                <w:iCs/>
                <w:sz w:val="18"/>
                <w:szCs w:val="18"/>
                <w:lang w:val="sr-Latn-CS"/>
              </w:rPr>
              <w:t>ć</w:t>
            </w:r>
            <w:r w:rsidRPr="00CE20F3">
              <w:rPr>
                <w:bCs/>
                <w:iCs/>
                <w:sz w:val="18"/>
                <w:szCs w:val="18"/>
              </w:rPr>
              <w:t>e</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mogu</w:t>
            </w:r>
            <w:r w:rsidRPr="00CE20F3">
              <w:rPr>
                <w:bCs/>
                <w:iCs/>
                <w:sz w:val="18"/>
                <w:szCs w:val="18"/>
                <w:lang w:val="sr-Latn-CS"/>
              </w:rPr>
              <w:t>ć</w:t>
            </w:r>
            <w:r w:rsidRPr="00CE20F3">
              <w:rPr>
                <w:bCs/>
                <w:iCs/>
                <w:sz w:val="18"/>
                <w:szCs w:val="18"/>
              </w:rPr>
              <w:t>nosti</w:t>
            </w:r>
            <w:r w:rsidRPr="00CE20F3">
              <w:rPr>
                <w:bCs/>
                <w:iCs/>
                <w:sz w:val="18"/>
                <w:szCs w:val="18"/>
                <w:lang w:val="sr-Latn-CS"/>
              </w:rPr>
              <w:t xml:space="preserve"> </w:t>
            </w:r>
            <w:r w:rsidRPr="00CE20F3">
              <w:rPr>
                <w:bCs/>
                <w:iCs/>
                <w:sz w:val="18"/>
                <w:szCs w:val="18"/>
              </w:rPr>
              <w:t>da</w:t>
            </w:r>
            <w:r w:rsidRPr="00CE20F3">
              <w:rPr>
                <w:bCs/>
                <w:iCs/>
                <w:sz w:val="18"/>
                <w:szCs w:val="18"/>
                <w:lang w:val="sr-Latn-CS"/>
              </w:rPr>
              <w:t>:</w:t>
            </w:r>
          </w:p>
          <w:p w:rsidR="005C2247" w:rsidRPr="00CE20F3" w:rsidRDefault="005C2247" w:rsidP="008D2C8D">
            <w:pPr>
              <w:jc w:val="both"/>
              <w:rPr>
                <w:bCs/>
                <w:iCs/>
                <w:sz w:val="18"/>
                <w:szCs w:val="18"/>
                <w:lang w:val="sr-Latn-ME"/>
              </w:rPr>
            </w:pPr>
            <w:r w:rsidRPr="00CE20F3">
              <w:rPr>
                <w:bCs/>
                <w:iCs/>
                <w:sz w:val="18"/>
                <w:szCs w:val="18"/>
              </w:rPr>
              <w:t>zna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razumije</w:t>
            </w:r>
            <w:r w:rsidRPr="00CE20F3">
              <w:rPr>
                <w:bCs/>
                <w:iCs/>
                <w:sz w:val="18"/>
                <w:szCs w:val="18"/>
                <w:lang w:val="sr-Latn-ME"/>
              </w:rPr>
              <w:t xml:space="preserve"> </w:t>
            </w:r>
            <w:r w:rsidRPr="00CE20F3">
              <w:rPr>
                <w:bCs/>
                <w:iCs/>
                <w:sz w:val="18"/>
                <w:szCs w:val="18"/>
              </w:rPr>
              <w:t>klju</w:t>
            </w:r>
            <w:r w:rsidRPr="00CE20F3">
              <w:rPr>
                <w:bCs/>
                <w:iCs/>
                <w:sz w:val="18"/>
                <w:szCs w:val="18"/>
                <w:lang w:val="sr-Latn-ME"/>
              </w:rPr>
              <w:t>č</w:t>
            </w:r>
            <w:r w:rsidRPr="00CE20F3">
              <w:rPr>
                <w:bCs/>
                <w:iCs/>
                <w:sz w:val="18"/>
                <w:szCs w:val="18"/>
              </w:rPr>
              <w:t>ne</w:t>
            </w:r>
            <w:r w:rsidRPr="00CE20F3">
              <w:rPr>
                <w:bCs/>
                <w:iCs/>
                <w:sz w:val="18"/>
                <w:szCs w:val="18"/>
                <w:lang w:val="sr-Latn-ME"/>
              </w:rPr>
              <w:t xml:space="preserve"> </w:t>
            </w:r>
            <w:r w:rsidRPr="00CE20F3">
              <w:rPr>
                <w:bCs/>
                <w:iCs/>
                <w:sz w:val="18"/>
                <w:szCs w:val="18"/>
              </w:rPr>
              <w:t>odrednice</w:t>
            </w:r>
            <w:r w:rsidRPr="00CE20F3">
              <w:rPr>
                <w:bCs/>
                <w:iCs/>
                <w:sz w:val="18"/>
                <w:szCs w:val="18"/>
                <w:lang w:val="sr-Latn-ME"/>
              </w:rPr>
              <w:t xml:space="preserve"> </w:t>
            </w:r>
            <w:r w:rsidRPr="00CE20F3">
              <w:rPr>
                <w:bCs/>
                <w:iCs/>
                <w:sz w:val="18"/>
                <w:szCs w:val="18"/>
              </w:rPr>
              <w:t>ranog</w:t>
            </w:r>
            <w:r w:rsidRPr="00CE20F3">
              <w:rPr>
                <w:bCs/>
                <w:iCs/>
                <w:sz w:val="18"/>
                <w:szCs w:val="18"/>
                <w:lang w:val="sr-Latn-ME"/>
              </w:rPr>
              <w:t xml:space="preserve"> </w:t>
            </w:r>
            <w:r w:rsidRPr="00CE20F3">
              <w:rPr>
                <w:bCs/>
                <w:iCs/>
                <w:sz w:val="18"/>
                <w:szCs w:val="18"/>
              </w:rPr>
              <w:t>psihofizi</w:t>
            </w:r>
            <w:r w:rsidRPr="00CE20F3">
              <w:rPr>
                <w:bCs/>
                <w:iCs/>
                <w:sz w:val="18"/>
                <w:szCs w:val="18"/>
                <w:lang w:val="sr-Latn-ME"/>
              </w:rPr>
              <w:t>č</w:t>
            </w:r>
            <w:r w:rsidRPr="00CE20F3">
              <w:rPr>
                <w:bCs/>
                <w:iCs/>
                <w:sz w:val="18"/>
                <w:szCs w:val="18"/>
              </w:rPr>
              <w:t>kog</w:t>
            </w:r>
            <w:r w:rsidRPr="00CE20F3">
              <w:rPr>
                <w:bCs/>
                <w:iCs/>
                <w:sz w:val="18"/>
                <w:szCs w:val="18"/>
                <w:lang w:val="sr-Latn-ME"/>
              </w:rPr>
              <w:t xml:space="preserve"> </w:t>
            </w:r>
            <w:r w:rsidRPr="00CE20F3">
              <w:rPr>
                <w:bCs/>
                <w:iCs/>
                <w:sz w:val="18"/>
                <w:szCs w:val="18"/>
              </w:rPr>
              <w:t>razvoja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u</w:t>
            </w:r>
            <w:r w:rsidRPr="00CE20F3">
              <w:rPr>
                <w:bCs/>
                <w:iCs/>
                <w:sz w:val="18"/>
                <w:szCs w:val="18"/>
                <w:lang w:val="sr-Latn-ME"/>
              </w:rPr>
              <w:t>č</w:t>
            </w:r>
            <w:r w:rsidRPr="00CE20F3">
              <w:rPr>
                <w:bCs/>
                <w:iCs/>
                <w:sz w:val="18"/>
                <w:szCs w:val="18"/>
              </w:rPr>
              <w:t>enja</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praksi</w:t>
            </w:r>
            <w:r w:rsidRPr="00CE20F3">
              <w:rPr>
                <w:bCs/>
                <w:iCs/>
                <w:sz w:val="18"/>
                <w:szCs w:val="18"/>
                <w:lang w:val="sr-Latn-ME"/>
              </w:rPr>
              <w:t xml:space="preserve"> (</w:t>
            </w:r>
            <w:r w:rsidRPr="00CE20F3">
              <w:rPr>
                <w:bCs/>
                <w:iCs/>
                <w:sz w:val="18"/>
                <w:szCs w:val="18"/>
              </w:rPr>
              <w:t>egocentrizam</w:t>
            </w:r>
            <w:r w:rsidRPr="00CE20F3">
              <w:rPr>
                <w:bCs/>
                <w:iCs/>
                <w:sz w:val="18"/>
                <w:szCs w:val="18"/>
                <w:lang w:val="sr-Latn-ME"/>
              </w:rPr>
              <w:t xml:space="preserve">, </w:t>
            </w:r>
            <w:r w:rsidRPr="00CE20F3">
              <w:rPr>
                <w:bCs/>
                <w:iCs/>
                <w:sz w:val="18"/>
                <w:szCs w:val="18"/>
              </w:rPr>
              <w:t>animizam</w:t>
            </w:r>
            <w:r w:rsidRPr="00CE20F3">
              <w:rPr>
                <w:bCs/>
                <w:iCs/>
                <w:sz w:val="18"/>
                <w:szCs w:val="18"/>
                <w:lang w:val="sr-Latn-ME"/>
              </w:rPr>
              <w:t xml:space="preserve">, </w:t>
            </w:r>
            <w:r w:rsidRPr="00CE20F3">
              <w:rPr>
                <w:bCs/>
                <w:iCs/>
                <w:sz w:val="18"/>
                <w:szCs w:val="18"/>
              </w:rPr>
              <w:t>atrificijelizam</w:t>
            </w:r>
            <w:r w:rsidRPr="00CE20F3">
              <w:rPr>
                <w:bCs/>
                <w:iCs/>
                <w:sz w:val="18"/>
                <w:szCs w:val="18"/>
                <w:lang w:val="sr-Latn-ME"/>
              </w:rPr>
              <w:t xml:space="preserve">, </w:t>
            </w:r>
            <w:r w:rsidRPr="00CE20F3">
              <w:rPr>
                <w:bCs/>
                <w:iCs/>
                <w:sz w:val="18"/>
                <w:szCs w:val="18"/>
              </w:rPr>
              <w:t>biolo</w:t>
            </w:r>
            <w:r w:rsidRPr="00CE20F3">
              <w:rPr>
                <w:bCs/>
                <w:iCs/>
                <w:sz w:val="18"/>
                <w:szCs w:val="18"/>
                <w:lang w:val="sr-Latn-ME"/>
              </w:rPr>
              <w:t>š</w:t>
            </w:r>
            <w:r w:rsidRPr="00CE20F3">
              <w:rPr>
                <w:bCs/>
                <w:iCs/>
                <w:sz w:val="18"/>
                <w:szCs w:val="18"/>
              </w:rPr>
              <w:t>ki</w:t>
            </w:r>
            <w:r w:rsidRPr="00CE20F3">
              <w:rPr>
                <w:bCs/>
                <w:iCs/>
                <w:sz w:val="18"/>
                <w:szCs w:val="18"/>
                <w:lang w:val="sr-Latn-ME"/>
              </w:rPr>
              <w:t xml:space="preserve"> </w:t>
            </w:r>
            <w:r w:rsidRPr="00CE20F3">
              <w:rPr>
                <w:bCs/>
                <w:iCs/>
                <w:sz w:val="18"/>
                <w:szCs w:val="18"/>
              </w:rPr>
              <w:t>deficit</w:t>
            </w:r>
            <w:r w:rsidRPr="00CE20F3">
              <w:rPr>
                <w:bCs/>
                <w:iCs/>
                <w:sz w:val="18"/>
                <w:szCs w:val="18"/>
                <w:lang w:val="sr-Latn-ME"/>
              </w:rPr>
              <w:t xml:space="preserve">); </w:t>
            </w:r>
            <w:r w:rsidRPr="00CE20F3">
              <w:rPr>
                <w:bCs/>
                <w:iCs/>
                <w:sz w:val="18"/>
                <w:szCs w:val="18"/>
              </w:rPr>
              <w:t>upore</w:t>
            </w:r>
            <w:r w:rsidRPr="00CE20F3">
              <w:rPr>
                <w:bCs/>
                <w:iCs/>
                <w:sz w:val="18"/>
                <w:szCs w:val="18"/>
                <w:lang w:val="sr-Latn-ME"/>
              </w:rPr>
              <w:t>đ</w:t>
            </w:r>
            <w:r w:rsidRPr="00CE20F3">
              <w:rPr>
                <w:bCs/>
                <w:iCs/>
                <w:sz w:val="18"/>
                <w:szCs w:val="18"/>
              </w:rPr>
              <w:t>uje</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enje</w:t>
            </w:r>
            <w:r w:rsidRPr="00CE20F3">
              <w:rPr>
                <w:bCs/>
                <w:iCs/>
                <w:sz w:val="18"/>
                <w:szCs w:val="18"/>
                <w:lang w:val="sr-Latn-ME"/>
              </w:rPr>
              <w:t xml:space="preserve"> </w:t>
            </w:r>
            <w:r w:rsidRPr="00CE20F3">
              <w:rPr>
                <w:bCs/>
                <w:iCs/>
                <w:sz w:val="18"/>
                <w:szCs w:val="18"/>
              </w:rPr>
              <w:t>pojmova</w:t>
            </w:r>
            <w:r w:rsidRPr="00CE20F3">
              <w:rPr>
                <w:bCs/>
                <w:iCs/>
                <w:sz w:val="18"/>
                <w:szCs w:val="18"/>
                <w:lang w:val="sr-Latn-ME"/>
              </w:rPr>
              <w:t xml:space="preserve"> </w:t>
            </w:r>
            <w:r w:rsidRPr="00CE20F3">
              <w:rPr>
                <w:bCs/>
                <w:iCs/>
                <w:sz w:val="18"/>
                <w:szCs w:val="18"/>
              </w:rPr>
              <w:t>akceleracije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amplifikacije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ukazuje</w:t>
            </w:r>
            <w:r w:rsidRPr="00CE20F3">
              <w:rPr>
                <w:bCs/>
                <w:iCs/>
                <w:sz w:val="18"/>
                <w:szCs w:val="18"/>
                <w:lang w:val="sr-Latn-ME"/>
              </w:rPr>
              <w:t xml:space="preserve"> </w:t>
            </w:r>
            <w:r w:rsidRPr="00CE20F3">
              <w:rPr>
                <w:bCs/>
                <w:iCs/>
                <w:sz w:val="18"/>
                <w:szCs w:val="18"/>
              </w:rPr>
              <w:t>na</w:t>
            </w:r>
            <w:r w:rsidRPr="00CE20F3">
              <w:rPr>
                <w:bCs/>
                <w:iCs/>
                <w:sz w:val="18"/>
                <w:szCs w:val="18"/>
                <w:lang w:val="sr-Latn-ME"/>
              </w:rPr>
              <w:t xml:space="preserve"> </w:t>
            </w:r>
            <w:r w:rsidRPr="00CE20F3">
              <w:rPr>
                <w:bCs/>
                <w:iCs/>
                <w:sz w:val="18"/>
                <w:szCs w:val="18"/>
              </w:rPr>
              <w:t>primjere</w:t>
            </w:r>
            <w:r w:rsidRPr="00CE20F3">
              <w:rPr>
                <w:bCs/>
                <w:iCs/>
                <w:sz w:val="18"/>
                <w:szCs w:val="18"/>
                <w:lang w:val="sr-Latn-ME"/>
              </w:rPr>
              <w:t xml:space="preserve"> </w:t>
            </w:r>
            <w:r w:rsidRPr="00CE20F3">
              <w:rPr>
                <w:bCs/>
                <w:iCs/>
                <w:sz w:val="18"/>
                <w:szCs w:val="18"/>
              </w:rPr>
              <w:t>primjene</w:t>
            </w:r>
            <w:r w:rsidRPr="00CE20F3">
              <w:rPr>
                <w:bCs/>
                <w:iCs/>
                <w:sz w:val="18"/>
                <w:szCs w:val="18"/>
                <w:lang w:val="sr-Latn-ME"/>
              </w:rPr>
              <w:t xml:space="preserve"> </w:t>
            </w:r>
            <w:r w:rsidRPr="00CE20F3">
              <w:rPr>
                <w:bCs/>
                <w:iCs/>
                <w:sz w:val="18"/>
                <w:szCs w:val="18"/>
              </w:rPr>
              <w:t>ovih</w:t>
            </w:r>
            <w:r w:rsidRPr="00CE20F3">
              <w:rPr>
                <w:bCs/>
                <w:iCs/>
                <w:sz w:val="18"/>
                <w:szCs w:val="18"/>
                <w:lang w:val="sr-Latn-ME"/>
              </w:rPr>
              <w:t xml:space="preserve"> </w:t>
            </w:r>
            <w:r w:rsidRPr="00CE20F3">
              <w:rPr>
                <w:bCs/>
                <w:iCs/>
                <w:sz w:val="18"/>
                <w:szCs w:val="18"/>
              </w:rPr>
              <w:t>mehanizama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praksi</w:t>
            </w:r>
            <w:r w:rsidRPr="00CE20F3">
              <w:rPr>
                <w:bCs/>
                <w:iCs/>
                <w:sz w:val="18"/>
                <w:szCs w:val="18"/>
                <w:lang w:val="sr-Latn-ME"/>
              </w:rPr>
              <w:t xml:space="preserve">; </w:t>
            </w:r>
            <w:r w:rsidRPr="00CE20F3">
              <w:rPr>
                <w:bCs/>
                <w:iCs/>
                <w:sz w:val="18"/>
                <w:szCs w:val="18"/>
              </w:rPr>
              <w:t>primjenjuje</w:t>
            </w:r>
            <w:r w:rsidRPr="00CE20F3">
              <w:rPr>
                <w:bCs/>
                <w:iCs/>
                <w:sz w:val="18"/>
                <w:szCs w:val="18"/>
                <w:lang w:val="sr-Latn-ME"/>
              </w:rPr>
              <w:t xml:space="preserve"> </w:t>
            </w:r>
            <w:r w:rsidRPr="00CE20F3">
              <w:rPr>
                <w:bCs/>
                <w:iCs/>
                <w:sz w:val="18"/>
                <w:szCs w:val="18"/>
              </w:rPr>
              <w:t>principe</w:t>
            </w:r>
            <w:r w:rsidRPr="00CE20F3">
              <w:rPr>
                <w:bCs/>
                <w:iCs/>
                <w:sz w:val="18"/>
                <w:szCs w:val="18"/>
                <w:lang w:val="sr-Latn-ME"/>
              </w:rPr>
              <w:t xml:space="preserve"> </w:t>
            </w:r>
            <w:r w:rsidRPr="00CE20F3">
              <w:rPr>
                <w:bCs/>
                <w:iCs/>
                <w:sz w:val="18"/>
                <w:szCs w:val="18"/>
              </w:rPr>
              <w:t>intelktualnog</w:t>
            </w:r>
            <w:r w:rsidRPr="00CE20F3">
              <w:rPr>
                <w:bCs/>
                <w:iCs/>
                <w:sz w:val="18"/>
                <w:szCs w:val="18"/>
                <w:lang w:val="sr-Latn-ME"/>
              </w:rPr>
              <w:t xml:space="preserve">, </w:t>
            </w:r>
            <w:r w:rsidRPr="00CE20F3">
              <w:rPr>
                <w:bCs/>
                <w:iCs/>
                <w:sz w:val="18"/>
                <w:szCs w:val="18"/>
              </w:rPr>
              <w:t>moralnog</w:t>
            </w:r>
            <w:r w:rsidRPr="00CE20F3">
              <w:rPr>
                <w:bCs/>
                <w:iCs/>
                <w:sz w:val="18"/>
                <w:szCs w:val="18"/>
                <w:lang w:val="sr-Latn-ME"/>
              </w:rPr>
              <w:t xml:space="preserve">, </w:t>
            </w:r>
            <w:r w:rsidRPr="00CE20F3">
              <w:rPr>
                <w:bCs/>
                <w:iCs/>
                <w:sz w:val="18"/>
                <w:szCs w:val="18"/>
              </w:rPr>
              <w:t>estetskog</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fizi</w:t>
            </w:r>
            <w:r w:rsidRPr="00CE20F3">
              <w:rPr>
                <w:bCs/>
                <w:iCs/>
                <w:sz w:val="18"/>
                <w:szCs w:val="18"/>
                <w:lang w:val="sr-Latn-ME"/>
              </w:rPr>
              <w:t>č</w:t>
            </w:r>
            <w:r w:rsidRPr="00CE20F3">
              <w:rPr>
                <w:bCs/>
                <w:iCs/>
                <w:sz w:val="18"/>
                <w:szCs w:val="18"/>
              </w:rPr>
              <w:t>kog</w:t>
            </w:r>
            <w:r w:rsidRPr="00CE20F3">
              <w:rPr>
                <w:bCs/>
                <w:iCs/>
                <w:sz w:val="18"/>
                <w:szCs w:val="18"/>
                <w:lang w:val="sr-Latn-ME"/>
              </w:rPr>
              <w:t xml:space="preserve"> </w:t>
            </w:r>
            <w:r w:rsidRPr="00CE20F3">
              <w:rPr>
                <w:bCs/>
                <w:iCs/>
                <w:sz w:val="18"/>
                <w:szCs w:val="18"/>
              </w:rPr>
              <w:t>vaspitanja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radu</w:t>
            </w:r>
            <w:r w:rsidRPr="00CE20F3">
              <w:rPr>
                <w:bCs/>
                <w:iCs/>
                <w:sz w:val="18"/>
                <w:szCs w:val="18"/>
                <w:lang w:val="sr-Latn-ME"/>
              </w:rPr>
              <w:t xml:space="preserve"> </w:t>
            </w:r>
            <w:r w:rsidRPr="00CE20F3">
              <w:rPr>
                <w:bCs/>
                <w:iCs/>
                <w:sz w:val="18"/>
                <w:szCs w:val="18"/>
              </w:rPr>
              <w:t>sa</w:t>
            </w:r>
            <w:r w:rsidRPr="00CE20F3">
              <w:rPr>
                <w:bCs/>
                <w:iCs/>
                <w:sz w:val="18"/>
                <w:szCs w:val="18"/>
                <w:lang w:val="sr-Latn-ME"/>
              </w:rPr>
              <w:t xml:space="preserve"> </w:t>
            </w:r>
            <w:r w:rsidRPr="00CE20F3">
              <w:rPr>
                <w:bCs/>
                <w:iCs/>
                <w:sz w:val="18"/>
                <w:szCs w:val="18"/>
              </w:rPr>
              <w:t>djecom</w:t>
            </w:r>
            <w:r w:rsidRPr="00CE20F3">
              <w:rPr>
                <w:bCs/>
                <w:iCs/>
                <w:sz w:val="18"/>
                <w:szCs w:val="18"/>
                <w:lang w:val="sr-Latn-ME"/>
              </w:rPr>
              <w:t xml:space="preserve">; </w:t>
            </w:r>
            <w:r w:rsidRPr="00CE20F3">
              <w:rPr>
                <w:bCs/>
                <w:iCs/>
                <w:sz w:val="18"/>
                <w:szCs w:val="18"/>
              </w:rPr>
              <w:t>obrazla</w:t>
            </w:r>
            <w:r w:rsidRPr="00CE20F3">
              <w:rPr>
                <w:bCs/>
                <w:iCs/>
                <w:sz w:val="18"/>
                <w:szCs w:val="18"/>
                <w:lang w:val="sr-Latn-ME"/>
              </w:rPr>
              <w:t>ž</w:t>
            </w:r>
            <w:r w:rsidRPr="00CE20F3">
              <w:rPr>
                <w:bCs/>
                <w:iCs/>
                <w:sz w:val="18"/>
                <w:szCs w:val="18"/>
              </w:rPr>
              <w:t>e</w:t>
            </w:r>
            <w:r w:rsidRPr="00CE20F3">
              <w:rPr>
                <w:bCs/>
                <w:iCs/>
                <w:sz w:val="18"/>
                <w:szCs w:val="18"/>
                <w:lang w:val="sr-Latn-ME"/>
              </w:rPr>
              <w:t xml:space="preserve"> </w:t>
            </w:r>
            <w:r w:rsidRPr="00CE20F3">
              <w:rPr>
                <w:bCs/>
                <w:iCs/>
                <w:sz w:val="18"/>
                <w:szCs w:val="18"/>
              </w:rPr>
              <w:t>zna</w:t>
            </w:r>
            <w:r w:rsidRPr="00CE20F3">
              <w:rPr>
                <w:bCs/>
                <w:iCs/>
                <w:sz w:val="18"/>
                <w:szCs w:val="18"/>
                <w:lang w:val="sr-Latn-ME"/>
              </w:rPr>
              <w:t>č</w:t>
            </w:r>
            <w:r w:rsidRPr="00CE20F3">
              <w:rPr>
                <w:bCs/>
                <w:iCs/>
                <w:sz w:val="18"/>
                <w:szCs w:val="18"/>
              </w:rPr>
              <w:t>enje</w:t>
            </w:r>
            <w:r w:rsidRPr="00CE20F3">
              <w:rPr>
                <w:bCs/>
                <w:iCs/>
                <w:sz w:val="18"/>
                <w:szCs w:val="18"/>
                <w:lang w:val="sr-Latn-ME"/>
              </w:rPr>
              <w:t xml:space="preserve"> </w:t>
            </w:r>
            <w:r w:rsidRPr="00CE20F3">
              <w:rPr>
                <w:bCs/>
                <w:iCs/>
                <w:sz w:val="18"/>
                <w:szCs w:val="18"/>
              </w:rPr>
              <w:t>dje</w:t>
            </w:r>
            <w:r w:rsidRPr="00CE20F3">
              <w:rPr>
                <w:bCs/>
                <w:iCs/>
                <w:sz w:val="18"/>
                <w:szCs w:val="18"/>
                <w:lang w:val="sr-Latn-ME"/>
              </w:rPr>
              <w:t>č</w:t>
            </w:r>
            <w:r w:rsidRPr="00CE20F3">
              <w:rPr>
                <w:bCs/>
                <w:iCs/>
                <w:sz w:val="18"/>
                <w:szCs w:val="18"/>
              </w:rPr>
              <w:t>jih</w:t>
            </w:r>
            <w:r w:rsidRPr="00CE20F3">
              <w:rPr>
                <w:bCs/>
                <w:iCs/>
                <w:sz w:val="18"/>
                <w:szCs w:val="18"/>
                <w:lang w:val="sr-Latn-ME"/>
              </w:rPr>
              <w:t xml:space="preserve"> </w:t>
            </w:r>
            <w:r w:rsidRPr="00CE20F3">
              <w:rPr>
                <w:bCs/>
                <w:iCs/>
                <w:sz w:val="18"/>
                <w:szCs w:val="18"/>
              </w:rPr>
              <w:t>potreba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ostvarivanje</w:t>
            </w:r>
            <w:r w:rsidRPr="00CE20F3">
              <w:rPr>
                <w:bCs/>
                <w:iCs/>
                <w:sz w:val="18"/>
                <w:szCs w:val="18"/>
                <w:lang w:val="sr-Latn-ME"/>
              </w:rPr>
              <w:t xml:space="preserve"> </w:t>
            </w:r>
            <w:r w:rsidRPr="00CE20F3">
              <w:rPr>
                <w:bCs/>
                <w:iCs/>
                <w:sz w:val="18"/>
                <w:szCs w:val="18"/>
              </w:rPr>
              <w:t>njihovih</w:t>
            </w:r>
            <w:r w:rsidRPr="00CE20F3">
              <w:rPr>
                <w:bCs/>
                <w:iCs/>
                <w:sz w:val="18"/>
                <w:szCs w:val="18"/>
                <w:lang w:val="sr-Latn-ME"/>
              </w:rPr>
              <w:t xml:space="preserve"> </w:t>
            </w:r>
            <w:r w:rsidRPr="00CE20F3">
              <w:rPr>
                <w:bCs/>
                <w:iCs/>
                <w:sz w:val="18"/>
                <w:szCs w:val="18"/>
              </w:rPr>
              <w:t>prava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praksi</w:t>
            </w:r>
            <w:r w:rsidRPr="00CE20F3">
              <w:rPr>
                <w:bCs/>
                <w:iCs/>
                <w:sz w:val="18"/>
                <w:szCs w:val="18"/>
                <w:lang w:val="sr-Latn-ME"/>
              </w:rPr>
              <w:t xml:space="preserve">; </w:t>
            </w:r>
            <w:r w:rsidRPr="00CE20F3">
              <w:rPr>
                <w:bCs/>
                <w:iCs/>
                <w:sz w:val="18"/>
                <w:szCs w:val="18"/>
              </w:rPr>
              <w:t>priprema</w:t>
            </w:r>
            <w:r w:rsidRPr="00CE20F3">
              <w:rPr>
                <w:bCs/>
                <w:iCs/>
                <w:sz w:val="18"/>
                <w:szCs w:val="18"/>
                <w:lang w:val="sr-Latn-ME"/>
              </w:rPr>
              <w:t xml:space="preserve"> </w:t>
            </w:r>
            <w:r w:rsidRPr="00CE20F3">
              <w:rPr>
                <w:bCs/>
                <w:iCs/>
                <w:sz w:val="18"/>
                <w:szCs w:val="18"/>
              </w:rPr>
              <w:t>primjere</w:t>
            </w:r>
            <w:r w:rsidRPr="00CE20F3">
              <w:rPr>
                <w:bCs/>
                <w:iCs/>
                <w:sz w:val="18"/>
                <w:szCs w:val="18"/>
                <w:lang w:val="sr-Latn-ME"/>
              </w:rPr>
              <w:t xml:space="preserve"> </w:t>
            </w:r>
            <w:r w:rsidRPr="00CE20F3">
              <w:rPr>
                <w:bCs/>
                <w:iCs/>
                <w:sz w:val="18"/>
                <w:szCs w:val="18"/>
              </w:rPr>
              <w:t>strategija</w:t>
            </w:r>
            <w:r w:rsidRPr="00CE20F3">
              <w:rPr>
                <w:bCs/>
                <w:iCs/>
                <w:sz w:val="18"/>
                <w:szCs w:val="18"/>
                <w:lang w:val="sr-Latn-ME"/>
              </w:rPr>
              <w:t xml:space="preserve"> </w:t>
            </w:r>
            <w:r w:rsidRPr="00CE20F3">
              <w:rPr>
                <w:bCs/>
                <w:iCs/>
                <w:sz w:val="18"/>
                <w:szCs w:val="18"/>
              </w:rPr>
              <w:t>podsticanja</w:t>
            </w:r>
            <w:r w:rsidRPr="00CE20F3">
              <w:rPr>
                <w:bCs/>
                <w:iCs/>
                <w:sz w:val="18"/>
                <w:szCs w:val="18"/>
                <w:lang w:val="sr-Latn-ME"/>
              </w:rPr>
              <w:t xml:space="preserve"> </w:t>
            </w:r>
            <w:r w:rsidRPr="00CE20F3">
              <w:rPr>
                <w:bCs/>
                <w:iCs/>
                <w:sz w:val="18"/>
                <w:szCs w:val="18"/>
              </w:rPr>
              <w:t>socijalizacije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razvoja</w:t>
            </w:r>
            <w:r w:rsidRPr="00CE20F3">
              <w:rPr>
                <w:bCs/>
                <w:iCs/>
                <w:sz w:val="18"/>
                <w:szCs w:val="18"/>
                <w:lang w:val="sr-Latn-ME"/>
              </w:rPr>
              <w:t xml:space="preserve"> </w:t>
            </w:r>
            <w:r w:rsidRPr="00CE20F3">
              <w:rPr>
                <w:bCs/>
                <w:iCs/>
                <w:sz w:val="18"/>
                <w:szCs w:val="18"/>
              </w:rPr>
              <w:t>socijalnih</w:t>
            </w:r>
            <w:r w:rsidRPr="00CE20F3">
              <w:rPr>
                <w:bCs/>
                <w:iCs/>
                <w:sz w:val="18"/>
                <w:szCs w:val="18"/>
                <w:lang w:val="sr-Latn-ME"/>
              </w:rPr>
              <w:t xml:space="preserve"> </w:t>
            </w:r>
            <w:r w:rsidRPr="00CE20F3">
              <w:rPr>
                <w:bCs/>
                <w:iCs/>
                <w:sz w:val="18"/>
                <w:szCs w:val="18"/>
              </w:rPr>
              <w:t>vje</w:t>
            </w:r>
            <w:r w:rsidRPr="00CE20F3">
              <w:rPr>
                <w:bCs/>
                <w:iCs/>
                <w:sz w:val="18"/>
                <w:szCs w:val="18"/>
                <w:lang w:val="sr-Latn-ME"/>
              </w:rPr>
              <w:t>š</w:t>
            </w:r>
            <w:r w:rsidRPr="00CE20F3">
              <w:rPr>
                <w:bCs/>
                <w:iCs/>
                <w:sz w:val="18"/>
                <w:szCs w:val="18"/>
              </w:rPr>
              <w:t>tina</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praksi</w:t>
            </w:r>
            <w:r w:rsidRPr="00CE20F3">
              <w:rPr>
                <w:bCs/>
                <w:iCs/>
                <w:sz w:val="18"/>
                <w:szCs w:val="18"/>
                <w:lang w:val="sr-Latn-ME"/>
              </w:rPr>
              <w:t xml:space="preserve">.  </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 Mr Jovana Marojević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5C2247" w:rsidRPr="00CE20F3" w:rsidTr="008D2C8D">
        <w:trPr>
          <w:trHeight w:val="17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2933"/>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rPr>
              <w:t>Predmet</w:t>
            </w:r>
            <w:r w:rsidRPr="00CE20F3">
              <w:rPr>
                <w:sz w:val="18"/>
                <w:szCs w:val="18"/>
                <w:lang w:val="sr-Latn-CS"/>
              </w:rPr>
              <w:t xml:space="preserve">, </w:t>
            </w:r>
            <w:r w:rsidRPr="00CE20F3">
              <w:rPr>
                <w:sz w:val="18"/>
                <w:szCs w:val="18"/>
              </w:rPr>
              <w:t>zadaci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konstituisanje</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kolske</w:t>
            </w:r>
            <w:r w:rsidRPr="00CE20F3">
              <w:rPr>
                <w:sz w:val="18"/>
                <w:szCs w:val="18"/>
                <w:lang w:val="sr-Latn-CS"/>
              </w:rPr>
              <w:t xml:space="preserve"> </w:t>
            </w:r>
            <w:r w:rsidRPr="00CE20F3">
              <w:rPr>
                <w:sz w:val="18"/>
                <w:szCs w:val="18"/>
              </w:rPr>
              <w:t>pedagogije</w:t>
            </w:r>
            <w:r w:rsidRPr="00CE20F3">
              <w:rPr>
                <w:sz w:val="18"/>
                <w:szCs w:val="18"/>
                <w:lang w:val="sr-Latn-CS"/>
              </w:rPr>
              <w:t xml:space="preserve"> </w:t>
            </w:r>
          </w:p>
          <w:p w:rsidR="005C2247" w:rsidRPr="00CE20F3" w:rsidRDefault="005C2247" w:rsidP="008D2C8D">
            <w:pPr>
              <w:rPr>
                <w:sz w:val="18"/>
                <w:szCs w:val="18"/>
                <w:lang w:val="sr-Latn-CS"/>
              </w:rPr>
            </w:pPr>
            <w:r w:rsidRPr="00CE20F3">
              <w:rPr>
                <w:sz w:val="18"/>
                <w:szCs w:val="18"/>
              </w:rPr>
              <w:t>Promjene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porodici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institucion</w:t>
            </w:r>
            <w:r w:rsidRPr="00CE20F3">
              <w:rPr>
                <w:sz w:val="18"/>
                <w:szCs w:val="18"/>
                <w:lang w:val="sr-Latn-CS"/>
              </w:rPr>
              <w:t>а</w:t>
            </w:r>
            <w:r w:rsidRPr="00CE20F3">
              <w:rPr>
                <w:sz w:val="18"/>
                <w:szCs w:val="18"/>
              </w:rPr>
              <w:t>liz</w:t>
            </w:r>
            <w:r w:rsidRPr="00CE20F3">
              <w:rPr>
                <w:sz w:val="18"/>
                <w:szCs w:val="18"/>
                <w:lang w:val="sr-Latn-CS"/>
              </w:rPr>
              <w:t>а</w:t>
            </w:r>
            <w:r w:rsidRPr="00CE20F3">
              <w:rPr>
                <w:sz w:val="18"/>
                <w:szCs w:val="18"/>
              </w:rPr>
              <w:t>cij</w:t>
            </w:r>
            <w:r w:rsidRPr="00CE20F3">
              <w:rPr>
                <w:sz w:val="18"/>
                <w:szCs w:val="18"/>
                <w:lang w:val="sr-Latn-CS"/>
              </w:rPr>
              <w:t xml:space="preserve">а </w:t>
            </w:r>
            <w:r w:rsidRPr="00CE20F3">
              <w:rPr>
                <w:sz w:val="18"/>
                <w:szCs w:val="18"/>
              </w:rPr>
              <w:t>pred</w:t>
            </w:r>
            <w:r w:rsidRPr="00CE20F3">
              <w:rPr>
                <w:sz w:val="18"/>
                <w:szCs w:val="18"/>
                <w:lang w:val="sr-Latn-CS"/>
              </w:rPr>
              <w:t>š</w:t>
            </w:r>
            <w:r w:rsidRPr="00CE20F3">
              <w:rPr>
                <w:sz w:val="18"/>
                <w:szCs w:val="18"/>
              </w:rPr>
              <w:t>kolskog</w:t>
            </w:r>
            <w:r w:rsidRPr="00CE20F3">
              <w:rPr>
                <w:sz w:val="18"/>
                <w:szCs w:val="18"/>
                <w:lang w:val="sr-Latn-CS"/>
              </w:rPr>
              <w:t xml:space="preserve"> </w:t>
            </w:r>
            <w:r w:rsidRPr="00CE20F3">
              <w:rPr>
                <w:sz w:val="18"/>
                <w:szCs w:val="18"/>
              </w:rPr>
              <w:t>v</w:t>
            </w:r>
            <w:r w:rsidRPr="00CE20F3">
              <w:rPr>
                <w:sz w:val="18"/>
                <w:szCs w:val="18"/>
                <w:lang w:val="sr-Latn-CS"/>
              </w:rPr>
              <w:t>а</w:t>
            </w:r>
            <w:r w:rsidRPr="00CE20F3">
              <w:rPr>
                <w:sz w:val="18"/>
                <w:szCs w:val="18"/>
              </w:rPr>
              <w:t>spit</w:t>
            </w:r>
            <w:r w:rsidRPr="00CE20F3">
              <w:rPr>
                <w:sz w:val="18"/>
                <w:szCs w:val="18"/>
                <w:lang w:val="sr-Latn-CS"/>
              </w:rPr>
              <w:t>а</w:t>
            </w:r>
            <w:r w:rsidRPr="00CE20F3">
              <w:rPr>
                <w:sz w:val="18"/>
                <w:szCs w:val="18"/>
              </w:rPr>
              <w:t>nj</w:t>
            </w:r>
            <w:r w:rsidRPr="00CE20F3">
              <w:rPr>
                <w:sz w:val="18"/>
                <w:szCs w:val="18"/>
                <w:lang w:val="sr-Latn-CS"/>
              </w:rPr>
              <w:t>а</w:t>
            </w:r>
          </w:p>
          <w:p w:rsidR="005C2247" w:rsidRPr="00CE20F3" w:rsidRDefault="005C2247" w:rsidP="008D2C8D">
            <w:pPr>
              <w:rPr>
                <w:sz w:val="18"/>
                <w:szCs w:val="18"/>
                <w:lang w:val="sr-Latn-CS"/>
              </w:rPr>
            </w:pPr>
            <w:r w:rsidRPr="00CE20F3">
              <w:rPr>
                <w:sz w:val="18"/>
                <w:szCs w:val="18"/>
              </w:rPr>
              <w:t>Promjene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shv</w:t>
            </w:r>
            <w:r w:rsidRPr="00CE20F3">
              <w:rPr>
                <w:sz w:val="18"/>
                <w:szCs w:val="18"/>
                <w:lang w:val="sr-Latn-CS"/>
              </w:rPr>
              <w:t>а</w:t>
            </w:r>
            <w:r w:rsidRPr="00CE20F3">
              <w:rPr>
                <w:sz w:val="18"/>
                <w:szCs w:val="18"/>
              </w:rPr>
              <w:t>t</w:t>
            </w:r>
            <w:r w:rsidRPr="00CE20F3">
              <w:rPr>
                <w:sz w:val="18"/>
                <w:szCs w:val="18"/>
                <w:lang w:val="sr-Latn-CS"/>
              </w:rPr>
              <w:t>а</w:t>
            </w:r>
            <w:r w:rsidRPr="00CE20F3">
              <w:rPr>
                <w:sz w:val="18"/>
                <w:szCs w:val="18"/>
              </w:rPr>
              <w:t>njim</w:t>
            </w:r>
            <w:r w:rsidRPr="00CE20F3">
              <w:rPr>
                <w:sz w:val="18"/>
                <w:szCs w:val="18"/>
                <w:lang w:val="sr-Latn-CS"/>
              </w:rPr>
              <w:t xml:space="preserve">а </w:t>
            </w:r>
            <w:r w:rsidRPr="00CE20F3">
              <w:rPr>
                <w:sz w:val="18"/>
                <w:szCs w:val="18"/>
              </w:rPr>
              <w:t>dje</w:t>
            </w:r>
            <w:r w:rsidRPr="00CE20F3">
              <w:rPr>
                <w:sz w:val="18"/>
                <w:szCs w:val="18"/>
                <w:lang w:val="sr-Latn-CS"/>
              </w:rPr>
              <w:t>č</w:t>
            </w:r>
            <w:r w:rsidRPr="00CE20F3">
              <w:rPr>
                <w:sz w:val="18"/>
                <w:szCs w:val="18"/>
              </w:rPr>
              <w:t>jeg</w:t>
            </w:r>
            <w:r w:rsidRPr="00CE20F3">
              <w:rPr>
                <w:sz w:val="18"/>
                <w:szCs w:val="18"/>
                <w:lang w:val="sr-Latn-CS"/>
              </w:rPr>
              <w:t xml:space="preserve"> </w:t>
            </w:r>
            <w:r w:rsidRPr="00CE20F3">
              <w:rPr>
                <w:sz w:val="18"/>
                <w:szCs w:val="18"/>
              </w:rPr>
              <w:t>r</w:t>
            </w:r>
            <w:r w:rsidRPr="00CE20F3">
              <w:rPr>
                <w:sz w:val="18"/>
                <w:szCs w:val="18"/>
                <w:lang w:val="sr-Latn-CS"/>
              </w:rPr>
              <w:t>а</w:t>
            </w:r>
            <w:r w:rsidRPr="00CE20F3">
              <w:rPr>
                <w:sz w:val="18"/>
                <w:szCs w:val="18"/>
              </w:rPr>
              <w:t>zvoj</w:t>
            </w:r>
            <w:r w:rsidRPr="00CE20F3">
              <w:rPr>
                <w:sz w:val="18"/>
                <w:szCs w:val="18"/>
                <w:lang w:val="sr-Latn-CS"/>
              </w:rPr>
              <w:t xml:space="preserve">а </w:t>
            </w:r>
            <w:r w:rsidRPr="00CE20F3">
              <w:rPr>
                <w:sz w:val="18"/>
                <w:szCs w:val="18"/>
              </w:rPr>
              <w:t>i</w:t>
            </w:r>
            <w:r w:rsidRPr="00CE20F3">
              <w:rPr>
                <w:sz w:val="18"/>
                <w:szCs w:val="18"/>
                <w:lang w:val="sr-Latn-CS"/>
              </w:rPr>
              <w:t xml:space="preserve"> </w:t>
            </w:r>
            <w:r w:rsidRPr="00CE20F3">
              <w:rPr>
                <w:sz w:val="18"/>
                <w:szCs w:val="18"/>
              </w:rPr>
              <w:t>mogu</w:t>
            </w:r>
            <w:r w:rsidRPr="00CE20F3">
              <w:rPr>
                <w:sz w:val="18"/>
                <w:szCs w:val="18"/>
                <w:lang w:val="sr-Latn-CS"/>
              </w:rPr>
              <w:t>ć</w:t>
            </w:r>
            <w:r w:rsidRPr="00CE20F3">
              <w:rPr>
                <w:sz w:val="18"/>
                <w:szCs w:val="18"/>
              </w:rPr>
              <w:t>nostim</w:t>
            </w:r>
            <w:r w:rsidRPr="00CE20F3">
              <w:rPr>
                <w:sz w:val="18"/>
                <w:szCs w:val="18"/>
                <w:lang w:val="sr-Latn-CS"/>
              </w:rPr>
              <w:t xml:space="preserve">а </w:t>
            </w:r>
            <w:r w:rsidRPr="00CE20F3">
              <w:rPr>
                <w:sz w:val="18"/>
                <w:szCs w:val="18"/>
              </w:rPr>
              <w:t>obr</w:t>
            </w:r>
            <w:r w:rsidRPr="00CE20F3">
              <w:rPr>
                <w:sz w:val="18"/>
                <w:szCs w:val="18"/>
                <w:lang w:val="sr-Latn-CS"/>
              </w:rPr>
              <w:t>а</w:t>
            </w:r>
            <w:r w:rsidRPr="00CE20F3">
              <w:rPr>
                <w:sz w:val="18"/>
                <w:szCs w:val="18"/>
              </w:rPr>
              <w:t>zov</w:t>
            </w:r>
            <w:r w:rsidRPr="00CE20F3">
              <w:rPr>
                <w:sz w:val="18"/>
                <w:szCs w:val="18"/>
                <w:lang w:val="sr-Latn-CS"/>
              </w:rPr>
              <w:t>а</w:t>
            </w:r>
            <w:r w:rsidRPr="00CE20F3">
              <w:rPr>
                <w:sz w:val="18"/>
                <w:szCs w:val="18"/>
              </w:rPr>
              <w:t>nj</w:t>
            </w:r>
            <w:r w:rsidRPr="00CE20F3">
              <w:rPr>
                <w:sz w:val="18"/>
                <w:szCs w:val="18"/>
                <w:lang w:val="sr-Latn-CS"/>
              </w:rPr>
              <w:t>а</w:t>
            </w:r>
          </w:p>
          <w:p w:rsidR="005C2247" w:rsidRPr="00CE20F3" w:rsidRDefault="005C2247" w:rsidP="008D2C8D">
            <w:pPr>
              <w:rPr>
                <w:sz w:val="18"/>
                <w:szCs w:val="18"/>
                <w:lang w:val="sr-Latn-CS"/>
              </w:rPr>
            </w:pPr>
            <w:r w:rsidRPr="00CE20F3">
              <w:rPr>
                <w:sz w:val="18"/>
                <w:szCs w:val="18"/>
              </w:rPr>
              <w:t>Odnos</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enja</w:t>
            </w:r>
            <w:r w:rsidRPr="00CE20F3">
              <w:rPr>
                <w:sz w:val="18"/>
                <w:szCs w:val="18"/>
                <w:lang w:val="sr-Latn-CS"/>
              </w:rPr>
              <w:t xml:space="preserve">, </w:t>
            </w:r>
            <w:r w:rsidRPr="00CE20F3">
              <w:rPr>
                <w:sz w:val="18"/>
                <w:szCs w:val="18"/>
              </w:rPr>
              <w:t>razvoja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socijalizacije</w:t>
            </w:r>
          </w:p>
          <w:p w:rsidR="005C2247" w:rsidRPr="00CE20F3" w:rsidRDefault="005C2247" w:rsidP="008D2C8D">
            <w:pPr>
              <w:rPr>
                <w:sz w:val="18"/>
                <w:szCs w:val="18"/>
                <w:lang w:val="sr-Latn-CS"/>
              </w:rPr>
            </w:pPr>
            <w:r w:rsidRPr="00CE20F3">
              <w:rPr>
                <w:sz w:val="18"/>
                <w:szCs w:val="18"/>
              </w:rPr>
              <w:t>Pedago</w:t>
            </w:r>
            <w:r w:rsidRPr="00CE20F3">
              <w:rPr>
                <w:sz w:val="18"/>
                <w:szCs w:val="18"/>
                <w:lang w:val="sr-Latn-CS"/>
              </w:rPr>
              <w:t>š</w:t>
            </w:r>
            <w:r w:rsidRPr="00CE20F3">
              <w:rPr>
                <w:sz w:val="18"/>
                <w:szCs w:val="18"/>
              </w:rPr>
              <w:t>ka</w:t>
            </w:r>
            <w:r w:rsidRPr="00CE20F3">
              <w:rPr>
                <w:sz w:val="18"/>
                <w:szCs w:val="18"/>
                <w:lang w:val="sr-Latn-CS"/>
              </w:rPr>
              <w:t xml:space="preserve"> </w:t>
            </w:r>
            <w:r w:rsidRPr="00CE20F3">
              <w:rPr>
                <w:sz w:val="18"/>
                <w:szCs w:val="18"/>
              </w:rPr>
              <w:t>teorije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pogledi</w:t>
            </w:r>
            <w:r w:rsidRPr="00CE20F3">
              <w:rPr>
                <w:sz w:val="18"/>
                <w:szCs w:val="18"/>
                <w:lang w:val="sr-Latn-CS"/>
              </w:rPr>
              <w:t xml:space="preserve"> </w:t>
            </w:r>
            <w:r w:rsidRPr="00CE20F3">
              <w:rPr>
                <w:sz w:val="18"/>
                <w:szCs w:val="18"/>
              </w:rPr>
              <w:t>J</w:t>
            </w:r>
            <w:r w:rsidRPr="00CE20F3">
              <w:rPr>
                <w:sz w:val="18"/>
                <w:szCs w:val="18"/>
                <w:lang w:val="sr-Latn-CS"/>
              </w:rPr>
              <w:t xml:space="preserve">. </w:t>
            </w:r>
            <w:r w:rsidRPr="00CE20F3">
              <w:rPr>
                <w:sz w:val="18"/>
                <w:szCs w:val="18"/>
              </w:rPr>
              <w:t>A</w:t>
            </w:r>
            <w:r w:rsidRPr="00CE20F3">
              <w:rPr>
                <w:sz w:val="18"/>
                <w:szCs w:val="18"/>
                <w:lang w:val="sr-Latn-CS"/>
              </w:rPr>
              <w:t xml:space="preserve">. </w:t>
            </w:r>
            <w:r w:rsidRPr="00CE20F3">
              <w:rPr>
                <w:sz w:val="18"/>
                <w:szCs w:val="18"/>
              </w:rPr>
              <w:t>Komenskog</w:t>
            </w:r>
            <w:r w:rsidRPr="00CE20F3">
              <w:rPr>
                <w:sz w:val="18"/>
                <w:szCs w:val="18"/>
                <w:lang w:val="sr-Latn-CS"/>
              </w:rPr>
              <w:t xml:space="preserve"> </w:t>
            </w:r>
            <w:r w:rsidRPr="00CE20F3">
              <w:rPr>
                <w:sz w:val="18"/>
                <w:szCs w:val="18"/>
              </w:rPr>
              <w:t>Fridriha</w:t>
            </w:r>
            <w:r w:rsidRPr="00CE20F3">
              <w:rPr>
                <w:sz w:val="18"/>
                <w:szCs w:val="18"/>
                <w:lang w:val="sr-Latn-CS"/>
              </w:rPr>
              <w:t xml:space="preserve"> </w:t>
            </w:r>
            <w:r w:rsidRPr="00CE20F3">
              <w:rPr>
                <w:sz w:val="18"/>
                <w:szCs w:val="18"/>
              </w:rPr>
              <w:t>Frebela</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kolstvo</w:t>
            </w:r>
          </w:p>
          <w:p w:rsidR="005C2247" w:rsidRPr="00CE20F3" w:rsidRDefault="005C2247" w:rsidP="008D2C8D">
            <w:pPr>
              <w:rPr>
                <w:sz w:val="18"/>
                <w:szCs w:val="18"/>
                <w:lang w:val="it-IT"/>
              </w:rPr>
            </w:pPr>
            <w:r w:rsidRPr="00CE20F3">
              <w:rPr>
                <w:sz w:val="18"/>
                <w:szCs w:val="18"/>
                <w:lang w:val="it-IT"/>
              </w:rPr>
              <w:t>Pedagoška teorija i pogledi Marije Montesori na predškolstvo</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it-IT"/>
              </w:rPr>
            </w:pPr>
            <w:r w:rsidRPr="00CE20F3">
              <w:rPr>
                <w:sz w:val="18"/>
                <w:szCs w:val="18"/>
                <w:lang w:val="it-IT"/>
              </w:rPr>
              <w:t>Pedagoška teorija i pogledi Elen Kej na predškolstvo</w:t>
            </w:r>
          </w:p>
          <w:p w:rsidR="005C2247" w:rsidRPr="00CE20F3" w:rsidRDefault="005C2247" w:rsidP="008D2C8D">
            <w:pPr>
              <w:rPr>
                <w:sz w:val="18"/>
                <w:szCs w:val="18"/>
                <w:lang w:val="es-ES_tradnl"/>
              </w:rPr>
            </w:pPr>
            <w:r w:rsidRPr="00CE20F3">
              <w:rPr>
                <w:sz w:val="18"/>
                <w:szCs w:val="18"/>
                <w:lang w:val="es-ES_tradnl"/>
              </w:rPr>
              <w:t>Područja vaspitanja u predškolstvu (intelektualno vaspitanje)</w:t>
            </w:r>
          </w:p>
          <w:p w:rsidR="005C2247" w:rsidRPr="00CE20F3" w:rsidRDefault="005C2247" w:rsidP="008D2C8D">
            <w:pPr>
              <w:rPr>
                <w:sz w:val="18"/>
                <w:szCs w:val="18"/>
                <w:lang w:val="es-ES_tradnl"/>
              </w:rPr>
            </w:pPr>
            <w:r w:rsidRPr="00CE20F3">
              <w:rPr>
                <w:sz w:val="18"/>
                <w:szCs w:val="18"/>
                <w:lang w:val="es-ES_tradnl"/>
              </w:rPr>
              <w:t>Područja vaspitanja u predškolstvu (moralno vaspitanje)</w:t>
            </w:r>
          </w:p>
          <w:p w:rsidR="005C2247" w:rsidRPr="00CE20F3" w:rsidRDefault="005C2247" w:rsidP="008D2C8D">
            <w:pPr>
              <w:rPr>
                <w:sz w:val="18"/>
                <w:szCs w:val="18"/>
                <w:lang w:val="es-ES_tradnl"/>
              </w:rPr>
            </w:pPr>
            <w:r w:rsidRPr="00CE20F3">
              <w:rPr>
                <w:sz w:val="18"/>
                <w:szCs w:val="18"/>
                <w:lang w:val="es-ES_tradnl"/>
              </w:rPr>
              <w:t>Područja vaspitanja u predškolstvu (fizičko i estetsko područje)</w:t>
            </w:r>
          </w:p>
          <w:p w:rsidR="005C2247" w:rsidRPr="00CE20F3" w:rsidRDefault="005C2247" w:rsidP="008D2C8D">
            <w:pPr>
              <w:rPr>
                <w:sz w:val="18"/>
                <w:szCs w:val="18"/>
                <w:lang w:val="es-ES_tradnl"/>
              </w:rPr>
            </w:pPr>
            <w:r w:rsidRPr="00CE20F3">
              <w:rPr>
                <w:sz w:val="18"/>
                <w:szCs w:val="18"/>
                <w:lang w:val="es-ES_tradnl"/>
              </w:rPr>
              <w:t>Potrebe djeteta (aktualizacija potreba u praksi i unutrašnja motivacija)</w:t>
            </w:r>
          </w:p>
          <w:p w:rsidR="005C2247" w:rsidRPr="00CE20F3" w:rsidRDefault="005C2247" w:rsidP="008D2C8D">
            <w:pPr>
              <w:rPr>
                <w:sz w:val="18"/>
                <w:szCs w:val="18"/>
                <w:lang w:val="es-ES_tradnl"/>
              </w:rPr>
            </w:pPr>
            <w:r w:rsidRPr="00CE20F3">
              <w:rPr>
                <w:sz w:val="18"/>
                <w:szCs w:val="18"/>
                <w:lang w:val="es-ES_tradnl"/>
              </w:rPr>
              <w:t>Konvencija o pravima djeteta</w:t>
            </w:r>
          </w:p>
          <w:p w:rsidR="005C2247" w:rsidRPr="00CE20F3" w:rsidRDefault="005C2247" w:rsidP="008D2C8D">
            <w:pPr>
              <w:rPr>
                <w:sz w:val="18"/>
                <w:szCs w:val="18"/>
                <w:lang w:val="es-ES_tradnl"/>
              </w:rPr>
            </w:pPr>
            <w:r w:rsidRPr="00CE20F3">
              <w:rPr>
                <w:sz w:val="18"/>
                <w:szCs w:val="18"/>
                <w:lang w:val="es-ES_tradnl"/>
              </w:rPr>
              <w:t>Razvoj predškolstva u Crnoj Gori</w:t>
            </w:r>
          </w:p>
          <w:p w:rsidR="005C2247" w:rsidRPr="00CE20F3" w:rsidRDefault="005C2247" w:rsidP="008D2C8D">
            <w:pPr>
              <w:rPr>
                <w:b/>
                <w:i/>
                <w:sz w:val="18"/>
                <w:szCs w:val="18"/>
                <w:lang w:val="sr-Latn-CS"/>
              </w:rPr>
            </w:pPr>
            <w:r w:rsidRPr="00CE20F3">
              <w:rPr>
                <w:b/>
                <w:i/>
                <w:sz w:val="18"/>
                <w:szCs w:val="18"/>
                <w:lang w:val="sr-Latn-CS"/>
              </w:rPr>
              <w:t>II kolokvijum</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71"/>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3</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5C2247" w:rsidRPr="00CE20F3" w:rsidRDefault="005C2247" w:rsidP="008D2C8D">
            <w:pPr>
              <w:pStyle w:val="BodyText3"/>
              <w:ind w:left="720"/>
              <w:rPr>
                <w:color w:val="auto"/>
              </w:rPr>
            </w:pPr>
            <w:r w:rsidRPr="00CE20F3">
              <w:rPr>
                <w:b/>
                <w:bCs/>
                <w:color w:val="auto"/>
                <w:sz w:val="16"/>
              </w:rPr>
              <w:t xml:space="preserve">1 </w:t>
            </w:r>
            <w:r w:rsidRPr="00CE20F3">
              <w:rPr>
                <w:color w:val="auto"/>
                <w:sz w:val="16"/>
              </w:rPr>
              <w:t xml:space="preserve">sat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5C2247" w:rsidRPr="00CE20F3" w:rsidRDefault="005C2247"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5C2247" w:rsidRPr="00CE20F3" w:rsidRDefault="005C2247"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5C2247" w:rsidRPr="00CE20F3" w:rsidRDefault="005C2247" w:rsidP="008D2C8D">
            <w:pPr>
              <w:pStyle w:val="BodyText3"/>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rPr>
                <w:color w:val="auto"/>
                <w:sz w:val="16"/>
              </w:rPr>
            </w:pPr>
            <w:r w:rsidRPr="00CE20F3">
              <w:rPr>
                <w:color w:val="auto"/>
                <w:sz w:val="14"/>
              </w:rPr>
              <w:t>106 sati i 40 min.(Nastava)+13 sati i 20 min.(Priprema)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1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29"/>
              </w:numPr>
              <w:ind w:left="360"/>
              <w:jc w:val="both"/>
              <w:rPr>
                <w:sz w:val="18"/>
                <w:szCs w:val="18"/>
                <w:lang w:val="sr-Latn-CS"/>
              </w:rPr>
            </w:pPr>
            <w:r w:rsidRPr="00CE20F3">
              <w:rPr>
                <w:sz w:val="18"/>
                <w:szCs w:val="18"/>
              </w:rPr>
              <w:t>Pe</w:t>
            </w:r>
            <w:r w:rsidRPr="00CE20F3">
              <w:rPr>
                <w:sz w:val="18"/>
                <w:szCs w:val="18"/>
                <w:lang w:val="sr-Latn-CS"/>
              </w:rPr>
              <w:t>š</w:t>
            </w:r>
            <w:r w:rsidRPr="00CE20F3">
              <w:rPr>
                <w:sz w:val="18"/>
                <w:szCs w:val="18"/>
              </w:rPr>
              <w:t>i</w:t>
            </w:r>
            <w:r w:rsidRPr="00CE20F3">
              <w:rPr>
                <w:sz w:val="18"/>
                <w:szCs w:val="18"/>
                <w:lang w:val="sr-Latn-CS"/>
              </w:rPr>
              <w:t xml:space="preserve">ć </w:t>
            </w:r>
            <w:r w:rsidRPr="00CE20F3">
              <w:rPr>
                <w:sz w:val="18"/>
                <w:szCs w:val="18"/>
              </w:rPr>
              <w:t>M</w:t>
            </w:r>
            <w:r w:rsidRPr="00CE20F3">
              <w:rPr>
                <w:sz w:val="18"/>
                <w:szCs w:val="18"/>
                <w:lang w:val="sr-Latn-CS"/>
              </w:rPr>
              <w:t xml:space="preserve">. </w:t>
            </w:r>
            <w:r w:rsidRPr="00CE20F3">
              <w:rPr>
                <w:sz w:val="18"/>
                <w:szCs w:val="18"/>
              </w:rPr>
              <w:t>Shvatanja</w:t>
            </w:r>
            <w:r w:rsidRPr="00CE20F3">
              <w:rPr>
                <w:sz w:val="18"/>
                <w:szCs w:val="18"/>
                <w:lang w:val="sr-Latn-CS"/>
              </w:rPr>
              <w:t xml:space="preserve"> </w:t>
            </w:r>
            <w:r w:rsidRPr="00CE20F3">
              <w:rPr>
                <w:sz w:val="18"/>
                <w:szCs w:val="18"/>
              </w:rPr>
              <w:t>detinjstva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odnos</w:t>
            </w:r>
            <w:r w:rsidRPr="00CE20F3">
              <w:rPr>
                <w:sz w:val="18"/>
                <w:szCs w:val="18"/>
                <w:lang w:val="sr-Latn-CS"/>
              </w:rPr>
              <w:t xml:space="preserve"> </w:t>
            </w:r>
            <w:r w:rsidRPr="00CE20F3">
              <w:rPr>
                <w:sz w:val="18"/>
                <w:szCs w:val="18"/>
              </w:rPr>
              <w:t>prema</w:t>
            </w:r>
            <w:r w:rsidRPr="00CE20F3">
              <w:rPr>
                <w:sz w:val="18"/>
                <w:szCs w:val="18"/>
                <w:lang w:val="sr-Latn-CS"/>
              </w:rPr>
              <w:t xml:space="preserve"> </w:t>
            </w:r>
            <w:r w:rsidRPr="00CE20F3">
              <w:rPr>
                <w:sz w:val="18"/>
                <w:szCs w:val="18"/>
              </w:rPr>
              <w:t>deci</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na</w:t>
            </w:r>
            <w:r w:rsidRPr="00CE20F3">
              <w:rPr>
                <w:sz w:val="18"/>
                <w:szCs w:val="18"/>
                <w:lang w:val="sr-Latn-CS"/>
              </w:rPr>
              <w:t>š</w:t>
            </w:r>
            <w:r w:rsidRPr="00CE20F3">
              <w:rPr>
                <w:sz w:val="18"/>
                <w:szCs w:val="18"/>
              </w:rPr>
              <w:t>oj</w:t>
            </w:r>
            <w:r w:rsidRPr="00CE20F3">
              <w:rPr>
                <w:sz w:val="18"/>
                <w:szCs w:val="18"/>
                <w:lang w:val="sr-Latn-CS"/>
              </w:rPr>
              <w:t xml:space="preserve"> </w:t>
            </w:r>
            <w:r w:rsidRPr="00CE20F3">
              <w:rPr>
                <w:sz w:val="18"/>
                <w:szCs w:val="18"/>
              </w:rPr>
              <w:t>kulturi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dru</w:t>
            </w:r>
            <w:r w:rsidRPr="00CE20F3">
              <w:rPr>
                <w:sz w:val="18"/>
                <w:szCs w:val="18"/>
                <w:lang w:val="sr-Latn-CS"/>
              </w:rPr>
              <w:t>š</w:t>
            </w:r>
            <w:r w:rsidRPr="00CE20F3">
              <w:rPr>
                <w:sz w:val="18"/>
                <w:szCs w:val="18"/>
              </w:rPr>
              <w:t>tvu</w:t>
            </w:r>
            <w:r w:rsidRPr="00CE20F3">
              <w:rPr>
                <w:sz w:val="18"/>
                <w:szCs w:val="18"/>
                <w:lang w:val="sr-Latn-CS"/>
              </w:rPr>
              <w:t xml:space="preserve">, </w:t>
            </w:r>
            <w:r w:rsidRPr="00CE20F3">
              <w:rPr>
                <w:sz w:val="18"/>
                <w:szCs w:val="18"/>
              </w:rPr>
              <w:t>Beograd</w:t>
            </w:r>
            <w:r w:rsidRPr="00CE20F3">
              <w:rPr>
                <w:sz w:val="18"/>
                <w:szCs w:val="18"/>
                <w:lang w:val="sr-Latn-CS"/>
              </w:rPr>
              <w:t xml:space="preserve">, </w:t>
            </w:r>
            <w:r w:rsidRPr="00CE20F3">
              <w:rPr>
                <w:sz w:val="18"/>
                <w:szCs w:val="18"/>
              </w:rPr>
              <w:t>IPA</w:t>
            </w:r>
            <w:r w:rsidRPr="00CE20F3">
              <w:rPr>
                <w:sz w:val="18"/>
                <w:szCs w:val="18"/>
                <w:lang w:val="sr-Latn-CS"/>
              </w:rPr>
              <w:t xml:space="preserve">,. • </w:t>
            </w:r>
            <w:r w:rsidRPr="00CE20F3">
              <w:rPr>
                <w:sz w:val="18"/>
                <w:szCs w:val="18"/>
              </w:rPr>
              <w:t>Mitrovi</w:t>
            </w:r>
            <w:r w:rsidRPr="00CE20F3">
              <w:rPr>
                <w:sz w:val="18"/>
                <w:szCs w:val="18"/>
                <w:lang w:val="sr-Latn-CS"/>
              </w:rPr>
              <w:t xml:space="preserve">ć, </w:t>
            </w:r>
            <w:r w:rsidRPr="00CE20F3">
              <w:rPr>
                <w:sz w:val="18"/>
                <w:szCs w:val="18"/>
              </w:rPr>
              <w:t>D</w:t>
            </w:r>
            <w:r w:rsidRPr="00CE20F3">
              <w:rPr>
                <w:sz w:val="18"/>
                <w:szCs w:val="18"/>
                <w:lang w:val="sr-Latn-CS"/>
              </w:rPr>
              <w:t xml:space="preserve">. (1967): </w:t>
            </w:r>
            <w:r w:rsidRPr="00CE20F3">
              <w:rPr>
                <w:sz w:val="18"/>
                <w:szCs w:val="18"/>
              </w:rPr>
              <w:t>Pred</w:t>
            </w:r>
            <w:r w:rsidRPr="00CE20F3">
              <w:rPr>
                <w:sz w:val="18"/>
                <w:szCs w:val="18"/>
                <w:lang w:val="sr-Latn-CS"/>
              </w:rPr>
              <w:t>š</w:t>
            </w:r>
            <w:r w:rsidRPr="00CE20F3">
              <w:rPr>
                <w:sz w:val="18"/>
                <w:szCs w:val="18"/>
              </w:rPr>
              <w:t>kolska</w:t>
            </w:r>
            <w:r w:rsidRPr="00CE20F3">
              <w:rPr>
                <w:sz w:val="18"/>
                <w:szCs w:val="18"/>
                <w:lang w:val="sr-Latn-CS"/>
              </w:rPr>
              <w:t xml:space="preserve"> </w:t>
            </w:r>
            <w:r w:rsidRPr="00CE20F3">
              <w:rPr>
                <w:sz w:val="18"/>
                <w:szCs w:val="18"/>
              </w:rPr>
              <w:t>pedagogija</w:t>
            </w:r>
            <w:r w:rsidRPr="00CE20F3">
              <w:rPr>
                <w:sz w:val="18"/>
                <w:szCs w:val="18"/>
                <w:lang w:val="sr-Latn-CS"/>
              </w:rPr>
              <w:t xml:space="preserve">, </w:t>
            </w:r>
            <w:r w:rsidRPr="00CE20F3">
              <w:rPr>
                <w:sz w:val="18"/>
                <w:szCs w:val="18"/>
              </w:rPr>
              <w:t>Sarajevo</w:t>
            </w:r>
            <w:r w:rsidRPr="00CE20F3">
              <w:rPr>
                <w:sz w:val="18"/>
                <w:szCs w:val="18"/>
                <w:lang w:val="sr-Latn-CS"/>
              </w:rPr>
              <w:t xml:space="preserve">, </w:t>
            </w:r>
            <w:r w:rsidRPr="00CE20F3">
              <w:rPr>
                <w:sz w:val="18"/>
                <w:szCs w:val="18"/>
              </w:rPr>
              <w:t>Veselin</w:t>
            </w:r>
            <w:r w:rsidRPr="00CE20F3">
              <w:rPr>
                <w:sz w:val="18"/>
                <w:szCs w:val="18"/>
                <w:lang w:val="sr-Latn-CS"/>
              </w:rPr>
              <w:t xml:space="preserve"> </w:t>
            </w:r>
            <w:r w:rsidRPr="00CE20F3">
              <w:rPr>
                <w:sz w:val="18"/>
                <w:szCs w:val="18"/>
              </w:rPr>
              <w:t>Masle</w:t>
            </w:r>
            <w:r w:rsidRPr="00CE20F3">
              <w:rPr>
                <w:sz w:val="18"/>
                <w:szCs w:val="18"/>
                <w:lang w:val="sr-Latn-CS"/>
              </w:rPr>
              <w:t>š</w:t>
            </w:r>
            <w:r w:rsidRPr="00CE20F3">
              <w:rPr>
                <w:sz w:val="18"/>
                <w:szCs w:val="18"/>
              </w:rPr>
              <w:t>a</w:t>
            </w:r>
            <w:r w:rsidRPr="00CE20F3">
              <w:rPr>
                <w:sz w:val="18"/>
                <w:szCs w:val="18"/>
                <w:lang w:val="sr-Latn-CS"/>
              </w:rPr>
              <w:t xml:space="preserve"> • </w:t>
            </w:r>
            <w:r w:rsidRPr="00CE20F3">
              <w:rPr>
                <w:sz w:val="18"/>
                <w:szCs w:val="18"/>
              </w:rPr>
              <w:t>Kon</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w:t>
            </w:r>
            <w:r w:rsidRPr="00CE20F3">
              <w:rPr>
                <w:sz w:val="18"/>
                <w:szCs w:val="18"/>
                <w:lang w:val="sr-Latn-CS"/>
              </w:rPr>
              <w:t>. (1988):</w:t>
            </w:r>
            <w:r w:rsidRPr="00CE20F3">
              <w:rPr>
                <w:sz w:val="18"/>
                <w:szCs w:val="18"/>
              </w:rPr>
              <w:t>Dete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kultura</w:t>
            </w:r>
            <w:r w:rsidRPr="00CE20F3">
              <w:rPr>
                <w:sz w:val="18"/>
                <w:szCs w:val="18"/>
                <w:lang w:val="sr-Latn-CS"/>
              </w:rPr>
              <w:t xml:space="preserve">, </w:t>
            </w:r>
            <w:r w:rsidRPr="00CE20F3">
              <w:rPr>
                <w:sz w:val="18"/>
                <w:szCs w:val="18"/>
              </w:rPr>
              <w:t>Beograd</w:t>
            </w:r>
            <w:r w:rsidRPr="00CE20F3">
              <w:rPr>
                <w:sz w:val="18"/>
                <w:szCs w:val="18"/>
                <w:lang w:val="sr-Latn-CS"/>
              </w:rPr>
              <w:t xml:space="preserve">, </w:t>
            </w:r>
            <w:r w:rsidRPr="00CE20F3">
              <w:rPr>
                <w:sz w:val="18"/>
                <w:szCs w:val="18"/>
              </w:rPr>
              <w:t>ZUNS</w:t>
            </w:r>
            <w:r w:rsidRPr="00CE20F3">
              <w:rPr>
                <w:sz w:val="18"/>
                <w:szCs w:val="18"/>
                <w:lang w:val="sr-Latn-CS"/>
              </w:rPr>
              <w:t xml:space="preserve"> • </w:t>
            </w:r>
            <w:r w:rsidRPr="00CE20F3">
              <w:rPr>
                <w:sz w:val="18"/>
                <w:szCs w:val="18"/>
              </w:rPr>
              <w:t>Kamenov</w:t>
            </w:r>
            <w:r w:rsidRPr="00CE20F3">
              <w:rPr>
                <w:sz w:val="18"/>
                <w:szCs w:val="18"/>
                <w:lang w:val="sr-Latn-CS"/>
              </w:rPr>
              <w:t xml:space="preserve">, </w:t>
            </w:r>
            <w:r w:rsidRPr="00CE20F3">
              <w:rPr>
                <w:sz w:val="18"/>
                <w:szCs w:val="18"/>
              </w:rPr>
              <w:t>E</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kolska</w:t>
            </w:r>
            <w:r w:rsidRPr="00CE20F3">
              <w:rPr>
                <w:sz w:val="18"/>
                <w:szCs w:val="18"/>
                <w:lang w:val="sr-Latn-CS"/>
              </w:rPr>
              <w:t xml:space="preserve"> </w:t>
            </w:r>
            <w:r w:rsidRPr="00CE20F3">
              <w:rPr>
                <w:sz w:val="18"/>
                <w:szCs w:val="18"/>
              </w:rPr>
              <w:t>pedagogija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Beograd</w:t>
            </w:r>
            <w:r w:rsidRPr="00CE20F3">
              <w:rPr>
                <w:sz w:val="18"/>
                <w:szCs w:val="18"/>
                <w:lang w:val="sr-Latn-CS"/>
              </w:rPr>
              <w:t xml:space="preserve">, </w:t>
            </w:r>
            <w:r w:rsidRPr="00CE20F3">
              <w:rPr>
                <w:sz w:val="18"/>
                <w:szCs w:val="18"/>
              </w:rPr>
              <w:t>ZUNS</w:t>
            </w:r>
            <w:r w:rsidRPr="00CE20F3">
              <w:rPr>
                <w:sz w:val="18"/>
                <w:szCs w:val="18"/>
                <w:lang w:val="sr-Latn-CS"/>
              </w:rPr>
              <w:t xml:space="preserve">, 2002. • </w:t>
            </w:r>
            <w:r w:rsidRPr="00CE20F3">
              <w:rPr>
                <w:sz w:val="18"/>
                <w:szCs w:val="18"/>
              </w:rPr>
              <w:t>Misiti</w:t>
            </w:r>
            <w:r w:rsidRPr="00CE20F3">
              <w:rPr>
                <w:sz w:val="18"/>
                <w:szCs w:val="18"/>
                <w:lang w:val="sr-Latn-CS"/>
              </w:rPr>
              <w:t xml:space="preserve">, </w:t>
            </w:r>
            <w:r w:rsidRPr="00CE20F3">
              <w:rPr>
                <w:sz w:val="18"/>
                <w:szCs w:val="18"/>
              </w:rPr>
              <w:t>R</w:t>
            </w:r>
            <w:r w:rsidRPr="00CE20F3">
              <w:rPr>
                <w:sz w:val="18"/>
                <w:szCs w:val="18"/>
                <w:lang w:val="sr-Latn-CS"/>
              </w:rPr>
              <w:t xml:space="preserve">. (1980): </w:t>
            </w:r>
            <w:r w:rsidRPr="00CE20F3">
              <w:rPr>
                <w:sz w:val="18"/>
                <w:szCs w:val="18"/>
              </w:rPr>
              <w:t>Potrebe</w:t>
            </w:r>
            <w:r w:rsidRPr="00CE20F3">
              <w:rPr>
                <w:sz w:val="18"/>
                <w:szCs w:val="18"/>
                <w:lang w:val="sr-Latn-CS"/>
              </w:rPr>
              <w:t xml:space="preserve"> </w:t>
            </w:r>
            <w:r w:rsidRPr="00CE20F3">
              <w:rPr>
                <w:sz w:val="18"/>
                <w:szCs w:val="18"/>
              </w:rPr>
              <w:t>malog</w:t>
            </w:r>
            <w:r w:rsidRPr="00CE20F3">
              <w:rPr>
                <w:sz w:val="18"/>
                <w:szCs w:val="18"/>
                <w:lang w:val="sr-Latn-CS"/>
              </w:rPr>
              <w:t xml:space="preserve"> </w:t>
            </w:r>
            <w:r w:rsidRPr="00CE20F3">
              <w:rPr>
                <w:sz w:val="18"/>
                <w:szCs w:val="18"/>
              </w:rPr>
              <w:t>deteta</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kolsko</w:t>
            </w:r>
            <w:r w:rsidRPr="00CE20F3">
              <w:rPr>
                <w:sz w:val="18"/>
                <w:szCs w:val="18"/>
                <w:lang w:val="sr-Latn-CS"/>
              </w:rPr>
              <w:t xml:space="preserve"> </w:t>
            </w:r>
            <w:r w:rsidRPr="00CE20F3">
              <w:rPr>
                <w:sz w:val="18"/>
                <w:szCs w:val="18"/>
              </w:rPr>
              <w:t>dete</w:t>
            </w:r>
            <w:r w:rsidRPr="00CE20F3">
              <w:rPr>
                <w:sz w:val="18"/>
                <w:szCs w:val="18"/>
                <w:lang w:val="sr-Latn-CS"/>
              </w:rPr>
              <w:t xml:space="preserve">, 1-4, </w:t>
            </w:r>
            <w:r w:rsidRPr="00CE20F3">
              <w:rPr>
                <w:sz w:val="18"/>
                <w:szCs w:val="18"/>
              </w:rPr>
              <w:t>Beograd</w:t>
            </w:r>
            <w:r w:rsidRPr="00CE20F3">
              <w:rPr>
                <w:sz w:val="18"/>
                <w:szCs w:val="18"/>
                <w:lang w:val="sr-Latn-CS"/>
              </w:rPr>
              <w:t xml:space="preserve"> • </w:t>
            </w:r>
            <w:r w:rsidRPr="00CE20F3">
              <w:rPr>
                <w:sz w:val="18"/>
                <w:szCs w:val="18"/>
              </w:rPr>
              <w:t>Marjanovi</w:t>
            </w:r>
            <w:r w:rsidRPr="00CE20F3">
              <w:rPr>
                <w:sz w:val="18"/>
                <w:szCs w:val="18"/>
                <w:lang w:val="sr-Latn-CS"/>
              </w:rPr>
              <w:t xml:space="preserve">ć, </w:t>
            </w:r>
            <w:r w:rsidRPr="00CE20F3">
              <w:rPr>
                <w:sz w:val="18"/>
                <w:szCs w:val="18"/>
              </w:rPr>
              <w:t>A</w:t>
            </w:r>
            <w:r w:rsidRPr="00CE20F3">
              <w:rPr>
                <w:sz w:val="18"/>
                <w:szCs w:val="18"/>
                <w:lang w:val="sr-Latn-CS"/>
              </w:rPr>
              <w:t xml:space="preserve">. (1987): </w:t>
            </w:r>
            <w:r w:rsidRPr="00CE20F3">
              <w:rPr>
                <w:sz w:val="18"/>
                <w:szCs w:val="18"/>
              </w:rPr>
              <w:t>Protivurje</w:t>
            </w:r>
            <w:r w:rsidRPr="00CE20F3">
              <w:rPr>
                <w:sz w:val="18"/>
                <w:szCs w:val="18"/>
                <w:lang w:val="sr-Latn-CS"/>
              </w:rPr>
              <w:t>č</w:t>
            </w:r>
            <w:r w:rsidRPr="00CE20F3">
              <w:rPr>
                <w:sz w:val="18"/>
                <w:szCs w:val="18"/>
              </w:rPr>
              <w:t>na</w:t>
            </w:r>
            <w:r w:rsidRPr="00CE20F3">
              <w:rPr>
                <w:sz w:val="18"/>
                <w:szCs w:val="18"/>
                <w:lang w:val="sr-Latn-CS"/>
              </w:rPr>
              <w:t xml:space="preserve"> </w:t>
            </w:r>
            <w:r w:rsidRPr="00CE20F3">
              <w:rPr>
                <w:sz w:val="18"/>
                <w:szCs w:val="18"/>
              </w:rPr>
              <w:t>pitanja</w:t>
            </w:r>
            <w:r w:rsidRPr="00CE20F3">
              <w:rPr>
                <w:sz w:val="18"/>
                <w:szCs w:val="18"/>
                <w:lang w:val="sr-Latn-CS"/>
              </w:rPr>
              <w:t xml:space="preserve"> </w:t>
            </w:r>
            <w:r w:rsidRPr="00CE20F3">
              <w:rPr>
                <w:sz w:val="18"/>
                <w:szCs w:val="18"/>
              </w:rPr>
              <w:t>javnog</w:t>
            </w:r>
            <w:r w:rsidRPr="00CE20F3">
              <w:rPr>
                <w:sz w:val="18"/>
                <w:szCs w:val="18"/>
                <w:lang w:val="sr-Latn-CS"/>
              </w:rPr>
              <w:t xml:space="preserve"> </w:t>
            </w:r>
            <w:r w:rsidRPr="00CE20F3">
              <w:rPr>
                <w:sz w:val="18"/>
                <w:szCs w:val="18"/>
              </w:rPr>
              <w:t>vaspitanja</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kolske</w:t>
            </w:r>
            <w:r w:rsidRPr="00CE20F3">
              <w:rPr>
                <w:sz w:val="18"/>
                <w:szCs w:val="18"/>
                <w:lang w:val="sr-Latn-CS"/>
              </w:rPr>
              <w:t xml:space="preserve"> </w:t>
            </w:r>
            <w:r w:rsidRPr="00CE20F3">
              <w:rPr>
                <w:sz w:val="18"/>
                <w:szCs w:val="18"/>
              </w:rPr>
              <w:t>djece</w:t>
            </w:r>
            <w:r w:rsidRPr="00CE20F3">
              <w:rPr>
                <w:sz w:val="18"/>
                <w:szCs w:val="18"/>
                <w:lang w:val="sr-Latn-CS"/>
              </w:rPr>
              <w:t xml:space="preserve">, </w:t>
            </w:r>
            <w:r w:rsidRPr="00CE20F3">
              <w:rPr>
                <w:sz w:val="18"/>
                <w:szCs w:val="18"/>
              </w:rPr>
              <w:t>Pred</w:t>
            </w:r>
            <w:r w:rsidRPr="00CE20F3">
              <w:rPr>
                <w:sz w:val="18"/>
                <w:szCs w:val="18"/>
                <w:lang w:val="sr-Latn-CS"/>
              </w:rPr>
              <w:t>đ</w:t>
            </w:r>
            <w:r w:rsidRPr="00CE20F3">
              <w:rPr>
                <w:sz w:val="18"/>
                <w:szCs w:val="18"/>
              </w:rPr>
              <w:t>kolsko</w:t>
            </w:r>
            <w:r w:rsidRPr="00CE20F3">
              <w:rPr>
                <w:sz w:val="18"/>
                <w:szCs w:val="18"/>
                <w:lang w:val="sr-Latn-CS"/>
              </w:rPr>
              <w:t xml:space="preserve"> </w:t>
            </w:r>
            <w:r w:rsidRPr="00CE20F3">
              <w:rPr>
                <w:sz w:val="18"/>
                <w:szCs w:val="18"/>
              </w:rPr>
              <w:t>dete</w:t>
            </w:r>
            <w:r w:rsidRPr="00CE20F3">
              <w:rPr>
                <w:sz w:val="18"/>
                <w:szCs w:val="18"/>
                <w:lang w:val="sr-Latn-CS"/>
              </w:rPr>
              <w:t xml:space="preserve">, 11-37 • </w:t>
            </w:r>
            <w:r w:rsidRPr="00CE20F3">
              <w:rPr>
                <w:sz w:val="18"/>
                <w:szCs w:val="18"/>
              </w:rPr>
              <w:t>Vonta</w:t>
            </w:r>
            <w:r w:rsidRPr="00CE20F3">
              <w:rPr>
                <w:sz w:val="18"/>
                <w:szCs w:val="18"/>
                <w:lang w:val="sr-Latn-CS"/>
              </w:rPr>
              <w:t xml:space="preserve">, </w:t>
            </w:r>
            <w:r w:rsidRPr="00CE20F3">
              <w:rPr>
                <w:sz w:val="18"/>
                <w:szCs w:val="18"/>
              </w:rPr>
              <w:t>T</w:t>
            </w:r>
            <w:r w:rsidRPr="00CE20F3">
              <w:rPr>
                <w:sz w:val="18"/>
                <w:szCs w:val="18"/>
                <w:lang w:val="sr-Latn-CS"/>
              </w:rPr>
              <w:t xml:space="preserve">.(2009). </w:t>
            </w:r>
            <w:r w:rsidRPr="00CE20F3">
              <w:rPr>
                <w:sz w:val="18"/>
                <w:szCs w:val="18"/>
              </w:rPr>
              <w:t>Organizirana</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olska</w:t>
            </w:r>
            <w:r w:rsidRPr="00CE20F3">
              <w:rPr>
                <w:sz w:val="18"/>
                <w:szCs w:val="18"/>
                <w:lang w:val="sr-Latn-CS"/>
              </w:rPr>
              <w:t xml:space="preserve"> </w:t>
            </w:r>
            <w:r w:rsidRPr="00CE20F3">
              <w:rPr>
                <w:sz w:val="18"/>
                <w:szCs w:val="18"/>
              </w:rPr>
              <w:t>vzgoja</w:t>
            </w:r>
            <w:r w:rsidRPr="00CE20F3">
              <w:rPr>
                <w:sz w:val="18"/>
                <w:szCs w:val="18"/>
                <w:lang w:val="sr-Latn-CS"/>
              </w:rPr>
              <w:t xml:space="preserve"> </w:t>
            </w:r>
            <w:r w:rsidRPr="00CE20F3">
              <w:rPr>
                <w:sz w:val="18"/>
                <w:szCs w:val="18"/>
              </w:rPr>
              <w:t>v</w:t>
            </w:r>
            <w:r w:rsidRPr="00CE20F3">
              <w:rPr>
                <w:sz w:val="18"/>
                <w:szCs w:val="18"/>
                <w:lang w:val="sr-Latn-CS"/>
              </w:rPr>
              <w:t xml:space="preserve"> </w:t>
            </w:r>
            <w:r w:rsidRPr="00CE20F3">
              <w:rPr>
                <w:sz w:val="18"/>
                <w:szCs w:val="18"/>
              </w:rPr>
              <w:t>izzivih</w:t>
            </w:r>
            <w:r w:rsidRPr="00CE20F3">
              <w:rPr>
                <w:sz w:val="18"/>
                <w:szCs w:val="18"/>
                <w:lang w:val="sr-Latn-CS"/>
              </w:rPr>
              <w:t xml:space="preserve"> </w:t>
            </w:r>
            <w:r w:rsidRPr="00CE20F3">
              <w:rPr>
                <w:sz w:val="18"/>
                <w:szCs w:val="18"/>
              </w:rPr>
              <w:t>dru</w:t>
            </w:r>
            <w:r w:rsidRPr="00CE20F3">
              <w:rPr>
                <w:sz w:val="18"/>
                <w:szCs w:val="18"/>
                <w:lang w:val="sr-Latn-CS"/>
              </w:rPr>
              <w:t>ž</w:t>
            </w:r>
            <w:r w:rsidRPr="00CE20F3">
              <w:rPr>
                <w:sz w:val="18"/>
                <w:szCs w:val="18"/>
              </w:rPr>
              <w:t>benih</w:t>
            </w:r>
            <w:r w:rsidRPr="00CE20F3">
              <w:rPr>
                <w:sz w:val="18"/>
                <w:szCs w:val="18"/>
                <w:lang w:val="sr-Latn-CS"/>
              </w:rPr>
              <w:t xml:space="preserve"> </w:t>
            </w:r>
            <w:r w:rsidRPr="00CE20F3">
              <w:rPr>
                <w:sz w:val="18"/>
                <w:szCs w:val="18"/>
              </w:rPr>
              <w:t>sprememb</w:t>
            </w:r>
            <w:r w:rsidRPr="00CE20F3">
              <w:rPr>
                <w:sz w:val="18"/>
                <w:szCs w:val="18"/>
                <w:lang w:val="sr-Latn-CS"/>
              </w:rPr>
              <w:t xml:space="preserve">, </w:t>
            </w:r>
            <w:r w:rsidRPr="00CE20F3">
              <w:rPr>
                <w:sz w:val="18"/>
                <w:szCs w:val="18"/>
              </w:rPr>
              <w:t>Pedago</w:t>
            </w:r>
            <w:r w:rsidRPr="00CE20F3">
              <w:rPr>
                <w:sz w:val="18"/>
                <w:szCs w:val="18"/>
                <w:lang w:val="sr-Latn-CS"/>
              </w:rPr>
              <w:t>š</w:t>
            </w:r>
            <w:r w:rsidRPr="00CE20F3">
              <w:rPr>
                <w:sz w:val="18"/>
                <w:szCs w:val="18"/>
              </w:rPr>
              <w:t>ki</w:t>
            </w:r>
            <w:r w:rsidRPr="00CE20F3">
              <w:rPr>
                <w:sz w:val="18"/>
                <w:szCs w:val="18"/>
                <w:lang w:val="sr-Latn-CS"/>
              </w:rPr>
              <w:t xml:space="preserve"> </w:t>
            </w:r>
            <w:r w:rsidRPr="00CE20F3">
              <w:rPr>
                <w:sz w:val="18"/>
                <w:szCs w:val="18"/>
              </w:rPr>
              <w:t>in</w:t>
            </w:r>
            <w:r w:rsidRPr="00CE20F3">
              <w:rPr>
                <w:sz w:val="18"/>
                <w:szCs w:val="18"/>
                <w:lang w:val="sr-Latn-CS"/>
              </w:rPr>
              <w:t>š</w:t>
            </w:r>
            <w:r w:rsidRPr="00CE20F3">
              <w:rPr>
                <w:sz w:val="18"/>
                <w:szCs w:val="18"/>
              </w:rPr>
              <w:t>titut</w:t>
            </w:r>
            <w:r w:rsidRPr="00CE20F3">
              <w:rPr>
                <w:sz w:val="18"/>
                <w:szCs w:val="18"/>
                <w:lang w:val="sr-Latn-CS"/>
              </w:rPr>
              <w:t xml:space="preserve">, </w:t>
            </w:r>
            <w:r w:rsidRPr="00CE20F3">
              <w:rPr>
                <w:sz w:val="18"/>
                <w:szCs w:val="18"/>
              </w:rPr>
              <w:t>Digitalna</w:t>
            </w:r>
            <w:r w:rsidRPr="00CE20F3">
              <w:rPr>
                <w:sz w:val="18"/>
                <w:szCs w:val="18"/>
                <w:lang w:val="sr-Latn-CS"/>
              </w:rPr>
              <w:t xml:space="preserve"> </w:t>
            </w:r>
            <w:r w:rsidRPr="00CE20F3">
              <w:rPr>
                <w:sz w:val="18"/>
                <w:szCs w:val="18"/>
              </w:rPr>
              <w:t>knji</w:t>
            </w:r>
            <w:r w:rsidRPr="00CE20F3">
              <w:rPr>
                <w:sz w:val="18"/>
                <w:szCs w:val="18"/>
                <w:lang w:val="sr-Latn-CS"/>
              </w:rPr>
              <w:t>ž</w:t>
            </w:r>
            <w:r w:rsidRPr="00CE20F3">
              <w:rPr>
                <w:sz w:val="18"/>
                <w:szCs w:val="18"/>
              </w:rPr>
              <w:t>nica</w:t>
            </w:r>
            <w:r w:rsidRPr="00CE20F3">
              <w:rPr>
                <w:sz w:val="18"/>
                <w:szCs w:val="18"/>
                <w:lang w:val="sr-Latn-CS"/>
              </w:rPr>
              <w:t xml:space="preserve">, </w:t>
            </w:r>
            <w:r w:rsidRPr="00CE20F3">
              <w:rPr>
                <w:sz w:val="18"/>
                <w:szCs w:val="18"/>
              </w:rPr>
              <w:t>Ljubljana</w:t>
            </w:r>
          </w:p>
          <w:p w:rsidR="005C2247" w:rsidRPr="00CE20F3" w:rsidRDefault="005C2247" w:rsidP="008D2C8D">
            <w:pPr>
              <w:numPr>
                <w:ilvl w:val="0"/>
                <w:numId w:val="29"/>
              </w:numPr>
              <w:ind w:left="360"/>
              <w:jc w:val="both"/>
              <w:rPr>
                <w:sz w:val="18"/>
                <w:szCs w:val="18"/>
                <w:lang w:val="sr-Latn-CS"/>
              </w:rPr>
            </w:pPr>
            <w:r w:rsidRPr="00CE20F3">
              <w:rPr>
                <w:sz w:val="18"/>
                <w:szCs w:val="18"/>
                <w:lang w:val="sr-Latn-CS"/>
              </w:rPr>
              <w:t>Krnjaja, Ž., Miškeljin, L. (2006): Od učenja ka podučavanju. Beograd. Laćarak, AM Graphic</w:t>
            </w:r>
          </w:p>
          <w:p w:rsidR="005C2247" w:rsidRPr="00CE20F3" w:rsidRDefault="005C2247" w:rsidP="008D2C8D">
            <w:pPr>
              <w:numPr>
                <w:ilvl w:val="0"/>
                <w:numId w:val="29"/>
              </w:numPr>
              <w:ind w:left="360"/>
              <w:jc w:val="both"/>
              <w:rPr>
                <w:sz w:val="18"/>
                <w:szCs w:val="18"/>
                <w:lang w:val="sr-Latn-CS"/>
              </w:rPr>
            </w:pPr>
            <w:r w:rsidRPr="00CE20F3">
              <w:rPr>
                <w:sz w:val="18"/>
                <w:szCs w:val="18"/>
                <w:lang w:val="sr-Latn-CS"/>
              </w:rPr>
              <w:t>Krnjaja, Ž.,Pavlović Breneselović, D. (2011): Pedagoška dokumentacija: nevidljiva i vidljiva praksa. Univerzitet u Beogradu - Filozofski fakultet</w:t>
            </w:r>
          </w:p>
          <w:p w:rsidR="005C2247" w:rsidRPr="00CE20F3" w:rsidRDefault="005C2247" w:rsidP="008D2C8D">
            <w:pPr>
              <w:numPr>
                <w:ilvl w:val="0"/>
                <w:numId w:val="29"/>
              </w:numPr>
              <w:ind w:left="360"/>
              <w:jc w:val="both"/>
              <w:rPr>
                <w:sz w:val="18"/>
                <w:szCs w:val="18"/>
                <w:lang w:val="sr-Latn-CS"/>
              </w:rPr>
            </w:pPr>
            <w:r w:rsidRPr="00CE20F3">
              <w:rPr>
                <w:sz w:val="18"/>
                <w:szCs w:val="18"/>
                <w:lang w:val="sr-Latn-CS"/>
              </w:rPr>
              <w:t>Krnjaja, Ž. (2012): Igra kao susret: koautorski prostor u zajedničkoj igri dece i odraslih. Etnoantroploški problemi, 7, sv.1, Beograd</w:t>
            </w:r>
          </w:p>
          <w:p w:rsidR="005C2247" w:rsidRPr="00CE20F3" w:rsidRDefault="005C2247" w:rsidP="008D2C8D">
            <w:pPr>
              <w:numPr>
                <w:ilvl w:val="0"/>
                <w:numId w:val="29"/>
              </w:numPr>
              <w:ind w:left="360"/>
              <w:jc w:val="both"/>
              <w:rPr>
                <w:sz w:val="18"/>
                <w:szCs w:val="18"/>
                <w:lang w:val="sr-Latn-CS"/>
              </w:rPr>
            </w:pPr>
            <w:r w:rsidRPr="00CE20F3">
              <w:rPr>
                <w:sz w:val="18"/>
                <w:szCs w:val="18"/>
                <w:lang w:val="sr-Latn-CS"/>
              </w:rPr>
              <w:t>Kroflič, R. (1992). Teoretski pristopi k načrtovanju in prenovi kurikuluma. Ljubljana: Front Cover. Center za razvoj univerze</w:t>
            </w:r>
          </w:p>
          <w:p w:rsidR="005C2247" w:rsidRPr="00CE20F3" w:rsidRDefault="005C2247" w:rsidP="008D2C8D">
            <w:pPr>
              <w:numPr>
                <w:ilvl w:val="0"/>
                <w:numId w:val="29"/>
              </w:numPr>
              <w:ind w:left="360"/>
              <w:rPr>
                <w:sz w:val="18"/>
                <w:szCs w:val="18"/>
                <w:lang w:val="sr-Latn-CS"/>
              </w:rPr>
            </w:pPr>
            <w:r w:rsidRPr="00CE20F3">
              <w:rPr>
                <w:sz w:val="18"/>
                <w:szCs w:val="18"/>
                <w:lang w:val="sr-Latn-CS"/>
              </w:rPr>
              <w:t>Maleš, D., Kušević, B. (2011): Nova paradigma obiteljskoga odgoja. Nove paradigme ranoga odgoja. Zagreb: Filozofski fakultet Sveučilišta u Zagrebu, Zavod za pedagogiju</w:t>
            </w:r>
          </w:p>
          <w:p w:rsidR="005C2247" w:rsidRPr="00CE20F3" w:rsidRDefault="005C2247" w:rsidP="008D2C8D">
            <w:pPr>
              <w:numPr>
                <w:ilvl w:val="0"/>
                <w:numId w:val="29"/>
              </w:numPr>
              <w:ind w:left="360"/>
              <w:rPr>
                <w:sz w:val="18"/>
                <w:szCs w:val="18"/>
                <w:lang w:val="sr-Latn-CS"/>
              </w:rPr>
            </w:pPr>
            <w:r w:rsidRPr="00CE20F3">
              <w:rPr>
                <w:sz w:val="18"/>
                <w:szCs w:val="18"/>
                <w:lang w:val="sr-Latn-CS"/>
              </w:rPr>
              <w:t>Petrović-Sočo, B. (2011): Nova paradigma shvaćanja konteksta ustanova ranog odgoja. Filozofski fakultet Sveučilišta u Zagrebu, Zavod za pedagogiju</w:t>
            </w:r>
          </w:p>
          <w:p w:rsidR="005C2247" w:rsidRPr="00CE20F3" w:rsidRDefault="005C2247" w:rsidP="008D2C8D">
            <w:pPr>
              <w:numPr>
                <w:ilvl w:val="0"/>
                <w:numId w:val="29"/>
              </w:numPr>
              <w:ind w:left="360"/>
              <w:rPr>
                <w:sz w:val="18"/>
                <w:szCs w:val="18"/>
                <w:lang w:val="sr-Latn-CS"/>
              </w:rPr>
            </w:pPr>
            <w:r w:rsidRPr="00CE20F3">
              <w:rPr>
                <w:sz w:val="18"/>
                <w:szCs w:val="18"/>
                <w:lang w:val="sr-Latn-CS"/>
              </w:rPr>
              <w:t>Slunjski, E. (2006): Stvaranje predškolskog kurikuluma, Zagreb: Mali professor</w:t>
            </w:r>
          </w:p>
          <w:p w:rsidR="005C2247" w:rsidRPr="00CE20F3" w:rsidRDefault="005C2247" w:rsidP="008D2C8D">
            <w:pPr>
              <w:numPr>
                <w:ilvl w:val="0"/>
                <w:numId w:val="29"/>
              </w:numPr>
              <w:ind w:left="360"/>
              <w:rPr>
                <w:sz w:val="18"/>
                <w:szCs w:val="18"/>
                <w:lang w:val="sr-Latn-CS"/>
              </w:rPr>
            </w:pPr>
            <w:r w:rsidRPr="00CE20F3">
              <w:rPr>
                <w:sz w:val="18"/>
                <w:szCs w:val="18"/>
                <w:lang w:val="sr-Latn-CS"/>
              </w:rPr>
              <w:t>Slunjski, E. (2011): Kurikulum ranog odgoja – istraživanje i konstrukcija, Zagreb: Školska knjiga</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rPr>
                <w:sz w:val="16"/>
                <w:szCs w:val="16"/>
                <w:lang w:val="sl-SI"/>
              </w:rPr>
            </w:pPr>
            <w:r w:rsidRPr="00CE20F3">
              <w:rPr>
                <w:sz w:val="16"/>
                <w:szCs w:val="16"/>
                <w:lang w:val="sl-SI"/>
              </w:rPr>
              <w:t>Ocjenjuju se:</w:t>
            </w:r>
          </w:p>
          <w:p w:rsidR="005C2247" w:rsidRPr="00CE20F3" w:rsidRDefault="005C2247" w:rsidP="008D2C8D">
            <w:pPr>
              <w:numPr>
                <w:ilvl w:val="0"/>
                <w:numId w:val="30"/>
              </w:numPr>
              <w:rPr>
                <w:sz w:val="16"/>
                <w:szCs w:val="16"/>
                <w:lang w:val="sl-SI"/>
              </w:rPr>
            </w:pPr>
            <w:r w:rsidRPr="00CE20F3">
              <w:rPr>
                <w:sz w:val="16"/>
                <w:szCs w:val="16"/>
                <w:lang w:val="sl-SI"/>
              </w:rPr>
              <w:t>Dva testa sa  20 poena (Ukupno 40 poena),</w:t>
            </w:r>
          </w:p>
          <w:p w:rsidR="005C2247" w:rsidRPr="00CE20F3" w:rsidRDefault="005C2247"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5C2247" w:rsidRPr="00CE20F3" w:rsidRDefault="005C2247" w:rsidP="008D2C8D">
            <w:pPr>
              <w:numPr>
                <w:ilvl w:val="0"/>
                <w:numId w:val="30"/>
              </w:numPr>
              <w:rPr>
                <w:i/>
                <w:iCs/>
                <w:sz w:val="16"/>
                <w:szCs w:val="16"/>
                <w:lang w:val="sr-Latn-CS"/>
              </w:rPr>
            </w:pPr>
            <w:r w:rsidRPr="00CE20F3">
              <w:rPr>
                <w:sz w:val="16"/>
                <w:szCs w:val="16"/>
                <w:lang w:val="sl-SI"/>
              </w:rPr>
              <w:t>Završni ispit sa 49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121"/>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Tatjana Novović</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jc w:val="both"/>
        <w:rPr>
          <w:rFonts w:ascii="Arial" w:hAnsi="Arial"/>
          <w:b/>
          <w:bCs/>
          <w:i/>
          <w:iCs/>
          <w:sz w:val="20"/>
          <w:lang w:val="sr-Latn-CS"/>
        </w:rPr>
      </w:pPr>
    </w:p>
    <w:p w:rsidR="005C2247" w:rsidRPr="00CE20F3" w:rsidRDefault="005C2247" w:rsidP="005C2247">
      <w:pPr>
        <w:rPr>
          <w:lang w:val="it-IT"/>
        </w:rPr>
      </w:pPr>
      <w:r w:rsidRPr="00CE20F3">
        <w:rPr>
          <w:lang w:val="it-IT"/>
        </w:rPr>
        <w:br w:type="page"/>
      </w:r>
    </w:p>
    <w:tbl>
      <w:tblPr>
        <w:tblpPr w:leftFromText="180" w:rightFromText="180" w:vertAnchor="text" w:tblpXSpec="center" w:tblpY="1"/>
        <w:tblOverlap w:val="never"/>
        <w:tblW w:w="4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1567"/>
        <w:gridCol w:w="206"/>
        <w:gridCol w:w="854"/>
        <w:gridCol w:w="1886"/>
        <w:gridCol w:w="1694"/>
      </w:tblGrid>
      <w:tr w:rsidR="005C2247" w:rsidRPr="00CE20F3" w:rsidTr="008D2C8D">
        <w:trPr>
          <w:gridBefore w:val="1"/>
          <w:wBefore w:w="1142" w:type="pct"/>
          <w:trHeight w:val="359"/>
        </w:trPr>
        <w:tc>
          <w:tcPr>
            <w:tcW w:w="1102" w:type="pct"/>
            <w:gridSpan w:val="2"/>
            <w:tcBorders>
              <w:top w:val="single" w:sz="4" w:space="0" w:color="auto"/>
              <w:left w:val="thinThickSmallGap" w:sz="12" w:space="0" w:color="FF9900"/>
              <w:bottom w:val="single" w:sz="4" w:space="0" w:color="auto"/>
              <w:right w:val="nil"/>
            </w:tcBorders>
            <w:vAlign w:val="center"/>
          </w:tcPr>
          <w:p w:rsidR="005C2247" w:rsidRPr="00CE20F3" w:rsidRDefault="005C2247" w:rsidP="008D2C8D">
            <w:pPr>
              <w:rPr>
                <w:rFonts w:ascii="Arial" w:hAnsi="Arial"/>
                <w:b/>
                <w:bCs/>
                <w:i/>
                <w:iCs/>
                <w:sz w:val="20"/>
                <w:lang w:val="sr-Latn-CS"/>
              </w:rPr>
            </w:pPr>
            <w:r w:rsidRPr="00CE20F3">
              <w:rPr>
                <w:rFonts w:ascii="Arial" w:hAnsi="Arial" w:cs="Arial"/>
                <w:i/>
                <w:iCs/>
                <w:sz w:val="20"/>
                <w:lang w:val="sr-Latn-CS"/>
              </w:rPr>
              <w:br w:type="page"/>
            </w:r>
            <w:r w:rsidRPr="00CE20F3">
              <w:rPr>
                <w:rFonts w:ascii="Arial" w:hAnsi="Arial"/>
                <w:b/>
                <w:bCs/>
                <w:i/>
                <w:iCs/>
                <w:sz w:val="20"/>
                <w:lang w:val="sr-Latn-CS"/>
              </w:rPr>
              <w:t>Naziv predmeta:</w:t>
            </w:r>
          </w:p>
        </w:tc>
        <w:tc>
          <w:tcPr>
            <w:tcW w:w="2756" w:type="pct"/>
            <w:gridSpan w:val="3"/>
            <w:tcBorders>
              <w:top w:val="single" w:sz="4" w:space="0" w:color="auto"/>
              <w:left w:val="nil"/>
              <w:bottom w:val="single" w:sz="4" w:space="0" w:color="auto"/>
              <w:right w:val="thinThickSmallGap" w:sz="12" w:space="0" w:color="FF9900"/>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KULTURA GOVORA</w:t>
            </w:r>
          </w:p>
        </w:tc>
      </w:tr>
      <w:tr w:rsidR="005C2247" w:rsidRPr="00CE20F3" w:rsidTr="008D2C8D">
        <w:trPr>
          <w:trHeight w:val="291"/>
        </w:trPr>
        <w:tc>
          <w:tcPr>
            <w:tcW w:w="1142" w:type="pct"/>
            <w:tcBorders>
              <w:top w:val="thinThickSmallGap" w:sz="12" w:space="0" w:color="FF9900"/>
            </w:tcBorders>
            <w:vAlign w:val="center"/>
          </w:tcPr>
          <w:p w:rsidR="005C2247" w:rsidRPr="00CE20F3" w:rsidRDefault="005C2247" w:rsidP="008D2C8D">
            <w:pPr>
              <w:pStyle w:val="BodyText3"/>
              <w:ind w:left="-28" w:right="-30"/>
              <w:jc w:val="center"/>
              <w:rPr>
                <w:i/>
                <w:iCs/>
                <w:color w:val="auto"/>
                <w:vertAlign w:val="superscript"/>
              </w:rPr>
            </w:pPr>
            <w:r w:rsidRPr="00CE20F3">
              <w:rPr>
                <w:b/>
                <w:bCs/>
                <w:i/>
                <w:iCs/>
                <w:color w:val="auto"/>
              </w:rPr>
              <w:t>Šifra predmeta</w:t>
            </w:r>
          </w:p>
        </w:tc>
        <w:tc>
          <w:tcPr>
            <w:tcW w:w="974" w:type="pct"/>
            <w:tcBorders>
              <w:top w:val="single" w:sz="4" w:space="0" w:color="auto"/>
            </w:tcBorders>
            <w:vAlign w:val="center"/>
          </w:tcPr>
          <w:p w:rsidR="005C2247" w:rsidRPr="00CE20F3" w:rsidRDefault="005C2247" w:rsidP="008D2C8D">
            <w:pPr>
              <w:pStyle w:val="BodyText3"/>
              <w:ind w:left="-130"/>
              <w:jc w:val="center"/>
              <w:rPr>
                <w:i/>
                <w:iCs/>
                <w:color w:val="auto"/>
              </w:rPr>
            </w:pPr>
            <w:r w:rsidRPr="00CE20F3">
              <w:rPr>
                <w:b/>
                <w:bCs/>
                <w:i/>
                <w:iCs/>
                <w:color w:val="auto"/>
              </w:rPr>
              <w:t>Status predmeta</w:t>
            </w:r>
          </w:p>
        </w:tc>
        <w:tc>
          <w:tcPr>
            <w:tcW w:w="659" w:type="pct"/>
            <w:gridSpan w:val="2"/>
            <w:tcBorders>
              <w:top w:val="single" w:sz="4" w:space="0" w:color="auto"/>
            </w:tcBorders>
            <w:vAlign w:val="center"/>
          </w:tcPr>
          <w:p w:rsidR="005C2247" w:rsidRPr="00CE20F3" w:rsidRDefault="005C2247" w:rsidP="008D2C8D">
            <w:pPr>
              <w:pStyle w:val="BodyText3"/>
              <w:ind w:left="-130"/>
              <w:jc w:val="center"/>
              <w:rPr>
                <w:i/>
                <w:iCs/>
                <w:color w:val="auto"/>
              </w:rPr>
            </w:pPr>
            <w:r w:rsidRPr="00CE20F3">
              <w:rPr>
                <w:b/>
                <w:bCs/>
                <w:i/>
                <w:iCs/>
                <w:color w:val="auto"/>
              </w:rPr>
              <w:t>Semestar</w:t>
            </w:r>
          </w:p>
        </w:tc>
        <w:tc>
          <w:tcPr>
            <w:tcW w:w="1172" w:type="pct"/>
            <w:tcBorders>
              <w:top w:val="single" w:sz="4" w:space="0" w:color="auto"/>
              <w:right w:val="single" w:sz="4" w:space="0" w:color="auto"/>
            </w:tcBorders>
            <w:vAlign w:val="center"/>
          </w:tcPr>
          <w:p w:rsidR="005C2247" w:rsidRPr="00CE20F3" w:rsidRDefault="005C2247" w:rsidP="008D2C8D">
            <w:pPr>
              <w:pStyle w:val="BodyText3"/>
              <w:jc w:val="center"/>
              <w:rPr>
                <w:i/>
                <w:iCs/>
                <w:color w:val="auto"/>
              </w:rPr>
            </w:pPr>
            <w:r w:rsidRPr="00CE20F3">
              <w:rPr>
                <w:b/>
                <w:bCs/>
                <w:i/>
                <w:iCs/>
                <w:color w:val="auto"/>
              </w:rPr>
              <w:t>Broj ECTS kredita</w:t>
            </w:r>
          </w:p>
        </w:tc>
        <w:tc>
          <w:tcPr>
            <w:tcW w:w="1053" w:type="pct"/>
            <w:tcBorders>
              <w:top w:val="single" w:sz="4" w:space="0" w:color="auto"/>
              <w:left w:val="single" w:sz="4" w:space="0" w:color="auto"/>
              <w:right w:val="thinThickSmallGap" w:sz="12" w:space="0" w:color="FF9900"/>
            </w:tcBorders>
            <w:vAlign w:val="center"/>
          </w:tcPr>
          <w:p w:rsidR="005C2247" w:rsidRPr="00CE20F3" w:rsidRDefault="005C2247" w:rsidP="008D2C8D">
            <w:pPr>
              <w:pStyle w:val="BodyText3"/>
              <w:jc w:val="center"/>
              <w:rPr>
                <w:i/>
                <w:iCs/>
                <w:color w:val="auto"/>
              </w:rPr>
            </w:pPr>
            <w:r w:rsidRPr="00CE20F3">
              <w:rPr>
                <w:b/>
                <w:bCs/>
                <w:i/>
                <w:iCs/>
                <w:color w:val="auto"/>
              </w:rPr>
              <w:t>Fond časova</w:t>
            </w:r>
          </w:p>
        </w:tc>
      </w:tr>
      <w:tr w:rsidR="005C2247" w:rsidRPr="00CE20F3" w:rsidTr="008D2C8D">
        <w:trPr>
          <w:trHeight w:val="373"/>
        </w:trPr>
        <w:tc>
          <w:tcPr>
            <w:tcW w:w="1142" w:type="pct"/>
            <w:vAlign w:val="center"/>
          </w:tcPr>
          <w:p w:rsidR="005C2247" w:rsidRPr="00CE20F3" w:rsidRDefault="005C2247" w:rsidP="008D2C8D">
            <w:pPr>
              <w:pStyle w:val="Heading4"/>
              <w:spacing w:before="0" w:after="0"/>
              <w:jc w:val="center"/>
              <w:rPr>
                <w:rFonts w:ascii="Arial" w:hAnsi="Arial"/>
                <w:sz w:val="20"/>
                <w:lang w:val="sr-Latn-CS"/>
              </w:rPr>
            </w:pPr>
          </w:p>
        </w:tc>
        <w:tc>
          <w:tcPr>
            <w:tcW w:w="974" w:type="pct"/>
            <w:vAlign w:val="center"/>
          </w:tcPr>
          <w:p w:rsidR="005C2247" w:rsidRPr="00CE20F3" w:rsidRDefault="005C2247" w:rsidP="008D2C8D">
            <w:pPr>
              <w:pStyle w:val="Heading2"/>
              <w:spacing w:before="0" w:after="0"/>
            </w:pPr>
            <w:r w:rsidRPr="00CE20F3">
              <w:t>Obavezni</w:t>
            </w:r>
          </w:p>
        </w:tc>
        <w:tc>
          <w:tcPr>
            <w:tcW w:w="659" w:type="pct"/>
            <w:gridSpan w:val="2"/>
            <w:vAlign w:val="center"/>
          </w:tcPr>
          <w:p w:rsidR="005C2247" w:rsidRPr="00CE20F3" w:rsidRDefault="005C2247" w:rsidP="008D2C8D">
            <w:pPr>
              <w:pStyle w:val="Heading2"/>
              <w:spacing w:before="0" w:after="0"/>
            </w:pPr>
            <w:r w:rsidRPr="00CE20F3">
              <w:t xml:space="preserve"> 1</w:t>
            </w:r>
          </w:p>
        </w:tc>
        <w:tc>
          <w:tcPr>
            <w:tcW w:w="1172" w:type="pct"/>
            <w:tcBorders>
              <w:right w:val="single" w:sz="4" w:space="0" w:color="auto"/>
            </w:tcBorders>
            <w:vAlign w:val="center"/>
          </w:tcPr>
          <w:p w:rsidR="005C2247" w:rsidRPr="00CE20F3" w:rsidRDefault="005C2247" w:rsidP="008D2C8D">
            <w:pPr>
              <w:ind w:left="12"/>
              <w:jc w:val="center"/>
              <w:rPr>
                <w:rFonts w:ascii="Arial" w:hAnsi="Arial"/>
                <w:b/>
                <w:bCs/>
                <w:i/>
                <w:iCs/>
                <w:sz w:val="20"/>
                <w:lang w:val="sr-Latn-CS"/>
              </w:rPr>
            </w:pPr>
            <w:r w:rsidRPr="00CE20F3">
              <w:rPr>
                <w:rFonts w:ascii="Arial" w:hAnsi="Arial"/>
                <w:b/>
                <w:bCs/>
                <w:i/>
                <w:iCs/>
                <w:sz w:val="20"/>
                <w:lang w:val="sr-Latn-CS"/>
              </w:rPr>
              <w:t>5</w:t>
            </w:r>
          </w:p>
        </w:tc>
        <w:tc>
          <w:tcPr>
            <w:tcW w:w="1053" w:type="pct"/>
            <w:tcBorders>
              <w:left w:val="single" w:sz="4" w:space="0" w:color="auto"/>
              <w:right w:val="thinThickSmallGap" w:sz="12" w:space="0" w:color="FF9900"/>
            </w:tcBorders>
            <w:vAlign w:val="center"/>
          </w:tcPr>
          <w:p w:rsidR="005C2247" w:rsidRPr="00CE20F3" w:rsidRDefault="005C2247" w:rsidP="008D2C8D">
            <w:pPr>
              <w:pStyle w:val="Heading3"/>
              <w:spacing w:before="0" w:after="0"/>
            </w:pPr>
            <w:r w:rsidRPr="00CE20F3">
              <w:t>2 P+1 PN + 2V</w:t>
            </w:r>
          </w:p>
        </w:tc>
      </w:tr>
    </w:tbl>
    <w:p w:rsidR="005C2247" w:rsidRPr="00CE20F3" w:rsidRDefault="005C2247" w:rsidP="005C2247">
      <w:pPr>
        <w:rPr>
          <w:lang w:val="sr-Latn-CS"/>
        </w:rPr>
      </w:pPr>
    </w:p>
    <w:tbl>
      <w:tblPr>
        <w:tblW w:w="51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668"/>
        <w:gridCol w:w="1802"/>
        <w:gridCol w:w="6260"/>
      </w:tblGrid>
      <w:tr w:rsidR="005C2247" w:rsidRPr="005374FE" w:rsidTr="008D2C8D">
        <w:trPr>
          <w:trHeight w:val="449"/>
        </w:trPr>
        <w:tc>
          <w:tcPr>
            <w:tcW w:w="5000" w:type="pct"/>
            <w:gridSpan w:val="4"/>
            <w:tcBorders>
              <w:bottom w:val="single" w:sz="4" w:space="0" w:color="auto"/>
            </w:tcBorders>
          </w:tcPr>
          <w:p w:rsidR="005C2247" w:rsidRPr="00CE20F3" w:rsidRDefault="005C2247" w:rsidP="008D2C8D">
            <w:pPr>
              <w:jc w:val="both"/>
              <w:rPr>
                <w:b/>
                <w:bCs/>
                <w:iCs/>
                <w:sz w:val="40"/>
                <w:szCs w:val="40"/>
                <w:lang w:val="sr-Latn-ME"/>
              </w:rPr>
            </w:pPr>
            <w:r w:rsidRPr="00CE20F3">
              <w:rPr>
                <w:rFonts w:ascii="Arial" w:hAnsi="Arial"/>
                <w:b/>
                <w:bCs/>
                <w:i/>
                <w:iCs/>
                <w:sz w:val="16"/>
                <w:szCs w:val="16"/>
                <w:lang w:val="sr-Latn-CS"/>
              </w:rPr>
              <w:t>Studijski programi za koje se organizuje :</w:t>
            </w:r>
            <w:r w:rsidRPr="00CE20F3">
              <w:rPr>
                <w:b/>
                <w:bCs/>
                <w:iCs/>
                <w:sz w:val="20"/>
                <w:szCs w:val="20"/>
                <w:lang w:val="sr-Latn-CS"/>
              </w:rPr>
              <w:t xml:space="preserve"> Predškolsko vaspitanje i obrayovanje</w:t>
            </w:r>
          </w:p>
          <w:p w:rsidR="005C2247" w:rsidRPr="00CE20F3" w:rsidRDefault="005C2247" w:rsidP="008D2C8D">
            <w:pPr>
              <w:rPr>
                <w:rFonts w:ascii="Arial" w:hAnsi="Arial"/>
                <w:sz w:val="16"/>
                <w:szCs w:val="16"/>
                <w:lang w:val="sr-Latn-CS"/>
              </w:rPr>
            </w:pPr>
            <w:r w:rsidRPr="00CE20F3">
              <w:rPr>
                <w:sz w:val="18"/>
                <w:szCs w:val="18"/>
                <w:lang w:val="sl-SI"/>
              </w:rPr>
              <w:t>Akademski studijski programi FILOZOFSKOG FAKULTETA (studije  traju 6 semestara, 180 ECTS kredita).</w:t>
            </w:r>
          </w:p>
        </w:tc>
      </w:tr>
      <w:tr w:rsidR="005C2247" w:rsidRPr="005374FE" w:rsidTr="008D2C8D">
        <w:trPr>
          <w:trHeight w:val="188"/>
        </w:trPr>
        <w:tc>
          <w:tcPr>
            <w:tcW w:w="5000" w:type="pct"/>
            <w:gridSpan w:val="4"/>
            <w:tcBorders>
              <w:bottom w:val="single" w:sz="4" w:space="0" w:color="auto"/>
            </w:tcBorders>
          </w:tcPr>
          <w:p w:rsidR="005C2247" w:rsidRPr="00CE20F3" w:rsidRDefault="005C2247" w:rsidP="008D2C8D">
            <w:pPr>
              <w:rPr>
                <w:sz w:val="16"/>
                <w:szCs w:val="16"/>
                <w:lang w:val="sr-Latn-CS"/>
              </w:rPr>
            </w:pPr>
            <w:r w:rsidRPr="00CE20F3">
              <w:rPr>
                <w:rFonts w:ascii="Arial" w:hAnsi="Arial" w:cs="Arial"/>
                <w:b/>
                <w:i/>
                <w:sz w:val="16"/>
                <w:szCs w:val="16"/>
                <w:lang w:val="sr-Latn-CS"/>
              </w:rPr>
              <w:t>Uslovljenost drugim predmetima</w:t>
            </w:r>
            <w:r w:rsidRPr="00CE20F3">
              <w:rPr>
                <w:sz w:val="16"/>
                <w:szCs w:val="16"/>
                <w:lang w:val="sr-Latn-CS"/>
              </w:rPr>
              <w:t xml:space="preserve">: </w:t>
            </w:r>
            <w:r w:rsidRPr="00CE20F3">
              <w:rPr>
                <w:rFonts w:ascii="Arial" w:hAnsi="Arial" w:cs="Arial"/>
                <w:sz w:val="16"/>
                <w:szCs w:val="16"/>
                <w:lang w:val="sr-Latn-CS"/>
              </w:rPr>
              <w:t>Nema posebnih uslova</w:t>
            </w:r>
            <w:r w:rsidRPr="00CE20F3">
              <w:rPr>
                <w:rFonts w:ascii="Arial" w:hAnsi="Arial" w:cs="Arial"/>
                <w:sz w:val="16"/>
                <w:szCs w:val="16"/>
                <w:lang w:val="sr-Cyrl-CS"/>
              </w:rPr>
              <w:t xml:space="preserve"> za prijavljivanje i slušanje predmeta</w:t>
            </w:r>
            <w:r w:rsidRPr="00CE20F3">
              <w:rPr>
                <w:rFonts w:ascii="Arial" w:hAnsi="Arial" w:cs="Arial"/>
                <w:sz w:val="16"/>
                <w:szCs w:val="16"/>
                <w:lang w:val="sr-Latn-CS"/>
              </w:rPr>
              <w:t>.</w:t>
            </w:r>
            <w:r w:rsidRPr="00CE20F3">
              <w:rPr>
                <w:sz w:val="16"/>
                <w:szCs w:val="16"/>
                <w:lang w:val="sr-Latn-CS"/>
              </w:rPr>
              <w:t xml:space="preserve">  </w:t>
            </w:r>
          </w:p>
        </w:tc>
      </w:tr>
      <w:tr w:rsidR="005C2247" w:rsidRPr="005374FE" w:rsidTr="008D2C8D">
        <w:trPr>
          <w:trHeight w:val="573"/>
        </w:trPr>
        <w:tc>
          <w:tcPr>
            <w:tcW w:w="5000" w:type="pct"/>
            <w:gridSpan w:val="4"/>
            <w:tcBorders>
              <w:bottom w:val="single" w:sz="4" w:space="0" w:color="auto"/>
            </w:tcBorders>
          </w:tcPr>
          <w:p w:rsidR="005C2247" w:rsidRPr="00CE20F3" w:rsidRDefault="005C2247" w:rsidP="008D2C8D">
            <w:pPr>
              <w:pStyle w:val="NormalWeb"/>
              <w:spacing w:before="0" w:beforeAutospacing="0" w:after="0" w:afterAutospacing="0"/>
              <w:jc w:val="both"/>
              <w:rPr>
                <w:sz w:val="16"/>
                <w:szCs w:val="16"/>
                <w:lang w:val="sr-Latn-CS"/>
              </w:rPr>
            </w:pPr>
            <w:r w:rsidRPr="00CE20F3">
              <w:rPr>
                <w:rFonts w:ascii="Arial" w:hAnsi="Arial" w:cs="Arial"/>
                <w:b/>
                <w:bCs/>
                <w:i/>
                <w:iCs/>
                <w:sz w:val="16"/>
                <w:lang w:val="sr-Latn-CS"/>
              </w:rPr>
              <w:t>Ciljevi izučavanja predmeta:</w:t>
            </w:r>
            <w:r w:rsidRPr="00CE20F3">
              <w:rPr>
                <w:rFonts w:ascii="Arial" w:hAnsi="Arial" w:cs="Arial"/>
                <w:bCs/>
                <w:iCs/>
                <w:sz w:val="16"/>
                <w:lang w:val="sr-Latn-CS"/>
              </w:rPr>
              <w:t xml:space="preserve"> Osposobljavnje studenata da uspješno komuniciraju, da govore pravilno i ekonomično i da budu dobar uzor svojim učenicima, da studenti upoznaju savremena naučna saznanja iz ove oblasti i steknu valjanu teorijsku osnovu za kritičko prosuđivanje svog i tuđeg govora.</w:t>
            </w:r>
          </w:p>
        </w:tc>
      </w:tr>
      <w:tr w:rsidR="005C2247" w:rsidRPr="005374FE" w:rsidTr="008D2C8D">
        <w:trPr>
          <w:trHeight w:val="1475"/>
        </w:trPr>
        <w:tc>
          <w:tcPr>
            <w:tcW w:w="5000" w:type="pct"/>
            <w:gridSpan w:val="4"/>
            <w:tcBorders>
              <w:bottom w:val="single" w:sz="4" w:space="0" w:color="auto"/>
            </w:tcBorders>
          </w:tcPr>
          <w:p w:rsidR="005C2247" w:rsidRPr="00CE20F3" w:rsidRDefault="005C2247" w:rsidP="008D2C8D">
            <w:pPr>
              <w:jc w:val="both"/>
              <w:rPr>
                <w:rFonts w:ascii="Arial" w:hAnsi="Arial" w:cs="Arial"/>
                <w:b/>
                <w:bCs/>
                <w:i/>
                <w:iCs/>
                <w:sz w:val="16"/>
                <w:lang w:val="sr-Latn-CS"/>
              </w:rPr>
            </w:pPr>
            <w:r w:rsidRPr="00CE20F3">
              <w:rPr>
                <w:rFonts w:ascii="Arial" w:hAnsi="Arial" w:cs="Arial"/>
                <w:b/>
                <w:bCs/>
                <w:iCs/>
                <w:sz w:val="16"/>
                <w:lang w:val="sr-Latn-CS"/>
              </w:rPr>
              <w:t xml:space="preserve">Ishodi učenja: </w:t>
            </w:r>
            <w:r w:rsidRPr="00CE20F3">
              <w:rPr>
                <w:rFonts w:ascii="Arial" w:hAnsi="Arial" w:cs="Arial"/>
                <w:sz w:val="16"/>
                <w:szCs w:val="16"/>
              </w:rPr>
              <w:t>Nakon</w:t>
            </w:r>
            <w:r w:rsidRPr="00CE20F3">
              <w:rPr>
                <w:rFonts w:ascii="Arial" w:hAnsi="Arial" w:cs="Arial"/>
                <w:sz w:val="16"/>
                <w:szCs w:val="16"/>
                <w:lang w:val="sr-Latn-CS"/>
              </w:rPr>
              <w:t xml:space="preserve"> š</w:t>
            </w:r>
            <w:r w:rsidRPr="00CE20F3">
              <w:rPr>
                <w:rFonts w:ascii="Arial" w:hAnsi="Arial" w:cs="Arial"/>
                <w:sz w:val="16"/>
                <w:szCs w:val="16"/>
              </w:rPr>
              <w:t>to</w:t>
            </w:r>
            <w:r w:rsidRPr="00CE20F3">
              <w:rPr>
                <w:rFonts w:ascii="Arial" w:hAnsi="Arial" w:cs="Arial"/>
                <w:sz w:val="16"/>
                <w:szCs w:val="16"/>
                <w:lang w:val="sr-Latn-CS"/>
              </w:rPr>
              <w:t xml:space="preserve"> </w:t>
            </w:r>
            <w:r w:rsidRPr="00CE20F3">
              <w:rPr>
                <w:rFonts w:ascii="Arial" w:hAnsi="Arial" w:cs="Arial"/>
                <w:sz w:val="16"/>
                <w:szCs w:val="16"/>
              </w:rPr>
              <w:t>studenti</w:t>
            </w:r>
            <w:r w:rsidRPr="00CE20F3">
              <w:rPr>
                <w:rFonts w:ascii="Arial" w:hAnsi="Arial" w:cs="Arial"/>
                <w:sz w:val="16"/>
                <w:szCs w:val="16"/>
                <w:lang w:val="sr-Latn-CS"/>
              </w:rPr>
              <w:t xml:space="preserve"> </w:t>
            </w:r>
            <w:r w:rsidRPr="00CE20F3">
              <w:rPr>
                <w:rFonts w:ascii="Arial" w:hAnsi="Arial" w:cs="Arial"/>
                <w:sz w:val="16"/>
                <w:szCs w:val="16"/>
              </w:rPr>
              <w:t>polo</w:t>
            </w:r>
            <w:r w:rsidRPr="00CE20F3">
              <w:rPr>
                <w:rFonts w:ascii="Arial" w:hAnsi="Arial" w:cs="Arial"/>
                <w:sz w:val="16"/>
                <w:szCs w:val="16"/>
                <w:lang w:val="sr-Latn-CS"/>
              </w:rPr>
              <w:t>ž</w:t>
            </w:r>
            <w:r w:rsidRPr="00CE20F3">
              <w:rPr>
                <w:rFonts w:ascii="Arial" w:hAnsi="Arial" w:cs="Arial"/>
                <w:sz w:val="16"/>
                <w:szCs w:val="16"/>
              </w:rPr>
              <w:t>e</w:t>
            </w:r>
            <w:r w:rsidRPr="00CE20F3">
              <w:rPr>
                <w:rFonts w:ascii="Arial" w:hAnsi="Arial" w:cs="Arial"/>
                <w:sz w:val="16"/>
                <w:szCs w:val="16"/>
                <w:lang w:val="sr-Latn-CS"/>
              </w:rPr>
              <w:t xml:space="preserve"> </w:t>
            </w:r>
            <w:r w:rsidRPr="00CE20F3">
              <w:rPr>
                <w:rFonts w:ascii="Arial" w:hAnsi="Arial" w:cs="Arial"/>
                <w:sz w:val="16"/>
                <w:szCs w:val="16"/>
              </w:rPr>
              <w:t>ovaj</w:t>
            </w:r>
            <w:r w:rsidRPr="00CE20F3">
              <w:rPr>
                <w:rFonts w:ascii="Arial" w:hAnsi="Arial" w:cs="Arial"/>
                <w:sz w:val="16"/>
                <w:szCs w:val="16"/>
                <w:lang w:val="sr-Latn-CS"/>
              </w:rPr>
              <w:t xml:space="preserve"> </w:t>
            </w:r>
            <w:r w:rsidRPr="00CE20F3">
              <w:rPr>
                <w:rFonts w:ascii="Arial" w:hAnsi="Arial" w:cs="Arial"/>
                <w:sz w:val="16"/>
                <w:szCs w:val="16"/>
              </w:rPr>
              <w:t>ispit</w:t>
            </w:r>
            <w:r w:rsidRPr="00CE20F3">
              <w:rPr>
                <w:rFonts w:ascii="Arial" w:hAnsi="Arial" w:cs="Arial"/>
                <w:sz w:val="16"/>
                <w:szCs w:val="16"/>
                <w:lang w:val="sr-Latn-CS"/>
              </w:rPr>
              <w:t xml:space="preserve">, </w:t>
            </w:r>
            <w:r w:rsidRPr="00CE20F3">
              <w:rPr>
                <w:rFonts w:ascii="Arial" w:hAnsi="Arial" w:cs="Arial"/>
                <w:sz w:val="16"/>
                <w:szCs w:val="16"/>
              </w:rPr>
              <w:t>bi</w:t>
            </w:r>
            <w:r w:rsidRPr="00CE20F3">
              <w:rPr>
                <w:rFonts w:ascii="Arial" w:hAnsi="Arial" w:cs="Arial"/>
                <w:sz w:val="16"/>
                <w:szCs w:val="16"/>
                <w:lang w:val="sr-Latn-CS"/>
              </w:rPr>
              <w:t>ć</w:t>
            </w:r>
            <w:r w:rsidRPr="00CE20F3">
              <w:rPr>
                <w:rFonts w:ascii="Arial" w:hAnsi="Arial" w:cs="Arial"/>
                <w:sz w:val="16"/>
                <w:szCs w:val="16"/>
              </w:rPr>
              <w:t>e</w:t>
            </w:r>
            <w:r w:rsidRPr="00CE20F3">
              <w:rPr>
                <w:rFonts w:ascii="Arial" w:hAnsi="Arial" w:cs="Arial"/>
                <w:sz w:val="16"/>
                <w:szCs w:val="16"/>
                <w:lang w:val="sr-Latn-CS"/>
              </w:rPr>
              <w:t xml:space="preserve"> </w:t>
            </w:r>
            <w:r w:rsidRPr="00CE20F3">
              <w:rPr>
                <w:rFonts w:ascii="Arial" w:hAnsi="Arial" w:cs="Arial"/>
                <w:sz w:val="16"/>
                <w:szCs w:val="16"/>
              </w:rPr>
              <w:t>u</w:t>
            </w:r>
            <w:r w:rsidRPr="00CE20F3">
              <w:rPr>
                <w:rFonts w:ascii="Arial" w:hAnsi="Arial" w:cs="Arial"/>
                <w:sz w:val="16"/>
                <w:szCs w:val="16"/>
                <w:lang w:val="sr-Latn-CS"/>
              </w:rPr>
              <w:t xml:space="preserve"> </w:t>
            </w:r>
            <w:r w:rsidRPr="00CE20F3">
              <w:rPr>
                <w:rFonts w:ascii="Arial" w:hAnsi="Arial" w:cs="Arial"/>
                <w:sz w:val="16"/>
                <w:szCs w:val="16"/>
              </w:rPr>
              <w:t>mogu</w:t>
            </w:r>
            <w:r w:rsidRPr="00CE20F3">
              <w:rPr>
                <w:rFonts w:ascii="Arial" w:hAnsi="Arial" w:cs="Arial"/>
                <w:sz w:val="16"/>
                <w:szCs w:val="16"/>
                <w:lang w:val="sr-Latn-CS"/>
              </w:rPr>
              <w:t>ć</w:t>
            </w:r>
            <w:r w:rsidRPr="00CE20F3">
              <w:rPr>
                <w:rFonts w:ascii="Arial" w:hAnsi="Arial" w:cs="Arial"/>
                <w:sz w:val="16"/>
                <w:szCs w:val="16"/>
              </w:rPr>
              <w:t>nosti</w:t>
            </w:r>
            <w:r w:rsidRPr="00CE20F3">
              <w:rPr>
                <w:rFonts w:ascii="Arial" w:hAnsi="Arial" w:cs="Arial"/>
                <w:sz w:val="16"/>
                <w:szCs w:val="16"/>
                <w:lang w:val="sr-Latn-CS"/>
              </w:rPr>
              <w:t xml:space="preserve"> </w:t>
            </w:r>
            <w:r w:rsidRPr="00CE20F3">
              <w:rPr>
                <w:rFonts w:ascii="Arial" w:hAnsi="Arial" w:cs="Arial"/>
                <w:sz w:val="16"/>
                <w:szCs w:val="16"/>
              </w:rPr>
              <w:t>da</w:t>
            </w:r>
            <w:r w:rsidRPr="00CE20F3">
              <w:rPr>
                <w:rFonts w:ascii="Arial" w:hAnsi="Arial" w:cs="Arial"/>
                <w:sz w:val="16"/>
                <w:szCs w:val="16"/>
                <w:lang w:val="sr-Latn-CS"/>
              </w:rPr>
              <w:t xml:space="preserve">: </w:t>
            </w:r>
            <w:r w:rsidRPr="00CE20F3">
              <w:rPr>
                <w:rFonts w:ascii="Arial" w:hAnsi="Arial" w:cs="Arial"/>
                <w:sz w:val="16"/>
                <w:szCs w:val="16"/>
              </w:rPr>
              <w:t>Uspje</w:t>
            </w:r>
            <w:r w:rsidRPr="00CE20F3">
              <w:rPr>
                <w:rFonts w:ascii="Arial" w:hAnsi="Arial" w:cs="Arial"/>
                <w:sz w:val="16"/>
                <w:szCs w:val="16"/>
                <w:lang w:val="sr-Latn-CS"/>
              </w:rPr>
              <w:t>š</w:t>
            </w:r>
            <w:r w:rsidRPr="00CE20F3">
              <w:rPr>
                <w:rFonts w:ascii="Arial" w:hAnsi="Arial" w:cs="Arial"/>
                <w:sz w:val="16"/>
                <w:szCs w:val="16"/>
              </w:rPr>
              <w:t>no</w:t>
            </w:r>
            <w:r w:rsidRPr="00CE20F3">
              <w:rPr>
                <w:rFonts w:ascii="Arial" w:hAnsi="Arial" w:cs="Arial"/>
                <w:sz w:val="16"/>
                <w:szCs w:val="16"/>
                <w:lang w:val="sr-Latn-CS"/>
              </w:rPr>
              <w:t xml:space="preserve"> </w:t>
            </w:r>
            <w:r w:rsidRPr="00CE20F3">
              <w:rPr>
                <w:rFonts w:ascii="Arial" w:hAnsi="Arial" w:cs="Arial"/>
                <w:sz w:val="16"/>
                <w:szCs w:val="16"/>
              </w:rPr>
              <w:t>komuniciraju</w:t>
            </w:r>
            <w:r w:rsidRPr="00CE20F3">
              <w:rPr>
                <w:rFonts w:ascii="Arial" w:hAnsi="Arial" w:cs="Arial"/>
                <w:sz w:val="16"/>
                <w:szCs w:val="16"/>
                <w:lang w:val="sr-Latn-CS"/>
              </w:rPr>
              <w:t xml:space="preserve"> </w:t>
            </w:r>
            <w:r w:rsidRPr="00CE20F3">
              <w:rPr>
                <w:rFonts w:ascii="Arial" w:hAnsi="Arial" w:cs="Arial"/>
                <w:sz w:val="16"/>
                <w:szCs w:val="16"/>
              </w:rPr>
              <w:t>kultivisanim</w:t>
            </w:r>
            <w:r w:rsidRPr="00CE20F3">
              <w:rPr>
                <w:rFonts w:ascii="Arial" w:hAnsi="Arial" w:cs="Arial"/>
                <w:sz w:val="16"/>
                <w:szCs w:val="16"/>
                <w:lang w:val="sr-Latn-CS"/>
              </w:rPr>
              <w:t xml:space="preserve"> </w:t>
            </w:r>
            <w:r w:rsidRPr="00CE20F3">
              <w:rPr>
                <w:rFonts w:ascii="Arial" w:hAnsi="Arial" w:cs="Arial"/>
                <w:sz w:val="16"/>
                <w:szCs w:val="16"/>
              </w:rPr>
              <w:t>govorom</w:t>
            </w:r>
            <w:r w:rsidRPr="00CE20F3">
              <w:rPr>
                <w:rFonts w:ascii="Arial" w:hAnsi="Arial" w:cs="Arial"/>
                <w:sz w:val="16"/>
                <w:szCs w:val="16"/>
                <w:lang w:val="sr-Latn-CS"/>
              </w:rPr>
              <w:t xml:space="preserve">. </w:t>
            </w:r>
            <w:r w:rsidRPr="00CE20F3">
              <w:rPr>
                <w:rFonts w:ascii="Arial" w:hAnsi="Arial" w:cs="Arial"/>
                <w:sz w:val="16"/>
                <w:szCs w:val="16"/>
              </w:rPr>
              <w:t>Prepoznaje</w:t>
            </w:r>
            <w:r w:rsidRPr="00CE20F3">
              <w:rPr>
                <w:rFonts w:ascii="Arial" w:hAnsi="Arial" w:cs="Arial"/>
                <w:sz w:val="16"/>
                <w:szCs w:val="16"/>
                <w:lang w:val="sr-Latn-CS"/>
              </w:rPr>
              <w:t xml:space="preserve"> </w:t>
            </w:r>
            <w:r w:rsidRPr="00CE20F3">
              <w:rPr>
                <w:rFonts w:ascii="Arial" w:hAnsi="Arial" w:cs="Arial"/>
                <w:sz w:val="16"/>
                <w:szCs w:val="16"/>
              </w:rPr>
              <w:t>se</w:t>
            </w:r>
            <w:r w:rsidRPr="00CE20F3">
              <w:rPr>
                <w:rFonts w:ascii="Arial" w:hAnsi="Arial" w:cs="Arial"/>
                <w:sz w:val="16"/>
                <w:szCs w:val="16"/>
                <w:lang w:val="sr-Latn-CS"/>
              </w:rPr>
              <w:t xml:space="preserve"> </w:t>
            </w:r>
            <w:r w:rsidRPr="00CE20F3">
              <w:rPr>
                <w:rFonts w:ascii="Arial" w:hAnsi="Arial" w:cs="Arial"/>
                <w:sz w:val="16"/>
                <w:szCs w:val="16"/>
              </w:rPr>
              <w:t>ta</w:t>
            </w:r>
            <w:r w:rsidRPr="00CE20F3">
              <w:rPr>
                <w:rFonts w:ascii="Arial" w:hAnsi="Arial" w:cs="Arial"/>
                <w:sz w:val="16"/>
                <w:szCs w:val="16"/>
                <w:lang w:val="sr-Latn-CS"/>
              </w:rPr>
              <w:t>č</w:t>
            </w:r>
            <w:r w:rsidRPr="00CE20F3">
              <w:rPr>
                <w:rFonts w:ascii="Arial" w:hAnsi="Arial" w:cs="Arial"/>
                <w:sz w:val="16"/>
                <w:szCs w:val="16"/>
              </w:rPr>
              <w:t>nost</w:t>
            </w:r>
            <w:r w:rsidRPr="00CE20F3">
              <w:rPr>
                <w:rFonts w:ascii="Arial" w:hAnsi="Arial" w:cs="Arial"/>
                <w:sz w:val="16"/>
                <w:szCs w:val="16"/>
                <w:lang w:val="sr-Latn-CS"/>
              </w:rPr>
              <w:t xml:space="preserve">, </w:t>
            </w:r>
            <w:r w:rsidRPr="00CE20F3">
              <w:rPr>
                <w:rFonts w:ascii="Arial" w:hAnsi="Arial" w:cs="Arial"/>
                <w:sz w:val="16"/>
                <w:szCs w:val="16"/>
              </w:rPr>
              <w:t>pravilnost</w:t>
            </w:r>
            <w:r w:rsidRPr="00CE20F3">
              <w:rPr>
                <w:rFonts w:ascii="Arial" w:hAnsi="Arial" w:cs="Arial"/>
                <w:sz w:val="16"/>
                <w:szCs w:val="16"/>
                <w:lang w:val="sr-Latn-CS"/>
              </w:rPr>
              <w:t xml:space="preserve">, </w:t>
            </w:r>
            <w:r w:rsidRPr="00CE20F3">
              <w:rPr>
                <w:rFonts w:ascii="Arial" w:hAnsi="Arial" w:cs="Arial"/>
                <w:sz w:val="16"/>
                <w:szCs w:val="16"/>
              </w:rPr>
              <w:t>jasnost</w:t>
            </w:r>
            <w:r w:rsidRPr="00CE20F3">
              <w:rPr>
                <w:rFonts w:ascii="Arial" w:hAnsi="Arial" w:cs="Arial"/>
                <w:sz w:val="16"/>
                <w:szCs w:val="16"/>
                <w:lang w:val="sr-Latn-CS"/>
              </w:rPr>
              <w:t>, ž</w:t>
            </w:r>
            <w:r w:rsidRPr="00CE20F3">
              <w:rPr>
                <w:rFonts w:ascii="Arial" w:hAnsi="Arial" w:cs="Arial"/>
                <w:sz w:val="16"/>
                <w:szCs w:val="16"/>
              </w:rPr>
              <w:t>ivost</w:t>
            </w:r>
            <w:r w:rsidRPr="00CE20F3">
              <w:rPr>
                <w:rFonts w:ascii="Arial" w:hAnsi="Arial" w:cs="Arial"/>
                <w:sz w:val="16"/>
                <w:szCs w:val="16"/>
                <w:lang w:val="sr-Latn-CS"/>
              </w:rPr>
              <w:t xml:space="preserve">, </w:t>
            </w:r>
            <w:r w:rsidRPr="00CE20F3">
              <w:rPr>
                <w:rFonts w:ascii="Arial" w:hAnsi="Arial" w:cs="Arial"/>
                <w:sz w:val="16"/>
                <w:szCs w:val="16"/>
              </w:rPr>
              <w:t>melodi</w:t>
            </w:r>
            <w:r w:rsidRPr="00CE20F3">
              <w:rPr>
                <w:rFonts w:ascii="Arial" w:hAnsi="Arial" w:cs="Arial"/>
                <w:sz w:val="16"/>
                <w:szCs w:val="16"/>
                <w:lang w:val="sr-Latn-CS"/>
              </w:rPr>
              <w:t>č</w:t>
            </w:r>
            <w:r w:rsidRPr="00CE20F3">
              <w:rPr>
                <w:rFonts w:ascii="Arial" w:hAnsi="Arial" w:cs="Arial"/>
                <w:sz w:val="16"/>
                <w:szCs w:val="16"/>
              </w:rPr>
              <w:t>nost</w:t>
            </w:r>
            <w:r w:rsidRPr="00CE20F3">
              <w:rPr>
                <w:rFonts w:ascii="Arial" w:hAnsi="Arial" w:cs="Arial"/>
                <w:sz w:val="16"/>
                <w:szCs w:val="16"/>
                <w:lang w:val="sr-Latn-CS"/>
              </w:rPr>
              <w:t xml:space="preserve">, </w:t>
            </w:r>
            <w:r w:rsidRPr="00CE20F3">
              <w:rPr>
                <w:rFonts w:ascii="Arial" w:hAnsi="Arial" w:cs="Arial"/>
                <w:sz w:val="16"/>
                <w:szCs w:val="16"/>
              </w:rPr>
              <w:t>ubjedljivost</w:t>
            </w:r>
            <w:r w:rsidRPr="00CE20F3">
              <w:rPr>
                <w:rFonts w:ascii="Arial" w:hAnsi="Arial" w:cs="Arial"/>
                <w:sz w:val="16"/>
                <w:szCs w:val="16"/>
                <w:lang w:val="sr-Latn-CS"/>
              </w:rPr>
              <w:t xml:space="preserve">, </w:t>
            </w:r>
            <w:r w:rsidRPr="00CE20F3">
              <w:rPr>
                <w:rFonts w:ascii="Arial" w:hAnsi="Arial" w:cs="Arial"/>
                <w:sz w:val="16"/>
                <w:szCs w:val="16"/>
              </w:rPr>
              <w:t>pravilan</w:t>
            </w:r>
            <w:r w:rsidRPr="00CE20F3">
              <w:rPr>
                <w:rFonts w:ascii="Arial" w:hAnsi="Arial" w:cs="Arial"/>
                <w:sz w:val="16"/>
                <w:szCs w:val="16"/>
                <w:lang w:val="sr-Latn-CS"/>
              </w:rPr>
              <w:t xml:space="preserve"> </w:t>
            </w:r>
            <w:r w:rsidRPr="00CE20F3">
              <w:rPr>
                <w:rFonts w:ascii="Arial" w:hAnsi="Arial" w:cs="Arial"/>
                <w:sz w:val="16"/>
                <w:szCs w:val="16"/>
              </w:rPr>
              <w:t>akcenat</w:t>
            </w:r>
            <w:r w:rsidRPr="00CE20F3">
              <w:rPr>
                <w:rFonts w:ascii="Arial" w:hAnsi="Arial" w:cs="Arial"/>
                <w:sz w:val="16"/>
                <w:szCs w:val="16"/>
                <w:lang w:val="sr-Latn-CS"/>
              </w:rPr>
              <w:t xml:space="preserve"> </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dikcija</w:t>
            </w:r>
            <w:r w:rsidRPr="00CE20F3">
              <w:rPr>
                <w:rFonts w:ascii="Arial" w:hAnsi="Arial" w:cs="Arial"/>
                <w:sz w:val="16"/>
                <w:szCs w:val="16"/>
                <w:lang w:val="sr-Latn-CS"/>
              </w:rPr>
              <w:t xml:space="preserve"> </w:t>
            </w:r>
            <w:r w:rsidRPr="00CE20F3">
              <w:rPr>
                <w:rFonts w:ascii="Arial" w:hAnsi="Arial" w:cs="Arial"/>
                <w:sz w:val="16"/>
                <w:szCs w:val="16"/>
              </w:rPr>
              <w:t>njihovog</w:t>
            </w:r>
            <w:r w:rsidRPr="00CE20F3">
              <w:rPr>
                <w:rFonts w:ascii="Arial" w:hAnsi="Arial" w:cs="Arial"/>
                <w:sz w:val="16"/>
                <w:szCs w:val="16"/>
                <w:lang w:val="sr-Latn-CS"/>
              </w:rPr>
              <w:t xml:space="preserve"> </w:t>
            </w:r>
            <w:r w:rsidRPr="00CE20F3">
              <w:rPr>
                <w:rFonts w:ascii="Arial" w:hAnsi="Arial" w:cs="Arial"/>
                <w:sz w:val="16"/>
                <w:szCs w:val="16"/>
              </w:rPr>
              <w:t>govora</w:t>
            </w:r>
            <w:r w:rsidRPr="00CE20F3">
              <w:rPr>
                <w:rFonts w:ascii="Arial" w:hAnsi="Arial" w:cs="Arial"/>
                <w:sz w:val="16"/>
                <w:szCs w:val="16"/>
                <w:lang w:val="sr-Latn-CS"/>
              </w:rPr>
              <w:t xml:space="preserve">, </w:t>
            </w:r>
            <w:r w:rsidRPr="00CE20F3">
              <w:rPr>
                <w:rFonts w:ascii="Arial" w:hAnsi="Arial" w:cs="Arial"/>
                <w:sz w:val="16"/>
                <w:szCs w:val="16"/>
              </w:rPr>
              <w:t>koji</w:t>
            </w:r>
            <w:r w:rsidRPr="00CE20F3">
              <w:rPr>
                <w:rFonts w:ascii="Arial" w:hAnsi="Arial" w:cs="Arial"/>
                <w:sz w:val="16"/>
                <w:szCs w:val="16"/>
                <w:lang w:val="sr-Latn-CS"/>
              </w:rPr>
              <w:t xml:space="preserve"> </w:t>
            </w:r>
            <w:r w:rsidRPr="00CE20F3">
              <w:rPr>
                <w:rFonts w:ascii="Arial" w:hAnsi="Arial" w:cs="Arial"/>
                <w:sz w:val="16"/>
                <w:szCs w:val="16"/>
              </w:rPr>
              <w:t>je</w:t>
            </w:r>
            <w:r w:rsidRPr="00CE20F3">
              <w:rPr>
                <w:rFonts w:ascii="Arial" w:hAnsi="Arial" w:cs="Arial"/>
                <w:sz w:val="16"/>
                <w:szCs w:val="16"/>
                <w:lang w:val="sr-Latn-CS"/>
              </w:rPr>
              <w:t xml:space="preserve"> </w:t>
            </w:r>
            <w:r w:rsidRPr="00CE20F3">
              <w:rPr>
                <w:rFonts w:ascii="Arial" w:hAnsi="Arial" w:cs="Arial"/>
                <w:sz w:val="16"/>
                <w:szCs w:val="16"/>
              </w:rPr>
              <w:t>uzor</w:t>
            </w:r>
            <w:r w:rsidRPr="00CE20F3">
              <w:rPr>
                <w:rFonts w:ascii="Arial" w:hAnsi="Arial" w:cs="Arial"/>
                <w:sz w:val="16"/>
                <w:szCs w:val="16"/>
                <w:lang w:val="sr-Latn-CS"/>
              </w:rPr>
              <w:t xml:space="preserve"> </w:t>
            </w:r>
            <w:r w:rsidRPr="00CE20F3">
              <w:rPr>
                <w:rFonts w:ascii="Arial" w:hAnsi="Arial" w:cs="Arial"/>
                <w:sz w:val="16"/>
                <w:szCs w:val="16"/>
              </w:rPr>
              <w:t>budu</w:t>
            </w:r>
            <w:r w:rsidRPr="00CE20F3">
              <w:rPr>
                <w:rFonts w:ascii="Arial" w:hAnsi="Arial" w:cs="Arial"/>
                <w:sz w:val="16"/>
                <w:szCs w:val="16"/>
                <w:lang w:val="sr-Latn-CS"/>
              </w:rPr>
              <w:t>ć</w:t>
            </w:r>
            <w:r w:rsidRPr="00CE20F3">
              <w:rPr>
                <w:rFonts w:ascii="Arial" w:hAnsi="Arial" w:cs="Arial"/>
                <w:sz w:val="16"/>
                <w:szCs w:val="16"/>
              </w:rPr>
              <w:t>im</w:t>
            </w:r>
            <w:r w:rsidRPr="00CE20F3">
              <w:rPr>
                <w:rFonts w:ascii="Arial" w:hAnsi="Arial" w:cs="Arial"/>
                <w:sz w:val="16"/>
                <w:szCs w:val="16"/>
                <w:lang w:val="sr-Latn-CS"/>
              </w:rPr>
              <w:t xml:space="preserve"> </w:t>
            </w:r>
            <w:r w:rsidRPr="00CE20F3">
              <w:rPr>
                <w:rFonts w:ascii="Arial" w:hAnsi="Arial" w:cs="Arial"/>
                <w:sz w:val="16"/>
                <w:szCs w:val="16"/>
              </w:rPr>
              <w:t>vaspitanicima</w:t>
            </w:r>
            <w:r w:rsidRPr="00CE20F3">
              <w:rPr>
                <w:rFonts w:ascii="Arial" w:hAnsi="Arial" w:cs="Arial"/>
                <w:sz w:val="16"/>
                <w:szCs w:val="16"/>
                <w:lang w:val="sr-Latn-CS"/>
              </w:rPr>
              <w:t xml:space="preserve">. </w:t>
            </w:r>
            <w:r w:rsidRPr="00CE20F3">
              <w:rPr>
                <w:rFonts w:ascii="Arial" w:hAnsi="Arial" w:cs="Arial"/>
                <w:sz w:val="16"/>
                <w:szCs w:val="16"/>
                <w:lang w:val="it-IT"/>
              </w:rPr>
              <w:t>Upotrebljavaju sve vrste stilova – i po strukturi (deskriptivni, kritički…) i po funkciji (razgovorni, administrativni…). Razumiju prirodu, funkciju i strukturu jezika, kao neraskidivu vezu između jezika i mišljenja. U upotrebi govornog i pisanog jezika postignuta je kreativnost, snalažljivost i pismenost. Uspostave komunikacijski kanal: pošiljalac poruke – primalac poruke pokazujući da su na pravi način shvatili pojam i elemente informacije i komunikacije te lingvističke, estetske i socijalne aspekte kulture govora. Stiču temeljnu teorijsku osnovu za kritičko prosuđivanje i unapređivanje svog i tuđeg govora – i monologa i dijaloga. Razumiju ulogu verbalne i neverbalne komunikacije u svakodnevnom životu i obrazovnoj instituciji.</w:t>
            </w:r>
          </w:p>
        </w:tc>
      </w:tr>
      <w:tr w:rsidR="005C2247" w:rsidRPr="005374FE" w:rsidTr="008D2C8D">
        <w:trPr>
          <w:trHeight w:val="241"/>
        </w:trPr>
        <w:tc>
          <w:tcPr>
            <w:tcW w:w="5000" w:type="pct"/>
            <w:gridSpan w:val="4"/>
            <w:tcBorders>
              <w:bottom w:val="single" w:sz="4" w:space="0" w:color="auto"/>
            </w:tcBorders>
          </w:tcPr>
          <w:p w:rsidR="005C2247" w:rsidRPr="00CE20F3" w:rsidRDefault="005C2247" w:rsidP="008D2C8D">
            <w:pPr>
              <w:tabs>
                <w:tab w:val="left" w:pos="1170"/>
              </w:tabs>
              <w:rPr>
                <w:sz w:val="16"/>
                <w:szCs w:val="16"/>
                <w:lang w:val="sl-SI"/>
              </w:rPr>
            </w:pPr>
            <w:r w:rsidRPr="00CE20F3">
              <w:rPr>
                <w:rFonts w:ascii="Arial" w:hAnsi="Arial" w:cs="Arial"/>
                <w:b/>
                <w:bCs/>
                <w:i/>
                <w:iCs/>
                <w:sz w:val="16"/>
                <w:szCs w:val="16"/>
                <w:lang w:val="sr-Latn-CS"/>
              </w:rPr>
              <w:t>Ime i prezime nastavnika i saradnika:</w:t>
            </w:r>
            <w:r w:rsidRPr="00CE20F3">
              <w:rPr>
                <w:rFonts w:ascii="Arial" w:hAnsi="Arial" w:cs="Arial"/>
                <w:bCs/>
                <w:iCs/>
                <w:sz w:val="16"/>
                <w:szCs w:val="16"/>
                <w:lang w:val="sr-Latn-CS"/>
              </w:rPr>
              <w:t xml:space="preserve"> Prof. dr Miodrag Jovanović - nastavnik, Milena Garčević - saradnik.</w:t>
            </w:r>
          </w:p>
        </w:tc>
      </w:tr>
      <w:tr w:rsidR="005C2247" w:rsidRPr="005374FE" w:rsidTr="008D2C8D">
        <w:trPr>
          <w:trHeight w:val="181"/>
        </w:trPr>
        <w:tc>
          <w:tcPr>
            <w:tcW w:w="5000" w:type="pct"/>
            <w:gridSpan w:val="4"/>
            <w:tcBorders>
              <w:bottom w:val="single" w:sz="4" w:space="0" w:color="auto"/>
            </w:tcBorders>
          </w:tcPr>
          <w:p w:rsidR="005C2247" w:rsidRPr="00CE20F3" w:rsidRDefault="005C2247" w:rsidP="008D2C8D">
            <w:pPr>
              <w:pStyle w:val="BodyText3"/>
              <w:rPr>
                <w:b/>
                <w:bCs/>
                <w:i/>
                <w:iCs/>
                <w:color w:val="auto"/>
                <w:sz w:val="16"/>
                <w:szCs w:val="16"/>
              </w:rPr>
            </w:pPr>
            <w:r w:rsidRPr="00CE20F3">
              <w:rPr>
                <w:b/>
                <w:bCs/>
                <w:i/>
                <w:iCs/>
                <w:color w:val="auto"/>
                <w:sz w:val="16"/>
                <w:szCs w:val="16"/>
              </w:rPr>
              <w:t>Metod nastave i savlađivanja gradiva:</w:t>
            </w:r>
            <w:r w:rsidRPr="00CE20F3">
              <w:rPr>
                <w:rFonts w:cs="Arial"/>
                <w:color w:val="auto"/>
                <w:sz w:val="16"/>
                <w:szCs w:val="16"/>
                <w:lang w:val="sl-SI"/>
              </w:rPr>
              <w:t xml:space="preserve"> Predavanja i debate. Učenje, , konsultacije, domaći zadaci, kolokvijumi i konsultacije.</w:t>
            </w:r>
            <w:r w:rsidRPr="00CE20F3">
              <w:rPr>
                <w:b/>
                <w:bCs/>
                <w:i/>
                <w:iCs/>
                <w:color w:val="auto"/>
                <w:sz w:val="16"/>
                <w:szCs w:val="16"/>
              </w:rPr>
              <w:t xml:space="preserve"> </w:t>
            </w:r>
          </w:p>
        </w:tc>
      </w:tr>
      <w:tr w:rsidR="005C2247" w:rsidRPr="00CE20F3" w:rsidTr="008D2C8D">
        <w:trPr>
          <w:cantSplit/>
          <w:trHeight w:val="140"/>
        </w:trPr>
        <w:tc>
          <w:tcPr>
            <w:tcW w:w="991" w:type="pct"/>
            <w:gridSpan w:val="2"/>
            <w:tcBorders>
              <w:top w:val="single" w:sz="4" w:space="0" w:color="auto"/>
              <w:bottom w:val="dotted" w:sz="4" w:space="0" w:color="auto"/>
            </w:tcBorders>
            <w:vAlign w:val="center"/>
          </w:tcPr>
          <w:p w:rsidR="005C2247" w:rsidRPr="00CE20F3" w:rsidRDefault="005C2247" w:rsidP="008D2C8D">
            <w:pPr>
              <w:pStyle w:val="BodyTextIndent2"/>
              <w:ind w:left="-108" w:right="-91"/>
              <w:jc w:val="center"/>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Sadržaj predmeta</w:t>
            </w:r>
          </w:p>
        </w:tc>
        <w:tc>
          <w:tcPr>
            <w:tcW w:w="4009" w:type="pct"/>
            <w:gridSpan w:val="2"/>
            <w:tcBorders>
              <w:top w:val="single" w:sz="4" w:space="0" w:color="auto"/>
              <w:bottom w:val="dotted" w:sz="4" w:space="0" w:color="auto"/>
            </w:tcBorders>
            <w:vAlign w:val="center"/>
          </w:tcPr>
          <w:p w:rsidR="005C2247" w:rsidRPr="00CE20F3" w:rsidRDefault="005C2247" w:rsidP="008D2C8D">
            <w:pPr>
              <w:pStyle w:val="BodyText3"/>
              <w:rPr>
                <w:rFonts w:ascii="Times New Roman" w:hAnsi="Times New Roman"/>
                <w:color w:val="auto"/>
                <w:sz w:val="18"/>
                <w:szCs w:val="18"/>
              </w:rPr>
            </w:pPr>
          </w:p>
        </w:tc>
      </w:tr>
      <w:tr w:rsidR="005C2247" w:rsidRPr="00CE20F3" w:rsidTr="008D2C8D">
        <w:trPr>
          <w:cantSplit/>
          <w:trHeight w:val="140"/>
        </w:trPr>
        <w:tc>
          <w:tcPr>
            <w:tcW w:w="991" w:type="pct"/>
            <w:gridSpan w:val="2"/>
            <w:tcBorders>
              <w:top w:val="single"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vertAlign w:val="superscript"/>
              </w:rPr>
            </w:pPr>
            <w:r w:rsidRPr="00CE20F3">
              <w:rPr>
                <w:rFonts w:ascii="Times New Roman" w:hAnsi="Times New Roman" w:cs="Times New Roman"/>
                <w:b/>
                <w:bCs/>
                <w:color w:val="auto"/>
                <w:sz w:val="18"/>
                <w:szCs w:val="18"/>
              </w:rPr>
              <w:t xml:space="preserve">     I  nedjelja         </w:t>
            </w:r>
          </w:p>
        </w:tc>
        <w:tc>
          <w:tcPr>
            <w:tcW w:w="4009" w:type="pct"/>
            <w:gridSpan w:val="2"/>
            <w:tcBorders>
              <w:top w:val="single" w:sz="4" w:space="0" w:color="auto"/>
              <w:bottom w:val="dotted" w:sz="4" w:space="0" w:color="auto"/>
            </w:tcBorders>
            <w:vAlign w:val="center"/>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Komunikacija. Pojam i elementi informacije i komunikacije. Jezik i govor.</w:t>
            </w:r>
          </w:p>
        </w:tc>
      </w:tr>
      <w:tr w:rsidR="005C2247" w:rsidRPr="005374FE"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II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Elementi jezika i govora. Govorni i pisani jezik.</w:t>
            </w:r>
          </w:p>
        </w:tc>
      </w:tr>
      <w:tr w:rsidR="005C2247" w:rsidRPr="005374FE"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III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Kultura govora. Lingvistički, estetski i socijalni aspekti kulture govora.</w:t>
            </w:r>
          </w:p>
        </w:tc>
      </w:tr>
      <w:tr w:rsidR="005C2247" w:rsidRPr="00CE20F3"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IV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Karakteristike kultivisanog govora.</w:t>
            </w:r>
          </w:p>
        </w:tc>
      </w:tr>
      <w:tr w:rsidR="005C2247" w:rsidRPr="00CE20F3" w:rsidTr="008D2C8D">
        <w:trPr>
          <w:cantSplit/>
          <w:trHeight w:val="376"/>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V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 xml:space="preserve">Značaj kulture govora u vaspitno-obrazovnom radu.        Domaći zadatak I.                                                                                                          </w:t>
            </w:r>
          </w:p>
        </w:tc>
      </w:tr>
      <w:tr w:rsidR="005C2247" w:rsidRPr="005374FE"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VI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 xml:space="preserve">Prozodija. Opšti pojmovi o akcentu. Distribucija akcenata u srpskom jeziku.                                                             </w:t>
            </w:r>
          </w:p>
        </w:tc>
      </w:tr>
      <w:tr w:rsidR="005C2247" w:rsidRPr="00CE20F3"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VII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 xml:space="preserve">Kolokvijum I.                                                                                        </w:t>
            </w:r>
          </w:p>
        </w:tc>
      </w:tr>
      <w:tr w:rsidR="005C2247" w:rsidRPr="00CE20F3"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VIII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Pojam dikcije. Elementi dikcije.</w:t>
            </w:r>
          </w:p>
        </w:tc>
      </w:tr>
      <w:tr w:rsidR="005C2247" w:rsidRPr="00CE20F3"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IX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 xml:space="preserve">Vrste stilova i njihove osobine. Klasifikacija stilova po funkciji. Vrste stilova po strukturi. Domaći zadatak II.            </w:t>
            </w:r>
          </w:p>
        </w:tc>
      </w:tr>
      <w:tr w:rsidR="005C2247" w:rsidRPr="005374FE"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X   nedjelja</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 xml:space="preserve">Monološki vid govora. Pojam i osobine monologa.                                                                                                              </w:t>
            </w:r>
          </w:p>
        </w:tc>
      </w:tr>
      <w:tr w:rsidR="005C2247" w:rsidRPr="00CE20F3"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XI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Organizacija većeg izlaganja. Oblici izlaganja: predavanje, referat, izvještaj i saopštenje. Tipovi svakodnevnog monološkog govora.</w:t>
            </w:r>
          </w:p>
        </w:tc>
      </w:tr>
      <w:tr w:rsidR="005C2247" w:rsidRPr="005374FE"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XII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jc w:val="both"/>
              <w:rPr>
                <w:rFonts w:ascii="Times New Roman" w:hAnsi="Times New Roman"/>
                <w:color w:val="auto"/>
                <w:sz w:val="18"/>
                <w:szCs w:val="18"/>
              </w:rPr>
            </w:pPr>
            <w:r w:rsidRPr="00CE20F3">
              <w:rPr>
                <w:rFonts w:ascii="Times New Roman" w:hAnsi="Times New Roman"/>
                <w:color w:val="auto"/>
                <w:sz w:val="18"/>
                <w:szCs w:val="18"/>
              </w:rPr>
              <w:t xml:space="preserve">Dijaloški vid govora. Pojam i osobine dijaloga. </w:t>
            </w:r>
          </w:p>
        </w:tc>
      </w:tr>
      <w:tr w:rsidR="005C2247" w:rsidRPr="005374FE"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XIII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Vrste dijaloga: konverzacija i razgovor; diskusija i polemika.       Domaći zadatak III.</w:t>
            </w:r>
          </w:p>
        </w:tc>
      </w:tr>
      <w:tr w:rsidR="005C2247" w:rsidRPr="00CE20F3" w:rsidTr="008D2C8D">
        <w:trPr>
          <w:cantSplit/>
          <w:trHeight w:val="140"/>
        </w:trPr>
        <w:tc>
          <w:tcPr>
            <w:tcW w:w="991" w:type="pct"/>
            <w:gridSpan w:val="2"/>
            <w:tcBorders>
              <w:top w:val="dotted" w:sz="4" w:space="0" w:color="auto"/>
              <w:bottom w:val="dotted"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XIV nedjelja </w:t>
            </w:r>
          </w:p>
        </w:tc>
        <w:tc>
          <w:tcPr>
            <w:tcW w:w="4009" w:type="pct"/>
            <w:gridSpan w:val="2"/>
            <w:tcBorders>
              <w:top w:val="dotted" w:sz="4" w:space="0" w:color="auto"/>
              <w:bottom w:val="dotted" w:sz="4" w:space="0" w:color="auto"/>
            </w:tcBorders>
            <w:vAlign w:val="center"/>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Kolokvijum II.</w:t>
            </w:r>
          </w:p>
        </w:tc>
      </w:tr>
      <w:tr w:rsidR="005C2247" w:rsidRPr="00BD57C4" w:rsidTr="008D2C8D">
        <w:trPr>
          <w:cantSplit/>
          <w:trHeight w:val="140"/>
        </w:trPr>
        <w:tc>
          <w:tcPr>
            <w:tcW w:w="991" w:type="pct"/>
            <w:gridSpan w:val="2"/>
            <w:tcBorders>
              <w:top w:val="dotted" w:sz="4" w:space="0" w:color="auto"/>
              <w:bottom w:val="single" w:sz="4" w:space="0" w:color="auto"/>
            </w:tcBorders>
            <w:vAlign w:val="center"/>
          </w:tcPr>
          <w:p w:rsidR="005C2247" w:rsidRPr="00CE20F3" w:rsidRDefault="005C2247" w:rsidP="008D2C8D">
            <w:pPr>
              <w:pStyle w:val="BodyTextIndent2"/>
              <w:ind w:left="0" w:right="-91"/>
              <w:jc w:val="both"/>
              <w:rPr>
                <w:rFonts w:ascii="Times New Roman" w:hAnsi="Times New Roman" w:cs="Times New Roman"/>
                <w:b/>
                <w:bCs/>
                <w:i/>
                <w:iCs/>
                <w:color w:val="auto"/>
                <w:sz w:val="18"/>
                <w:szCs w:val="18"/>
              </w:rPr>
            </w:pPr>
            <w:r w:rsidRPr="00CE20F3">
              <w:rPr>
                <w:rFonts w:ascii="Times New Roman" w:hAnsi="Times New Roman" w:cs="Times New Roman"/>
                <w:b/>
                <w:bCs/>
                <w:color w:val="auto"/>
                <w:sz w:val="18"/>
                <w:szCs w:val="18"/>
              </w:rPr>
              <w:t xml:space="preserve">  XV nedjelja  </w:t>
            </w:r>
          </w:p>
        </w:tc>
        <w:tc>
          <w:tcPr>
            <w:tcW w:w="4009" w:type="pct"/>
            <w:gridSpan w:val="2"/>
            <w:tcBorders>
              <w:top w:val="dotted" w:sz="4" w:space="0" w:color="auto"/>
              <w:bottom w:val="single" w:sz="4" w:space="0" w:color="auto"/>
            </w:tcBorders>
            <w:vAlign w:val="center"/>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Profesionalni jezici. Žargon (argo). Tajni jezici.</w:t>
            </w:r>
          </w:p>
        </w:tc>
      </w:tr>
      <w:tr w:rsidR="005C2247" w:rsidRPr="00CE20F3" w:rsidTr="008D2C8D">
        <w:trPr>
          <w:cantSplit/>
          <w:trHeight w:val="300"/>
        </w:trPr>
        <w:tc>
          <w:tcPr>
            <w:tcW w:w="5000" w:type="pct"/>
            <w:gridSpan w:val="4"/>
            <w:tcBorders>
              <w:top w:val="single" w:sz="4" w:space="0" w:color="auto"/>
              <w:bottom w:val="dotted" w:sz="4" w:space="0" w:color="auto"/>
              <w:right w:val="single" w:sz="4" w:space="0" w:color="auto"/>
            </w:tcBorders>
            <w:vAlign w:val="center"/>
          </w:tcPr>
          <w:p w:rsidR="005C2247" w:rsidRPr="00CE20F3" w:rsidRDefault="005C2247" w:rsidP="008D2C8D">
            <w:pPr>
              <w:pStyle w:val="BodyText3"/>
              <w:rPr>
                <w:b/>
                <w:bCs/>
                <w:i/>
                <w:iCs/>
                <w:color w:val="auto"/>
                <w:sz w:val="16"/>
              </w:rPr>
            </w:pPr>
            <w:r w:rsidRPr="00CE20F3">
              <w:rPr>
                <w:b/>
                <w:bCs/>
                <w:i/>
                <w:iCs/>
                <w:color w:val="auto"/>
                <w:sz w:val="16"/>
              </w:rPr>
              <w:t>Opterećenje studenta u časovima:</w:t>
            </w:r>
          </w:p>
        </w:tc>
      </w:tr>
      <w:tr w:rsidR="005C2247" w:rsidRPr="005374FE" w:rsidTr="008D2C8D">
        <w:trPr>
          <w:cantSplit/>
          <w:trHeight w:val="720"/>
        </w:trPr>
        <w:tc>
          <w:tcPr>
            <w:tcW w:w="1887" w:type="pct"/>
            <w:gridSpan w:val="3"/>
            <w:tcBorders>
              <w:top w:val="dotted" w:sz="4" w:space="0" w:color="auto"/>
              <w:bottom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3</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1 </w:t>
            </w:r>
            <w:r w:rsidRPr="00CE20F3">
              <w:rPr>
                <w:color w:val="auto"/>
                <w:sz w:val="16"/>
              </w:rPr>
              <w:t>sat vježbi</w:t>
            </w:r>
          </w:p>
          <w:p w:rsidR="005C2247" w:rsidRPr="00CE20F3" w:rsidRDefault="005C2247" w:rsidP="008D2C8D">
            <w:pPr>
              <w:pStyle w:val="BodyText3"/>
              <w:ind w:left="720"/>
              <w:rPr>
                <w:color w:val="auto"/>
              </w:rPr>
            </w:pPr>
            <w:r w:rsidRPr="00CE20F3">
              <w:rPr>
                <w:b/>
                <w:bCs/>
                <w:color w:val="auto"/>
                <w:sz w:val="16"/>
              </w:rPr>
              <w:t xml:space="preserve">2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13" w:type="pct"/>
            <w:tcBorders>
              <w:top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5C2247" w:rsidRPr="00CE20F3" w:rsidRDefault="005C2247"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5C2247" w:rsidRPr="00CE20F3" w:rsidRDefault="005C2247"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5C2247" w:rsidRPr="00CE20F3" w:rsidRDefault="005C2247" w:rsidP="008D2C8D">
            <w:pPr>
              <w:pStyle w:val="BodyText3"/>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rPr>
                <w:color w:val="auto"/>
                <w:sz w:val="16"/>
              </w:rPr>
            </w:pPr>
            <w:r w:rsidRPr="00CE20F3">
              <w:rPr>
                <w:color w:val="auto"/>
                <w:sz w:val="14"/>
              </w:rPr>
              <w:t>106 sati i 40 min.(Nastava)+13 sati i 20 min.(Priprema) + 30 sati (Dopunski rad)</w:t>
            </w:r>
          </w:p>
        </w:tc>
      </w:tr>
      <w:tr w:rsidR="005C2247" w:rsidRPr="005374FE" w:rsidTr="008D2C8D">
        <w:trPr>
          <w:cantSplit/>
          <w:trHeight w:val="33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rFonts w:ascii="Arial" w:hAnsi="Arial" w:cs="Arial"/>
                <w:bCs/>
                <w:iCs/>
                <w:sz w:val="16"/>
                <w:szCs w:val="16"/>
                <w:lang w:val="sr-Latn-CS"/>
              </w:rPr>
            </w:pPr>
            <w:r w:rsidRPr="00CE20F3">
              <w:rPr>
                <w:rFonts w:ascii="Arial" w:hAnsi="Arial" w:cs="Arial"/>
                <w:b/>
                <w:bCs/>
                <w:i/>
                <w:iCs/>
                <w:sz w:val="16"/>
                <w:szCs w:val="16"/>
                <w:lang w:val="sl-SI"/>
              </w:rPr>
              <w:t xml:space="preserve">Obaveze studenta u toku nastave: </w:t>
            </w:r>
            <w:r w:rsidRPr="00CE20F3">
              <w:rPr>
                <w:rFonts w:ascii="Arial" w:hAnsi="Arial" w:cs="Arial"/>
                <w:sz w:val="16"/>
                <w:szCs w:val="16"/>
                <w:lang w:val="sl-SI"/>
              </w:rPr>
              <w:t>Studenti su obavezni da prisustvuju nastavi, rade testove, domaće zadatke,  polažu kolokvijume i završni ispit.</w:t>
            </w:r>
          </w:p>
        </w:tc>
      </w:tr>
      <w:tr w:rsidR="005C2247" w:rsidRPr="005374FE" w:rsidTr="008D2C8D">
        <w:trPr>
          <w:cantSplit/>
          <w:trHeight w:val="16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rFonts w:ascii="Arial" w:hAnsi="Arial" w:cs="Arial"/>
                <w:b/>
                <w:bCs/>
                <w:i/>
                <w:iCs/>
                <w:sz w:val="16"/>
                <w:szCs w:val="16"/>
                <w:lang w:val="sl-SI"/>
              </w:rPr>
            </w:pPr>
            <w:r w:rsidRPr="00CE20F3">
              <w:rPr>
                <w:rFonts w:ascii="Arial" w:hAnsi="Arial" w:cs="Arial"/>
                <w:b/>
                <w:sz w:val="16"/>
                <w:szCs w:val="16"/>
                <w:lang w:val="sl-SI"/>
              </w:rPr>
              <w:t xml:space="preserve">Konsultacije: </w:t>
            </w:r>
            <w:r w:rsidRPr="00CE20F3">
              <w:rPr>
                <w:rFonts w:ascii="Arial" w:hAnsi="Arial" w:cs="Arial"/>
                <w:sz w:val="16"/>
                <w:szCs w:val="16"/>
                <w:lang w:val="sl-SI"/>
              </w:rPr>
              <w:t>četvrtak – 12-14 sati; petak – 11-13 sati.</w:t>
            </w:r>
          </w:p>
        </w:tc>
      </w:tr>
      <w:tr w:rsidR="005C2247" w:rsidRPr="005374FE" w:rsidTr="008D2C8D">
        <w:trPr>
          <w:cantSplit/>
          <w:trHeight w:val="39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rFonts w:ascii="Arial" w:hAnsi="Arial" w:cs="Arial"/>
                <w:bCs/>
                <w:iCs/>
                <w:sz w:val="16"/>
                <w:szCs w:val="16"/>
                <w:lang w:val="sr-Latn-CS"/>
              </w:rPr>
            </w:pPr>
            <w:r w:rsidRPr="00CE20F3">
              <w:rPr>
                <w:rFonts w:ascii="Arial" w:hAnsi="Arial" w:cs="Arial"/>
                <w:b/>
                <w:bCs/>
                <w:i/>
                <w:iCs/>
                <w:sz w:val="16"/>
                <w:szCs w:val="16"/>
                <w:lang w:val="sr-Latn-CS"/>
              </w:rPr>
              <w:t>Literatura:</w:t>
            </w:r>
            <w:r w:rsidRPr="00CE20F3">
              <w:rPr>
                <w:rFonts w:ascii="Arial" w:hAnsi="Arial" w:cs="Arial"/>
                <w:bCs/>
                <w:iCs/>
                <w:sz w:val="16"/>
                <w:szCs w:val="16"/>
                <w:lang w:val="sr-Latn-CS"/>
              </w:rPr>
              <w:t xml:space="preserve"> Ružić Ž.: Osnovi kulture govra, Beograd 1978; </w:t>
            </w:r>
          </w:p>
          <w:p w:rsidR="005C2247" w:rsidRPr="00CE20F3" w:rsidRDefault="005C2247" w:rsidP="008D2C8D">
            <w:pPr>
              <w:jc w:val="both"/>
              <w:rPr>
                <w:rFonts w:ascii="Arial" w:hAnsi="Arial" w:cs="Arial"/>
                <w:bCs/>
                <w:iCs/>
                <w:sz w:val="16"/>
                <w:szCs w:val="16"/>
                <w:lang w:val="sr-Latn-CS"/>
              </w:rPr>
            </w:pPr>
            <w:r w:rsidRPr="00CE20F3">
              <w:rPr>
                <w:rFonts w:ascii="Arial" w:hAnsi="Arial" w:cs="Arial"/>
                <w:bCs/>
                <w:iCs/>
                <w:sz w:val="16"/>
                <w:szCs w:val="16"/>
                <w:lang w:val="sr-Latn-CS"/>
              </w:rPr>
              <w:t>Nedović O.: Govorna kultura, Umjetnička akademija, Beograd 1973;</w:t>
            </w:r>
          </w:p>
          <w:p w:rsidR="005C2247" w:rsidRPr="00CE20F3" w:rsidRDefault="005C2247" w:rsidP="008D2C8D">
            <w:pPr>
              <w:jc w:val="both"/>
              <w:rPr>
                <w:rFonts w:ascii="Arial" w:hAnsi="Arial" w:cs="Arial"/>
                <w:b/>
                <w:sz w:val="16"/>
                <w:szCs w:val="16"/>
                <w:lang w:val="sl-SI"/>
              </w:rPr>
            </w:pPr>
            <w:r w:rsidRPr="00CE20F3">
              <w:rPr>
                <w:rFonts w:ascii="Arial" w:hAnsi="Arial" w:cs="Arial"/>
                <w:bCs/>
                <w:iCs/>
                <w:sz w:val="16"/>
                <w:szCs w:val="16"/>
                <w:lang w:val="sr-Latn-CS"/>
              </w:rPr>
              <w:t xml:space="preserve"> Đorđević B.: Elementi srpskohrvatske dikcije, Beograd 1970.</w:t>
            </w:r>
          </w:p>
        </w:tc>
      </w:tr>
      <w:tr w:rsidR="005C2247" w:rsidRPr="005374FE" w:rsidTr="008D2C8D">
        <w:trPr>
          <w:cantSplit/>
          <w:trHeight w:val="461"/>
        </w:trPr>
        <w:tc>
          <w:tcPr>
            <w:tcW w:w="5000" w:type="pct"/>
            <w:gridSpan w:val="4"/>
            <w:tcBorders>
              <w:bottom w:val="dotted" w:sz="4" w:space="0" w:color="auto"/>
            </w:tcBorders>
          </w:tcPr>
          <w:p w:rsidR="005C2247" w:rsidRPr="00CE20F3" w:rsidRDefault="005C2247" w:rsidP="008D2C8D">
            <w:pPr>
              <w:rPr>
                <w:rFonts w:ascii="Arial" w:hAnsi="Arial"/>
                <w:sz w:val="16"/>
                <w:szCs w:val="16"/>
                <w:lang w:val="sr-Latn-CS"/>
              </w:rPr>
            </w:pPr>
            <w:r w:rsidRPr="00CE20F3">
              <w:rPr>
                <w:rFonts w:ascii="Arial" w:hAnsi="Arial" w:cs="Arial"/>
                <w:b/>
                <w:bCs/>
                <w:i/>
                <w:iCs/>
                <w:sz w:val="16"/>
                <w:szCs w:val="16"/>
                <w:lang w:val="sr-Latn-CS"/>
              </w:rPr>
              <w:t>Oblici provjere znanja i ocjenjivanje:</w:t>
            </w:r>
            <w:r w:rsidRPr="00CE20F3">
              <w:rPr>
                <w:rFonts w:ascii="Arial" w:hAnsi="Arial"/>
                <w:sz w:val="16"/>
                <w:szCs w:val="16"/>
                <w:lang w:val="sr-Latn-CS"/>
              </w:rPr>
              <w:t xml:space="preserve">  </w:t>
            </w:r>
          </w:p>
          <w:p w:rsidR="005C2247" w:rsidRPr="00CE20F3" w:rsidRDefault="005C2247" w:rsidP="008D2C8D">
            <w:pPr>
              <w:rPr>
                <w:rFonts w:ascii="Arial" w:hAnsi="Arial"/>
                <w:sz w:val="16"/>
                <w:szCs w:val="16"/>
                <w:lang w:val="sr-Latn-CS"/>
              </w:rPr>
            </w:pPr>
            <w:r w:rsidRPr="00CE20F3">
              <w:rPr>
                <w:rFonts w:ascii="Arial" w:hAnsi="Arial"/>
                <w:sz w:val="16"/>
                <w:szCs w:val="16"/>
                <w:lang w:val="sr-Latn-CS"/>
              </w:rPr>
              <w:t>Pohađanje nastave – 8 poena, 3 domaća zadatka – po 4 poena, 2 kolokvijuma – po 15 poena, završni ispit - 50 poena.</w:t>
            </w:r>
          </w:p>
          <w:p w:rsidR="005C2247" w:rsidRPr="00CE20F3" w:rsidRDefault="005C2247" w:rsidP="008D2C8D">
            <w:pPr>
              <w:rPr>
                <w:rFonts w:ascii="Arial" w:hAnsi="Arial"/>
                <w:sz w:val="16"/>
                <w:szCs w:val="16"/>
                <w:lang w:val="sr-Latn-CS"/>
              </w:rPr>
            </w:pPr>
            <w:r w:rsidRPr="00CE20F3">
              <w:rPr>
                <w:rFonts w:ascii="Arial" w:hAnsi="Arial"/>
                <w:sz w:val="16"/>
                <w:szCs w:val="16"/>
                <w:lang w:val="sr-Latn-CS"/>
              </w:rPr>
              <w:t xml:space="preserve"> Prelazna ocjena se dobija ako se ukupno sakupi najmanje 51 poen.</w:t>
            </w:r>
          </w:p>
        </w:tc>
      </w:tr>
      <w:tr w:rsidR="005C2247" w:rsidRPr="005374FE" w:rsidTr="008D2C8D">
        <w:trPr>
          <w:trHeight w:val="170"/>
        </w:trPr>
        <w:tc>
          <w:tcPr>
            <w:tcW w:w="5000" w:type="pct"/>
            <w:gridSpan w:val="4"/>
            <w:tcBorders>
              <w:bottom w:val="single" w:sz="4" w:space="0" w:color="auto"/>
            </w:tcBorders>
          </w:tcPr>
          <w:p w:rsidR="005C2247" w:rsidRPr="00CE20F3" w:rsidRDefault="005C2247" w:rsidP="008D2C8D">
            <w:pPr>
              <w:rPr>
                <w:rFonts w:ascii="Arial" w:hAnsi="Arial" w:cs="Arial"/>
                <w:iCs/>
                <w:sz w:val="16"/>
                <w:lang w:val="sr-Latn-CS"/>
              </w:rPr>
            </w:pPr>
            <w:r w:rsidRPr="00CE20F3">
              <w:rPr>
                <w:rFonts w:ascii="Arial" w:hAnsi="Arial" w:cs="Arial"/>
                <w:b/>
                <w:bCs/>
                <w:iCs/>
                <w:sz w:val="16"/>
                <w:lang w:val="sr-Latn-CS"/>
              </w:rPr>
              <w:t xml:space="preserve">Ocjene: </w:t>
            </w:r>
            <w:r w:rsidRPr="00CE20F3">
              <w:rPr>
                <w:rFonts w:ascii="Arial" w:hAnsi="Arial" w:cs="Arial"/>
                <w:bCs/>
                <w:iCs/>
                <w:sz w:val="16"/>
                <w:lang w:val="sr-Latn-CS"/>
              </w:rPr>
              <w:t>0-50 (F), 51-60 (E), 61-70 (D), 71-80 (C), 81-90 (B), 91-100 (A).</w:t>
            </w:r>
          </w:p>
        </w:tc>
      </w:tr>
      <w:tr w:rsidR="005C2247" w:rsidRPr="005374FE" w:rsidTr="008D2C8D">
        <w:trPr>
          <w:trHeight w:val="210"/>
        </w:trPr>
        <w:tc>
          <w:tcPr>
            <w:tcW w:w="5000" w:type="pct"/>
            <w:gridSpan w:val="4"/>
            <w:tcBorders>
              <w:bottom w:val="single" w:sz="4" w:space="0" w:color="auto"/>
            </w:tcBorders>
          </w:tcPr>
          <w:p w:rsidR="005C2247" w:rsidRPr="00CE20F3" w:rsidRDefault="005C2247" w:rsidP="008D2C8D">
            <w:pPr>
              <w:rPr>
                <w:rFonts w:ascii="Arial" w:hAnsi="Arial" w:cs="Arial"/>
                <w:b/>
                <w:bCs/>
                <w:iCs/>
                <w:sz w:val="16"/>
                <w:lang w:val="sr-Latn-CS"/>
              </w:rPr>
            </w:pPr>
            <w:r w:rsidRPr="00CE20F3">
              <w:rPr>
                <w:rFonts w:ascii="Arial" w:hAnsi="Arial" w:cs="Arial"/>
                <w:bCs/>
                <w:iCs/>
                <w:sz w:val="16"/>
                <w:lang w:val="sr-Latn-CS"/>
              </w:rPr>
              <w:t>Ime i prezime nastavnika koji je pripremio podatke: Prof. dr Miodrag Jovanović</w:t>
            </w:r>
          </w:p>
        </w:tc>
      </w:tr>
      <w:tr w:rsidR="005C2247" w:rsidRPr="005374FE" w:rsidTr="008D2C8D">
        <w:trPr>
          <w:gridBefore w:val="1"/>
          <w:wBefore w:w="659" w:type="pct"/>
          <w:trHeight w:val="156"/>
        </w:trPr>
        <w:tc>
          <w:tcPr>
            <w:tcW w:w="4341" w:type="pct"/>
            <w:gridSpan w:val="3"/>
            <w:tcBorders>
              <w:left w:val="single" w:sz="4" w:space="0" w:color="auto"/>
              <w:right w:val="single" w:sz="4" w:space="0" w:color="auto"/>
            </w:tcBorders>
          </w:tcPr>
          <w:p w:rsidR="005C2247" w:rsidRPr="00CE20F3" w:rsidRDefault="005C2247" w:rsidP="008D2C8D">
            <w:pPr>
              <w:rPr>
                <w:rFonts w:ascii="Arial" w:hAnsi="Arial" w:cs="Arial"/>
                <w:sz w:val="16"/>
                <w:szCs w:val="16"/>
                <w:lang w:val="sr-Latn-CS"/>
              </w:rPr>
            </w:pPr>
            <w:r w:rsidRPr="00CE20F3">
              <w:rPr>
                <w:rFonts w:ascii="Arial" w:hAnsi="Arial" w:cs="Arial"/>
                <w:b/>
                <w:bCs/>
                <w:i/>
                <w:iCs/>
                <w:sz w:val="16"/>
                <w:szCs w:val="16"/>
                <w:lang w:val="sr-Latn-CS"/>
              </w:rPr>
              <w:t xml:space="preserve">Napomena: </w:t>
            </w:r>
            <w:r w:rsidRPr="00CE20F3">
              <w:rPr>
                <w:rFonts w:ascii="Arial" w:hAnsi="Arial" w:cs="Arial"/>
                <w:bCs/>
                <w:iCs/>
                <w:sz w:val="16"/>
                <w:szCs w:val="16"/>
                <w:lang w:val="sr-Latn-CS"/>
              </w:rPr>
              <w:t>Plan realizacije nastavnog programa po tematskim cjelinama i terminima studenti će dobiti na početku semestra.</w:t>
            </w:r>
            <w:r w:rsidRPr="00CE20F3">
              <w:rPr>
                <w:rFonts w:ascii="Arial" w:hAnsi="Arial" w:cs="Arial"/>
                <w:b/>
                <w:bCs/>
                <w:i/>
                <w:iCs/>
                <w:sz w:val="16"/>
                <w:szCs w:val="16"/>
                <w:lang w:val="sr-Latn-CS"/>
              </w:rPr>
              <w:t xml:space="preserve">  </w:t>
            </w:r>
          </w:p>
        </w:tc>
      </w:tr>
    </w:tbl>
    <w:p w:rsidR="005C2247" w:rsidRPr="00CE20F3" w:rsidRDefault="005C2247" w:rsidP="005C2247">
      <w:pPr>
        <w:rPr>
          <w:lang w:val="sr-Latn-CS"/>
        </w:rPr>
      </w:pPr>
    </w:p>
    <w:p w:rsidR="005C2247" w:rsidRPr="00CE20F3" w:rsidRDefault="005C2247" w:rsidP="005C2247">
      <w:pPr>
        <w:rPr>
          <w:bCs/>
          <w:lang w:val="sr-Latn-CS"/>
        </w:rPr>
      </w:pPr>
    </w:p>
    <w:p w:rsidR="005C2247" w:rsidRPr="00CE20F3" w:rsidRDefault="005C2247" w:rsidP="005C2247">
      <w:pPr>
        <w:rPr>
          <w:lang w:val="it-IT"/>
        </w:rPr>
      </w:pPr>
      <w:r w:rsidRPr="00CE20F3">
        <w:rPr>
          <w:lang w:val="it-IT"/>
        </w:rPr>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OPŠTA PSIHOLOGIJA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72"/>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i w:val="0"/>
                <w:sz w:val="18"/>
                <w:szCs w:val="18"/>
              </w:rPr>
            </w:pPr>
            <w:r w:rsidRPr="00CE20F3">
              <w:rPr>
                <w:rFonts w:ascii="Times New Roman" w:hAnsi="Times New Roman"/>
                <w:i w:val="0"/>
                <w:sz w:val="18"/>
                <w:szCs w:val="18"/>
              </w:rPr>
              <w:t>I</w:t>
            </w:r>
          </w:p>
        </w:tc>
        <w:tc>
          <w:tcPr>
            <w:tcW w:w="1158" w:type="pct"/>
            <w:tcBorders>
              <w:right w:val="single" w:sz="4" w:space="0" w:color="auto"/>
            </w:tcBorders>
            <w:vAlign w:val="center"/>
          </w:tcPr>
          <w:p w:rsidR="005C2247" w:rsidRPr="00CE20F3" w:rsidRDefault="005C2247" w:rsidP="008D2C8D">
            <w:pPr>
              <w:ind w:left="12"/>
              <w:jc w:val="center"/>
              <w:rPr>
                <w:b/>
                <w:bCs/>
                <w:iCs/>
                <w:sz w:val="18"/>
                <w:szCs w:val="18"/>
                <w:lang w:val="sr-Latn-CS"/>
              </w:rPr>
            </w:pPr>
            <w:r w:rsidRPr="00CE20F3">
              <w:rPr>
                <w:b/>
                <w:bCs/>
                <w:iCs/>
                <w:sz w:val="18"/>
                <w:szCs w:val="18"/>
              </w:rPr>
              <w:t>4</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18"/>
                <w:szCs w:val="18"/>
              </w:rPr>
            </w:pPr>
            <w:r w:rsidRPr="00CE20F3">
              <w:rPr>
                <w:rFonts w:ascii="Times New Roman" w:hAnsi="Times New Roman"/>
                <w:i/>
                <w:sz w:val="18"/>
                <w:szCs w:val="18"/>
                <w:lang w:val="en-GB"/>
              </w:rPr>
              <w:t>2P+1V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651"/>
        <w:gridCol w:w="1643"/>
        <w:gridCol w:w="6696"/>
      </w:tblGrid>
      <w:tr w:rsidR="005C2247" w:rsidRPr="005374FE" w:rsidTr="008D2C8D">
        <w:trPr>
          <w:trHeight w:val="395"/>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Studijski programi za koje se organizuje</w:t>
            </w:r>
            <w:r w:rsidRPr="00CE20F3">
              <w:rPr>
                <w:bCs/>
                <w:iCs/>
                <w:sz w:val="18"/>
                <w:szCs w:val="18"/>
                <w:lang w:val="sr-Latn-CS"/>
              </w:rPr>
              <w:t xml:space="preserve">: </w:t>
            </w:r>
            <w:r w:rsidRPr="00CE20F3">
              <w:rPr>
                <w:sz w:val="18"/>
                <w:szCs w:val="18"/>
                <w:lang w:val="hr-HR"/>
              </w:rPr>
              <w:t>Predškolsko vaspitanje i obra</w:t>
            </w:r>
            <w:r w:rsidRPr="00CE20F3">
              <w:rPr>
                <w:sz w:val="18"/>
                <w:szCs w:val="18"/>
                <w:lang w:val="sr-Latn-ME"/>
              </w:rPr>
              <w:t>z</w:t>
            </w:r>
            <w:r w:rsidRPr="00CE20F3">
              <w:rPr>
                <w:sz w:val="18"/>
                <w:szCs w:val="18"/>
                <w:lang w:val="hr-HR"/>
              </w:rPr>
              <w:t>ovanje. Akademski osnovni studijski programi FILOZOFSKOG FAKULTETA (studije traju 6 semestara, 180 ECTS kredita)</w:t>
            </w:r>
          </w:p>
        </w:tc>
      </w:tr>
      <w:tr w:rsidR="005C2247" w:rsidRPr="00CE20F3" w:rsidTr="008D2C8D">
        <w:trPr>
          <w:trHeight w:val="251"/>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w:t>
            </w:r>
          </w:p>
        </w:tc>
      </w:tr>
      <w:tr w:rsidR="005C2247" w:rsidRPr="00CE20F3" w:rsidTr="008D2C8D">
        <w:trPr>
          <w:trHeight w:val="530"/>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l-SI"/>
              </w:rPr>
              <w:t>Ovladavanje osnovnim psihološkim pojmovima: Upoznavanje sa osnovnim metodološkim pristupima proučavanja ličnosti, sticanje uvida u osnovne psihološke orijentacije, osposobljavanje za praktičnu primjenu psiholoških znanja prilikom obavljanja budućeg poziva.</w:t>
            </w:r>
          </w:p>
        </w:tc>
      </w:tr>
      <w:tr w:rsidR="005C2247" w:rsidRPr="005374FE" w:rsidTr="008D2C8D">
        <w:trPr>
          <w:trHeight w:val="1601"/>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rFonts w:ascii="Calibri" w:eastAsia="Calibri" w:hAnsi="Calibri" w:cs="Calibri"/>
                <w:sz w:val="22"/>
                <w:szCs w:val="22"/>
                <w:lang w:val="sr-Latn-CS"/>
              </w:rPr>
              <w:t xml:space="preserve"> </w:t>
            </w:r>
            <w:r w:rsidRPr="00CE20F3">
              <w:rPr>
                <w:bCs/>
                <w:iCs/>
                <w:sz w:val="18"/>
                <w:szCs w:val="18"/>
                <w:lang w:val="sr-Latn-CS"/>
              </w:rPr>
              <w:t>Nakon što student položi ovaj ispit, biće u mogućnosti da:</w:t>
            </w:r>
          </w:p>
          <w:p w:rsidR="005C2247" w:rsidRPr="00CE20F3" w:rsidRDefault="005C2247" w:rsidP="008D2C8D">
            <w:pPr>
              <w:jc w:val="both"/>
              <w:rPr>
                <w:bCs/>
                <w:iCs/>
                <w:sz w:val="18"/>
                <w:szCs w:val="18"/>
                <w:lang w:val="sr-Latn-CS"/>
              </w:rPr>
            </w:pPr>
            <w:r w:rsidRPr="00CE20F3">
              <w:rPr>
                <w:bCs/>
                <w:iCs/>
                <w:sz w:val="18"/>
                <w:szCs w:val="18"/>
                <w:lang w:val="sr-Latn-CS"/>
              </w:rPr>
              <w:t>Objasni predmet i prirodu psihologije kao nauke te uticaj i primjenu njenih rezultata u oblasti vaspitanja; objasni pluralističku prirodu psihologije s obzirom na postojanje većeg broja psiholoških škola; objasni organske osnove i razvoj psihičkog života, objasni prirodu i funkcionisanje saznajnih procesa, objasni prirodu i funkcionisanje emocionalnih i motivacionih procesa, objasni prirodu sposobnosti te načine i svrhe njihovog mjerenja kao i determinante njihovog razvoja, objasni pojam ličnosti kao cjelovitog psihološkog sistema, objasni pojam strukture ličnosti te prirodu elemenata koji ulaze u njen sastav, objasni pojam dinamike ličnosti te prirodu i funkcionisanje procesa koji u tome učestvuju, objasni razvoj ličnosti uključujući i faktore koji, pri tome, djeluju; objasni prirodu i faktore socijalizacije, objasni psihološke aspekte komunikacije.</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Milorad Simunović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Priprema po jednog eseja na zadatu temu iz  jedne od oblasti sadržaja predmeta. Učenje za testove i završni ispit. Konsultacije.</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203"/>
        </w:trPr>
        <w:tc>
          <w:tcPr>
            <w:tcW w:w="849"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4151"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l-SI"/>
              </w:rPr>
            </w:pPr>
            <w:r w:rsidRPr="00CE20F3">
              <w:rPr>
                <w:sz w:val="18"/>
                <w:szCs w:val="18"/>
                <w:lang w:val="sl-SI"/>
              </w:rPr>
              <w:t>Upoznavanje, priprema i upis semestra</w:t>
            </w:r>
          </w:p>
          <w:p w:rsidR="005C2247" w:rsidRPr="00CE20F3" w:rsidRDefault="005C2247" w:rsidP="008D2C8D">
            <w:pPr>
              <w:rPr>
                <w:sz w:val="18"/>
                <w:szCs w:val="18"/>
                <w:lang w:val="sl-SI"/>
              </w:rPr>
            </w:pPr>
            <w:r w:rsidRPr="00CE20F3">
              <w:rPr>
                <w:sz w:val="18"/>
                <w:szCs w:val="18"/>
                <w:lang w:val="sl-SI"/>
              </w:rPr>
              <w:t>Psihologija kao nauka, psihološke škole i pravci</w:t>
            </w:r>
          </w:p>
          <w:p w:rsidR="005C2247" w:rsidRPr="00CE20F3" w:rsidRDefault="005C2247" w:rsidP="008D2C8D">
            <w:pPr>
              <w:rPr>
                <w:sz w:val="18"/>
                <w:szCs w:val="18"/>
                <w:lang w:val="sl-SI"/>
              </w:rPr>
            </w:pPr>
            <w:r w:rsidRPr="00CE20F3">
              <w:rPr>
                <w:sz w:val="18"/>
                <w:szCs w:val="18"/>
                <w:lang w:val="sl-SI"/>
              </w:rPr>
              <w:t>Оrganske osnove psihickog zivota, razvoj psihičkog života</w:t>
            </w:r>
          </w:p>
          <w:p w:rsidR="005C2247" w:rsidRPr="00CE20F3" w:rsidRDefault="005C2247" w:rsidP="008D2C8D">
            <w:pPr>
              <w:rPr>
                <w:sz w:val="18"/>
                <w:szCs w:val="18"/>
                <w:lang w:val="sl-SI"/>
              </w:rPr>
            </w:pPr>
            <w:r w:rsidRPr="00CE20F3">
              <w:rPr>
                <w:sz w:val="18"/>
                <w:szCs w:val="18"/>
                <w:lang w:val="sl-SI"/>
              </w:rPr>
              <w:t>Saznajni procesi (opažanje, učenje, pamćenje i zaboravljanje)</w:t>
            </w:r>
          </w:p>
          <w:p w:rsidR="005C2247" w:rsidRPr="00CE20F3" w:rsidRDefault="005C2247" w:rsidP="008D2C8D">
            <w:pPr>
              <w:rPr>
                <w:sz w:val="18"/>
                <w:szCs w:val="18"/>
                <w:lang w:val="sl-SI"/>
              </w:rPr>
            </w:pPr>
            <w:r w:rsidRPr="00CE20F3">
              <w:rPr>
                <w:sz w:val="18"/>
                <w:szCs w:val="18"/>
                <w:lang w:val="sl-SI"/>
              </w:rPr>
              <w:t>Inteligencija</w:t>
            </w:r>
          </w:p>
          <w:p w:rsidR="005C2247" w:rsidRPr="00CE20F3" w:rsidRDefault="005C2247" w:rsidP="008D2C8D">
            <w:pPr>
              <w:rPr>
                <w:sz w:val="18"/>
                <w:szCs w:val="18"/>
                <w:lang w:val="sl-SI"/>
              </w:rPr>
            </w:pPr>
            <w:r w:rsidRPr="00CE20F3">
              <w:rPr>
                <w:sz w:val="18"/>
                <w:szCs w:val="18"/>
                <w:lang w:val="sl-SI"/>
              </w:rPr>
              <w:t>Teorije inteligencije</w:t>
            </w:r>
          </w:p>
          <w:p w:rsidR="005C2247" w:rsidRPr="00CE20F3" w:rsidRDefault="005C2247" w:rsidP="008D2C8D">
            <w:pPr>
              <w:rPr>
                <w:sz w:val="18"/>
                <w:szCs w:val="18"/>
                <w:lang w:val="sl-SI"/>
              </w:rPr>
            </w:pPr>
            <w:r w:rsidRPr="00CE20F3">
              <w:rPr>
                <w:sz w:val="18"/>
                <w:szCs w:val="18"/>
                <w:lang w:val="sl-SI"/>
              </w:rPr>
              <w:t>Еmocije i mоtivacija</w:t>
            </w:r>
          </w:p>
          <w:p w:rsidR="005C2247" w:rsidRPr="00CE20F3" w:rsidRDefault="005C2247" w:rsidP="008D2C8D">
            <w:pPr>
              <w:rPr>
                <w:b/>
                <w:bCs/>
                <w:i/>
                <w:iCs/>
                <w:sz w:val="18"/>
                <w:szCs w:val="18"/>
                <w:lang w:val="sl-SI"/>
              </w:rPr>
            </w:pPr>
            <w:r w:rsidRPr="00CE20F3">
              <w:rPr>
                <w:b/>
                <w:bCs/>
                <w:i/>
                <w:iCs/>
                <w:sz w:val="18"/>
                <w:szCs w:val="18"/>
                <w:lang w:val="sl-SI"/>
              </w:rPr>
              <w:t>I  test znanja / kolokvijum</w:t>
            </w:r>
          </w:p>
          <w:p w:rsidR="005C2247" w:rsidRPr="00CE20F3" w:rsidRDefault="005C2247" w:rsidP="008D2C8D">
            <w:pPr>
              <w:rPr>
                <w:sz w:val="18"/>
                <w:szCs w:val="18"/>
                <w:lang w:val="sl-SI"/>
              </w:rPr>
            </w:pPr>
            <w:r w:rsidRPr="00CE20F3">
              <w:rPr>
                <w:sz w:val="18"/>
                <w:szCs w:val="18"/>
                <w:lang w:val="sl-SI"/>
              </w:rPr>
              <w:t>Ličnost kao cjelovit sistem</w:t>
            </w:r>
          </w:p>
          <w:p w:rsidR="005C2247" w:rsidRPr="00CE20F3" w:rsidRDefault="005C2247" w:rsidP="008D2C8D">
            <w:pPr>
              <w:rPr>
                <w:sz w:val="18"/>
                <w:szCs w:val="18"/>
                <w:lang w:val="sl-SI"/>
              </w:rPr>
            </w:pPr>
            <w:r w:rsidRPr="00CE20F3">
              <w:rPr>
                <w:sz w:val="18"/>
                <w:szCs w:val="18"/>
                <w:lang w:val="sl-SI"/>
              </w:rPr>
              <w:t xml:space="preserve">Struktura licnosti </w:t>
            </w:r>
          </w:p>
          <w:p w:rsidR="005C2247" w:rsidRPr="00CE20F3" w:rsidRDefault="005C2247" w:rsidP="008D2C8D">
            <w:pPr>
              <w:rPr>
                <w:sz w:val="18"/>
                <w:szCs w:val="18"/>
                <w:lang w:val="sl-SI"/>
              </w:rPr>
            </w:pPr>
            <w:r w:rsidRPr="00CE20F3">
              <w:rPr>
                <w:sz w:val="18"/>
                <w:szCs w:val="18"/>
                <w:lang w:val="sl-SI"/>
              </w:rPr>
              <w:t>Dinamika licnosti</w:t>
            </w:r>
          </w:p>
          <w:p w:rsidR="005C2247" w:rsidRPr="00CE20F3" w:rsidRDefault="005C2247" w:rsidP="008D2C8D">
            <w:pPr>
              <w:rPr>
                <w:sz w:val="18"/>
                <w:szCs w:val="18"/>
                <w:lang w:val="sl-SI"/>
              </w:rPr>
            </w:pPr>
            <w:r w:rsidRPr="00CE20F3">
              <w:rPr>
                <w:sz w:val="18"/>
                <w:szCs w:val="18"/>
                <w:lang w:val="sl-SI"/>
              </w:rPr>
              <w:t>Razvoj ličnosti</w:t>
            </w:r>
          </w:p>
          <w:p w:rsidR="005C2247" w:rsidRPr="00CE20F3" w:rsidRDefault="005C2247" w:rsidP="008D2C8D">
            <w:pPr>
              <w:rPr>
                <w:sz w:val="18"/>
                <w:szCs w:val="18"/>
                <w:lang w:val="sl-SI"/>
              </w:rPr>
            </w:pPr>
            <w:r w:rsidRPr="00CE20F3">
              <w:rPr>
                <w:sz w:val="18"/>
                <w:szCs w:val="18"/>
                <w:lang w:val="sl-SI"/>
              </w:rPr>
              <w:t xml:space="preserve">Socijalizacija </w:t>
            </w:r>
          </w:p>
          <w:p w:rsidR="005C2247" w:rsidRPr="00CE20F3" w:rsidRDefault="005C2247" w:rsidP="008D2C8D">
            <w:pPr>
              <w:rPr>
                <w:b/>
                <w:bCs/>
                <w:i/>
                <w:iCs/>
                <w:sz w:val="18"/>
                <w:szCs w:val="18"/>
                <w:lang w:val="sl-SI"/>
              </w:rPr>
            </w:pPr>
            <w:r w:rsidRPr="00CE20F3">
              <w:rPr>
                <w:b/>
                <w:bCs/>
                <w:i/>
                <w:iCs/>
                <w:sz w:val="18"/>
                <w:szCs w:val="18"/>
                <w:lang w:val="sl-SI"/>
              </w:rPr>
              <w:t>II  test znanja / kolokvijum</w:t>
            </w:r>
          </w:p>
          <w:p w:rsidR="005C2247" w:rsidRPr="00CE20F3" w:rsidRDefault="005C2247" w:rsidP="008D2C8D">
            <w:pPr>
              <w:rPr>
                <w:sz w:val="18"/>
                <w:szCs w:val="18"/>
                <w:lang w:val="sl-SI"/>
              </w:rPr>
            </w:pPr>
            <w:r w:rsidRPr="00CE20F3">
              <w:rPr>
                <w:sz w:val="18"/>
                <w:szCs w:val="18"/>
                <w:lang w:val="sl-SI"/>
              </w:rPr>
              <w:t>Psiholoski aspekti komunikacije</w:t>
            </w:r>
          </w:p>
          <w:p w:rsidR="005C2247" w:rsidRPr="00CE20F3" w:rsidRDefault="005C2247" w:rsidP="008D2C8D">
            <w:pPr>
              <w:rPr>
                <w:b/>
                <w:sz w:val="18"/>
                <w:szCs w:val="18"/>
                <w:lang w:val="sl-SI"/>
              </w:rPr>
            </w:pPr>
            <w:r w:rsidRPr="00CE20F3">
              <w:rPr>
                <w:b/>
                <w:sz w:val="18"/>
                <w:szCs w:val="18"/>
                <w:lang w:val="sl-SI"/>
              </w:rPr>
              <w:t>Završni ispit</w:t>
            </w:r>
          </w:p>
        </w:tc>
      </w:tr>
      <w:tr w:rsidR="005C2247" w:rsidRPr="00CE20F3" w:rsidTr="008D2C8D">
        <w:trPr>
          <w:trHeight w:val="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853"/>
        </w:trPr>
        <w:tc>
          <w:tcPr>
            <w:tcW w:w="1667"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center"/>
              <w:rPr>
                <w:rFonts w:ascii="Times New Roman" w:hAnsi="Times New Roman"/>
                <w:color w:val="auto"/>
                <w:sz w:val="18"/>
                <w:szCs w:val="18"/>
              </w:rPr>
            </w:pPr>
          </w:p>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Nedjeljno</w:t>
            </w:r>
          </w:p>
          <w:p w:rsidR="005C2247" w:rsidRPr="00CE20F3" w:rsidRDefault="005C2247" w:rsidP="008D2C8D">
            <w:pPr>
              <w:pStyle w:val="BodyText3"/>
              <w:jc w:val="center"/>
              <w:rPr>
                <w:rFonts w:ascii="Times New Roman" w:hAnsi="Times New Roman"/>
                <w:bCs/>
                <w:color w:val="auto"/>
                <w:sz w:val="18"/>
                <w:szCs w:val="18"/>
              </w:rPr>
            </w:pPr>
            <w:r w:rsidRPr="00CE20F3">
              <w:rPr>
                <w:rFonts w:ascii="Times New Roman" w:hAnsi="Times New Roman"/>
                <w:bCs/>
                <w:color w:val="auto"/>
                <w:sz w:val="18"/>
                <w:szCs w:val="18"/>
              </w:rPr>
              <w:t>4 kredita x 40/30  = 5 sati i 20 minuta</w:t>
            </w:r>
          </w:p>
          <w:p w:rsidR="005C2247" w:rsidRPr="00CE20F3" w:rsidRDefault="005C2247" w:rsidP="008D2C8D">
            <w:pPr>
              <w:pStyle w:val="BodyText3"/>
              <w:jc w:val="center"/>
              <w:rPr>
                <w:rFonts w:ascii="Times New Roman" w:hAnsi="Times New Roman"/>
                <w:bCs/>
                <w:color w:val="auto"/>
                <w:sz w:val="18"/>
                <w:szCs w:val="18"/>
              </w:rPr>
            </w:pPr>
          </w:p>
          <w:p w:rsidR="005C2247" w:rsidRPr="00CE20F3" w:rsidRDefault="005C2247" w:rsidP="008D2C8D">
            <w:pPr>
              <w:pStyle w:val="BodyText3"/>
              <w:rPr>
                <w:rFonts w:ascii="Times New Roman" w:hAnsi="Times New Roman"/>
                <w:bCs/>
                <w:color w:val="auto"/>
                <w:sz w:val="18"/>
                <w:szCs w:val="18"/>
              </w:rPr>
            </w:pPr>
            <w:r w:rsidRPr="00CE20F3">
              <w:rPr>
                <w:rFonts w:ascii="Times New Roman" w:hAnsi="Times New Roman"/>
                <w:bCs/>
                <w:color w:val="auto"/>
                <w:sz w:val="18"/>
                <w:szCs w:val="18"/>
              </w:rPr>
              <w:t xml:space="preserve">      Struktura: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 xml:space="preserve">1 </w:t>
            </w:r>
            <w:r w:rsidRPr="00CE20F3">
              <w:rPr>
                <w:rFonts w:ascii="Times New Roman" w:hAnsi="Times New Roman"/>
                <w:color w:val="auto"/>
                <w:sz w:val="18"/>
                <w:szCs w:val="18"/>
              </w:rPr>
              <w:t>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i </w:t>
            </w:r>
            <w:r w:rsidRPr="00CE20F3">
              <w:rPr>
                <w:rFonts w:ascii="Times New Roman" w:hAnsi="Times New Roman"/>
                <w:bCs/>
                <w:color w:val="auto"/>
                <w:sz w:val="18"/>
                <w:szCs w:val="18"/>
              </w:rPr>
              <w:t>20</w:t>
            </w:r>
            <w:r w:rsidRPr="00CE20F3">
              <w:rPr>
                <w:rFonts w:ascii="Times New Roman" w:hAnsi="Times New Roman"/>
                <w:color w:val="auto"/>
                <w:sz w:val="18"/>
                <w:szCs w:val="18"/>
              </w:rPr>
              <w:t xml:space="preserve"> minuta samostalnog rada, uključujući konsultacije</w:t>
            </w:r>
          </w:p>
        </w:tc>
        <w:tc>
          <w:tcPr>
            <w:tcW w:w="3333"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U toku semestra</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(5 sati i 20 min.)  x 16 = 85</w:t>
            </w:r>
            <w:r w:rsidRPr="00CE20F3">
              <w:rPr>
                <w:rFonts w:ascii="Times New Roman" w:hAnsi="Times New Roman"/>
                <w:bCs/>
                <w:color w:val="auto"/>
                <w:sz w:val="18"/>
                <w:szCs w:val="18"/>
              </w:rPr>
              <w:t xml:space="preserve"> sati i 20 min.</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color w:val="auto"/>
                <w:sz w:val="18"/>
                <w:szCs w:val="18"/>
              </w:rPr>
              <w:t>2 x (5 sati i 20 min.) = 10</w:t>
            </w:r>
            <w:r w:rsidRPr="00CE20F3">
              <w:rPr>
                <w:rFonts w:ascii="Times New Roman" w:hAnsi="Times New Roman"/>
                <w:bCs/>
                <w:color w:val="auto"/>
                <w:sz w:val="18"/>
                <w:szCs w:val="18"/>
              </w:rPr>
              <w:t xml:space="preserve"> sati i 40 min.</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bCs/>
                <w:color w:val="auto"/>
                <w:sz w:val="18"/>
                <w:szCs w:val="18"/>
              </w:rPr>
              <w:t>Ukupno opterećenje za  predmet  4x30  = 120 sati</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24 sata, preostalo vrijeme od prve dvije stavke do ukupnog opterećenja za predmet</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 xml:space="preserve">: </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85 sati i 20 min.(n0astava) + 10 sati i 40 min.(priprema) + 24 sata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pripremaju po jedan esej i učestvuju u debati nakon prezentacije eseja.</w:t>
            </w:r>
          </w:p>
        </w:tc>
      </w:tr>
      <w:tr w:rsidR="005C2247" w:rsidRPr="005374FE"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Nedjeljno u predviđenom terminu</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36"/>
              </w:numPr>
              <w:jc w:val="both"/>
              <w:rPr>
                <w:bCs/>
                <w:iCs/>
                <w:sz w:val="18"/>
                <w:szCs w:val="18"/>
                <w:lang w:val="sr-Latn-CS"/>
              </w:rPr>
            </w:pPr>
            <w:r w:rsidRPr="00CE20F3">
              <w:rPr>
                <w:bCs/>
                <w:iCs/>
                <w:sz w:val="18"/>
                <w:szCs w:val="18"/>
                <w:lang w:val="sr-Latn-CS"/>
              </w:rPr>
              <w:t xml:space="preserve">Žiropađa, Lj. (2012): </w:t>
            </w:r>
            <w:r w:rsidRPr="00CE20F3">
              <w:rPr>
                <w:bCs/>
                <w:i/>
                <w:iCs/>
                <w:sz w:val="18"/>
                <w:szCs w:val="18"/>
                <w:lang w:val="sr-Latn-CS"/>
              </w:rPr>
              <w:t>Uvod u psihologiju</w:t>
            </w:r>
            <w:r w:rsidRPr="00CE20F3">
              <w:rPr>
                <w:bCs/>
                <w:iCs/>
                <w:sz w:val="18"/>
                <w:szCs w:val="18"/>
                <w:lang w:val="sr-Latn-CS"/>
              </w:rPr>
              <w:t>-Treće dopunjeno izdanje, Čigoja</w:t>
            </w:r>
          </w:p>
          <w:p w:rsidR="005C2247" w:rsidRPr="00CE20F3" w:rsidRDefault="005C2247" w:rsidP="008D2C8D">
            <w:pPr>
              <w:numPr>
                <w:ilvl w:val="0"/>
                <w:numId w:val="36"/>
              </w:numPr>
              <w:jc w:val="both"/>
              <w:rPr>
                <w:sz w:val="18"/>
                <w:szCs w:val="18"/>
                <w:lang w:val="sl-SI"/>
              </w:rPr>
            </w:pPr>
            <w:r w:rsidRPr="00CE20F3">
              <w:rPr>
                <w:sz w:val="18"/>
                <w:szCs w:val="18"/>
                <w:lang w:val="sl-SI"/>
              </w:rPr>
              <w:t xml:space="preserve">Kreč i Kračfild: </w:t>
            </w:r>
            <w:r w:rsidRPr="00CE20F3">
              <w:rPr>
                <w:i/>
                <w:sz w:val="18"/>
                <w:szCs w:val="18"/>
                <w:lang w:val="sl-SI"/>
              </w:rPr>
              <w:t>Elementi psihologije</w:t>
            </w:r>
            <w:r w:rsidRPr="00CE20F3">
              <w:rPr>
                <w:sz w:val="18"/>
                <w:szCs w:val="18"/>
                <w:lang w:val="sl-SI"/>
              </w:rPr>
              <w:t>, Naučna knjiga, Beograd</w:t>
            </w:r>
          </w:p>
          <w:p w:rsidR="005C2247" w:rsidRPr="00CE20F3" w:rsidRDefault="005C2247" w:rsidP="008D2C8D">
            <w:pPr>
              <w:numPr>
                <w:ilvl w:val="0"/>
                <w:numId w:val="36"/>
              </w:numPr>
              <w:jc w:val="both"/>
              <w:rPr>
                <w:sz w:val="18"/>
                <w:szCs w:val="18"/>
                <w:lang w:val="sl-SI"/>
              </w:rPr>
            </w:pPr>
            <w:r w:rsidRPr="00CE20F3">
              <w:rPr>
                <w:sz w:val="18"/>
                <w:szCs w:val="18"/>
                <w:lang w:val="sl-SI"/>
              </w:rPr>
              <w:t xml:space="preserve">Hrnjica, S.: </w:t>
            </w:r>
            <w:r w:rsidRPr="00CE20F3">
              <w:rPr>
                <w:i/>
                <w:sz w:val="18"/>
                <w:szCs w:val="18"/>
                <w:lang w:val="sl-SI"/>
              </w:rPr>
              <w:t>Opšta psihologija sa psihologijom ličnosti</w:t>
            </w:r>
            <w:r w:rsidRPr="00CE20F3">
              <w:rPr>
                <w:sz w:val="18"/>
                <w:szCs w:val="18"/>
                <w:lang w:val="sl-SI"/>
              </w:rPr>
              <w:t>, Naučna knjiga, Beograd</w:t>
            </w:r>
          </w:p>
          <w:p w:rsidR="005C2247" w:rsidRPr="00CE20F3" w:rsidRDefault="005C2247" w:rsidP="008D2C8D">
            <w:pPr>
              <w:jc w:val="both"/>
              <w:rPr>
                <w:sz w:val="18"/>
                <w:szCs w:val="18"/>
                <w:lang w:val="it-IT"/>
              </w:rPr>
            </w:pPr>
            <w:r w:rsidRPr="00CE20F3">
              <w:rPr>
                <w:sz w:val="18"/>
                <w:szCs w:val="18"/>
                <w:lang w:val="sl-SI"/>
              </w:rPr>
              <w:t>Izvorna literatura i materijali akreditovanih programa</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bCs/>
                <w:iCs/>
                <w:sz w:val="18"/>
                <w:szCs w:val="18"/>
                <w:lang w:val="sl-SI"/>
              </w:rPr>
              <w:t>Ocjenjuju se:</w:t>
            </w:r>
          </w:p>
          <w:p w:rsidR="005C2247" w:rsidRPr="00CE20F3" w:rsidRDefault="005C2247" w:rsidP="008D2C8D">
            <w:pPr>
              <w:numPr>
                <w:ilvl w:val="0"/>
                <w:numId w:val="30"/>
              </w:numPr>
              <w:jc w:val="both"/>
              <w:rPr>
                <w:bCs/>
                <w:iCs/>
                <w:sz w:val="18"/>
                <w:szCs w:val="18"/>
                <w:lang w:val="sl-SI"/>
              </w:rPr>
            </w:pPr>
            <w:r w:rsidRPr="00CE20F3">
              <w:rPr>
                <w:bCs/>
                <w:iCs/>
                <w:sz w:val="18"/>
                <w:szCs w:val="18"/>
                <w:lang w:val="sl-SI"/>
              </w:rPr>
              <w:t>Dva testa sa  20 bodova (Ukupno 40 bodova),</w:t>
            </w:r>
          </w:p>
          <w:p w:rsidR="005C2247" w:rsidRPr="00CE20F3" w:rsidRDefault="005C2247" w:rsidP="008D2C8D">
            <w:pPr>
              <w:numPr>
                <w:ilvl w:val="0"/>
                <w:numId w:val="30"/>
              </w:numPr>
              <w:jc w:val="both"/>
              <w:rPr>
                <w:bCs/>
                <w:iCs/>
                <w:sz w:val="18"/>
                <w:szCs w:val="18"/>
                <w:lang w:val="sl-SI"/>
              </w:rPr>
            </w:pPr>
            <w:r w:rsidRPr="00CE20F3">
              <w:rPr>
                <w:bCs/>
                <w:iCs/>
                <w:sz w:val="18"/>
                <w:szCs w:val="18"/>
                <w:lang w:val="sl-SI"/>
              </w:rPr>
              <w:t>Esej sa 10 bodova,</w:t>
            </w:r>
          </w:p>
          <w:p w:rsidR="005C2247" w:rsidRPr="00CE20F3" w:rsidRDefault="005C2247" w:rsidP="008D2C8D">
            <w:pPr>
              <w:numPr>
                <w:ilvl w:val="0"/>
                <w:numId w:val="30"/>
              </w:numPr>
              <w:jc w:val="both"/>
              <w:rPr>
                <w:bCs/>
                <w:i/>
                <w:iCs/>
                <w:sz w:val="18"/>
                <w:szCs w:val="18"/>
                <w:lang w:val="sr-Latn-CS"/>
              </w:rPr>
            </w:pPr>
            <w:r w:rsidRPr="00CE20F3">
              <w:rPr>
                <w:bCs/>
                <w:iCs/>
                <w:sz w:val="18"/>
                <w:szCs w:val="18"/>
                <w:lang w:val="sl-SI"/>
              </w:rPr>
              <w:t>Završni ispit sa 50 bodova.</w:t>
            </w:r>
          </w:p>
          <w:p w:rsidR="005C2247" w:rsidRPr="00CE20F3" w:rsidRDefault="005C2247" w:rsidP="008D2C8D">
            <w:pPr>
              <w:jc w:val="both"/>
              <w:rPr>
                <w:b/>
                <w:bCs/>
                <w:iCs/>
                <w:sz w:val="18"/>
                <w:szCs w:val="18"/>
                <w:lang w:val="sr-Latn-CS"/>
              </w:rPr>
            </w:pPr>
            <w:r w:rsidRPr="00CE20F3">
              <w:rPr>
                <w:sz w:val="18"/>
                <w:szCs w:val="18"/>
                <w:lang w:val="sl-SI"/>
              </w:rPr>
              <w:t>Prelazna ocjena se dobija ako se kumulativno sakupi najmanje 51 poena</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bCs/>
                <w:iCs/>
                <w:sz w:val="18"/>
                <w:szCs w:val="18"/>
                <w:lang w:val="sl-SI"/>
              </w:rPr>
              <w:t>Prelazna ocjena se dobija ako se kumulativno sakupi najmanje 51 bod.</w:t>
            </w:r>
          </w:p>
        </w:tc>
      </w:tr>
      <w:tr w:rsidR="005C2247" w:rsidRPr="00BD57C4"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Milorad Simunović</w:t>
            </w:r>
          </w:p>
        </w:tc>
      </w:tr>
      <w:tr w:rsidR="005C2247" w:rsidRPr="00BD57C4"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bCs/>
                <w:iCs/>
                <w:sz w:val="18"/>
                <w:szCs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460EB8" w:rsidRDefault="005C2247" w:rsidP="005C2247">
      <w:pPr>
        <w:rPr>
          <w:b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OSNOVE INKLUZIVNOG OBRAZOVANJA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171"/>
        <w:gridCol w:w="6650"/>
      </w:tblGrid>
      <w:tr w:rsidR="005C2247" w:rsidRPr="005374FE" w:rsidTr="008D2C8D">
        <w:trPr>
          <w:trHeight w:val="44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rFonts w:ascii="Arial" w:hAnsi="Arial"/>
                <w:b/>
                <w:bCs/>
                <w:i/>
                <w:iCs/>
                <w:sz w:val="18"/>
                <w:lang w:val="sr-Latn-CS"/>
              </w:rPr>
              <w:t>Obrazovanje vaspitača</w:t>
            </w:r>
          </w:p>
          <w:p w:rsidR="005C2247" w:rsidRPr="00CE20F3" w:rsidRDefault="005C2247" w:rsidP="008D2C8D">
            <w:pPr>
              <w:jc w:val="both"/>
              <w:rPr>
                <w:b/>
                <w:bCs/>
                <w:iCs/>
                <w:sz w:val="18"/>
                <w:szCs w:val="18"/>
                <w:lang w:val="sr-Latn-CS"/>
              </w:rPr>
            </w:pPr>
            <w:r w:rsidRPr="00CE20F3">
              <w:rPr>
                <w:rFonts w:ascii="Arial" w:hAnsi="Arial" w:cs="Arial"/>
                <w:sz w:val="16"/>
                <w:szCs w:val="16"/>
                <w:lang w:val="sl-SI"/>
              </w:rPr>
              <w:t>Primijenjeni   osnovni studij  program FILOZOFSKOG FAKULTETA (studije  traju 6 semestara, 180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4"/>
                <w:lang w:val="sl-SI"/>
              </w:rPr>
              <w:t>Nema uslova</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Ciljevi izučavanja predmeta:</w:t>
            </w:r>
            <w:r w:rsidRPr="00CE20F3">
              <w:rPr>
                <w:rFonts w:ascii="Arial" w:hAnsi="Arial" w:cs="Arial"/>
                <w:sz w:val="16"/>
                <w:lang w:val="sl-SI"/>
              </w:rPr>
              <w:t xml:space="preserve"> Senzibilizacija studenata za rad sa djecom sa posebnim  obrazovnim potrebama; *Upoznavanje studenata sa teorijskim osnovama inkluzivnog programa; *Upoznavanje studenata sa praktičnim rješenjima implementacije inkluzivnog obrazovanja i sa strategijama senzibilizacije ostale djece na potrebe i probleme djece sa posebnim  obrazovnim potrebamapotrebama.Upotreba razvojne mape.Upotreba Indeksa za inkluziju.Upoznavanje sa Multiprofesionalnim timom</w:t>
            </w:r>
            <w:r w:rsidRPr="00CE20F3">
              <w:rPr>
                <w:b/>
                <w:bCs/>
                <w:iCs/>
                <w:sz w:val="18"/>
                <w:szCs w:val="18"/>
                <w:lang w:val="sr-Latn-CS"/>
              </w:rPr>
              <w:t xml:space="preserve">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rPr>
                <w:b/>
                <w:bCs/>
                <w:iCs/>
                <w:sz w:val="18"/>
                <w:szCs w:val="18"/>
                <w:lang w:val="sr-Latn-ME"/>
              </w:rPr>
            </w:pPr>
            <w:r w:rsidRPr="00CE20F3">
              <w:rPr>
                <w:b/>
                <w:bCs/>
                <w:iCs/>
                <w:sz w:val="18"/>
                <w:szCs w:val="18"/>
                <w:lang w:val="sr-Latn-CS"/>
              </w:rPr>
              <w:t>Ishodi u</w:t>
            </w:r>
            <w:r w:rsidRPr="00CE20F3">
              <w:rPr>
                <w:b/>
                <w:bCs/>
                <w:iCs/>
                <w:sz w:val="18"/>
                <w:szCs w:val="18"/>
                <w:lang w:val="sr-Latn-ME"/>
              </w:rPr>
              <w:t>čenja:</w:t>
            </w:r>
          </w:p>
          <w:p w:rsidR="005C2247" w:rsidRPr="00CE20F3" w:rsidRDefault="005C2247" w:rsidP="008D2C8D">
            <w:pPr>
              <w:rPr>
                <w:sz w:val="18"/>
                <w:szCs w:val="18"/>
                <w:lang w:val="it-IT"/>
              </w:rPr>
            </w:pPr>
            <w:r w:rsidRPr="00CE20F3">
              <w:rPr>
                <w:sz w:val="20"/>
                <w:szCs w:val="20"/>
                <w:lang w:val="sr-Latn-CS"/>
              </w:rPr>
              <w:t xml:space="preserve"> </w:t>
            </w:r>
            <w:r w:rsidRPr="00CE20F3">
              <w:rPr>
                <w:sz w:val="20"/>
                <w:szCs w:val="20"/>
                <w:lang w:val="it-IT"/>
              </w:rPr>
              <w:t>1.</w:t>
            </w:r>
            <w:r w:rsidRPr="00CE20F3">
              <w:rPr>
                <w:sz w:val="18"/>
                <w:szCs w:val="18"/>
                <w:lang w:val="it-IT"/>
              </w:rPr>
              <w:t>Opisuje teorijske osnove  integracije I inkluzije;</w:t>
            </w:r>
          </w:p>
          <w:p w:rsidR="005C2247" w:rsidRPr="00CE20F3" w:rsidRDefault="005C2247" w:rsidP="008D2C8D">
            <w:pPr>
              <w:rPr>
                <w:sz w:val="18"/>
                <w:szCs w:val="18"/>
                <w:lang w:val="it-IT"/>
              </w:rPr>
            </w:pPr>
            <w:r w:rsidRPr="00CE20F3">
              <w:rPr>
                <w:sz w:val="18"/>
                <w:szCs w:val="18"/>
                <w:lang w:val="it-IT"/>
              </w:rPr>
              <w:t>2.Definiše uloge članova  Multiprofesionalnog tima  u inkluzivnom  obrazovanju;</w:t>
            </w:r>
          </w:p>
          <w:p w:rsidR="005C2247" w:rsidRPr="00CE20F3" w:rsidRDefault="005C2247" w:rsidP="008D2C8D">
            <w:pPr>
              <w:rPr>
                <w:sz w:val="18"/>
                <w:szCs w:val="18"/>
                <w:lang w:val="it-IT"/>
              </w:rPr>
            </w:pPr>
            <w:r w:rsidRPr="00CE20F3">
              <w:rPr>
                <w:sz w:val="18"/>
                <w:szCs w:val="18"/>
                <w:lang w:val="it-IT"/>
              </w:rPr>
              <w:t>3.Reprodukuje Razvojnu  mapu djece od 1g-6g;</w:t>
            </w:r>
          </w:p>
          <w:p w:rsidR="005C2247" w:rsidRPr="00CE20F3" w:rsidRDefault="005C2247" w:rsidP="008D2C8D">
            <w:pPr>
              <w:rPr>
                <w:sz w:val="18"/>
                <w:szCs w:val="18"/>
                <w:lang w:val="it-IT"/>
              </w:rPr>
            </w:pPr>
            <w:r w:rsidRPr="00CE20F3">
              <w:rPr>
                <w:sz w:val="18"/>
                <w:szCs w:val="18"/>
                <w:lang w:val="it-IT"/>
              </w:rPr>
              <w:t>4.Objašnjava upotrebu  Indeksa  za  inkluziju.</w:t>
            </w:r>
          </w:p>
        </w:tc>
      </w:tr>
      <w:tr w:rsidR="005C2247" w:rsidRPr="005374FE" w:rsidTr="008D2C8D">
        <w:trPr>
          <w:trHeight w:val="151"/>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Nada Šakotić </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6"/>
                <w:szCs w:val="16"/>
                <w:lang w:val="sr-Latn-CS"/>
              </w:rPr>
            </w:pPr>
            <w:r w:rsidRPr="00CE20F3">
              <w:rPr>
                <w:b/>
                <w:bCs/>
                <w:iCs/>
                <w:sz w:val="16"/>
                <w:szCs w:val="16"/>
                <w:lang w:val="sr-Latn-CS"/>
              </w:rPr>
              <w:t>Metod nastave i savladanja gradiva:</w:t>
            </w:r>
            <w:r w:rsidRPr="00CE20F3">
              <w:rPr>
                <w:i/>
                <w:iCs/>
                <w:sz w:val="16"/>
                <w:szCs w:val="16"/>
                <w:lang w:val="sr-Latn-CS"/>
              </w:rPr>
              <w:t xml:space="preserve"> </w:t>
            </w:r>
            <w:r w:rsidRPr="00CE20F3">
              <w:rPr>
                <w:i/>
                <w:iCs/>
                <w:sz w:val="16"/>
                <w:szCs w:val="16"/>
                <w:lang w:val="it-IT"/>
              </w:rPr>
              <w:t>Prisustvo</w:t>
            </w:r>
            <w:r w:rsidRPr="00CE20F3">
              <w:rPr>
                <w:i/>
                <w:iCs/>
                <w:sz w:val="16"/>
                <w:szCs w:val="16"/>
                <w:lang w:val="sr-Latn-CS"/>
              </w:rPr>
              <w:t xml:space="preserve"> </w:t>
            </w:r>
            <w:r w:rsidRPr="00CE20F3">
              <w:rPr>
                <w:i/>
                <w:iCs/>
                <w:sz w:val="16"/>
                <w:szCs w:val="16"/>
                <w:lang w:val="it-IT"/>
              </w:rPr>
              <w:t>rada</w:t>
            </w:r>
            <w:r w:rsidRPr="00CE20F3">
              <w:rPr>
                <w:i/>
                <w:iCs/>
                <w:sz w:val="16"/>
                <w:szCs w:val="16"/>
                <w:lang w:val="sr-Latn-CS"/>
              </w:rPr>
              <w:t xml:space="preserve"> </w:t>
            </w:r>
            <w:r w:rsidRPr="00CE20F3">
              <w:rPr>
                <w:i/>
                <w:iCs/>
                <w:sz w:val="16"/>
                <w:szCs w:val="16"/>
                <w:lang w:val="it-IT"/>
              </w:rPr>
              <w:t>u</w:t>
            </w:r>
            <w:r w:rsidRPr="00CE20F3">
              <w:rPr>
                <w:i/>
                <w:iCs/>
                <w:sz w:val="16"/>
                <w:szCs w:val="16"/>
                <w:lang w:val="sr-Latn-CS"/>
              </w:rPr>
              <w:t xml:space="preserve"> </w:t>
            </w:r>
            <w:r w:rsidRPr="00CE20F3">
              <w:rPr>
                <w:i/>
                <w:iCs/>
                <w:sz w:val="16"/>
                <w:szCs w:val="16"/>
                <w:lang w:val="it-IT"/>
              </w:rPr>
              <w:t>vaspitnim</w:t>
            </w:r>
            <w:r w:rsidRPr="00CE20F3">
              <w:rPr>
                <w:i/>
                <w:iCs/>
                <w:sz w:val="16"/>
                <w:szCs w:val="16"/>
                <w:lang w:val="sr-Latn-CS"/>
              </w:rPr>
              <w:t xml:space="preserve"> </w:t>
            </w:r>
            <w:r w:rsidRPr="00CE20F3">
              <w:rPr>
                <w:i/>
                <w:iCs/>
                <w:sz w:val="16"/>
                <w:szCs w:val="16"/>
                <w:lang w:val="it-IT"/>
              </w:rPr>
              <w:t>grupama</w:t>
            </w:r>
            <w:r w:rsidRPr="00CE20F3">
              <w:rPr>
                <w:i/>
                <w:iCs/>
                <w:sz w:val="16"/>
                <w:szCs w:val="16"/>
                <w:lang w:val="sr-Latn-CS"/>
              </w:rPr>
              <w:t xml:space="preserve">; </w:t>
            </w:r>
            <w:r w:rsidRPr="00CE20F3">
              <w:rPr>
                <w:i/>
                <w:iCs/>
                <w:sz w:val="16"/>
                <w:szCs w:val="16"/>
                <w:lang w:val="it-IT"/>
              </w:rPr>
              <w:t>debate</w:t>
            </w:r>
            <w:r w:rsidRPr="00CE20F3">
              <w:rPr>
                <w:i/>
                <w:iCs/>
                <w:sz w:val="16"/>
                <w:szCs w:val="16"/>
                <w:lang w:val="sr-Latn-CS"/>
              </w:rPr>
              <w:t xml:space="preserve">, </w:t>
            </w:r>
            <w:r w:rsidRPr="00CE20F3">
              <w:rPr>
                <w:i/>
                <w:iCs/>
                <w:sz w:val="16"/>
                <w:szCs w:val="16"/>
                <w:lang w:val="it-IT"/>
              </w:rPr>
              <w:t>u</w:t>
            </w:r>
            <w:r w:rsidRPr="00CE20F3">
              <w:rPr>
                <w:i/>
                <w:iCs/>
                <w:sz w:val="16"/>
                <w:szCs w:val="16"/>
                <w:lang w:val="sr-Latn-CS"/>
              </w:rPr>
              <w:t>č</w:t>
            </w:r>
            <w:r w:rsidRPr="00CE20F3">
              <w:rPr>
                <w:i/>
                <w:iCs/>
                <w:sz w:val="16"/>
                <w:szCs w:val="16"/>
                <w:lang w:val="it-IT"/>
              </w:rPr>
              <w:t>estvovanje</w:t>
            </w:r>
            <w:r w:rsidRPr="00CE20F3">
              <w:rPr>
                <w:i/>
                <w:iCs/>
                <w:sz w:val="16"/>
                <w:szCs w:val="16"/>
                <w:lang w:val="sr-Latn-CS"/>
              </w:rPr>
              <w:t xml:space="preserve"> </w:t>
            </w:r>
            <w:r w:rsidRPr="00CE20F3">
              <w:rPr>
                <w:i/>
                <w:iCs/>
                <w:sz w:val="16"/>
                <w:szCs w:val="16"/>
                <w:lang w:val="it-IT"/>
              </w:rPr>
              <w:t>u</w:t>
            </w:r>
            <w:r w:rsidRPr="00CE20F3">
              <w:rPr>
                <w:i/>
                <w:iCs/>
                <w:sz w:val="16"/>
                <w:szCs w:val="16"/>
                <w:lang w:val="sr-Latn-CS"/>
              </w:rPr>
              <w:t xml:space="preserve"> </w:t>
            </w:r>
            <w:r w:rsidRPr="00CE20F3">
              <w:rPr>
                <w:i/>
                <w:iCs/>
                <w:sz w:val="16"/>
                <w:szCs w:val="16"/>
                <w:lang w:val="it-IT"/>
              </w:rPr>
              <w:t>timu</w:t>
            </w:r>
            <w:r w:rsidRPr="00CE20F3">
              <w:rPr>
                <w:i/>
                <w:iCs/>
                <w:sz w:val="16"/>
                <w:szCs w:val="16"/>
                <w:lang w:val="sr-Latn-CS"/>
              </w:rPr>
              <w:t xml:space="preserve">, </w:t>
            </w:r>
            <w:r w:rsidRPr="00CE20F3">
              <w:rPr>
                <w:i/>
                <w:iCs/>
                <w:sz w:val="16"/>
                <w:szCs w:val="16"/>
                <w:lang w:val="it-IT"/>
              </w:rPr>
              <w:t>izrada</w:t>
            </w:r>
            <w:r w:rsidRPr="00CE20F3">
              <w:rPr>
                <w:i/>
                <w:iCs/>
                <w:sz w:val="16"/>
                <w:szCs w:val="16"/>
                <w:lang w:val="sr-Latn-CS"/>
              </w:rPr>
              <w:t xml:space="preserve"> </w:t>
            </w:r>
            <w:r w:rsidRPr="00CE20F3">
              <w:rPr>
                <w:i/>
                <w:iCs/>
                <w:sz w:val="16"/>
                <w:szCs w:val="16"/>
                <w:lang w:val="it-IT"/>
              </w:rPr>
              <w:t>IPP</w:t>
            </w:r>
            <w:r w:rsidRPr="00CE20F3">
              <w:rPr>
                <w:i/>
                <w:iCs/>
                <w:sz w:val="16"/>
                <w:szCs w:val="16"/>
                <w:lang w:val="sr-Latn-CS"/>
              </w:rPr>
              <w:t>-</w:t>
            </w:r>
            <w:r w:rsidRPr="00CE20F3">
              <w:rPr>
                <w:i/>
                <w:iCs/>
                <w:sz w:val="16"/>
                <w:szCs w:val="16"/>
                <w:lang w:val="it-IT"/>
              </w:rPr>
              <w:t>a</w:t>
            </w:r>
            <w:r w:rsidRPr="00CE20F3">
              <w:rPr>
                <w:i/>
                <w:iCs/>
                <w:sz w:val="16"/>
                <w:szCs w:val="16"/>
                <w:lang w:val="sr-Latn-CS"/>
              </w:rPr>
              <w:t xml:space="preserve"> </w:t>
            </w:r>
            <w:r w:rsidRPr="00CE20F3">
              <w:rPr>
                <w:i/>
                <w:iCs/>
                <w:sz w:val="16"/>
                <w:szCs w:val="16"/>
                <w:lang w:val="it-IT"/>
              </w:rPr>
              <w:t>za</w:t>
            </w:r>
            <w:r w:rsidRPr="00CE20F3">
              <w:rPr>
                <w:i/>
                <w:iCs/>
                <w:sz w:val="16"/>
                <w:szCs w:val="16"/>
                <w:lang w:val="sr-Latn-CS"/>
              </w:rPr>
              <w:t xml:space="preserve"> </w:t>
            </w:r>
            <w:r w:rsidRPr="00CE20F3">
              <w:rPr>
                <w:i/>
                <w:iCs/>
                <w:sz w:val="16"/>
                <w:szCs w:val="16"/>
                <w:lang w:val="it-IT"/>
              </w:rPr>
              <w:t>dijete</w:t>
            </w:r>
            <w:r w:rsidRPr="00CE20F3">
              <w:rPr>
                <w:i/>
                <w:iCs/>
                <w:sz w:val="16"/>
                <w:szCs w:val="16"/>
                <w:lang w:val="sr-Latn-CS"/>
              </w:rPr>
              <w:t xml:space="preserve"> </w:t>
            </w:r>
            <w:r w:rsidRPr="00CE20F3">
              <w:rPr>
                <w:i/>
                <w:iCs/>
                <w:sz w:val="16"/>
                <w:szCs w:val="16"/>
                <w:lang w:val="it-IT"/>
              </w:rPr>
              <w:t>sa</w:t>
            </w:r>
            <w:r w:rsidRPr="00CE20F3">
              <w:rPr>
                <w:i/>
                <w:iCs/>
                <w:sz w:val="16"/>
                <w:szCs w:val="16"/>
                <w:lang w:val="sr-Latn-CS"/>
              </w:rPr>
              <w:t xml:space="preserve"> </w:t>
            </w:r>
            <w:r w:rsidRPr="00CE20F3">
              <w:rPr>
                <w:i/>
                <w:iCs/>
                <w:sz w:val="16"/>
                <w:szCs w:val="16"/>
                <w:lang w:val="it-IT"/>
              </w:rPr>
              <w:t>posebnim</w:t>
            </w:r>
            <w:r w:rsidRPr="00CE20F3">
              <w:rPr>
                <w:i/>
                <w:iCs/>
                <w:sz w:val="16"/>
                <w:szCs w:val="16"/>
                <w:lang w:val="sr-Latn-CS"/>
              </w:rPr>
              <w:t xml:space="preserve"> </w:t>
            </w:r>
            <w:r w:rsidRPr="00CE20F3">
              <w:rPr>
                <w:i/>
                <w:iCs/>
                <w:sz w:val="16"/>
                <w:szCs w:val="16"/>
                <w:lang w:val="it-IT"/>
              </w:rPr>
              <w:t>potrebama</w:t>
            </w:r>
            <w:r w:rsidRPr="00CE20F3">
              <w:rPr>
                <w:i/>
                <w:iCs/>
                <w:sz w:val="16"/>
                <w:szCs w:val="16"/>
                <w:lang w:val="sr-Latn-CS"/>
              </w:rPr>
              <w:t xml:space="preserve"> </w:t>
            </w:r>
            <w:r w:rsidRPr="00CE20F3">
              <w:rPr>
                <w:i/>
                <w:iCs/>
                <w:sz w:val="16"/>
                <w:szCs w:val="16"/>
                <w:lang w:val="it-IT"/>
              </w:rPr>
              <w:t>i</w:t>
            </w:r>
            <w:r w:rsidRPr="00CE20F3">
              <w:rPr>
                <w:i/>
                <w:iCs/>
                <w:sz w:val="16"/>
                <w:szCs w:val="16"/>
                <w:lang w:val="sr-Latn-CS"/>
              </w:rPr>
              <w:t xml:space="preserve"> </w:t>
            </w:r>
            <w:r w:rsidRPr="00CE20F3">
              <w:rPr>
                <w:i/>
                <w:iCs/>
                <w:sz w:val="16"/>
                <w:szCs w:val="16"/>
                <w:lang w:val="it-IT"/>
              </w:rPr>
              <w:t>izvo</w:t>
            </w:r>
            <w:r w:rsidRPr="00CE20F3">
              <w:rPr>
                <w:i/>
                <w:iCs/>
                <w:sz w:val="16"/>
                <w:szCs w:val="16"/>
                <w:lang w:val="sr-Latn-CS"/>
              </w:rPr>
              <w:t>đ</w:t>
            </w:r>
            <w:r w:rsidRPr="00CE20F3">
              <w:rPr>
                <w:i/>
                <w:iCs/>
                <w:sz w:val="16"/>
                <w:szCs w:val="16"/>
                <w:lang w:val="it-IT"/>
              </w:rPr>
              <w:t>enje</w:t>
            </w:r>
            <w:r w:rsidRPr="00CE20F3">
              <w:rPr>
                <w:i/>
                <w:iCs/>
                <w:sz w:val="16"/>
                <w:szCs w:val="16"/>
                <w:lang w:val="sr-Latn-CS"/>
              </w:rPr>
              <w:t xml:space="preserve"> </w:t>
            </w:r>
            <w:r w:rsidRPr="00CE20F3">
              <w:rPr>
                <w:i/>
                <w:iCs/>
                <w:sz w:val="16"/>
                <w:szCs w:val="16"/>
                <w:lang w:val="it-IT"/>
              </w:rPr>
              <w:t>jednog</w:t>
            </w:r>
            <w:r w:rsidRPr="00CE20F3">
              <w:rPr>
                <w:i/>
                <w:iCs/>
                <w:sz w:val="16"/>
                <w:szCs w:val="16"/>
                <w:lang w:val="sr-Latn-CS"/>
              </w:rPr>
              <w:t xml:space="preserve"> </w:t>
            </w:r>
            <w:r w:rsidRPr="00CE20F3">
              <w:rPr>
                <w:i/>
                <w:iCs/>
                <w:sz w:val="16"/>
                <w:szCs w:val="16"/>
                <w:lang w:val="it-IT"/>
              </w:rPr>
              <w:t>probnog</w:t>
            </w:r>
            <w:r w:rsidRPr="00CE20F3">
              <w:rPr>
                <w:i/>
                <w:iCs/>
                <w:sz w:val="16"/>
                <w:szCs w:val="16"/>
                <w:lang w:val="sr-Latn-CS"/>
              </w:rPr>
              <w:t xml:space="preserve"> </w:t>
            </w:r>
            <w:r w:rsidRPr="00CE20F3">
              <w:rPr>
                <w:i/>
                <w:iCs/>
                <w:sz w:val="16"/>
                <w:szCs w:val="16"/>
                <w:lang w:val="it-IT"/>
              </w:rPr>
              <w:t>i</w:t>
            </w:r>
            <w:r w:rsidRPr="00CE20F3">
              <w:rPr>
                <w:i/>
                <w:iCs/>
                <w:sz w:val="16"/>
                <w:szCs w:val="16"/>
                <w:lang w:val="sr-Latn-CS"/>
              </w:rPr>
              <w:t xml:space="preserve"> </w:t>
            </w:r>
            <w:r w:rsidRPr="00CE20F3">
              <w:rPr>
                <w:i/>
                <w:iCs/>
                <w:sz w:val="16"/>
                <w:szCs w:val="16"/>
                <w:lang w:val="it-IT"/>
              </w:rPr>
              <w:t>jednod</w:t>
            </w:r>
            <w:r w:rsidRPr="00CE20F3">
              <w:rPr>
                <w:i/>
                <w:iCs/>
                <w:sz w:val="16"/>
                <w:szCs w:val="16"/>
                <w:lang w:val="sr-Latn-CS"/>
              </w:rPr>
              <w:t xml:space="preserve"> </w:t>
            </w:r>
            <w:r w:rsidRPr="00CE20F3">
              <w:rPr>
                <w:i/>
                <w:iCs/>
                <w:sz w:val="16"/>
                <w:szCs w:val="16"/>
                <w:lang w:val="it-IT"/>
              </w:rPr>
              <w:t>ispitnog</w:t>
            </w:r>
            <w:r w:rsidRPr="00CE20F3">
              <w:rPr>
                <w:i/>
                <w:iCs/>
                <w:sz w:val="16"/>
                <w:szCs w:val="16"/>
                <w:lang w:val="sr-Latn-CS"/>
              </w:rPr>
              <w:t xml:space="preserve"> č</w:t>
            </w:r>
            <w:r w:rsidRPr="00CE20F3">
              <w:rPr>
                <w:i/>
                <w:iCs/>
                <w:sz w:val="16"/>
                <w:szCs w:val="16"/>
                <w:lang w:val="it-IT"/>
              </w:rPr>
              <w:t>asa</w:t>
            </w:r>
            <w:r w:rsidRPr="00CE20F3">
              <w:rPr>
                <w:i/>
                <w:iCs/>
                <w:sz w:val="16"/>
                <w:szCs w:val="16"/>
                <w:lang w:val="sr-Latn-CS"/>
              </w:rPr>
              <w:t xml:space="preserve">, </w:t>
            </w:r>
            <w:r w:rsidRPr="00CE20F3">
              <w:rPr>
                <w:i/>
                <w:iCs/>
                <w:sz w:val="16"/>
                <w:szCs w:val="16"/>
                <w:lang w:val="it-IT"/>
              </w:rPr>
              <w:t>konstantno</w:t>
            </w:r>
            <w:r w:rsidRPr="00CE20F3">
              <w:rPr>
                <w:i/>
                <w:iCs/>
                <w:sz w:val="16"/>
                <w:szCs w:val="16"/>
                <w:lang w:val="sr-Latn-CS"/>
              </w:rPr>
              <w:t xml:space="preserve"> </w:t>
            </w:r>
            <w:r w:rsidRPr="00CE20F3">
              <w:rPr>
                <w:i/>
                <w:iCs/>
                <w:sz w:val="16"/>
                <w:szCs w:val="16"/>
                <w:lang w:val="it-IT"/>
              </w:rPr>
              <w:t>vo</w:t>
            </w:r>
            <w:r w:rsidRPr="00CE20F3">
              <w:rPr>
                <w:i/>
                <w:iCs/>
                <w:sz w:val="16"/>
                <w:szCs w:val="16"/>
                <w:lang w:val="sr-Latn-CS"/>
              </w:rPr>
              <w:t>đ</w:t>
            </w:r>
            <w:r w:rsidRPr="00CE20F3">
              <w:rPr>
                <w:i/>
                <w:iCs/>
                <w:sz w:val="16"/>
                <w:szCs w:val="16"/>
                <w:lang w:val="it-IT"/>
              </w:rPr>
              <w:t>enje</w:t>
            </w:r>
            <w:r w:rsidRPr="00CE20F3">
              <w:rPr>
                <w:i/>
                <w:iCs/>
                <w:sz w:val="16"/>
                <w:szCs w:val="16"/>
                <w:lang w:val="sr-Latn-CS"/>
              </w:rPr>
              <w:t xml:space="preserve"> </w:t>
            </w:r>
            <w:r w:rsidRPr="00CE20F3">
              <w:rPr>
                <w:i/>
                <w:iCs/>
                <w:sz w:val="16"/>
                <w:szCs w:val="16"/>
                <w:lang w:val="it-IT"/>
              </w:rPr>
              <w:t>dnevnika</w:t>
            </w:r>
            <w:r w:rsidRPr="00CE20F3">
              <w:rPr>
                <w:i/>
                <w:iCs/>
                <w:sz w:val="16"/>
                <w:szCs w:val="16"/>
                <w:lang w:val="sr-Latn-CS"/>
              </w:rPr>
              <w:t xml:space="preserve"> </w:t>
            </w:r>
            <w:r w:rsidRPr="00CE20F3">
              <w:rPr>
                <w:i/>
                <w:iCs/>
                <w:sz w:val="16"/>
                <w:szCs w:val="16"/>
                <w:lang w:val="it-IT"/>
              </w:rPr>
              <w:t>o</w:t>
            </w:r>
            <w:r w:rsidRPr="00CE20F3">
              <w:rPr>
                <w:i/>
                <w:iCs/>
                <w:sz w:val="16"/>
                <w:szCs w:val="16"/>
                <w:lang w:val="sr-Latn-CS"/>
              </w:rPr>
              <w:t xml:space="preserve"> </w:t>
            </w:r>
            <w:r w:rsidRPr="00CE20F3">
              <w:rPr>
                <w:i/>
                <w:iCs/>
                <w:sz w:val="16"/>
                <w:szCs w:val="16"/>
                <w:lang w:val="it-IT"/>
              </w:rPr>
              <w:t>saradnji</w:t>
            </w:r>
            <w:r w:rsidRPr="00CE20F3">
              <w:rPr>
                <w:i/>
                <w:iCs/>
                <w:sz w:val="16"/>
                <w:szCs w:val="16"/>
                <w:lang w:val="sr-Latn-CS"/>
              </w:rPr>
              <w:t xml:space="preserve"> </w:t>
            </w:r>
            <w:r w:rsidRPr="00CE20F3">
              <w:rPr>
                <w:i/>
                <w:iCs/>
                <w:sz w:val="16"/>
                <w:szCs w:val="16"/>
                <w:lang w:val="it-IT"/>
              </w:rPr>
              <w:t>sa</w:t>
            </w:r>
            <w:r w:rsidRPr="00CE20F3">
              <w:rPr>
                <w:i/>
                <w:iCs/>
                <w:sz w:val="16"/>
                <w:szCs w:val="16"/>
                <w:lang w:val="sr-Latn-CS"/>
              </w:rPr>
              <w:t xml:space="preserve"> </w:t>
            </w:r>
            <w:r w:rsidRPr="00CE20F3">
              <w:rPr>
                <w:i/>
                <w:iCs/>
                <w:sz w:val="16"/>
                <w:szCs w:val="16"/>
                <w:lang w:val="it-IT"/>
              </w:rPr>
              <w:t>str</w:t>
            </w:r>
            <w:r w:rsidRPr="00CE20F3">
              <w:rPr>
                <w:i/>
                <w:iCs/>
                <w:sz w:val="16"/>
                <w:szCs w:val="16"/>
                <w:lang w:val="sr-Latn-CS"/>
              </w:rPr>
              <w:t xml:space="preserve">. </w:t>
            </w:r>
            <w:r w:rsidRPr="00CE20F3">
              <w:rPr>
                <w:i/>
                <w:iCs/>
                <w:sz w:val="16"/>
                <w:szCs w:val="16"/>
                <w:lang w:val="it-IT"/>
              </w:rPr>
              <w:t>saradnicima</w:t>
            </w:r>
            <w:r w:rsidRPr="00CE20F3">
              <w:rPr>
                <w:i/>
                <w:iCs/>
                <w:sz w:val="16"/>
                <w:szCs w:val="16"/>
                <w:lang w:val="sr-Latn-CS"/>
              </w:rPr>
              <w:t xml:space="preserve">, </w:t>
            </w:r>
            <w:r w:rsidRPr="00CE20F3">
              <w:rPr>
                <w:i/>
                <w:iCs/>
                <w:sz w:val="16"/>
                <w:szCs w:val="16"/>
                <w:lang w:val="it-IT"/>
              </w:rPr>
              <w:t>vaspita</w:t>
            </w:r>
            <w:r w:rsidRPr="00CE20F3">
              <w:rPr>
                <w:i/>
                <w:iCs/>
                <w:sz w:val="16"/>
                <w:szCs w:val="16"/>
                <w:lang w:val="sr-Latn-CS"/>
              </w:rPr>
              <w:t>č</w:t>
            </w:r>
            <w:r w:rsidRPr="00CE20F3">
              <w:rPr>
                <w:i/>
                <w:iCs/>
                <w:sz w:val="16"/>
                <w:szCs w:val="16"/>
                <w:lang w:val="it-IT"/>
              </w:rPr>
              <w:t>ima</w:t>
            </w:r>
            <w:r w:rsidRPr="00CE20F3">
              <w:rPr>
                <w:i/>
                <w:iCs/>
                <w:sz w:val="16"/>
                <w:szCs w:val="16"/>
                <w:lang w:val="sr-Latn-CS"/>
              </w:rPr>
              <w:t xml:space="preserve"> </w:t>
            </w:r>
            <w:r w:rsidRPr="00CE20F3">
              <w:rPr>
                <w:i/>
                <w:iCs/>
                <w:sz w:val="16"/>
                <w:szCs w:val="16"/>
                <w:lang w:val="it-IT"/>
              </w:rPr>
              <w:t>i</w:t>
            </w:r>
            <w:r w:rsidRPr="00CE20F3">
              <w:rPr>
                <w:i/>
                <w:iCs/>
                <w:sz w:val="16"/>
                <w:szCs w:val="16"/>
                <w:lang w:val="sr-Latn-CS"/>
              </w:rPr>
              <w:t xml:space="preserve"> </w:t>
            </w:r>
            <w:r w:rsidRPr="00CE20F3">
              <w:rPr>
                <w:i/>
                <w:iCs/>
                <w:sz w:val="16"/>
                <w:szCs w:val="16"/>
                <w:lang w:val="it-IT"/>
              </w:rPr>
              <w:t>roditeljima</w:t>
            </w:r>
            <w:r w:rsidRPr="00CE20F3">
              <w:rPr>
                <w:i/>
                <w:iCs/>
                <w:sz w:val="16"/>
                <w:szCs w:val="16"/>
                <w:lang w:val="sr-Latn-CS"/>
              </w:rPr>
              <w:t xml:space="preserve"> </w:t>
            </w:r>
            <w:r w:rsidRPr="00CE20F3">
              <w:rPr>
                <w:i/>
                <w:iCs/>
                <w:sz w:val="16"/>
                <w:szCs w:val="16"/>
                <w:lang w:val="it-IT"/>
              </w:rPr>
              <w:t>i</w:t>
            </w:r>
            <w:r w:rsidRPr="00CE20F3">
              <w:rPr>
                <w:i/>
                <w:iCs/>
                <w:sz w:val="16"/>
                <w:szCs w:val="16"/>
                <w:lang w:val="sr-Latn-CS"/>
              </w:rPr>
              <w:t xml:space="preserve"> </w:t>
            </w:r>
            <w:r w:rsidRPr="00CE20F3">
              <w:rPr>
                <w:i/>
                <w:iCs/>
                <w:sz w:val="16"/>
                <w:szCs w:val="16"/>
                <w:lang w:val="it-IT"/>
              </w:rPr>
              <w:t>konsultacije</w:t>
            </w:r>
            <w:r w:rsidRPr="00CE20F3">
              <w:rPr>
                <w:sz w:val="16"/>
                <w:szCs w:val="16"/>
                <w:lang w:val="sl-SI"/>
              </w:rPr>
              <w:t>,predavanja i debate,priprema po jednog eseja na zadatu temu iz jedne od oblasti , sadržaja predmeta.Priprema za testove ,završni ispit i konsultacije.</w:t>
            </w:r>
            <w:r w:rsidRPr="00CE20F3">
              <w:rPr>
                <w:sz w:val="16"/>
                <w:szCs w:val="16"/>
                <w:lang w:val="sr-Latn-CS"/>
              </w:rPr>
              <w:t xml:space="preserve">  </w:t>
            </w:r>
          </w:p>
        </w:tc>
      </w:tr>
      <w:tr w:rsidR="005C2247" w:rsidRPr="00CE20F3" w:rsidTr="008D2C8D">
        <w:trPr>
          <w:trHeight w:val="7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221"/>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color w:val="auto"/>
                <w:szCs w:val="16"/>
              </w:rPr>
            </w:pPr>
            <w:r w:rsidRPr="00CE20F3">
              <w:rPr>
                <w:color w:val="auto"/>
                <w:szCs w:val="16"/>
              </w:rPr>
              <w:t>Upoznavanje, priprema i upis semestra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 xml:space="preserve">Integracija </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Inkluzija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Terminologija- klasifikacija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Socijalni razvoj i socijalizacija djece sa posebnim potrebama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Uloga nastavnika u inkluzivnom obrazovanju</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Interakcija i kooperacija među djecom</w:t>
            </w:r>
          </w:p>
          <w:p w:rsidR="005C2247" w:rsidRPr="00CE20F3" w:rsidRDefault="005C2247" w:rsidP="008D2C8D">
            <w:pPr>
              <w:pStyle w:val="BodyTextIndent2"/>
              <w:ind w:left="0"/>
              <w:rPr>
                <w:b/>
                <w:bCs/>
                <w:i/>
                <w:iCs/>
                <w:color w:val="auto"/>
                <w:szCs w:val="16"/>
              </w:rPr>
            </w:pPr>
            <w:r w:rsidRPr="00CE20F3">
              <w:rPr>
                <w:b/>
                <w:bCs/>
                <w:i/>
                <w:iCs/>
                <w:color w:val="auto"/>
                <w:szCs w:val="16"/>
              </w:rPr>
              <w:t>I  test znanja / kolokvijum</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Adaptacija prostora za djecu sa posebnim potrebama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Razvojna mapa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Multiprofesionalni tim</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Posmatranje i procjenjivanje</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IOP</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Saradnja sa porodicom djece sa posebnim potrebama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 xml:space="preserve">Indeks za inkluziju </w:t>
            </w:r>
          </w:p>
          <w:p w:rsidR="005C2247" w:rsidRPr="00CE20F3" w:rsidRDefault="005C2247" w:rsidP="008D2C8D">
            <w:pPr>
              <w:numPr>
                <w:ilvl w:val="0"/>
                <w:numId w:val="42"/>
              </w:numPr>
              <w:rPr>
                <w:rFonts w:ascii="Arial" w:hAnsi="Arial" w:cs="Arial"/>
                <w:b/>
                <w:sz w:val="16"/>
                <w:szCs w:val="16"/>
                <w:lang w:val="sl-SI"/>
              </w:rPr>
            </w:pPr>
            <w:r w:rsidRPr="00CE20F3">
              <w:rPr>
                <w:sz w:val="16"/>
                <w:szCs w:val="16"/>
              </w:rPr>
              <w:t>II test znanja / kolokvijum</w:t>
            </w:r>
          </w:p>
          <w:p w:rsidR="005C2247" w:rsidRPr="00CE20F3" w:rsidRDefault="005C2247" w:rsidP="008D2C8D">
            <w:pPr>
              <w:pStyle w:val="BodyTextIndent2"/>
              <w:ind w:left="0"/>
              <w:rPr>
                <w:b/>
                <w:bCs/>
                <w:color w:val="auto"/>
                <w:szCs w:val="16"/>
              </w:rPr>
            </w:pPr>
            <w:r w:rsidRPr="00CE20F3">
              <w:rPr>
                <w:b/>
                <w:bCs/>
                <w:i/>
                <w:iCs/>
                <w:color w:val="auto"/>
                <w:szCs w:val="16"/>
              </w:rPr>
              <w:t>Završni ispit</w:t>
            </w:r>
          </w:p>
        </w:tc>
      </w:tr>
      <w:tr w:rsidR="005C2247" w:rsidRPr="00CE20F3" w:rsidTr="008D2C8D">
        <w:trPr>
          <w:trHeight w:val="188"/>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90"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Nedjeljno</w:t>
            </w:r>
          </w:p>
          <w:p w:rsidR="005C2247" w:rsidRPr="00CE20F3" w:rsidRDefault="005C2247" w:rsidP="008D2C8D">
            <w:pPr>
              <w:pStyle w:val="BodyText3"/>
              <w:jc w:val="center"/>
              <w:rPr>
                <w:rFonts w:ascii="Times New Roman" w:hAnsi="Times New Roman"/>
                <w:bCs/>
                <w:color w:val="auto"/>
                <w:sz w:val="18"/>
                <w:szCs w:val="18"/>
              </w:rPr>
            </w:pPr>
            <w:r w:rsidRPr="00CE20F3">
              <w:rPr>
                <w:rFonts w:ascii="Times New Roman" w:hAnsi="Times New Roman"/>
                <w:bCs/>
                <w:color w:val="auto"/>
                <w:sz w:val="18"/>
                <w:szCs w:val="18"/>
              </w:rPr>
              <w:t>4 kredita x 40/30  = 5 sati i 20 minuta</w:t>
            </w:r>
          </w:p>
          <w:p w:rsidR="005C2247" w:rsidRPr="00CE20F3" w:rsidRDefault="005C2247" w:rsidP="008D2C8D">
            <w:pPr>
              <w:pStyle w:val="BodyText3"/>
              <w:jc w:val="center"/>
              <w:rPr>
                <w:rFonts w:ascii="Times New Roman" w:hAnsi="Times New Roman"/>
                <w:bCs/>
                <w:color w:val="auto"/>
                <w:sz w:val="18"/>
                <w:szCs w:val="18"/>
              </w:rPr>
            </w:pPr>
          </w:p>
          <w:p w:rsidR="005C2247" w:rsidRPr="00CE20F3" w:rsidRDefault="005C2247" w:rsidP="008D2C8D">
            <w:pPr>
              <w:pStyle w:val="BodyText3"/>
              <w:rPr>
                <w:rFonts w:ascii="Times New Roman" w:hAnsi="Times New Roman"/>
                <w:bCs/>
                <w:color w:val="auto"/>
                <w:sz w:val="18"/>
                <w:szCs w:val="18"/>
              </w:rPr>
            </w:pPr>
            <w:r w:rsidRPr="00CE20F3">
              <w:rPr>
                <w:rFonts w:ascii="Times New Roman" w:hAnsi="Times New Roman"/>
                <w:bCs/>
                <w:color w:val="auto"/>
                <w:sz w:val="18"/>
                <w:szCs w:val="18"/>
              </w:rPr>
              <w:t xml:space="preserve">      Struktura: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 xml:space="preserve">1 </w:t>
            </w:r>
            <w:r w:rsidRPr="00CE20F3">
              <w:rPr>
                <w:rFonts w:ascii="Times New Roman" w:hAnsi="Times New Roman"/>
                <w:color w:val="auto"/>
                <w:sz w:val="18"/>
                <w:szCs w:val="18"/>
              </w:rPr>
              <w:t>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i </w:t>
            </w:r>
            <w:r w:rsidRPr="00CE20F3">
              <w:rPr>
                <w:rFonts w:ascii="Times New Roman" w:hAnsi="Times New Roman"/>
                <w:bCs/>
                <w:color w:val="auto"/>
                <w:sz w:val="18"/>
                <w:szCs w:val="18"/>
              </w:rPr>
              <w:t>20</w:t>
            </w:r>
            <w:r w:rsidRPr="00CE20F3">
              <w:rPr>
                <w:rFonts w:ascii="Times New Roman" w:hAnsi="Times New Roman"/>
                <w:color w:val="auto"/>
                <w:sz w:val="18"/>
                <w:szCs w:val="18"/>
              </w:rPr>
              <w:t xml:space="preserve"> minuta samostalnog rada, uključujući konsultacije</w:t>
            </w:r>
          </w:p>
        </w:tc>
        <w:tc>
          <w:tcPr>
            <w:tcW w:w="3310"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U toku semestra</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(5 sati i 20 min.)  x 16 = 85</w:t>
            </w:r>
            <w:r w:rsidRPr="00CE20F3">
              <w:rPr>
                <w:rFonts w:ascii="Times New Roman" w:hAnsi="Times New Roman"/>
                <w:bCs/>
                <w:color w:val="auto"/>
                <w:sz w:val="18"/>
                <w:szCs w:val="18"/>
              </w:rPr>
              <w:t xml:space="preserve"> sati i 20 min.</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color w:val="auto"/>
                <w:sz w:val="18"/>
                <w:szCs w:val="18"/>
              </w:rPr>
              <w:t>2 x (5 sati i 20 min.) = 10</w:t>
            </w:r>
            <w:r w:rsidRPr="00CE20F3">
              <w:rPr>
                <w:rFonts w:ascii="Times New Roman" w:hAnsi="Times New Roman"/>
                <w:bCs/>
                <w:color w:val="auto"/>
                <w:sz w:val="18"/>
                <w:szCs w:val="18"/>
              </w:rPr>
              <w:t xml:space="preserve"> sati i 40 min.</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bCs/>
                <w:color w:val="auto"/>
                <w:sz w:val="18"/>
                <w:szCs w:val="18"/>
              </w:rPr>
              <w:t>Ukupno opterećenje za  predmet  4x30  = 120 sati</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24 sata, preostalo vrijeme od prve dvije stavke do ukupnog opterećenja za predmet</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 xml:space="preserve">: </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85 sati i 20 min.(n0astava) + 10 sati i 40 min.(priprema) + 24 sata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b/>
                <w:bCs/>
                <w:i/>
                <w:iCs/>
                <w:sz w:val="18"/>
                <w:szCs w:val="16"/>
                <w:lang w:val="sl-SI"/>
              </w:rPr>
              <w:t xml:space="preserve"> </w:t>
            </w:r>
            <w:r w:rsidRPr="00CE20F3">
              <w:rPr>
                <w:rFonts w:ascii="Arial" w:hAnsi="Arial" w:cs="Arial"/>
                <w:sz w:val="16"/>
                <w:szCs w:val="16"/>
                <w:lang w:val="sl-SI"/>
              </w:rPr>
              <w:t>Studenti su obavezni da prisustvuju radu u vaspitnim grupama da učestvuju u debatama, da učestvuju u timu plana podrške porodicama, da izrade IPP za dijete sa pp, da prisustvuju konsultacijama i da konstantno vode dnevnik o saradnji sa stručnim saradnicima i roditeljem</w:t>
            </w:r>
          </w:p>
        </w:tc>
      </w:tr>
      <w:tr w:rsidR="005C2247" w:rsidRPr="00CE20F3" w:rsidTr="008D2C8D">
        <w:trPr>
          <w:cantSplit/>
          <w:trHeight w:val="21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Konsultacije:Utorak:11h</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numPr>
                <w:ilvl w:val="0"/>
                <w:numId w:val="40"/>
              </w:numPr>
              <w:rPr>
                <w:rFonts w:ascii="Arial" w:hAnsi="Arial" w:cs="Arial"/>
                <w:sz w:val="14"/>
                <w:lang w:val="sl-SI"/>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Daniels E. i Staford K.: Uključivanje djece sa posebnim potrebama u redovni vaspitno-obrazovni proces .- Podgorica: Pedagoški centar Crne Gore, 2002.</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Heekin, Š. i Mengel P. : Priručnik »Novi prijatelji« .- Zagreb: Mali profesor, 1997.</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Hrnjica, S.: Ometeno dete .- Beograd: Zavod za udžbenike i nastavna sredstva, 1991.</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rPr>
              <w:t xml:space="preserve"> </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Integracija graničnih slučajeva u redovnu Osnovnu školu, Savez društava defektologa Hrvatske, Zagreb, 1977.</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Stančić, V.: Djeca sa teškoćama u razvoju u redovnoj školi, Zagreb 1985.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Dimić, D.: Deca sa blagim smetnjama u razvoju u učenju u odelenjima redovne Osnovne škole, Novi sad, 2005.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Vukajlović B.: Inkluzivno obrazovanje, Naučna knjiga, Banja Luka, 2004.</w:t>
            </w:r>
          </w:p>
          <w:p w:rsidR="005C2247" w:rsidRPr="00CE20F3" w:rsidRDefault="005C2247" w:rsidP="008D2C8D">
            <w:pPr>
              <w:numPr>
                <w:ilvl w:val="0"/>
                <w:numId w:val="40"/>
              </w:numPr>
              <w:rPr>
                <w:rFonts w:ascii="Arial" w:hAnsi="Arial" w:cs="Arial"/>
                <w:i/>
                <w:iCs/>
                <w:sz w:val="14"/>
                <w:lang w:val="sr-Latn-CS"/>
              </w:rPr>
            </w:pPr>
            <w:r w:rsidRPr="00CE20F3">
              <w:rPr>
                <w:rFonts w:ascii="Arial" w:hAnsi="Arial" w:cs="Arial"/>
                <w:sz w:val="14"/>
                <w:lang w:val="sr-Latn-CS"/>
              </w:rPr>
              <w:t>Šakotić,N.. Ljevorukost u Osnovnoj školi, Podgorica, 2005.</w:t>
            </w:r>
          </w:p>
          <w:p w:rsidR="005C2247" w:rsidRPr="00CE20F3" w:rsidRDefault="005C2247" w:rsidP="008D2C8D">
            <w:pPr>
              <w:numPr>
                <w:ilvl w:val="0"/>
                <w:numId w:val="40"/>
              </w:numPr>
              <w:rPr>
                <w:rFonts w:ascii="Arial" w:hAnsi="Arial" w:cs="Arial"/>
                <w:i/>
                <w:iCs/>
                <w:sz w:val="16"/>
                <w:lang w:val="sr-Latn-CS"/>
              </w:rPr>
            </w:pPr>
            <w:r w:rsidRPr="00CE20F3">
              <w:rPr>
                <w:rFonts w:ascii="Arial" w:hAnsi="Arial" w:cs="Arial"/>
                <w:sz w:val="14"/>
                <w:lang w:val="sr-Latn-CS"/>
              </w:rPr>
              <w:t>Hrnjica, S.: Škola po meri deteta, Priručnik za rad sa učenicima redovne škole ometenim u razvoju, Beograd, 2004.</w:t>
            </w:r>
          </w:p>
          <w:p w:rsidR="005C2247" w:rsidRPr="00CE20F3" w:rsidRDefault="005C2247" w:rsidP="008D2C8D">
            <w:pPr>
              <w:jc w:val="both"/>
              <w:rPr>
                <w:rFonts w:ascii="Arial" w:hAnsi="Arial" w:cs="Arial"/>
                <w:sz w:val="14"/>
                <w:lang w:val="sr-Latn-CS"/>
              </w:rPr>
            </w:pPr>
            <w:r w:rsidRPr="00CE20F3">
              <w:rPr>
                <w:rFonts w:ascii="Arial" w:hAnsi="Arial" w:cs="Arial"/>
                <w:sz w:val="14"/>
                <w:lang w:val="sr-Latn-CS"/>
              </w:rPr>
              <w:t xml:space="preserve">         Mešalić, Š.. Edukacija i socijalizacija usporenog kognitivnog razvoja, Univerzitet u Tuzli, 2004.</w:t>
            </w:r>
          </w:p>
          <w:p w:rsidR="005C2247" w:rsidRPr="00CE20F3" w:rsidRDefault="005C2247" w:rsidP="008D2C8D">
            <w:pPr>
              <w:numPr>
                <w:ilvl w:val="0"/>
                <w:numId w:val="40"/>
              </w:numPr>
              <w:jc w:val="both"/>
              <w:rPr>
                <w:sz w:val="16"/>
                <w:szCs w:val="16"/>
                <w:lang w:val="sr-Latn-CS"/>
              </w:rPr>
            </w:pPr>
            <w:r w:rsidRPr="00CE20F3">
              <w:rPr>
                <w:sz w:val="16"/>
                <w:szCs w:val="16"/>
                <w:lang w:val="sr-Latn-CS"/>
              </w:rPr>
              <w:t xml:space="preserve">Vučković, D., </w:t>
            </w:r>
            <w:r w:rsidRPr="00CE20F3">
              <w:rPr>
                <w:b/>
                <w:sz w:val="16"/>
                <w:szCs w:val="16"/>
                <w:lang w:val="sr-Latn-CS"/>
              </w:rPr>
              <w:t xml:space="preserve">Šakotić, N. </w:t>
            </w:r>
            <w:r w:rsidRPr="00CE20F3">
              <w:rPr>
                <w:bCs/>
                <w:sz w:val="16"/>
                <w:szCs w:val="16"/>
                <w:lang w:val="sl-SI"/>
              </w:rPr>
              <w:t xml:space="preserve">&amp;Tončić-Vučinić, Z. (2014) Priručnik za nastavu po udžbeniku za opismenjavanje na Brajevom pismu djece oštećenog vida, Savez slijepih Crne Gore,  </w:t>
            </w:r>
          </w:p>
          <w:p w:rsidR="005C2247" w:rsidRPr="00CE20F3" w:rsidRDefault="005C2247" w:rsidP="008D2C8D">
            <w:pPr>
              <w:numPr>
                <w:ilvl w:val="0"/>
                <w:numId w:val="40"/>
              </w:numPr>
              <w:jc w:val="both"/>
              <w:rPr>
                <w:sz w:val="16"/>
                <w:szCs w:val="16"/>
                <w:lang w:val="sr-Latn-CS"/>
              </w:rPr>
            </w:pPr>
            <w:r w:rsidRPr="00CE20F3">
              <w:rPr>
                <w:bCs/>
                <w:sz w:val="16"/>
                <w:szCs w:val="16"/>
                <w:lang w:val="sl-SI"/>
              </w:rPr>
              <w:t xml:space="preserve">Mešalić, Š., Vasiljević,  &amp; </w:t>
            </w:r>
            <w:r w:rsidRPr="00CE20F3">
              <w:rPr>
                <w:b/>
                <w:bCs/>
                <w:sz w:val="16"/>
                <w:szCs w:val="16"/>
                <w:lang w:val="sl-SI"/>
              </w:rPr>
              <w:t xml:space="preserve">Šakotić, N. </w:t>
            </w:r>
            <w:r w:rsidRPr="00CE20F3">
              <w:rPr>
                <w:bCs/>
                <w:sz w:val="16"/>
                <w:szCs w:val="16"/>
                <w:lang w:val="sl-SI"/>
              </w:rPr>
              <w:t xml:space="preserve">(2010) Teškoće u čitanju i pisanju uzrokovane govorno-jezičkim smetnjama – priručnik za nastavnike, stručne saradnike i studente. </w:t>
            </w:r>
          </w:p>
          <w:p w:rsidR="005C2247" w:rsidRPr="00CE20F3" w:rsidRDefault="005C2247" w:rsidP="008D2C8D">
            <w:pPr>
              <w:numPr>
                <w:ilvl w:val="0"/>
                <w:numId w:val="40"/>
              </w:numPr>
              <w:rPr>
                <w:bCs/>
                <w:sz w:val="16"/>
                <w:szCs w:val="16"/>
                <w:lang w:val="sl-SI"/>
              </w:rPr>
            </w:pPr>
            <w:r w:rsidRPr="00CE20F3">
              <w:rPr>
                <w:b/>
                <w:sz w:val="16"/>
                <w:szCs w:val="16"/>
                <w:lang w:val="sl-SI"/>
              </w:rPr>
              <w:t xml:space="preserve">Šakotić, N.,  </w:t>
            </w:r>
            <w:r w:rsidRPr="00CE20F3">
              <w:rPr>
                <w:sz w:val="16"/>
                <w:szCs w:val="16"/>
                <w:lang w:val="sl-SI"/>
              </w:rPr>
              <w:t>Veljić, Č</w:t>
            </w:r>
            <w:r w:rsidRPr="00CE20F3">
              <w:rPr>
                <w:b/>
                <w:sz w:val="16"/>
                <w:szCs w:val="16"/>
                <w:lang w:val="sl-SI"/>
              </w:rPr>
              <w:t xml:space="preserve">. </w:t>
            </w:r>
            <w:r w:rsidRPr="00CE20F3">
              <w:rPr>
                <w:sz w:val="16"/>
                <w:szCs w:val="16"/>
                <w:lang w:val="sl-SI"/>
              </w:rPr>
              <w:t>(2010)</w:t>
            </w:r>
            <w:r w:rsidRPr="00CE20F3">
              <w:rPr>
                <w:b/>
                <w:sz w:val="16"/>
                <w:szCs w:val="16"/>
                <w:lang w:val="sl-SI"/>
              </w:rPr>
              <w:t xml:space="preserve">  </w:t>
            </w:r>
            <w:r w:rsidRPr="00CE20F3">
              <w:rPr>
                <w:sz w:val="16"/>
                <w:szCs w:val="16"/>
                <w:lang w:val="sl-SI"/>
              </w:rPr>
              <w:t xml:space="preserve">Inkluzivno obrazovanje u bolonjskom procesu. </w:t>
            </w:r>
            <w:r w:rsidRPr="00CE20F3">
              <w:rPr>
                <w:i/>
                <w:sz w:val="16"/>
                <w:szCs w:val="16"/>
                <w:lang w:val="sl-SI"/>
              </w:rPr>
              <w:t>Sociološka luča</w:t>
            </w:r>
            <w:r w:rsidRPr="00CE20F3">
              <w:rPr>
                <w:sz w:val="16"/>
                <w:szCs w:val="16"/>
                <w:lang w:val="sl-SI"/>
              </w:rPr>
              <w:t>, IV (1): 184</w:t>
            </w:r>
            <w:r w:rsidRPr="00CE20F3">
              <w:rPr>
                <w:bCs/>
                <w:sz w:val="16"/>
                <w:szCs w:val="16"/>
                <w:lang w:val="sl-SI"/>
              </w:rPr>
              <w:t>–</w:t>
            </w:r>
            <w:r w:rsidRPr="00CE20F3">
              <w:rPr>
                <w:sz w:val="16"/>
                <w:szCs w:val="16"/>
                <w:lang w:val="sl-SI"/>
              </w:rPr>
              <w:t>195. ISSN 1800-6167.</w:t>
            </w:r>
          </w:p>
          <w:p w:rsidR="005C2247" w:rsidRPr="00CE20F3" w:rsidRDefault="005C2247" w:rsidP="008D2C8D">
            <w:pPr>
              <w:numPr>
                <w:ilvl w:val="0"/>
                <w:numId w:val="40"/>
              </w:numPr>
              <w:rPr>
                <w:bCs/>
                <w:sz w:val="16"/>
                <w:szCs w:val="16"/>
                <w:lang w:val="sl-SI"/>
              </w:rPr>
            </w:pPr>
            <w:r w:rsidRPr="00CE20F3">
              <w:rPr>
                <w:b/>
                <w:sz w:val="16"/>
                <w:szCs w:val="16"/>
                <w:lang w:val="sl-SI"/>
              </w:rPr>
              <w:t>Šakotić, N</w:t>
            </w:r>
            <w:r w:rsidRPr="00CE20F3">
              <w:rPr>
                <w:sz w:val="16"/>
                <w:szCs w:val="16"/>
                <w:lang w:val="sl-SI"/>
              </w:rPr>
              <w:t xml:space="preserve">., Globarević, V.(2012) Evaluacija postignuća djece u inkluzivnom obrazovanju.  </w:t>
            </w:r>
            <w:r w:rsidRPr="00CE20F3">
              <w:rPr>
                <w:i/>
                <w:sz w:val="16"/>
                <w:szCs w:val="16"/>
                <w:lang w:val="sl-SI"/>
              </w:rPr>
              <w:t>Sociološka luča</w:t>
            </w:r>
            <w:r w:rsidRPr="00CE20F3">
              <w:rPr>
                <w:sz w:val="16"/>
                <w:szCs w:val="16"/>
                <w:lang w:val="sl-SI"/>
              </w:rPr>
              <w:t>,  VI (2):93</w:t>
            </w:r>
            <w:r w:rsidRPr="00CE20F3">
              <w:rPr>
                <w:bCs/>
                <w:sz w:val="16"/>
                <w:szCs w:val="16"/>
              </w:rPr>
              <w:t>–</w:t>
            </w:r>
            <w:r w:rsidRPr="00CE20F3">
              <w:rPr>
                <w:sz w:val="16"/>
                <w:szCs w:val="16"/>
                <w:lang w:val="sl-SI"/>
              </w:rPr>
              <w:t>102, ISSN 1800-6167.</w:t>
            </w:r>
          </w:p>
          <w:p w:rsidR="005C2247" w:rsidRPr="00CE20F3" w:rsidRDefault="005C2247" w:rsidP="008D2C8D">
            <w:pPr>
              <w:numPr>
                <w:ilvl w:val="0"/>
                <w:numId w:val="40"/>
              </w:numPr>
              <w:jc w:val="both"/>
              <w:rPr>
                <w:bCs/>
                <w:sz w:val="16"/>
                <w:szCs w:val="16"/>
              </w:rPr>
            </w:pPr>
            <w:r w:rsidRPr="00CE20F3">
              <w:rPr>
                <w:bCs/>
                <w:sz w:val="16"/>
                <w:szCs w:val="16"/>
              </w:rPr>
              <w:t xml:space="preserve">Mićanović, V., Novović, T. , Maslovarić ,B.,  </w:t>
            </w:r>
            <w:r w:rsidRPr="00CE20F3">
              <w:rPr>
                <w:b/>
                <w:bCs/>
                <w:sz w:val="16"/>
                <w:szCs w:val="16"/>
              </w:rPr>
              <w:t>Šakotić, N.</w:t>
            </w:r>
            <w:r w:rsidRPr="00CE20F3">
              <w:rPr>
                <w:bCs/>
                <w:sz w:val="16"/>
                <w:szCs w:val="16"/>
              </w:rPr>
              <w:t xml:space="preserve"> (2013)  Perceptions of inclusive values in teaching mathematics in Montenegro. </w:t>
            </w:r>
            <w:r w:rsidRPr="00CE20F3">
              <w:rPr>
                <w:bCs/>
                <w:i/>
                <w:sz w:val="16"/>
                <w:szCs w:val="16"/>
              </w:rPr>
              <w:t>SENSOS 6,</w:t>
            </w:r>
            <w:r w:rsidRPr="00CE20F3">
              <w:rPr>
                <w:bCs/>
                <w:sz w:val="16"/>
                <w:szCs w:val="16"/>
              </w:rPr>
              <w:t xml:space="preserve"> III (2):67–81. ISSN 2182-5127.</w:t>
            </w:r>
          </w:p>
          <w:p w:rsidR="005C2247" w:rsidRPr="00CE20F3" w:rsidRDefault="005C2247" w:rsidP="008D2C8D">
            <w:pPr>
              <w:numPr>
                <w:ilvl w:val="0"/>
                <w:numId w:val="40"/>
              </w:numPr>
              <w:rPr>
                <w:bCs/>
                <w:sz w:val="16"/>
                <w:szCs w:val="16"/>
                <w:lang w:val="sl-SI"/>
              </w:rPr>
            </w:pPr>
            <w:r w:rsidRPr="00CE20F3">
              <w:rPr>
                <w:b/>
                <w:bCs/>
                <w:sz w:val="16"/>
                <w:szCs w:val="16"/>
                <w:lang w:val="sl-SI"/>
              </w:rPr>
              <w:t>Šakotić, N.,</w:t>
            </w:r>
            <w:r w:rsidRPr="00CE20F3">
              <w:rPr>
                <w:bCs/>
                <w:sz w:val="16"/>
                <w:szCs w:val="16"/>
                <w:lang w:val="sl-SI"/>
              </w:rPr>
              <w:t xml:space="preserve">  Globarević, V. (2014) Implementacija kurikuluma za djecu sa smetnjama/teškoćama u razvoju na teritoriji opština Podgorica.  </w:t>
            </w:r>
            <w:r w:rsidRPr="00CE20F3">
              <w:rPr>
                <w:bCs/>
                <w:i/>
                <w:sz w:val="16"/>
                <w:szCs w:val="16"/>
                <w:lang w:val="sl-SI"/>
              </w:rPr>
              <w:t>Defektologija</w:t>
            </w:r>
            <w:r w:rsidRPr="00CE20F3">
              <w:rPr>
                <w:bCs/>
                <w:sz w:val="16"/>
                <w:szCs w:val="16"/>
                <w:lang w:val="sl-SI"/>
              </w:rPr>
              <w:t xml:space="preserve"> , 19 (2): 83–88. ISSN 1512-6994.</w:t>
            </w:r>
          </w:p>
          <w:p w:rsidR="005C2247" w:rsidRPr="00CE20F3" w:rsidRDefault="005C2247" w:rsidP="008D2C8D">
            <w:pPr>
              <w:numPr>
                <w:ilvl w:val="0"/>
                <w:numId w:val="41"/>
              </w:numPr>
              <w:rPr>
                <w:bCs/>
                <w:sz w:val="16"/>
                <w:szCs w:val="16"/>
                <w:lang w:val="sl-SI"/>
              </w:rPr>
            </w:pPr>
            <w:r w:rsidRPr="00CE20F3">
              <w:rPr>
                <w:b/>
                <w:bCs/>
                <w:sz w:val="16"/>
                <w:szCs w:val="16"/>
                <w:lang w:val="sl-SI"/>
              </w:rPr>
              <w:t>Šakotić, N.</w:t>
            </w:r>
            <w:r w:rsidRPr="00CE20F3">
              <w:rPr>
                <w:bCs/>
                <w:sz w:val="16"/>
                <w:szCs w:val="16"/>
                <w:lang w:val="sl-SI"/>
              </w:rPr>
              <w:t xml:space="preserve"> (2012)</w:t>
            </w:r>
            <w:r w:rsidRPr="00CE20F3">
              <w:rPr>
                <w:bCs/>
                <w:i/>
                <w:sz w:val="16"/>
                <w:szCs w:val="16"/>
                <w:lang w:val="sl-SI"/>
              </w:rPr>
              <w:t>Uticaj integracije na socijalni razvoj djece sa usporenim kognitivnim razvojem</w:t>
            </w:r>
            <w:r w:rsidRPr="00CE20F3">
              <w:rPr>
                <w:bCs/>
                <w:sz w:val="16"/>
                <w:szCs w:val="16"/>
                <w:lang w:val="sl-SI"/>
              </w:rPr>
              <w:t xml:space="preserve">.In: Vukotić, V. et al.( Eds.) Stanovništvo i tazvoj , str.340-347.  ISBN:978-86-7093-140-4 </w:t>
            </w:r>
          </w:p>
          <w:p w:rsidR="005C2247" w:rsidRPr="00CE20F3" w:rsidRDefault="005C2247" w:rsidP="008D2C8D">
            <w:pPr>
              <w:numPr>
                <w:ilvl w:val="0"/>
                <w:numId w:val="41"/>
              </w:numPr>
              <w:autoSpaceDE w:val="0"/>
              <w:autoSpaceDN w:val="0"/>
              <w:adjustRightInd w:val="0"/>
              <w:jc w:val="both"/>
              <w:rPr>
                <w:sz w:val="16"/>
                <w:szCs w:val="16"/>
                <w:lang w:val="sr-Latn-CS"/>
              </w:rPr>
            </w:pPr>
            <w:r w:rsidRPr="00CE20F3">
              <w:rPr>
                <w:b/>
                <w:bCs/>
                <w:sz w:val="16"/>
                <w:szCs w:val="16"/>
                <w:lang w:val="sl-SI"/>
              </w:rPr>
              <w:t>Šakotić, N. (</w:t>
            </w:r>
            <w:r w:rsidRPr="00CE20F3">
              <w:rPr>
                <w:bCs/>
                <w:sz w:val="16"/>
                <w:szCs w:val="16"/>
                <w:lang w:val="sl-SI"/>
              </w:rPr>
              <w:t xml:space="preserve">2014)  </w:t>
            </w:r>
            <w:r w:rsidRPr="00CE20F3">
              <w:rPr>
                <w:bCs/>
                <w:i/>
                <w:sz w:val="16"/>
                <w:szCs w:val="16"/>
                <w:lang w:val="sl-SI"/>
              </w:rPr>
              <w:t>Sociometric position of students in highschool education programe in condition of inclusion</w:t>
            </w:r>
            <w:r w:rsidRPr="00CE20F3">
              <w:rPr>
                <w:bCs/>
                <w:sz w:val="16"/>
                <w:szCs w:val="16"/>
                <w:lang w:val="sl-SI"/>
              </w:rPr>
              <w:t xml:space="preserve"> </w:t>
            </w:r>
            <w:r w:rsidRPr="00CE20F3">
              <w:rPr>
                <w:bCs/>
                <w:sz w:val="16"/>
                <w:szCs w:val="16"/>
              </w:rPr>
              <w:t xml:space="preserve">In: </w:t>
            </w:r>
            <w:r w:rsidRPr="00CE20F3">
              <w:rPr>
                <w:rFonts w:eastAsia="TimesNewRoman"/>
                <w:sz w:val="16"/>
                <w:szCs w:val="16"/>
              </w:rPr>
              <w:t>The 2</w:t>
            </w:r>
            <w:r w:rsidRPr="00CE20F3">
              <w:rPr>
                <w:rFonts w:eastAsia="TimesNewRoman"/>
                <w:sz w:val="16"/>
                <w:szCs w:val="16"/>
                <w:vertAlign w:val="superscript"/>
              </w:rPr>
              <w:t>nd</w:t>
            </w:r>
            <w:r w:rsidRPr="00CE20F3">
              <w:rPr>
                <w:rFonts w:eastAsia="TimesNewRoman"/>
                <w:sz w:val="16"/>
                <w:szCs w:val="16"/>
              </w:rPr>
              <w:t xml:space="preserve"> International Conference on Research and Educatıon – “Challenges Toward the Future” (ICRAE 2014), Shkodra, Albania, 30–31 May 2014, Published online. </w:t>
            </w:r>
            <w:r w:rsidRPr="00CE20F3">
              <w:rPr>
                <w:rFonts w:eastAsia="TimesNewRoman"/>
                <w:sz w:val="16"/>
                <w:szCs w:val="16"/>
                <w:lang w:val="it-IT"/>
              </w:rPr>
              <w:t>ISSN 2308-0825.</w:t>
            </w:r>
          </w:p>
          <w:p w:rsidR="005C2247" w:rsidRPr="00CE20F3" w:rsidRDefault="005C2247" w:rsidP="008D2C8D">
            <w:pPr>
              <w:numPr>
                <w:ilvl w:val="0"/>
                <w:numId w:val="41"/>
              </w:numPr>
              <w:jc w:val="both"/>
              <w:rPr>
                <w:bCs/>
                <w:sz w:val="16"/>
                <w:szCs w:val="16"/>
                <w:lang w:val="sl-SI"/>
              </w:rPr>
            </w:pPr>
            <w:r w:rsidRPr="00CE20F3">
              <w:rPr>
                <w:b/>
                <w:sz w:val="16"/>
                <w:szCs w:val="16"/>
                <w:lang w:val="sl-SI"/>
              </w:rPr>
              <w:t>Šakotić, N</w:t>
            </w:r>
            <w:r w:rsidRPr="00CE20F3">
              <w:rPr>
                <w:sz w:val="16"/>
                <w:szCs w:val="16"/>
                <w:lang w:val="sl-SI"/>
              </w:rPr>
              <w:t xml:space="preserve">. &amp; Leković, O. (2015) </w:t>
            </w:r>
            <w:r w:rsidRPr="00CE20F3">
              <w:rPr>
                <w:i/>
                <w:sz w:val="16"/>
                <w:szCs w:val="16"/>
                <w:lang w:val="sl-SI"/>
              </w:rPr>
              <w:t>Asistent u nastavi</w:t>
            </w:r>
            <w:r w:rsidRPr="00CE20F3">
              <w:rPr>
                <w:sz w:val="16"/>
                <w:szCs w:val="16"/>
                <w:lang w:val="sl-SI"/>
              </w:rPr>
              <w:t>. In: Nikolić, S. &amp; Ilić-Stošović, D.</w:t>
            </w:r>
            <w:r w:rsidRPr="00CE20F3">
              <w:rPr>
                <w:bCs/>
                <w:sz w:val="16"/>
                <w:szCs w:val="16"/>
                <w:lang w:val="sl-SI"/>
              </w:rPr>
              <w:t xml:space="preserve"> ( Eds.) Tematski zbornik radova međunarodnog značaja, Aktuelna defektološka praksa. Zrenjanin, 20-21 Mart 2015, str.300-308. ISBN 978-86-913605-7-3.</w:t>
            </w:r>
          </w:p>
          <w:p w:rsidR="005C2247" w:rsidRPr="00CE20F3" w:rsidRDefault="005C2247" w:rsidP="008D2C8D">
            <w:pPr>
              <w:numPr>
                <w:ilvl w:val="0"/>
                <w:numId w:val="41"/>
              </w:numPr>
              <w:jc w:val="both"/>
              <w:rPr>
                <w:bCs/>
                <w:sz w:val="16"/>
                <w:szCs w:val="16"/>
                <w:lang w:val="sl-SI"/>
              </w:rPr>
            </w:pPr>
            <w:r w:rsidRPr="00CE20F3">
              <w:rPr>
                <w:bCs/>
                <w:sz w:val="16"/>
                <w:szCs w:val="16"/>
                <w:lang w:val="sl-SI"/>
              </w:rPr>
              <w:t xml:space="preserve">.Leković, O.&amp; </w:t>
            </w:r>
            <w:r w:rsidRPr="00CE20F3">
              <w:rPr>
                <w:b/>
                <w:bCs/>
                <w:sz w:val="16"/>
                <w:szCs w:val="16"/>
                <w:lang w:val="sl-SI"/>
              </w:rPr>
              <w:t>Šakotić, N</w:t>
            </w:r>
            <w:r w:rsidRPr="00CE20F3">
              <w:rPr>
                <w:bCs/>
                <w:sz w:val="16"/>
                <w:szCs w:val="16"/>
                <w:lang w:val="sl-SI"/>
              </w:rPr>
              <w:t xml:space="preserve">, (2015) </w:t>
            </w:r>
            <w:r w:rsidRPr="00CE20F3">
              <w:rPr>
                <w:bCs/>
                <w:i/>
                <w:sz w:val="16"/>
                <w:szCs w:val="16"/>
                <w:lang w:val="sl-SI"/>
              </w:rPr>
              <w:t>Samovrednovanje škole( Indeks za inkluziju)</w:t>
            </w:r>
            <w:r w:rsidRPr="00CE20F3">
              <w:rPr>
                <w:bCs/>
                <w:sz w:val="16"/>
                <w:szCs w:val="16"/>
                <w:lang w:val="sl-SI"/>
              </w:rPr>
              <w:t xml:space="preserve"> ( rad prihvaćen za objavljivanje).</w:t>
            </w:r>
          </w:p>
          <w:p w:rsidR="005C2247" w:rsidRPr="00CE20F3" w:rsidRDefault="005C2247" w:rsidP="008D2C8D">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sl-SI"/>
              </w:rPr>
            </w:pPr>
            <w:r w:rsidRPr="00CE20F3">
              <w:rPr>
                <w:b/>
                <w:sz w:val="16"/>
                <w:szCs w:val="16"/>
                <w:lang w:val="sl-SI"/>
              </w:rPr>
              <w:t>Šakotić, N.,</w:t>
            </w:r>
            <w:r w:rsidRPr="00CE20F3">
              <w:rPr>
                <w:sz w:val="16"/>
                <w:szCs w:val="16"/>
                <w:lang w:val="sl-SI"/>
              </w:rPr>
              <w:t xml:space="preserve"> Veljić, Č., Mićanović, V. (2012) Razlika stavova roditelja učenika sa teškoćama i bez teškoća u razvoju prema vaspitno-obrazovnoj inkluziji,  u zborniku: Metodički aspekti nastave matematike II, Jagodina: Pedagoški fakultet,  In:  Vulović, N. (Eds)  str. 317-334.  ISBN 978-86-7604-089-6</w:t>
            </w:r>
          </w:p>
          <w:p w:rsidR="005C2247" w:rsidRPr="00CE20F3" w:rsidRDefault="005C2247" w:rsidP="008D2C8D">
            <w:pPr>
              <w:rPr>
                <w:bCs/>
                <w:sz w:val="16"/>
                <w:szCs w:val="16"/>
                <w:lang w:val="sl-SI"/>
              </w:rPr>
            </w:pP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D.Rapajić.,G. Nedović,Cerebralna paraliza,praksičke i kognitivne funkcije,Fakultet za specijalnu edukaciju i rehabilitaciju,Beograd 2011</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Brojčin, B., Đorđević, M. (2013). Rana intervencija kod dece s poremećajima autističkog spektra. Specijalna edukacija i rehabilitacija, 12 (1), 103-118.</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Milačić-Vidojević, I., Đorđević, M. (2008). Modeli pružanja podrške deci s poremećajima autističkog spektra u sistemu inkluzivnog obrazovanja. Beogradska defektološka škola, 14 (3), 149-160.</w:t>
            </w:r>
          </w:p>
          <w:p w:rsidR="005C2247" w:rsidRPr="00CE20F3" w:rsidRDefault="005C2247" w:rsidP="008D2C8D">
            <w:pPr>
              <w:numPr>
                <w:ilvl w:val="0"/>
                <w:numId w:val="41"/>
              </w:numPr>
              <w:rPr>
                <w:bCs/>
                <w:sz w:val="16"/>
                <w:szCs w:val="16"/>
                <w:lang w:val="sl-SI"/>
              </w:rPr>
            </w:pPr>
            <w:r w:rsidRPr="00CE20F3">
              <w:rPr>
                <w:bCs/>
                <w:iCs/>
                <w:sz w:val="18"/>
                <w:szCs w:val="18"/>
                <w:lang w:val="sr-Latn-CS"/>
              </w:rPr>
              <w:t>Glumbić, N., Vdović, Lj. (2012). Individualizacija u radu sa decom sa smetnjama u napredovanju u redovnoj školi: priručnik za nastavnike. Eduka. Beograd.</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Dva testa sa  po 15 poena ukupno 30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Isticanje u toku predavanja i učešće u debatama 5 poena,: Esej sa 10 poena, prisustvo 5 poena ; domaći 5 poena;</w:t>
            </w:r>
          </w:p>
          <w:p w:rsidR="005C2247" w:rsidRPr="00CE20F3" w:rsidRDefault="005C2247" w:rsidP="008D2C8D">
            <w:pPr>
              <w:numPr>
                <w:ilvl w:val="0"/>
                <w:numId w:val="30"/>
              </w:numPr>
              <w:rPr>
                <w:rFonts w:ascii="Arial" w:hAnsi="Arial" w:cs="Arial"/>
                <w:i/>
                <w:iCs/>
                <w:sz w:val="16"/>
                <w:lang w:val="sr-Latn-CS"/>
              </w:rPr>
            </w:pPr>
            <w:r w:rsidRPr="00CE20F3">
              <w:rPr>
                <w:rFonts w:ascii="Arial" w:hAnsi="Arial" w:cs="Arial"/>
                <w:sz w:val="16"/>
                <w:szCs w:val="16"/>
                <w:lang w:val="sl-SI"/>
              </w:rPr>
              <w:t>Završni ispit sa 45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Prelazna ocjena se dobija ako se kumulativno sakupi najmanje 55 poena</w:t>
            </w:r>
          </w:p>
        </w:tc>
      </w:tr>
      <w:tr w:rsidR="005C2247" w:rsidRPr="005374FE" w:rsidTr="008D2C8D">
        <w:trPr>
          <w:trHeight w:val="81"/>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 </w:t>
            </w:r>
            <w:r w:rsidRPr="00CE20F3">
              <w:rPr>
                <w:rFonts w:ascii="Arial" w:hAnsi="Arial" w:cs="Arial"/>
                <w:i/>
                <w:iCs/>
                <w:sz w:val="16"/>
                <w:lang w:val="sr-Latn-CS"/>
              </w:rPr>
              <w:t xml:space="preserve">                    A(91-100)       B(82-90)       C(73-81)       D(64-72)       E(55-63)</w:t>
            </w:r>
          </w:p>
        </w:tc>
      </w:tr>
      <w:tr w:rsidR="005C2247"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Doc. dr Nada Šakotić </w:t>
            </w:r>
          </w:p>
        </w:tc>
      </w:tr>
      <w:tr w:rsidR="005C2247" w:rsidRPr="005374FE" w:rsidTr="008D2C8D">
        <w:trPr>
          <w:gridBefore w:val="1"/>
          <w:wBefore w:w="525" w:type="pct"/>
          <w:trHeight w:val="73"/>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lang w:val="it-IT"/>
        </w:rPr>
      </w:pPr>
      <w:r w:rsidRPr="00CE20F3">
        <w:rPr>
          <w:lang w:val="it-IT"/>
        </w:rPr>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769"/>
        <w:gridCol w:w="1084"/>
        <w:gridCol w:w="2004"/>
        <w:gridCol w:w="1481"/>
      </w:tblGrid>
      <w:tr w:rsidR="005C2247" w:rsidRPr="00CE20F3" w:rsidTr="008D2C8D">
        <w:trPr>
          <w:gridBefore w:val="1"/>
          <w:wBefore w:w="1557" w:type="dxa"/>
          <w:trHeight w:val="249"/>
        </w:trPr>
        <w:tc>
          <w:tcPr>
            <w:tcW w:w="6338" w:type="dxa"/>
            <w:gridSpan w:val="4"/>
            <w:tcBorders>
              <w:left w:val="double" w:sz="4" w:space="0" w:color="auto"/>
              <w:right w:val="thinThickSmallGap" w:sz="12" w:space="0" w:color="auto"/>
            </w:tcBorders>
            <w:vAlign w:val="center"/>
          </w:tcPr>
          <w:p w:rsidR="005C2247" w:rsidRPr="00CE20F3" w:rsidRDefault="005C2247" w:rsidP="008D2C8D">
            <w:pPr>
              <w:jc w:val="both"/>
              <w:rPr>
                <w:rFonts w:ascii="Arial" w:hAnsi="Arial" w:cs="Arial"/>
                <w:sz w:val="18"/>
                <w:szCs w:val="18"/>
                <w:lang w:val="sr-Latn-CS"/>
              </w:rPr>
            </w:pPr>
            <w:r w:rsidRPr="00CE20F3">
              <w:rPr>
                <w:rFonts w:ascii="Arial" w:hAnsi="Arial" w:cs="Arial"/>
                <w:b/>
                <w:sz w:val="18"/>
                <w:szCs w:val="18"/>
                <w:lang w:val="sr-Latn-CS"/>
              </w:rPr>
              <w:t>Naziv predmeta:</w:t>
            </w:r>
            <w:r w:rsidRPr="00CE20F3">
              <w:rPr>
                <w:rFonts w:ascii="Arial" w:hAnsi="Arial" w:cs="Arial"/>
                <w:sz w:val="18"/>
                <w:szCs w:val="18"/>
                <w:lang w:val="sr-Latn-CS"/>
              </w:rPr>
              <w:t xml:space="preserve">  </w:t>
            </w:r>
            <w:r w:rsidRPr="00CE20F3">
              <w:rPr>
                <w:b/>
                <w:lang w:val="sr-Latn-CS"/>
              </w:rPr>
              <w:t>FIZIČKO VASPITANJE</w:t>
            </w:r>
          </w:p>
        </w:tc>
      </w:tr>
      <w:tr w:rsidR="005C2247" w:rsidRPr="00CE20F3" w:rsidTr="008D2C8D">
        <w:trPr>
          <w:trHeight w:val="249"/>
        </w:trPr>
        <w:tc>
          <w:tcPr>
            <w:tcW w:w="1557" w:type="dxa"/>
            <w:tcBorders>
              <w:top w:val="double" w:sz="4" w:space="0" w:color="auto"/>
            </w:tcBorders>
            <w:vAlign w:val="center"/>
          </w:tcPr>
          <w:p w:rsidR="005C2247" w:rsidRPr="00CE20F3" w:rsidRDefault="005C2247" w:rsidP="008D2C8D">
            <w:pPr>
              <w:jc w:val="center"/>
              <w:rPr>
                <w:rFonts w:ascii="Arial" w:hAnsi="Arial" w:cs="Arial"/>
                <w:b/>
                <w:sz w:val="18"/>
                <w:szCs w:val="18"/>
                <w:lang w:val="sr-Latn-CS"/>
              </w:rPr>
            </w:pPr>
            <w:r w:rsidRPr="00CE20F3">
              <w:rPr>
                <w:rFonts w:ascii="Arial" w:hAnsi="Arial" w:cs="Arial"/>
                <w:b/>
                <w:sz w:val="18"/>
                <w:szCs w:val="18"/>
                <w:lang w:val="sr-Latn-CS"/>
              </w:rPr>
              <w:t>Šifra predmeta</w:t>
            </w:r>
          </w:p>
        </w:tc>
        <w:tc>
          <w:tcPr>
            <w:tcW w:w="1769" w:type="dxa"/>
            <w:vAlign w:val="center"/>
          </w:tcPr>
          <w:p w:rsidR="005C2247" w:rsidRPr="00CE20F3" w:rsidRDefault="005C2247" w:rsidP="008D2C8D">
            <w:pPr>
              <w:jc w:val="center"/>
              <w:rPr>
                <w:rFonts w:ascii="Arial" w:hAnsi="Arial" w:cs="Arial"/>
                <w:b/>
                <w:sz w:val="18"/>
                <w:szCs w:val="18"/>
                <w:lang w:val="sr-Latn-CS"/>
              </w:rPr>
            </w:pPr>
            <w:r w:rsidRPr="00CE20F3">
              <w:rPr>
                <w:rFonts w:ascii="Arial" w:hAnsi="Arial" w:cs="Arial"/>
                <w:b/>
                <w:sz w:val="18"/>
                <w:szCs w:val="18"/>
                <w:lang w:val="sr-Latn-CS"/>
              </w:rPr>
              <w:t>Status predmeta</w:t>
            </w:r>
          </w:p>
        </w:tc>
        <w:tc>
          <w:tcPr>
            <w:tcW w:w="1084" w:type="dxa"/>
            <w:vAlign w:val="center"/>
          </w:tcPr>
          <w:p w:rsidR="005C2247" w:rsidRPr="00CE20F3" w:rsidRDefault="005C2247" w:rsidP="008D2C8D">
            <w:pPr>
              <w:jc w:val="center"/>
              <w:rPr>
                <w:rFonts w:ascii="Arial" w:hAnsi="Arial" w:cs="Arial"/>
                <w:b/>
                <w:sz w:val="18"/>
                <w:szCs w:val="18"/>
                <w:lang w:val="sr-Latn-CS"/>
              </w:rPr>
            </w:pPr>
            <w:r w:rsidRPr="00CE20F3">
              <w:rPr>
                <w:rFonts w:ascii="Arial" w:hAnsi="Arial" w:cs="Arial"/>
                <w:b/>
                <w:sz w:val="18"/>
                <w:szCs w:val="18"/>
                <w:lang w:val="sr-Latn-CS"/>
              </w:rPr>
              <w:t>Semestar</w:t>
            </w:r>
          </w:p>
        </w:tc>
        <w:tc>
          <w:tcPr>
            <w:tcW w:w="2004" w:type="dxa"/>
            <w:vAlign w:val="center"/>
          </w:tcPr>
          <w:p w:rsidR="005C2247" w:rsidRPr="00CE20F3" w:rsidRDefault="005C2247" w:rsidP="008D2C8D">
            <w:pPr>
              <w:jc w:val="center"/>
              <w:rPr>
                <w:rFonts w:ascii="Arial" w:hAnsi="Arial" w:cs="Arial"/>
                <w:b/>
                <w:sz w:val="18"/>
                <w:szCs w:val="18"/>
                <w:lang w:val="sr-Latn-CS"/>
              </w:rPr>
            </w:pPr>
            <w:r w:rsidRPr="00CE20F3">
              <w:rPr>
                <w:rFonts w:ascii="Arial" w:hAnsi="Arial" w:cs="Arial"/>
                <w:b/>
                <w:sz w:val="18"/>
                <w:szCs w:val="18"/>
                <w:lang w:val="sr-Latn-CS"/>
              </w:rPr>
              <w:t>Broj ECTS kredita</w:t>
            </w:r>
          </w:p>
        </w:tc>
        <w:tc>
          <w:tcPr>
            <w:tcW w:w="1481" w:type="dxa"/>
            <w:tcBorders>
              <w:right w:val="thinThickSmallGap" w:sz="12" w:space="0" w:color="auto"/>
            </w:tcBorders>
            <w:vAlign w:val="center"/>
          </w:tcPr>
          <w:p w:rsidR="005C2247" w:rsidRPr="00CE20F3" w:rsidRDefault="005C2247" w:rsidP="008D2C8D">
            <w:pPr>
              <w:jc w:val="center"/>
              <w:rPr>
                <w:rFonts w:ascii="Arial" w:hAnsi="Arial" w:cs="Arial"/>
                <w:b/>
                <w:sz w:val="18"/>
                <w:szCs w:val="18"/>
                <w:lang w:val="sr-Latn-CS"/>
              </w:rPr>
            </w:pPr>
            <w:r w:rsidRPr="00CE20F3">
              <w:rPr>
                <w:rFonts w:ascii="Arial" w:hAnsi="Arial" w:cs="Arial"/>
                <w:b/>
                <w:sz w:val="18"/>
                <w:szCs w:val="18"/>
                <w:lang w:val="sr-Latn-CS"/>
              </w:rPr>
              <w:t>Fond časova</w:t>
            </w:r>
          </w:p>
        </w:tc>
      </w:tr>
      <w:tr w:rsidR="005C2247" w:rsidRPr="00CE20F3" w:rsidTr="008D2C8D">
        <w:trPr>
          <w:trHeight w:val="264"/>
        </w:trPr>
        <w:tc>
          <w:tcPr>
            <w:tcW w:w="1557" w:type="dxa"/>
            <w:vAlign w:val="center"/>
          </w:tcPr>
          <w:p w:rsidR="005C2247" w:rsidRPr="00CE20F3" w:rsidRDefault="005C2247" w:rsidP="008D2C8D">
            <w:pPr>
              <w:jc w:val="center"/>
              <w:rPr>
                <w:rFonts w:ascii="Arial" w:hAnsi="Arial" w:cs="Arial"/>
                <w:sz w:val="18"/>
                <w:szCs w:val="18"/>
                <w:lang w:val="sr-Latn-CS"/>
              </w:rPr>
            </w:pPr>
          </w:p>
        </w:tc>
        <w:tc>
          <w:tcPr>
            <w:tcW w:w="1769" w:type="dxa"/>
            <w:vAlign w:val="center"/>
          </w:tcPr>
          <w:p w:rsidR="005C2247" w:rsidRPr="00CE20F3" w:rsidRDefault="005C2247" w:rsidP="008D2C8D">
            <w:pPr>
              <w:jc w:val="center"/>
              <w:rPr>
                <w:rFonts w:ascii="Arial" w:hAnsi="Arial" w:cs="Arial"/>
                <w:sz w:val="18"/>
                <w:szCs w:val="18"/>
                <w:lang w:val="sr-Latn-CS"/>
              </w:rPr>
            </w:pPr>
            <w:r w:rsidRPr="00CE20F3">
              <w:rPr>
                <w:rFonts w:ascii="Arial" w:hAnsi="Arial" w:cs="Arial"/>
                <w:sz w:val="18"/>
                <w:szCs w:val="18"/>
                <w:lang w:val="sr-Latn-CS"/>
              </w:rPr>
              <w:t>OBAVEZNI</w:t>
            </w:r>
          </w:p>
        </w:tc>
        <w:tc>
          <w:tcPr>
            <w:tcW w:w="1084" w:type="dxa"/>
            <w:vAlign w:val="center"/>
          </w:tcPr>
          <w:p w:rsidR="005C2247" w:rsidRPr="00CE20F3" w:rsidRDefault="005C2247" w:rsidP="008D2C8D">
            <w:pPr>
              <w:jc w:val="center"/>
              <w:rPr>
                <w:rFonts w:ascii="Arial" w:hAnsi="Arial" w:cs="Arial"/>
                <w:sz w:val="18"/>
                <w:szCs w:val="18"/>
                <w:lang w:val="sr-Latn-CS"/>
              </w:rPr>
            </w:pPr>
            <w:r w:rsidRPr="00CE20F3">
              <w:rPr>
                <w:rFonts w:ascii="Arial" w:hAnsi="Arial" w:cs="Arial"/>
                <w:sz w:val="18"/>
                <w:szCs w:val="18"/>
                <w:lang w:val="sr-Latn-CS"/>
              </w:rPr>
              <w:t>I</w:t>
            </w:r>
          </w:p>
        </w:tc>
        <w:tc>
          <w:tcPr>
            <w:tcW w:w="2004" w:type="dxa"/>
            <w:vAlign w:val="center"/>
          </w:tcPr>
          <w:p w:rsidR="005C2247" w:rsidRPr="00CE20F3" w:rsidRDefault="005C2247" w:rsidP="008D2C8D">
            <w:pPr>
              <w:jc w:val="center"/>
              <w:rPr>
                <w:rFonts w:ascii="Arial" w:hAnsi="Arial" w:cs="Arial"/>
                <w:sz w:val="18"/>
                <w:szCs w:val="18"/>
                <w:lang w:val="sr-Latn-CS"/>
              </w:rPr>
            </w:pPr>
            <w:r w:rsidRPr="00CE20F3">
              <w:rPr>
                <w:rFonts w:ascii="Arial" w:hAnsi="Arial" w:cs="Arial"/>
                <w:sz w:val="18"/>
                <w:szCs w:val="18"/>
                <w:lang w:val="sr-Latn-CS"/>
              </w:rPr>
              <w:t>4</w:t>
            </w:r>
          </w:p>
        </w:tc>
        <w:tc>
          <w:tcPr>
            <w:tcW w:w="1481" w:type="dxa"/>
            <w:tcBorders>
              <w:right w:val="thinThickSmallGap" w:sz="12" w:space="0" w:color="auto"/>
            </w:tcBorders>
            <w:vAlign w:val="center"/>
          </w:tcPr>
          <w:p w:rsidR="005C2247" w:rsidRPr="00CE20F3" w:rsidRDefault="005C2247" w:rsidP="008D2C8D">
            <w:pPr>
              <w:jc w:val="center"/>
              <w:rPr>
                <w:rFonts w:ascii="Arial" w:hAnsi="Arial" w:cs="Arial"/>
                <w:sz w:val="18"/>
                <w:szCs w:val="18"/>
                <w:lang w:val="sr-Latn-CS"/>
              </w:rPr>
            </w:pPr>
            <w:r w:rsidRPr="00CE20F3">
              <w:rPr>
                <w:rFonts w:ascii="Arial" w:hAnsi="Arial" w:cs="Arial"/>
                <w:sz w:val="18"/>
                <w:szCs w:val="18"/>
                <w:lang w:val="sr-Latn-CS"/>
              </w:rPr>
              <w:t>1 P+1PP + 2V</w:t>
            </w:r>
          </w:p>
        </w:tc>
      </w:tr>
    </w:tbl>
    <w:p w:rsidR="005C2247" w:rsidRPr="00CE20F3" w:rsidRDefault="005C2247" w:rsidP="005C2247">
      <w:pPr>
        <w:rPr>
          <w:rFonts w:ascii="Arial" w:hAnsi="Arial" w:cs="Arial"/>
          <w:sz w:val="18"/>
          <w:szCs w:val="18"/>
          <w:lang w:val="sr-Latn-CS"/>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699"/>
        <w:gridCol w:w="1138"/>
        <w:gridCol w:w="6858"/>
      </w:tblGrid>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Studijski programi za koje se organizuje:</w:t>
            </w:r>
            <w:r w:rsidRPr="00CE20F3">
              <w:rPr>
                <w:rFonts w:ascii="Arial" w:hAnsi="Arial" w:cs="Arial"/>
                <w:sz w:val="16"/>
                <w:szCs w:val="16"/>
                <w:lang w:val="sr-Latn-CS"/>
              </w:rPr>
              <w:t xml:space="preserve"> </w:t>
            </w:r>
            <w:r w:rsidRPr="00CE20F3">
              <w:rPr>
                <w:sz w:val="18"/>
                <w:szCs w:val="18"/>
                <w:lang w:val="sl-SI"/>
              </w:rPr>
              <w:t>- Akademskii osnovni studijski program PRED</w:t>
            </w:r>
            <w:r w:rsidRPr="00CE20F3">
              <w:rPr>
                <w:sz w:val="18"/>
                <w:szCs w:val="18"/>
                <w:lang w:val="sr-Latn-CS"/>
              </w:rPr>
              <w:t>Š</w:t>
            </w:r>
            <w:r w:rsidRPr="00CE20F3">
              <w:rPr>
                <w:sz w:val="18"/>
                <w:szCs w:val="18"/>
                <w:lang w:val="sl-SI"/>
              </w:rPr>
              <w:t>KOLSKOG VASPITANJA na FILOZOFSKOM FAKULTETU (studije  traju 6 semestara, 180 ECTS kredita).</w:t>
            </w:r>
          </w:p>
        </w:tc>
      </w:tr>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Uslovljenost drugim predmetima:</w:t>
            </w:r>
            <w:r w:rsidRPr="00CE20F3">
              <w:rPr>
                <w:rFonts w:ascii="Arial" w:hAnsi="Arial" w:cs="Arial"/>
                <w:sz w:val="16"/>
                <w:szCs w:val="16"/>
                <w:lang w:val="sr-Latn-CS"/>
              </w:rPr>
              <w:t xml:space="preserve"> Nema uslova za prijavljivanje i slušanje predmeta</w:t>
            </w:r>
          </w:p>
        </w:tc>
      </w:tr>
      <w:tr w:rsidR="005C2247" w:rsidRPr="005374FE" w:rsidTr="008D2C8D">
        <w:trPr>
          <w:trHeight w:val="390"/>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Ciljevi izučavanja predmeta:</w:t>
            </w:r>
            <w:r w:rsidRPr="00CE20F3">
              <w:rPr>
                <w:rFonts w:ascii="Arial" w:hAnsi="Arial" w:cs="Arial"/>
                <w:sz w:val="16"/>
                <w:szCs w:val="16"/>
                <w:lang w:val="sr-Latn-CS"/>
              </w:rPr>
              <w:t xml:space="preserve"> Upoznavanje studenata sa osnovnim pojmovima, terminologijom, zadacima fizičkog vaspitanja kako bi stečena znanja mogli uspješno primjeniti u radu sa djecom predškolskog uzrasta </w:t>
            </w:r>
          </w:p>
        </w:tc>
      </w:tr>
      <w:tr w:rsidR="005C2247" w:rsidRPr="005374FE" w:rsidTr="008D2C8D">
        <w:trPr>
          <w:trHeight w:val="390"/>
        </w:trPr>
        <w:tc>
          <w:tcPr>
            <w:tcW w:w="9846" w:type="dxa"/>
            <w:gridSpan w:val="4"/>
            <w:vAlign w:val="center"/>
          </w:tcPr>
          <w:p w:rsidR="005C2247" w:rsidRPr="00CE20F3" w:rsidRDefault="005C2247" w:rsidP="008D2C8D">
            <w:pPr>
              <w:rPr>
                <w:rFonts w:ascii="Arial" w:hAnsi="Arial" w:cs="Arial"/>
                <w:sz w:val="16"/>
                <w:szCs w:val="16"/>
                <w:lang w:val="sr-Latn-CS"/>
              </w:rPr>
            </w:pPr>
            <w:r w:rsidRPr="00CE20F3">
              <w:rPr>
                <w:rFonts w:ascii="Arial" w:hAnsi="Arial" w:cs="Arial"/>
                <w:b/>
                <w:sz w:val="16"/>
                <w:szCs w:val="16"/>
              </w:rPr>
              <w:t>Ishod</w:t>
            </w:r>
            <w:r w:rsidRPr="00CE20F3">
              <w:rPr>
                <w:rFonts w:ascii="Arial" w:hAnsi="Arial" w:cs="Arial"/>
                <w:b/>
                <w:sz w:val="16"/>
                <w:szCs w:val="16"/>
                <w:lang w:val="sr-Latn-CS"/>
              </w:rPr>
              <w:t xml:space="preserve"> </w:t>
            </w:r>
            <w:r w:rsidRPr="00CE20F3">
              <w:rPr>
                <w:rFonts w:ascii="Arial" w:hAnsi="Arial" w:cs="Arial"/>
                <w:b/>
                <w:sz w:val="16"/>
                <w:szCs w:val="16"/>
              </w:rPr>
              <w:t>u</w:t>
            </w:r>
            <w:r w:rsidRPr="00CE20F3">
              <w:rPr>
                <w:rFonts w:ascii="Arial" w:hAnsi="Arial" w:cs="Arial"/>
                <w:b/>
                <w:sz w:val="16"/>
                <w:szCs w:val="16"/>
                <w:lang w:val="sr-Latn-CS"/>
              </w:rPr>
              <w:t>č</w:t>
            </w:r>
            <w:r w:rsidRPr="00CE20F3">
              <w:rPr>
                <w:rFonts w:ascii="Arial" w:hAnsi="Arial" w:cs="Arial"/>
                <w:b/>
                <w:sz w:val="16"/>
                <w:szCs w:val="16"/>
              </w:rPr>
              <w:t>enja</w:t>
            </w:r>
            <w:r w:rsidRPr="00CE20F3">
              <w:rPr>
                <w:rFonts w:ascii="Arial" w:hAnsi="Arial" w:cs="Arial"/>
                <w:b/>
                <w:sz w:val="16"/>
                <w:szCs w:val="16"/>
                <w:lang w:val="sr-Latn-CS"/>
              </w:rPr>
              <w:t>:</w:t>
            </w:r>
            <w:r w:rsidRPr="00CE20F3">
              <w:rPr>
                <w:rFonts w:ascii="Arial" w:hAnsi="Arial" w:cs="Arial"/>
                <w:sz w:val="16"/>
                <w:szCs w:val="16"/>
                <w:lang w:val="sr-Latn-CS"/>
              </w:rPr>
              <w:t xml:space="preserve"> </w:t>
            </w:r>
            <w:r w:rsidRPr="00CE20F3">
              <w:rPr>
                <w:rFonts w:ascii="Arial" w:hAnsi="Arial" w:cs="Arial"/>
                <w:sz w:val="16"/>
                <w:szCs w:val="16"/>
              </w:rPr>
              <w:t>Nakon</w:t>
            </w:r>
            <w:r w:rsidRPr="00CE20F3">
              <w:rPr>
                <w:rFonts w:ascii="Arial" w:hAnsi="Arial" w:cs="Arial"/>
                <w:sz w:val="16"/>
                <w:szCs w:val="16"/>
                <w:lang w:val="sr-Latn-CS"/>
              </w:rPr>
              <w:t xml:space="preserve"> š</w:t>
            </w:r>
            <w:r w:rsidRPr="00CE20F3">
              <w:rPr>
                <w:rFonts w:ascii="Arial" w:hAnsi="Arial" w:cs="Arial"/>
                <w:sz w:val="16"/>
                <w:szCs w:val="16"/>
              </w:rPr>
              <w:t>to</w:t>
            </w:r>
            <w:r w:rsidRPr="00CE20F3">
              <w:rPr>
                <w:rFonts w:ascii="Arial" w:hAnsi="Arial" w:cs="Arial"/>
                <w:sz w:val="16"/>
                <w:szCs w:val="16"/>
                <w:lang w:val="sr-Latn-CS"/>
              </w:rPr>
              <w:t xml:space="preserve"> </w:t>
            </w:r>
            <w:r w:rsidRPr="00CE20F3">
              <w:rPr>
                <w:rFonts w:ascii="Arial" w:hAnsi="Arial" w:cs="Arial"/>
                <w:sz w:val="16"/>
                <w:szCs w:val="16"/>
              </w:rPr>
              <w:t>student</w:t>
            </w:r>
            <w:r w:rsidRPr="00CE20F3">
              <w:rPr>
                <w:rFonts w:ascii="Arial" w:hAnsi="Arial" w:cs="Arial"/>
                <w:sz w:val="16"/>
                <w:szCs w:val="16"/>
                <w:lang w:val="sr-Latn-CS"/>
              </w:rPr>
              <w:t xml:space="preserve"> </w:t>
            </w:r>
            <w:r w:rsidRPr="00CE20F3">
              <w:rPr>
                <w:rFonts w:ascii="Arial" w:hAnsi="Arial" w:cs="Arial"/>
                <w:sz w:val="16"/>
                <w:szCs w:val="16"/>
              </w:rPr>
              <w:t>polo</w:t>
            </w:r>
            <w:r w:rsidRPr="00CE20F3">
              <w:rPr>
                <w:rFonts w:ascii="Arial" w:hAnsi="Arial" w:cs="Arial"/>
                <w:sz w:val="16"/>
                <w:szCs w:val="16"/>
                <w:lang w:val="sr-Latn-CS"/>
              </w:rPr>
              <w:t>ž</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ovaj</w:t>
            </w:r>
            <w:r w:rsidRPr="00CE20F3">
              <w:rPr>
                <w:rFonts w:ascii="Arial" w:hAnsi="Arial" w:cs="Arial"/>
                <w:sz w:val="16"/>
                <w:szCs w:val="16"/>
                <w:lang w:val="sr-Latn-CS"/>
              </w:rPr>
              <w:t xml:space="preserve"> </w:t>
            </w:r>
            <w:r w:rsidRPr="00CE20F3">
              <w:rPr>
                <w:rFonts w:ascii="Arial" w:hAnsi="Arial" w:cs="Arial"/>
                <w:sz w:val="16"/>
                <w:szCs w:val="16"/>
              </w:rPr>
              <w:t>ispit</w:t>
            </w:r>
            <w:r w:rsidRPr="00CE20F3">
              <w:rPr>
                <w:rFonts w:ascii="Arial" w:hAnsi="Arial" w:cs="Arial"/>
                <w:sz w:val="16"/>
                <w:szCs w:val="16"/>
                <w:lang w:val="sr-Latn-CS"/>
              </w:rPr>
              <w:t xml:space="preserve">, </w:t>
            </w:r>
            <w:r w:rsidRPr="00CE20F3">
              <w:rPr>
                <w:rFonts w:ascii="Arial" w:hAnsi="Arial" w:cs="Arial"/>
                <w:sz w:val="16"/>
                <w:szCs w:val="16"/>
              </w:rPr>
              <w:t>bi</w:t>
            </w:r>
            <w:r w:rsidRPr="00CE20F3">
              <w:rPr>
                <w:rFonts w:ascii="Arial" w:hAnsi="Arial" w:cs="Arial"/>
                <w:sz w:val="16"/>
                <w:szCs w:val="16"/>
                <w:lang w:val="sr-Latn-CS"/>
              </w:rPr>
              <w:t>ć</w:t>
            </w:r>
            <w:r w:rsidRPr="00CE20F3">
              <w:rPr>
                <w:rFonts w:ascii="Arial" w:hAnsi="Arial" w:cs="Arial"/>
                <w:sz w:val="16"/>
                <w:szCs w:val="16"/>
              </w:rPr>
              <w:t>e</w:t>
            </w:r>
            <w:r w:rsidRPr="00CE20F3">
              <w:rPr>
                <w:rFonts w:ascii="Arial" w:hAnsi="Arial" w:cs="Arial"/>
                <w:sz w:val="16"/>
                <w:szCs w:val="16"/>
                <w:lang w:val="sr-Latn-CS"/>
              </w:rPr>
              <w:t xml:space="preserve"> </w:t>
            </w:r>
            <w:r w:rsidRPr="00CE20F3">
              <w:rPr>
                <w:rFonts w:ascii="Arial" w:hAnsi="Arial" w:cs="Arial"/>
                <w:sz w:val="16"/>
                <w:szCs w:val="16"/>
              </w:rPr>
              <w:t>u</w:t>
            </w:r>
            <w:r w:rsidRPr="00CE20F3">
              <w:rPr>
                <w:rFonts w:ascii="Arial" w:hAnsi="Arial" w:cs="Arial"/>
                <w:sz w:val="16"/>
                <w:szCs w:val="16"/>
                <w:lang w:val="sr-Latn-CS"/>
              </w:rPr>
              <w:t xml:space="preserve"> </w:t>
            </w:r>
            <w:r w:rsidRPr="00CE20F3">
              <w:rPr>
                <w:rFonts w:ascii="Arial" w:hAnsi="Arial" w:cs="Arial"/>
                <w:sz w:val="16"/>
                <w:szCs w:val="16"/>
              </w:rPr>
              <w:t>mogu</w:t>
            </w:r>
            <w:r w:rsidRPr="00CE20F3">
              <w:rPr>
                <w:rFonts w:ascii="Arial" w:hAnsi="Arial" w:cs="Arial"/>
                <w:sz w:val="16"/>
                <w:szCs w:val="16"/>
                <w:lang w:val="sr-Latn-CS"/>
              </w:rPr>
              <w:t>ć</w:t>
            </w:r>
            <w:r w:rsidRPr="00CE20F3">
              <w:rPr>
                <w:rFonts w:ascii="Arial" w:hAnsi="Arial" w:cs="Arial"/>
                <w:sz w:val="16"/>
                <w:szCs w:val="16"/>
              </w:rPr>
              <w:t>nosti</w:t>
            </w:r>
            <w:r w:rsidRPr="00CE20F3">
              <w:rPr>
                <w:rFonts w:ascii="Arial" w:hAnsi="Arial" w:cs="Arial"/>
                <w:sz w:val="16"/>
                <w:szCs w:val="16"/>
                <w:lang w:val="sr-Latn-CS"/>
              </w:rPr>
              <w:t xml:space="preserve"> </w:t>
            </w:r>
            <w:r w:rsidRPr="00CE20F3">
              <w:rPr>
                <w:rFonts w:ascii="Arial" w:hAnsi="Arial" w:cs="Arial"/>
                <w:sz w:val="16"/>
                <w:szCs w:val="16"/>
              </w:rPr>
              <w:t>da</w:t>
            </w:r>
            <w:r w:rsidRPr="00CE20F3">
              <w:rPr>
                <w:rFonts w:ascii="Arial" w:hAnsi="Arial" w:cs="Arial"/>
                <w:sz w:val="16"/>
                <w:szCs w:val="16"/>
                <w:lang w:val="sr-Latn-CS"/>
              </w:rPr>
              <w:t xml:space="preserve">: </w:t>
            </w:r>
          </w:p>
          <w:p w:rsidR="005C2247" w:rsidRPr="00CE20F3" w:rsidRDefault="005C2247" w:rsidP="008D2C8D">
            <w:pPr>
              <w:pStyle w:val="ListParagraph"/>
              <w:numPr>
                <w:ilvl w:val="0"/>
                <w:numId w:val="176"/>
              </w:numPr>
              <w:autoSpaceDE w:val="0"/>
              <w:autoSpaceDN w:val="0"/>
              <w:adjustRightInd w:val="0"/>
              <w:ind w:left="360"/>
              <w:contextualSpacing/>
              <w:rPr>
                <w:rFonts w:ascii="Arial" w:eastAsia="TimesNewRomanPSMT" w:hAnsi="Arial" w:cs="Arial"/>
                <w:sz w:val="16"/>
                <w:szCs w:val="16"/>
                <w:lang w:val="sr-Latn-CS"/>
              </w:rPr>
            </w:pPr>
            <w:r w:rsidRPr="00CE20F3">
              <w:rPr>
                <w:rFonts w:ascii="Arial" w:hAnsi="Arial" w:cs="Arial"/>
                <w:sz w:val="16"/>
                <w:szCs w:val="16"/>
                <w:shd w:val="clear" w:color="auto" w:fill="FFFFFF"/>
              </w:rPr>
              <w:t>Prepozna</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obilje</w:t>
            </w:r>
            <w:r w:rsidRPr="00CE20F3">
              <w:rPr>
                <w:rFonts w:ascii="Arial" w:hAnsi="Arial" w:cs="Arial"/>
                <w:sz w:val="16"/>
                <w:szCs w:val="16"/>
                <w:shd w:val="clear" w:color="auto" w:fill="FFFFFF"/>
                <w:lang w:val="sr-Latn-CS"/>
              </w:rPr>
              <w:t>ž</w:t>
            </w:r>
            <w:r w:rsidRPr="00CE20F3">
              <w:rPr>
                <w:rFonts w:ascii="Arial" w:hAnsi="Arial" w:cs="Arial"/>
                <w:sz w:val="16"/>
                <w:szCs w:val="16"/>
                <w:shd w:val="clear" w:color="auto" w:fill="FFFFFF"/>
              </w:rPr>
              <w:t>ja</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rasta</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i</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razvoja</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djece</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pred</w:t>
            </w:r>
            <w:r w:rsidRPr="00CE20F3">
              <w:rPr>
                <w:rFonts w:ascii="Arial" w:hAnsi="Arial" w:cs="Arial"/>
                <w:sz w:val="16"/>
                <w:szCs w:val="16"/>
                <w:shd w:val="clear" w:color="auto" w:fill="FFFFFF"/>
                <w:lang w:val="sr-Latn-CS"/>
              </w:rPr>
              <w:t>š</w:t>
            </w:r>
            <w:r w:rsidRPr="00CE20F3">
              <w:rPr>
                <w:rFonts w:ascii="Arial" w:hAnsi="Arial" w:cs="Arial"/>
                <w:sz w:val="16"/>
                <w:szCs w:val="16"/>
                <w:shd w:val="clear" w:color="auto" w:fill="FFFFFF"/>
              </w:rPr>
              <w:t>kolskog</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uzrasta</w:t>
            </w:r>
            <w:r w:rsidRPr="00CE20F3">
              <w:rPr>
                <w:rFonts w:ascii="Arial" w:hAnsi="Arial" w:cs="Arial"/>
                <w:sz w:val="16"/>
                <w:szCs w:val="16"/>
                <w:shd w:val="clear" w:color="auto" w:fill="FFFFFF"/>
                <w:lang w:val="sr-Latn-CS"/>
              </w:rPr>
              <w:t>;</w:t>
            </w:r>
          </w:p>
          <w:p w:rsidR="005C2247" w:rsidRPr="00CE20F3" w:rsidRDefault="005C2247" w:rsidP="008D2C8D">
            <w:pPr>
              <w:pStyle w:val="ListParagraph"/>
              <w:numPr>
                <w:ilvl w:val="0"/>
                <w:numId w:val="176"/>
              </w:numPr>
              <w:autoSpaceDE w:val="0"/>
              <w:autoSpaceDN w:val="0"/>
              <w:adjustRightInd w:val="0"/>
              <w:ind w:left="360"/>
              <w:contextualSpacing/>
              <w:rPr>
                <w:rFonts w:ascii="Arial" w:eastAsia="TimesNewRomanPSMT" w:hAnsi="Arial" w:cs="Arial"/>
                <w:sz w:val="16"/>
                <w:szCs w:val="16"/>
                <w:lang w:val="sr-Latn-CS"/>
              </w:rPr>
            </w:pPr>
            <w:r w:rsidRPr="00CE20F3">
              <w:rPr>
                <w:rFonts w:ascii="Arial" w:hAnsi="Arial" w:cs="Arial"/>
                <w:sz w:val="16"/>
                <w:szCs w:val="16"/>
              </w:rPr>
              <w:t>Razvija</w:t>
            </w:r>
            <w:r w:rsidRPr="00CE20F3">
              <w:rPr>
                <w:rFonts w:ascii="Arial" w:hAnsi="Arial" w:cs="Arial"/>
                <w:sz w:val="16"/>
                <w:szCs w:val="16"/>
                <w:lang w:val="sr-Latn-CS"/>
              </w:rPr>
              <w:t xml:space="preserve"> </w:t>
            </w:r>
            <w:r w:rsidRPr="00CE20F3">
              <w:rPr>
                <w:rFonts w:ascii="Arial" w:hAnsi="Arial" w:cs="Arial"/>
                <w:sz w:val="16"/>
                <w:szCs w:val="16"/>
              </w:rPr>
              <w:t>trajnu</w:t>
            </w:r>
            <w:r w:rsidRPr="00CE20F3">
              <w:rPr>
                <w:rFonts w:ascii="Arial" w:hAnsi="Arial" w:cs="Arial"/>
                <w:sz w:val="16"/>
                <w:szCs w:val="16"/>
                <w:lang w:val="sr-Latn-CS"/>
              </w:rPr>
              <w:t xml:space="preserve"> </w:t>
            </w:r>
            <w:r w:rsidRPr="00CE20F3">
              <w:rPr>
                <w:rFonts w:ascii="Arial" w:hAnsi="Arial" w:cs="Arial"/>
                <w:sz w:val="16"/>
                <w:szCs w:val="16"/>
              </w:rPr>
              <w:t>potrebu</w:t>
            </w:r>
            <w:r w:rsidRPr="00CE20F3">
              <w:rPr>
                <w:rFonts w:ascii="Arial" w:hAnsi="Arial" w:cs="Arial"/>
                <w:sz w:val="16"/>
                <w:szCs w:val="16"/>
                <w:lang w:val="sr-Latn-CS"/>
              </w:rPr>
              <w:t xml:space="preserve"> </w:t>
            </w:r>
            <w:r w:rsidRPr="00CE20F3">
              <w:rPr>
                <w:rFonts w:ascii="Arial" w:hAnsi="Arial" w:cs="Arial"/>
                <w:sz w:val="16"/>
                <w:szCs w:val="16"/>
              </w:rPr>
              <w:t>redovne</w:t>
            </w:r>
            <w:r w:rsidRPr="00CE20F3">
              <w:rPr>
                <w:rFonts w:ascii="Arial" w:hAnsi="Arial" w:cs="Arial"/>
                <w:sz w:val="16"/>
                <w:szCs w:val="16"/>
                <w:lang w:val="sr-Latn-CS"/>
              </w:rPr>
              <w:t xml:space="preserve"> </w:t>
            </w:r>
            <w:r w:rsidRPr="00CE20F3">
              <w:rPr>
                <w:rFonts w:ascii="Arial" w:hAnsi="Arial" w:cs="Arial"/>
                <w:sz w:val="16"/>
                <w:szCs w:val="16"/>
              </w:rPr>
              <w:t>fizi</w:t>
            </w:r>
            <w:r w:rsidRPr="00CE20F3">
              <w:rPr>
                <w:rFonts w:ascii="Arial" w:hAnsi="Arial" w:cs="Arial"/>
                <w:sz w:val="16"/>
                <w:szCs w:val="16"/>
                <w:lang w:val="sr-Latn-CS"/>
              </w:rPr>
              <w:t>č</w:t>
            </w:r>
            <w:r w:rsidRPr="00CE20F3">
              <w:rPr>
                <w:rFonts w:ascii="Arial" w:hAnsi="Arial" w:cs="Arial"/>
                <w:sz w:val="16"/>
                <w:szCs w:val="16"/>
              </w:rPr>
              <w:t>ke</w:t>
            </w:r>
            <w:r w:rsidRPr="00CE20F3">
              <w:rPr>
                <w:rFonts w:ascii="Arial" w:hAnsi="Arial" w:cs="Arial"/>
                <w:sz w:val="16"/>
                <w:szCs w:val="16"/>
                <w:lang w:val="sr-Latn-CS"/>
              </w:rPr>
              <w:t xml:space="preserve"> </w:t>
            </w:r>
            <w:r w:rsidRPr="00CE20F3">
              <w:rPr>
                <w:rFonts w:ascii="Arial" w:hAnsi="Arial" w:cs="Arial"/>
                <w:sz w:val="16"/>
                <w:szCs w:val="16"/>
              </w:rPr>
              <w:t>aktivnosti</w:t>
            </w:r>
            <w:r w:rsidRPr="00CE20F3">
              <w:rPr>
                <w:rFonts w:ascii="Arial" w:hAnsi="Arial" w:cs="Arial"/>
                <w:sz w:val="16"/>
                <w:szCs w:val="16"/>
                <w:lang w:val="sr-Latn-CS"/>
              </w:rPr>
              <w:t xml:space="preserve">   </w:t>
            </w:r>
            <w:r w:rsidRPr="00CE20F3">
              <w:rPr>
                <w:rFonts w:ascii="Arial" w:hAnsi="Arial" w:cs="Arial"/>
                <w:sz w:val="16"/>
                <w:szCs w:val="16"/>
              </w:rPr>
              <w:t>u</w:t>
            </w:r>
            <w:r w:rsidRPr="00CE20F3">
              <w:rPr>
                <w:rFonts w:ascii="Arial" w:hAnsi="Arial" w:cs="Arial"/>
                <w:sz w:val="16"/>
                <w:szCs w:val="16"/>
                <w:lang w:val="sr-Latn-CS"/>
              </w:rPr>
              <w:t xml:space="preserve"> </w:t>
            </w:r>
            <w:r w:rsidRPr="00CE20F3">
              <w:rPr>
                <w:rFonts w:ascii="Arial" w:hAnsi="Arial" w:cs="Arial"/>
                <w:sz w:val="16"/>
                <w:szCs w:val="16"/>
              </w:rPr>
              <w:t>svrhu</w:t>
            </w:r>
            <w:r w:rsidRPr="00CE20F3">
              <w:rPr>
                <w:rFonts w:ascii="Arial" w:hAnsi="Arial" w:cs="Arial"/>
                <w:sz w:val="16"/>
                <w:szCs w:val="16"/>
                <w:lang w:val="sr-Latn-CS"/>
              </w:rPr>
              <w:t xml:space="preserve"> </w:t>
            </w:r>
            <w:r w:rsidRPr="00CE20F3">
              <w:rPr>
                <w:rFonts w:ascii="Arial" w:hAnsi="Arial" w:cs="Arial"/>
                <w:sz w:val="16"/>
                <w:szCs w:val="16"/>
              </w:rPr>
              <w:t>o</w:t>
            </w:r>
            <w:r w:rsidRPr="00CE20F3">
              <w:rPr>
                <w:rFonts w:ascii="Arial" w:hAnsi="Arial" w:cs="Arial"/>
                <w:sz w:val="16"/>
                <w:szCs w:val="16"/>
                <w:lang w:val="sr-Latn-CS"/>
              </w:rPr>
              <w:t>č</w:t>
            </w:r>
            <w:r w:rsidRPr="00CE20F3">
              <w:rPr>
                <w:rFonts w:ascii="Arial" w:hAnsi="Arial" w:cs="Arial"/>
                <w:sz w:val="16"/>
                <w:szCs w:val="16"/>
              </w:rPr>
              <w:t>uvanja</w:t>
            </w:r>
            <w:r w:rsidRPr="00CE20F3">
              <w:rPr>
                <w:rFonts w:ascii="Arial" w:hAnsi="Arial" w:cs="Arial"/>
                <w:sz w:val="16"/>
                <w:szCs w:val="16"/>
                <w:lang w:val="sr-Latn-CS"/>
              </w:rPr>
              <w:t xml:space="preserve"> </w:t>
            </w:r>
            <w:r w:rsidRPr="00CE20F3">
              <w:rPr>
                <w:rFonts w:ascii="Arial" w:hAnsi="Arial" w:cs="Arial"/>
                <w:sz w:val="16"/>
                <w:szCs w:val="16"/>
              </w:rPr>
              <w:t>zdravlja</w:t>
            </w:r>
            <w:r w:rsidRPr="00CE20F3">
              <w:rPr>
                <w:rFonts w:ascii="Arial" w:hAnsi="Arial" w:cs="Arial"/>
                <w:sz w:val="16"/>
                <w:szCs w:val="16"/>
                <w:lang w:val="sr-Latn-CS"/>
              </w:rPr>
              <w:t xml:space="preserve"> </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pobolj</w:t>
            </w:r>
            <w:r w:rsidRPr="00CE20F3">
              <w:rPr>
                <w:rFonts w:ascii="Arial" w:hAnsi="Arial" w:cs="Arial"/>
                <w:sz w:val="16"/>
                <w:szCs w:val="16"/>
                <w:lang w:val="sr-Latn-CS"/>
              </w:rPr>
              <w:t>š</w:t>
            </w:r>
            <w:r w:rsidRPr="00CE20F3">
              <w:rPr>
                <w:rFonts w:ascii="Arial" w:hAnsi="Arial" w:cs="Arial"/>
                <w:sz w:val="16"/>
                <w:szCs w:val="16"/>
              </w:rPr>
              <w:t>anja</w:t>
            </w:r>
            <w:r w:rsidRPr="00CE20F3">
              <w:rPr>
                <w:rFonts w:ascii="Arial" w:hAnsi="Arial" w:cs="Arial"/>
                <w:sz w:val="16"/>
                <w:szCs w:val="16"/>
                <w:lang w:val="sr-Latn-CS"/>
              </w:rPr>
              <w:t xml:space="preserve"> </w:t>
            </w:r>
            <w:r w:rsidRPr="00CE20F3">
              <w:rPr>
                <w:rFonts w:ascii="Arial" w:hAnsi="Arial" w:cs="Arial"/>
                <w:sz w:val="16"/>
                <w:szCs w:val="16"/>
              </w:rPr>
              <w:t>kvaliteta</w:t>
            </w:r>
            <w:r w:rsidRPr="00CE20F3">
              <w:rPr>
                <w:rFonts w:ascii="Arial" w:hAnsi="Arial" w:cs="Arial"/>
                <w:sz w:val="16"/>
                <w:szCs w:val="16"/>
                <w:lang w:val="sr-Latn-CS"/>
              </w:rPr>
              <w:t xml:space="preserve"> ž</w:t>
            </w:r>
            <w:r w:rsidRPr="00CE20F3">
              <w:rPr>
                <w:rFonts w:ascii="Arial" w:hAnsi="Arial" w:cs="Arial"/>
                <w:sz w:val="16"/>
                <w:szCs w:val="16"/>
              </w:rPr>
              <w:t>ivota</w:t>
            </w:r>
            <w:r w:rsidRPr="00CE20F3">
              <w:rPr>
                <w:rFonts w:ascii="Arial" w:hAnsi="Arial" w:cs="Arial"/>
                <w:sz w:val="16"/>
                <w:szCs w:val="16"/>
                <w:lang w:val="sr-Latn-CS"/>
              </w:rPr>
              <w:t>;</w:t>
            </w:r>
          </w:p>
          <w:p w:rsidR="005C2247" w:rsidRPr="00CE20F3" w:rsidRDefault="005C2247" w:rsidP="008D2C8D">
            <w:pPr>
              <w:pStyle w:val="ListParagraph"/>
              <w:numPr>
                <w:ilvl w:val="0"/>
                <w:numId w:val="176"/>
              </w:numPr>
              <w:autoSpaceDE w:val="0"/>
              <w:autoSpaceDN w:val="0"/>
              <w:adjustRightInd w:val="0"/>
              <w:ind w:left="360"/>
              <w:contextualSpacing/>
              <w:rPr>
                <w:rFonts w:ascii="Arial" w:eastAsia="TimesNewRomanPSMT" w:hAnsi="Arial" w:cs="Arial"/>
                <w:sz w:val="16"/>
                <w:szCs w:val="16"/>
                <w:lang w:val="sr-Latn-CS"/>
              </w:rPr>
            </w:pPr>
            <w:r w:rsidRPr="00CE20F3">
              <w:rPr>
                <w:rFonts w:ascii="Arial" w:eastAsia="TimesNewRomanPSMT" w:hAnsi="Arial" w:cs="Arial"/>
                <w:sz w:val="16"/>
                <w:szCs w:val="16"/>
              </w:rPr>
              <w:t>Razvija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njeguje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zdravstveno</w:t>
            </w:r>
            <w:r w:rsidRPr="00CE20F3">
              <w:rPr>
                <w:rFonts w:ascii="Arial" w:eastAsia="TimesNewRomanPSMT" w:hAnsi="Arial" w:cs="Arial"/>
                <w:sz w:val="16"/>
                <w:szCs w:val="16"/>
                <w:lang w:val="sr-Latn-CS"/>
              </w:rPr>
              <w:t>-</w:t>
            </w:r>
            <w:r w:rsidRPr="00CE20F3">
              <w:rPr>
                <w:rFonts w:ascii="Arial" w:eastAsia="TimesNewRomanPSMT" w:hAnsi="Arial" w:cs="Arial"/>
                <w:sz w:val="16"/>
                <w:szCs w:val="16"/>
              </w:rPr>
              <w:t>higijenske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navike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posebno</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prije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poslije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tjelesnog</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vje</w:t>
            </w:r>
            <w:r w:rsidRPr="00CE20F3">
              <w:rPr>
                <w:rFonts w:ascii="Arial" w:eastAsia="TimesNewRomanPSMT" w:hAnsi="Arial" w:cs="Arial"/>
                <w:sz w:val="16"/>
                <w:szCs w:val="16"/>
                <w:lang w:val="sr-Latn-CS"/>
              </w:rPr>
              <w:t>ž</w:t>
            </w:r>
            <w:r w:rsidRPr="00CE20F3">
              <w:rPr>
                <w:rFonts w:ascii="Arial" w:eastAsia="TimesNewRomanPSMT" w:hAnsi="Arial" w:cs="Arial"/>
                <w:sz w:val="16"/>
                <w:szCs w:val="16"/>
              </w:rPr>
              <w:t>banja</w:t>
            </w:r>
            <w:r w:rsidRPr="00CE20F3">
              <w:rPr>
                <w:rFonts w:ascii="Arial" w:eastAsia="TimesNewRomanPSMT" w:hAnsi="Arial" w:cs="Arial"/>
                <w:sz w:val="16"/>
                <w:szCs w:val="16"/>
                <w:lang w:val="sr-Latn-CS"/>
              </w:rPr>
              <w:t>;</w:t>
            </w:r>
          </w:p>
          <w:p w:rsidR="005C2247" w:rsidRPr="00CE20F3" w:rsidRDefault="005C2247" w:rsidP="008D2C8D">
            <w:pPr>
              <w:pStyle w:val="ListParagraph"/>
              <w:numPr>
                <w:ilvl w:val="0"/>
                <w:numId w:val="176"/>
              </w:numPr>
              <w:autoSpaceDE w:val="0"/>
              <w:autoSpaceDN w:val="0"/>
              <w:adjustRightInd w:val="0"/>
              <w:ind w:left="360"/>
              <w:contextualSpacing/>
              <w:rPr>
                <w:rFonts w:ascii="Arial" w:eastAsia="TimesNewRomanPSMT" w:hAnsi="Arial" w:cs="Arial"/>
                <w:sz w:val="16"/>
                <w:szCs w:val="16"/>
                <w:lang w:val="sr-Latn-CS"/>
              </w:rPr>
            </w:pPr>
            <w:r w:rsidRPr="00CE20F3">
              <w:rPr>
                <w:rFonts w:ascii="Arial" w:eastAsia="TimesNewRomanPSMT" w:hAnsi="Arial" w:cs="Arial"/>
                <w:sz w:val="16"/>
                <w:szCs w:val="16"/>
              </w:rPr>
              <w:t>Primijeni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prirodne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oblike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kretanja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razli</w:t>
            </w:r>
            <w:r w:rsidRPr="00CE20F3">
              <w:rPr>
                <w:rFonts w:ascii="Arial" w:eastAsia="TimesNewRomanPSMT" w:hAnsi="Arial" w:cs="Arial"/>
                <w:sz w:val="16"/>
                <w:szCs w:val="16"/>
                <w:lang w:val="sr-Latn-CS"/>
              </w:rPr>
              <w:t>č</w:t>
            </w:r>
            <w:r w:rsidRPr="00CE20F3">
              <w:rPr>
                <w:rFonts w:ascii="Arial" w:eastAsia="TimesNewRomanPSMT" w:hAnsi="Arial" w:cs="Arial"/>
                <w:sz w:val="16"/>
                <w:szCs w:val="16"/>
              </w:rPr>
              <w:t>itim</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fizi</w:t>
            </w:r>
            <w:r w:rsidRPr="00CE20F3">
              <w:rPr>
                <w:rFonts w:ascii="Arial" w:eastAsia="TimesNewRomanPSMT" w:hAnsi="Arial" w:cs="Arial"/>
                <w:sz w:val="16"/>
                <w:szCs w:val="16"/>
                <w:lang w:val="sr-Latn-CS"/>
              </w:rPr>
              <w:t>č</w:t>
            </w:r>
            <w:r w:rsidRPr="00CE20F3">
              <w:rPr>
                <w:rFonts w:ascii="Arial" w:eastAsia="TimesNewRomanPSMT" w:hAnsi="Arial" w:cs="Arial"/>
                <w:sz w:val="16"/>
                <w:szCs w:val="16"/>
              </w:rPr>
              <w:t>kim</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aktivnostima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posebno</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one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koji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su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neophodni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svakodnevnom</w:t>
            </w:r>
            <w:r w:rsidRPr="00CE20F3">
              <w:rPr>
                <w:rFonts w:ascii="Arial" w:eastAsia="TimesNewRomanPSMT" w:hAnsi="Arial" w:cs="Arial"/>
                <w:sz w:val="16"/>
                <w:szCs w:val="16"/>
                <w:lang w:val="sr-Latn-CS"/>
              </w:rPr>
              <w:t xml:space="preserve"> ž</w:t>
            </w:r>
            <w:r w:rsidRPr="00CE20F3">
              <w:rPr>
                <w:rFonts w:ascii="Arial" w:eastAsia="TimesNewRomanPSMT" w:hAnsi="Arial" w:cs="Arial"/>
                <w:sz w:val="16"/>
                <w:szCs w:val="16"/>
              </w:rPr>
              <w:t>ivotu</w:t>
            </w:r>
            <w:r w:rsidRPr="00CE20F3">
              <w:rPr>
                <w:rFonts w:ascii="Arial" w:eastAsia="TimesNewRomanPSMT" w:hAnsi="Arial" w:cs="Arial"/>
                <w:sz w:val="16"/>
                <w:szCs w:val="16"/>
                <w:lang w:val="sr-Latn-CS"/>
              </w:rPr>
              <w:t>;</w:t>
            </w:r>
          </w:p>
          <w:p w:rsidR="005C2247" w:rsidRPr="00460EB8" w:rsidRDefault="005C2247" w:rsidP="008D2C8D">
            <w:pPr>
              <w:pStyle w:val="ListParagraph"/>
              <w:numPr>
                <w:ilvl w:val="0"/>
                <w:numId w:val="176"/>
              </w:numPr>
              <w:autoSpaceDE w:val="0"/>
              <w:autoSpaceDN w:val="0"/>
              <w:adjustRightInd w:val="0"/>
              <w:ind w:left="360"/>
              <w:contextualSpacing/>
              <w:rPr>
                <w:rFonts w:ascii="Arial" w:eastAsia="TimesNewRomanPSMT" w:hAnsi="Arial" w:cs="Arial"/>
                <w:sz w:val="16"/>
                <w:szCs w:val="16"/>
                <w:lang w:val="sr-Latn-CS"/>
              </w:rPr>
            </w:pPr>
            <w:r w:rsidRPr="00CE20F3">
              <w:rPr>
                <w:rFonts w:ascii="Arial" w:eastAsia="TimesNewRomanPSMT" w:hAnsi="Arial" w:cs="Arial"/>
                <w:sz w:val="16"/>
                <w:szCs w:val="16"/>
                <w:lang w:val="it-IT"/>
              </w:rPr>
              <w:t>Razvija</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osobine</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i</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sposobnosti</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u</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skladu</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sa</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zakonitostima</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rasta</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i</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razvoja</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djece</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pred</w:t>
            </w:r>
            <w:r w:rsidRPr="00460EB8">
              <w:rPr>
                <w:rFonts w:ascii="Arial" w:eastAsia="TimesNewRomanPSMT" w:hAnsi="Arial" w:cs="Arial"/>
                <w:sz w:val="16"/>
                <w:szCs w:val="16"/>
                <w:lang w:val="sr-Latn-CS"/>
              </w:rPr>
              <w:t>š</w:t>
            </w:r>
            <w:r w:rsidRPr="00CE20F3">
              <w:rPr>
                <w:rFonts w:ascii="Arial" w:eastAsia="TimesNewRomanPSMT" w:hAnsi="Arial" w:cs="Arial"/>
                <w:sz w:val="16"/>
                <w:szCs w:val="16"/>
                <w:lang w:val="it-IT"/>
              </w:rPr>
              <w:t>kolskog</w:t>
            </w:r>
            <w:r w:rsidRPr="00460EB8">
              <w:rPr>
                <w:rFonts w:ascii="Arial" w:eastAsia="TimesNewRomanPSMT" w:hAnsi="Arial" w:cs="Arial"/>
                <w:sz w:val="16"/>
                <w:szCs w:val="16"/>
                <w:lang w:val="sr-Latn-CS"/>
              </w:rPr>
              <w:t xml:space="preserve"> </w:t>
            </w:r>
            <w:r w:rsidRPr="00CE20F3">
              <w:rPr>
                <w:rFonts w:ascii="Arial" w:eastAsia="TimesNewRomanPSMT" w:hAnsi="Arial" w:cs="Arial"/>
                <w:sz w:val="16"/>
                <w:szCs w:val="16"/>
                <w:lang w:val="it-IT"/>
              </w:rPr>
              <w:t>uzrasta</w:t>
            </w:r>
            <w:r w:rsidRPr="00460EB8">
              <w:rPr>
                <w:rFonts w:ascii="Arial" w:eastAsia="TimesNewRomanPSMT" w:hAnsi="Arial" w:cs="Arial"/>
                <w:sz w:val="16"/>
                <w:szCs w:val="16"/>
                <w:lang w:val="sr-Latn-CS"/>
              </w:rPr>
              <w:t>;</w:t>
            </w:r>
          </w:p>
          <w:p w:rsidR="005C2247" w:rsidRPr="00460EB8" w:rsidRDefault="005C2247" w:rsidP="008D2C8D">
            <w:pPr>
              <w:pStyle w:val="ListParagraph"/>
              <w:numPr>
                <w:ilvl w:val="0"/>
                <w:numId w:val="176"/>
              </w:numPr>
              <w:autoSpaceDE w:val="0"/>
              <w:autoSpaceDN w:val="0"/>
              <w:adjustRightInd w:val="0"/>
              <w:ind w:left="360"/>
              <w:contextualSpacing/>
              <w:rPr>
                <w:rFonts w:ascii="Arial" w:eastAsia="TimesNewRomanPSMT" w:hAnsi="Arial" w:cs="Arial"/>
                <w:sz w:val="16"/>
                <w:szCs w:val="16"/>
                <w:lang w:val="sr-Latn-CS"/>
              </w:rPr>
            </w:pPr>
            <w:r w:rsidRPr="00CE20F3">
              <w:rPr>
                <w:rFonts w:ascii="Arial" w:hAnsi="Arial" w:cs="Arial"/>
                <w:sz w:val="16"/>
                <w:szCs w:val="16"/>
                <w:lang w:val="nb-NO"/>
              </w:rPr>
              <w:t xml:space="preserve">Determiniše  deformitete </w:t>
            </w:r>
            <w:r w:rsidRPr="00CE20F3">
              <w:rPr>
                <w:rFonts w:ascii="Arial" w:hAnsi="Arial" w:cs="Arial"/>
                <w:sz w:val="16"/>
                <w:szCs w:val="16"/>
                <w:lang w:val="sl-SI"/>
              </w:rPr>
              <w:t>posturalnog statusa djece predškolskog uzrasta  i primjenjuje  korektivne vježbe za pravilno držanje tijela</w:t>
            </w:r>
            <w:r w:rsidRPr="00460EB8">
              <w:rPr>
                <w:rFonts w:ascii="Arial" w:hAnsi="Arial" w:cs="Arial"/>
                <w:sz w:val="16"/>
                <w:szCs w:val="16"/>
                <w:lang w:val="sr-Latn-CS"/>
              </w:rPr>
              <w:t>.</w:t>
            </w:r>
          </w:p>
        </w:tc>
      </w:tr>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Ime i prezime nastavnika i saradnika:</w:t>
            </w:r>
            <w:r w:rsidRPr="00CE20F3">
              <w:rPr>
                <w:rFonts w:ascii="Arial" w:hAnsi="Arial" w:cs="Arial"/>
                <w:sz w:val="16"/>
                <w:szCs w:val="16"/>
                <w:lang w:val="sr-Latn-CS"/>
              </w:rPr>
              <w:t xml:space="preserve"> </w:t>
            </w:r>
            <w:r w:rsidRPr="00CE20F3">
              <w:rPr>
                <w:rFonts w:ascii="Arial" w:hAnsi="Arial" w:cs="Arial"/>
                <w:b/>
                <w:sz w:val="16"/>
                <w:szCs w:val="16"/>
                <w:lang w:val="sr-Latn-CS"/>
              </w:rPr>
              <w:t>Prof. dr Rašid Hadžić, Marija Bubanja, prof.</w:t>
            </w:r>
          </w:p>
        </w:tc>
      </w:tr>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Metod nastave i savladavanja gradiva:</w:t>
            </w:r>
            <w:r w:rsidRPr="00CE20F3">
              <w:rPr>
                <w:rFonts w:ascii="Arial" w:hAnsi="Arial" w:cs="Arial"/>
                <w:sz w:val="16"/>
                <w:szCs w:val="16"/>
                <w:lang w:val="sr-Latn-CS"/>
              </w:rPr>
              <w:t xml:space="preserve"> Predavanja, praktična predavanja, vježbe, kolokvijumi, konsultacije i završna provjera znanja.</w:t>
            </w:r>
          </w:p>
        </w:tc>
      </w:tr>
      <w:tr w:rsidR="005C2247" w:rsidRPr="00CE20F3" w:rsidTr="008D2C8D">
        <w:trPr>
          <w:trHeight w:val="189"/>
        </w:trPr>
        <w:tc>
          <w:tcPr>
            <w:tcW w:w="9846" w:type="dxa"/>
            <w:gridSpan w:val="4"/>
            <w:vAlign w:val="center"/>
          </w:tcPr>
          <w:p w:rsidR="005C2247" w:rsidRPr="00CE20F3" w:rsidRDefault="005C2247" w:rsidP="008D2C8D">
            <w:pPr>
              <w:rPr>
                <w:rFonts w:ascii="Arial" w:hAnsi="Arial" w:cs="Arial"/>
                <w:b/>
                <w:sz w:val="16"/>
                <w:szCs w:val="16"/>
                <w:lang w:val="sr-Latn-CS"/>
              </w:rPr>
            </w:pPr>
            <w:r w:rsidRPr="00CE20F3">
              <w:rPr>
                <w:rFonts w:ascii="Arial" w:hAnsi="Arial" w:cs="Arial"/>
                <w:b/>
                <w:sz w:val="16"/>
                <w:szCs w:val="16"/>
                <w:lang w:val="sr-Latn-CS"/>
              </w:rPr>
              <w:t>Plan i program rada</w:t>
            </w:r>
          </w:p>
        </w:tc>
      </w:tr>
      <w:tr w:rsidR="005C2247" w:rsidRPr="00CE20F3" w:rsidTr="008D2C8D">
        <w:trPr>
          <w:trHeight w:val="3068"/>
        </w:trPr>
        <w:tc>
          <w:tcPr>
            <w:tcW w:w="1850" w:type="dxa"/>
            <w:gridSpan w:val="2"/>
            <w:vAlign w:val="center"/>
          </w:tcPr>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Priprem.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IV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VIII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IX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XIV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XV nedjelja</w:t>
            </w:r>
          </w:p>
          <w:p w:rsidR="005C2247" w:rsidRPr="00CE20F3" w:rsidRDefault="005C2247" w:rsidP="008D2C8D">
            <w:pPr>
              <w:jc w:val="center"/>
              <w:rPr>
                <w:rFonts w:ascii="Arial" w:hAnsi="Arial" w:cs="Arial"/>
                <w:sz w:val="16"/>
                <w:szCs w:val="16"/>
                <w:lang w:val="sr-Latn-CS"/>
              </w:rPr>
            </w:pPr>
          </w:p>
        </w:tc>
        <w:tc>
          <w:tcPr>
            <w:tcW w:w="7996" w:type="dxa"/>
            <w:gridSpan w:val="2"/>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Priprema i upis semestr.</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 </w:t>
            </w:r>
            <w:r w:rsidRPr="00CE20F3">
              <w:rPr>
                <w:rFonts w:ascii="Arial" w:hAnsi="Arial" w:cs="Arial"/>
                <w:sz w:val="16"/>
                <w:szCs w:val="16"/>
              </w:rPr>
              <w:t>Uvodno</w:t>
            </w:r>
            <w:r w:rsidRPr="00CE20F3">
              <w:rPr>
                <w:rFonts w:ascii="Arial" w:hAnsi="Arial" w:cs="Arial"/>
                <w:sz w:val="16"/>
                <w:szCs w:val="16"/>
                <w:lang w:val="sr-Latn-CS"/>
              </w:rPr>
              <w:t xml:space="preserve"> </w:t>
            </w:r>
            <w:r w:rsidRPr="00CE20F3">
              <w:rPr>
                <w:rFonts w:ascii="Arial" w:hAnsi="Arial" w:cs="Arial"/>
                <w:sz w:val="16"/>
                <w:szCs w:val="16"/>
              </w:rPr>
              <w:t>predavanje</w:t>
            </w:r>
            <w:r w:rsidRPr="00CE20F3">
              <w:rPr>
                <w:rFonts w:ascii="Arial" w:hAnsi="Arial" w:cs="Arial"/>
                <w:sz w:val="16"/>
                <w:szCs w:val="16"/>
                <w:lang w:val="sr-Latn-CS"/>
              </w:rPr>
              <w:t xml:space="preserve"> (</w:t>
            </w:r>
            <w:r w:rsidRPr="00CE20F3">
              <w:rPr>
                <w:rFonts w:ascii="Arial" w:hAnsi="Arial" w:cs="Arial"/>
                <w:sz w:val="16"/>
                <w:szCs w:val="16"/>
              </w:rPr>
              <w:t>cilj</w:t>
            </w:r>
            <w:r w:rsidRPr="00CE20F3">
              <w:rPr>
                <w:rFonts w:ascii="Arial" w:hAnsi="Arial" w:cs="Arial"/>
                <w:sz w:val="16"/>
                <w:szCs w:val="16"/>
                <w:lang w:val="sr-Latn-CS"/>
              </w:rPr>
              <w:t xml:space="preserve"> </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ishodi</w:t>
            </w:r>
            <w:r w:rsidRPr="00CE20F3">
              <w:rPr>
                <w:rFonts w:ascii="Arial" w:hAnsi="Arial" w:cs="Arial"/>
                <w:sz w:val="16"/>
                <w:szCs w:val="16"/>
                <w:lang w:val="sr-Latn-CS"/>
              </w:rPr>
              <w:t xml:space="preserve"> </w:t>
            </w:r>
            <w:r w:rsidRPr="00CE20F3">
              <w:rPr>
                <w:rFonts w:ascii="Arial" w:hAnsi="Arial" w:cs="Arial"/>
                <w:sz w:val="16"/>
                <w:szCs w:val="16"/>
              </w:rPr>
              <w:t>predmeta</w:t>
            </w:r>
            <w:r w:rsidRPr="00CE20F3">
              <w:rPr>
                <w:rFonts w:ascii="Arial" w:hAnsi="Arial" w:cs="Arial"/>
                <w:sz w:val="16"/>
                <w:szCs w:val="16"/>
                <w:lang w:val="sr-Latn-CS"/>
              </w:rPr>
              <w:t xml:space="preserve">, </w:t>
            </w:r>
            <w:r w:rsidRPr="00CE20F3">
              <w:rPr>
                <w:rFonts w:ascii="Arial" w:hAnsi="Arial" w:cs="Arial"/>
                <w:sz w:val="16"/>
                <w:szCs w:val="16"/>
              </w:rPr>
              <w:t>na</w:t>
            </w:r>
            <w:r w:rsidRPr="00CE20F3">
              <w:rPr>
                <w:rFonts w:ascii="Arial" w:hAnsi="Arial" w:cs="Arial"/>
                <w:sz w:val="16"/>
                <w:szCs w:val="16"/>
                <w:lang w:val="sr-Latn-CS"/>
              </w:rPr>
              <w:t>č</w:t>
            </w:r>
            <w:r w:rsidRPr="00CE20F3">
              <w:rPr>
                <w:rFonts w:ascii="Arial" w:hAnsi="Arial" w:cs="Arial"/>
                <w:sz w:val="16"/>
                <w:szCs w:val="16"/>
              </w:rPr>
              <w:t>in</w:t>
            </w:r>
            <w:r w:rsidRPr="00CE20F3">
              <w:rPr>
                <w:rFonts w:ascii="Arial" w:hAnsi="Arial" w:cs="Arial"/>
                <w:sz w:val="16"/>
                <w:szCs w:val="16"/>
                <w:lang w:val="sr-Latn-CS"/>
              </w:rPr>
              <w:t xml:space="preserve"> </w:t>
            </w:r>
            <w:r w:rsidRPr="00CE20F3">
              <w:rPr>
                <w:rFonts w:ascii="Arial" w:hAnsi="Arial" w:cs="Arial"/>
                <w:sz w:val="16"/>
                <w:szCs w:val="16"/>
              </w:rPr>
              <w:t>izvodjenja</w:t>
            </w:r>
            <w:r w:rsidRPr="00CE20F3">
              <w:rPr>
                <w:rFonts w:ascii="Arial" w:hAnsi="Arial" w:cs="Arial"/>
                <w:sz w:val="16"/>
                <w:szCs w:val="16"/>
                <w:lang w:val="sr-Latn-CS"/>
              </w:rPr>
              <w:t xml:space="preserve"> </w:t>
            </w:r>
            <w:r w:rsidRPr="00CE20F3">
              <w:rPr>
                <w:rFonts w:ascii="Arial" w:hAnsi="Arial" w:cs="Arial"/>
                <w:sz w:val="16"/>
                <w:szCs w:val="16"/>
              </w:rPr>
              <w:t>nastave</w:t>
            </w:r>
            <w:r w:rsidRPr="00CE20F3">
              <w:rPr>
                <w:rFonts w:ascii="Arial" w:hAnsi="Arial" w:cs="Arial"/>
                <w:sz w:val="16"/>
                <w:szCs w:val="16"/>
                <w:lang w:val="sr-Latn-CS"/>
              </w:rPr>
              <w:t xml:space="preserve"> </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ocjenjivanja</w:t>
            </w:r>
            <w:r w:rsidRPr="00CE20F3">
              <w:rPr>
                <w:rFonts w:ascii="Arial" w:hAnsi="Arial" w:cs="Arial"/>
                <w:sz w:val="16"/>
                <w:szCs w:val="16"/>
                <w:lang w:val="sr-Latn-CS"/>
              </w:rPr>
              <w:t xml:space="preserve">, </w:t>
            </w:r>
            <w:r w:rsidRPr="00CE20F3">
              <w:rPr>
                <w:rFonts w:ascii="Arial" w:hAnsi="Arial" w:cs="Arial"/>
                <w:sz w:val="16"/>
                <w:szCs w:val="16"/>
              </w:rPr>
              <w:t>teme</w:t>
            </w:r>
            <w:r w:rsidRPr="00CE20F3">
              <w:rPr>
                <w:rFonts w:ascii="Arial" w:hAnsi="Arial" w:cs="Arial"/>
                <w:sz w:val="16"/>
                <w:szCs w:val="16"/>
                <w:lang w:val="sr-Latn-CS"/>
              </w:rPr>
              <w:t xml:space="preserve"> </w:t>
            </w:r>
            <w:r w:rsidRPr="00CE20F3">
              <w:rPr>
                <w:rFonts w:ascii="Arial" w:hAnsi="Arial" w:cs="Arial"/>
                <w:sz w:val="16"/>
                <w:szCs w:val="16"/>
              </w:rPr>
              <w:t>pred</w:t>
            </w:r>
            <w:r w:rsidRPr="00CE20F3">
              <w:rPr>
                <w:rFonts w:ascii="Arial" w:hAnsi="Arial" w:cs="Arial"/>
                <w:sz w:val="16"/>
                <w:szCs w:val="16"/>
                <w:lang w:val="sr-Latn-CS"/>
              </w:rPr>
              <w:t>.)</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-Osnovni pojmovi i termini u  fizičkoj kulturi,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-Značaj, cilj i zadaci fizičkog vaspitanja djece predškolskog uzrasta.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Antropološka obilježja predškolske djece (morfološka, motorička i funkcionalna)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Antropološka obilježja predškolske djece (kognitivna, razvoja govora, emocionalna)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Fizička aktivnost djece predškolskog uzrasta i njen uticaj na zdravlje</w:t>
            </w:r>
          </w:p>
          <w:p w:rsidR="005C2247" w:rsidRPr="00CE20F3" w:rsidRDefault="005C2247" w:rsidP="008D2C8D">
            <w:pPr>
              <w:jc w:val="both"/>
              <w:rPr>
                <w:rFonts w:ascii="Arial" w:hAnsi="Arial" w:cs="Arial"/>
                <w:b/>
                <w:sz w:val="16"/>
                <w:szCs w:val="16"/>
                <w:lang w:val="sr-Latn-CS"/>
              </w:rPr>
            </w:pPr>
            <w:r w:rsidRPr="00CE20F3">
              <w:rPr>
                <w:rFonts w:ascii="Arial" w:hAnsi="Arial" w:cs="Arial"/>
                <w:sz w:val="16"/>
                <w:szCs w:val="16"/>
                <w:lang w:val="sr-Latn-CS"/>
              </w:rPr>
              <w:t>-</w:t>
            </w:r>
            <w:r w:rsidRPr="00CE20F3">
              <w:rPr>
                <w:rFonts w:ascii="Arial" w:hAnsi="Arial" w:cs="Arial"/>
                <w:b/>
                <w:sz w:val="16"/>
                <w:szCs w:val="16"/>
                <w:lang w:val="sr-Latn-CS"/>
              </w:rPr>
              <w:t xml:space="preserve"> I kolokvijum</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 Formiranje pravilnog držanja tijela. Tjelesni deformiteti.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-Prirodni oblici kretanja, primjena i podjela.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-Puzanje,provlačenje, hodanje i trčanje kao sredstvo razvoja motoričkog potencijala.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 Skakanje,penjanje, kolutanje i kotrljanje kao sredstvo razvoja motoričkog potencijala. </w:t>
            </w:r>
          </w:p>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II kolokvijum</w:t>
            </w:r>
            <w:r w:rsidRPr="00CE20F3">
              <w:rPr>
                <w:rFonts w:ascii="Arial" w:hAnsi="Arial" w:cs="Arial"/>
                <w:sz w:val="16"/>
                <w:szCs w:val="16"/>
                <w:lang w:val="sr-Latn-CS"/>
              </w:rPr>
              <w:t xml:space="preserve">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Dodavanja, hvatanja, bacanja, dizanja i nošenja kao sredstvo razvoja motoričkog potencijala.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-Potiskivanje, vučenje, nadvlačenje i opiranje kao sredstvo razvoja motoričkog potencijala.</w:t>
            </w:r>
          </w:p>
          <w:p w:rsidR="005C2247" w:rsidRPr="00CE20F3" w:rsidRDefault="005C2247" w:rsidP="008D2C8D">
            <w:pPr>
              <w:jc w:val="both"/>
              <w:rPr>
                <w:rFonts w:ascii="Arial" w:hAnsi="Arial" w:cs="Arial"/>
                <w:b/>
                <w:sz w:val="16"/>
                <w:szCs w:val="16"/>
                <w:lang w:val="sr-Latn-CS"/>
              </w:rPr>
            </w:pPr>
            <w:r w:rsidRPr="00CE20F3">
              <w:rPr>
                <w:rFonts w:ascii="Arial" w:hAnsi="Arial" w:cs="Arial"/>
                <w:b/>
                <w:sz w:val="16"/>
                <w:szCs w:val="16"/>
                <w:lang w:val="sr-Latn-CS"/>
              </w:rPr>
              <w:t>Završni ispit.</w:t>
            </w:r>
          </w:p>
        </w:tc>
      </w:tr>
      <w:tr w:rsidR="005C2247" w:rsidRPr="00CE20F3" w:rsidTr="008D2C8D">
        <w:trPr>
          <w:trHeight w:val="189"/>
        </w:trPr>
        <w:tc>
          <w:tcPr>
            <w:tcW w:w="9846" w:type="dxa"/>
            <w:gridSpan w:val="4"/>
            <w:vAlign w:val="center"/>
          </w:tcPr>
          <w:p w:rsidR="005C2247" w:rsidRPr="00CE20F3" w:rsidRDefault="005C2247" w:rsidP="008D2C8D">
            <w:pPr>
              <w:jc w:val="center"/>
              <w:rPr>
                <w:rFonts w:ascii="Arial" w:hAnsi="Arial" w:cs="Arial"/>
                <w:b/>
                <w:sz w:val="16"/>
                <w:szCs w:val="16"/>
                <w:lang w:val="sr-Latn-CS"/>
              </w:rPr>
            </w:pPr>
            <w:r w:rsidRPr="00CE20F3">
              <w:rPr>
                <w:rFonts w:ascii="Arial" w:hAnsi="Arial" w:cs="Arial"/>
                <w:b/>
                <w:sz w:val="16"/>
                <w:szCs w:val="16"/>
                <w:lang w:val="sr-Latn-CS"/>
              </w:rPr>
              <w:t>OPTEREĆENJE STUDENATA</w:t>
            </w:r>
          </w:p>
        </w:tc>
      </w:tr>
      <w:tr w:rsidR="005C2247" w:rsidRPr="005374FE" w:rsidTr="008D2C8D">
        <w:trPr>
          <w:trHeight w:val="1727"/>
        </w:trPr>
        <w:tc>
          <w:tcPr>
            <w:tcW w:w="2988" w:type="dxa"/>
            <w:gridSpan w:val="3"/>
          </w:tcPr>
          <w:p w:rsidR="005C2247" w:rsidRPr="00CE20F3" w:rsidRDefault="005C2247" w:rsidP="008D2C8D">
            <w:pPr>
              <w:pStyle w:val="BodyText3"/>
              <w:jc w:val="center"/>
              <w:rPr>
                <w:rFonts w:ascii="Times New Roman" w:hAnsi="Times New Roman"/>
                <w:color w:val="auto"/>
                <w:sz w:val="18"/>
                <w:szCs w:val="18"/>
              </w:rPr>
            </w:pPr>
          </w:p>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Nedjeljno</w:t>
            </w:r>
          </w:p>
          <w:p w:rsidR="005C2247" w:rsidRPr="00CE20F3" w:rsidRDefault="005C2247" w:rsidP="008D2C8D">
            <w:pPr>
              <w:pStyle w:val="BodyText3"/>
              <w:jc w:val="center"/>
              <w:rPr>
                <w:rFonts w:ascii="Times New Roman" w:hAnsi="Times New Roman"/>
                <w:bCs/>
                <w:color w:val="auto"/>
                <w:sz w:val="18"/>
                <w:szCs w:val="18"/>
              </w:rPr>
            </w:pPr>
            <w:r w:rsidRPr="00CE20F3">
              <w:rPr>
                <w:rFonts w:ascii="Times New Roman" w:hAnsi="Times New Roman"/>
                <w:bCs/>
                <w:color w:val="auto"/>
                <w:sz w:val="18"/>
                <w:szCs w:val="18"/>
              </w:rPr>
              <w:t>4 kredita x 40/30  = 5 sati i 20 minuta</w:t>
            </w:r>
          </w:p>
          <w:p w:rsidR="005C2247" w:rsidRPr="00CE20F3" w:rsidRDefault="005C2247" w:rsidP="008D2C8D">
            <w:pPr>
              <w:pStyle w:val="BodyText3"/>
              <w:jc w:val="center"/>
              <w:rPr>
                <w:rFonts w:ascii="Times New Roman" w:hAnsi="Times New Roman"/>
                <w:bCs/>
                <w:color w:val="auto"/>
                <w:sz w:val="18"/>
                <w:szCs w:val="18"/>
              </w:rPr>
            </w:pPr>
          </w:p>
          <w:p w:rsidR="005C2247" w:rsidRPr="00CE20F3" w:rsidRDefault="005C2247" w:rsidP="008D2C8D">
            <w:pPr>
              <w:pStyle w:val="BodyText3"/>
              <w:rPr>
                <w:rFonts w:ascii="Times New Roman" w:hAnsi="Times New Roman"/>
                <w:bCs/>
                <w:color w:val="auto"/>
                <w:sz w:val="18"/>
                <w:szCs w:val="18"/>
              </w:rPr>
            </w:pPr>
            <w:r w:rsidRPr="00CE20F3">
              <w:rPr>
                <w:rFonts w:ascii="Times New Roman" w:hAnsi="Times New Roman"/>
                <w:bCs/>
                <w:color w:val="auto"/>
                <w:sz w:val="18"/>
                <w:szCs w:val="18"/>
              </w:rPr>
              <w:t xml:space="preserve">      Struktura: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1</w:t>
            </w:r>
            <w:r w:rsidRPr="00CE20F3">
              <w:rPr>
                <w:rFonts w:ascii="Times New Roman" w:hAnsi="Times New Roman"/>
                <w:color w:val="auto"/>
                <w:sz w:val="18"/>
                <w:szCs w:val="18"/>
              </w:rPr>
              <w:t xml:space="preserve"> sat teorijskih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color w:val="auto"/>
                <w:sz w:val="18"/>
                <w:szCs w:val="18"/>
              </w:rPr>
              <w:t>1 sat praktičnih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 xml:space="preserve">1 </w:t>
            </w:r>
            <w:r w:rsidRPr="00CE20F3">
              <w:rPr>
                <w:rFonts w:ascii="Times New Roman" w:hAnsi="Times New Roman"/>
                <w:color w:val="auto"/>
                <w:sz w:val="18"/>
                <w:szCs w:val="18"/>
              </w:rPr>
              <w:t>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i </w:t>
            </w:r>
            <w:r w:rsidRPr="00CE20F3">
              <w:rPr>
                <w:rFonts w:ascii="Times New Roman" w:hAnsi="Times New Roman"/>
                <w:bCs/>
                <w:color w:val="auto"/>
                <w:sz w:val="18"/>
                <w:szCs w:val="18"/>
              </w:rPr>
              <w:t>20</w:t>
            </w:r>
            <w:r w:rsidRPr="00CE20F3">
              <w:rPr>
                <w:rFonts w:ascii="Times New Roman" w:hAnsi="Times New Roman"/>
                <w:color w:val="auto"/>
                <w:sz w:val="18"/>
                <w:szCs w:val="18"/>
              </w:rPr>
              <w:t xml:space="preserve"> minuta samostalnog rada, uključujući konsultacije</w:t>
            </w:r>
          </w:p>
        </w:tc>
        <w:tc>
          <w:tcPr>
            <w:tcW w:w="6858" w:type="dxa"/>
          </w:tcPr>
          <w:p w:rsidR="005C2247" w:rsidRPr="00CE20F3" w:rsidRDefault="005C2247" w:rsidP="008D2C8D">
            <w:pPr>
              <w:pStyle w:val="BodyText3"/>
              <w:rPr>
                <w:rFonts w:ascii="Times New Roman" w:hAnsi="Times New Roman"/>
                <w:color w:val="auto"/>
                <w:sz w:val="18"/>
                <w:szCs w:val="18"/>
                <w:u w:val="single"/>
              </w:rPr>
            </w:pPr>
          </w:p>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U toku semestra</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(5 sati i 20 min.)  x 16 = 85</w:t>
            </w:r>
            <w:r w:rsidRPr="00CE20F3">
              <w:rPr>
                <w:rFonts w:ascii="Times New Roman" w:hAnsi="Times New Roman"/>
                <w:bCs/>
                <w:color w:val="auto"/>
                <w:sz w:val="18"/>
                <w:szCs w:val="18"/>
              </w:rPr>
              <w:t xml:space="preserve"> sati i 20 min.</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color w:val="auto"/>
                <w:sz w:val="18"/>
                <w:szCs w:val="18"/>
              </w:rPr>
              <w:t>2 x (5 sati i 20 min.) = 10</w:t>
            </w:r>
            <w:r w:rsidRPr="00CE20F3">
              <w:rPr>
                <w:rFonts w:ascii="Times New Roman" w:hAnsi="Times New Roman"/>
                <w:bCs/>
                <w:color w:val="auto"/>
                <w:sz w:val="18"/>
                <w:szCs w:val="18"/>
              </w:rPr>
              <w:t xml:space="preserve"> sati i 40 min.</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5C2247" w:rsidRPr="00CE20F3" w:rsidRDefault="005C2247" w:rsidP="008D2C8D">
            <w:pPr>
              <w:pStyle w:val="BodyText3"/>
              <w:ind w:left="431"/>
              <w:rPr>
                <w:rFonts w:ascii="Times New Roman" w:hAnsi="Times New Roman"/>
                <w:color w:val="auto"/>
                <w:sz w:val="18"/>
                <w:szCs w:val="18"/>
              </w:rPr>
            </w:pPr>
            <w:r w:rsidRPr="00CE20F3">
              <w:rPr>
                <w:rFonts w:ascii="Times New Roman" w:hAnsi="Times New Roman"/>
                <w:bCs/>
                <w:color w:val="auto"/>
                <w:sz w:val="18"/>
                <w:szCs w:val="18"/>
              </w:rPr>
              <w:t>Ukupno opterećenje za  predmet  4x30  = 120 sati</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24 sata, preostalo vrijeme od prve dvije stavke do ukupnog opterećenja za predmet</w:t>
            </w:r>
          </w:p>
          <w:p w:rsidR="005C2247" w:rsidRPr="00CE20F3" w:rsidRDefault="005C2247" w:rsidP="008D2C8D">
            <w:pPr>
              <w:pStyle w:val="BodyText3"/>
              <w:ind w:left="431"/>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 xml:space="preserve">: </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85 sati i 20 min.(n0astava) + 10 sati i 40 min.(priprema) + 24 sata (dopunski rad)</w:t>
            </w:r>
          </w:p>
        </w:tc>
      </w:tr>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Obaveze studenata:</w:t>
            </w:r>
            <w:r w:rsidRPr="00CE20F3">
              <w:rPr>
                <w:rFonts w:ascii="Arial" w:hAnsi="Arial" w:cs="Arial"/>
                <w:sz w:val="16"/>
                <w:szCs w:val="16"/>
                <w:lang w:val="sr-Latn-CS"/>
              </w:rPr>
              <w:t xml:space="preserve"> Studenti su obavezni da pohađaju teorijsku i praktičnu nastavu i polažu kolokvijume.</w:t>
            </w:r>
          </w:p>
        </w:tc>
      </w:tr>
      <w:tr w:rsidR="005C2247" w:rsidRPr="00CE20F3" w:rsidTr="008D2C8D">
        <w:trPr>
          <w:trHeight w:val="189"/>
        </w:trPr>
        <w:tc>
          <w:tcPr>
            <w:tcW w:w="9846" w:type="dxa"/>
            <w:gridSpan w:val="4"/>
            <w:vAlign w:val="center"/>
          </w:tcPr>
          <w:p w:rsidR="005C2247" w:rsidRPr="00CE20F3" w:rsidRDefault="005C2247" w:rsidP="008D2C8D">
            <w:pPr>
              <w:jc w:val="both"/>
              <w:rPr>
                <w:rFonts w:ascii="Arial" w:hAnsi="Arial" w:cs="Arial"/>
                <w:b/>
                <w:sz w:val="16"/>
                <w:szCs w:val="16"/>
                <w:lang w:val="sr-Latn-CS"/>
              </w:rPr>
            </w:pPr>
            <w:r w:rsidRPr="00CE20F3">
              <w:rPr>
                <w:rFonts w:ascii="Arial" w:hAnsi="Arial" w:cs="Arial"/>
                <w:b/>
                <w:sz w:val="16"/>
                <w:szCs w:val="16"/>
                <w:lang w:val="sr-Latn-CS"/>
              </w:rPr>
              <w:t xml:space="preserve">Konsultacije: </w:t>
            </w:r>
            <w:r w:rsidRPr="00CE20F3">
              <w:rPr>
                <w:rFonts w:ascii="Arial" w:hAnsi="Arial" w:cs="Arial"/>
                <w:sz w:val="16"/>
                <w:szCs w:val="16"/>
                <w:lang w:val="sr-Latn-CS"/>
              </w:rPr>
              <w:t>ponedeljak u 10 h</w:t>
            </w:r>
          </w:p>
        </w:tc>
      </w:tr>
      <w:tr w:rsidR="005C2247" w:rsidRPr="00CE20F3" w:rsidTr="008D2C8D">
        <w:trPr>
          <w:trHeight w:val="918"/>
        </w:trPr>
        <w:tc>
          <w:tcPr>
            <w:tcW w:w="9846" w:type="dxa"/>
            <w:gridSpan w:val="4"/>
            <w:vAlign w:val="center"/>
          </w:tcPr>
          <w:p w:rsidR="005C2247" w:rsidRPr="00CE20F3" w:rsidRDefault="005C2247" w:rsidP="008D2C8D">
            <w:pPr>
              <w:jc w:val="both"/>
              <w:rPr>
                <w:rFonts w:ascii="Arial" w:hAnsi="Arial" w:cs="Arial"/>
                <w:b/>
                <w:sz w:val="16"/>
                <w:szCs w:val="16"/>
                <w:lang w:val="sr-Latn-CS"/>
              </w:rPr>
            </w:pPr>
            <w:r w:rsidRPr="00CE20F3">
              <w:rPr>
                <w:rFonts w:ascii="Arial" w:hAnsi="Arial" w:cs="Arial"/>
                <w:b/>
                <w:sz w:val="16"/>
                <w:szCs w:val="16"/>
                <w:lang w:val="sr-Latn-CS"/>
              </w:rPr>
              <w:t xml:space="preserve">Literatura:  </w:t>
            </w:r>
          </w:p>
          <w:p w:rsidR="005C2247" w:rsidRPr="00CE20F3" w:rsidRDefault="005C2247" w:rsidP="008D2C8D">
            <w:pPr>
              <w:numPr>
                <w:ilvl w:val="0"/>
                <w:numId w:val="174"/>
              </w:numPr>
              <w:tabs>
                <w:tab w:val="left" w:pos="720"/>
              </w:tabs>
              <w:ind w:hanging="240"/>
              <w:jc w:val="both"/>
              <w:rPr>
                <w:rFonts w:ascii="Arial" w:hAnsi="Arial" w:cs="Arial"/>
                <w:sz w:val="16"/>
                <w:szCs w:val="16"/>
                <w:lang w:val="sr-Latn-CS"/>
              </w:rPr>
            </w:pPr>
            <w:r w:rsidRPr="00CE20F3">
              <w:rPr>
                <w:rFonts w:ascii="Arial" w:hAnsi="Arial" w:cs="Arial"/>
                <w:sz w:val="16"/>
                <w:szCs w:val="16"/>
                <w:lang w:val="sr-Latn-CS"/>
              </w:rPr>
              <w:t>Blagajac, S. (1995). Igra mi je hrana. Subotica.</w:t>
            </w:r>
          </w:p>
          <w:p w:rsidR="005C2247" w:rsidRPr="00CE20F3" w:rsidRDefault="005C2247" w:rsidP="008D2C8D">
            <w:pPr>
              <w:numPr>
                <w:ilvl w:val="0"/>
                <w:numId w:val="174"/>
              </w:numPr>
              <w:tabs>
                <w:tab w:val="left" w:pos="720"/>
              </w:tabs>
              <w:ind w:hanging="240"/>
              <w:jc w:val="both"/>
              <w:rPr>
                <w:rFonts w:ascii="Arial" w:hAnsi="Arial" w:cs="Arial"/>
                <w:sz w:val="16"/>
                <w:szCs w:val="16"/>
                <w:lang w:val="sr-Latn-CS"/>
              </w:rPr>
            </w:pPr>
            <w:r w:rsidRPr="00CE20F3">
              <w:rPr>
                <w:rFonts w:ascii="Arial" w:hAnsi="Arial" w:cs="Arial"/>
                <w:sz w:val="16"/>
                <w:szCs w:val="16"/>
                <w:lang w:val="sr-Latn-CS"/>
              </w:rPr>
              <w:t>Džinović – Kojić, D. (2002). Fizičko vaspitanje predškolskog djeteta. Beograd.</w:t>
            </w:r>
          </w:p>
          <w:p w:rsidR="005C2247" w:rsidRPr="00CE20F3" w:rsidRDefault="005C2247" w:rsidP="008D2C8D">
            <w:pPr>
              <w:numPr>
                <w:ilvl w:val="0"/>
                <w:numId w:val="174"/>
              </w:numPr>
              <w:tabs>
                <w:tab w:val="left" w:pos="720"/>
              </w:tabs>
              <w:ind w:hanging="240"/>
              <w:jc w:val="both"/>
              <w:rPr>
                <w:rFonts w:ascii="Arial" w:hAnsi="Arial" w:cs="Arial"/>
                <w:sz w:val="16"/>
                <w:szCs w:val="16"/>
                <w:lang w:val="sr-Latn-CS"/>
              </w:rPr>
            </w:pPr>
            <w:r w:rsidRPr="00CE20F3">
              <w:rPr>
                <w:rFonts w:ascii="Arial" w:hAnsi="Arial" w:cs="Arial"/>
                <w:sz w:val="16"/>
                <w:szCs w:val="16"/>
                <w:lang w:val="sr-Latn-CS"/>
              </w:rPr>
              <w:t>Djurković, Z. (1995). Metodoka fizičkog vaspitanja djece predškolskog uzrasta. Šabac.</w:t>
            </w:r>
          </w:p>
          <w:p w:rsidR="005C2247" w:rsidRPr="00CE20F3" w:rsidRDefault="005C2247" w:rsidP="008D2C8D">
            <w:pPr>
              <w:numPr>
                <w:ilvl w:val="0"/>
                <w:numId w:val="174"/>
              </w:numPr>
              <w:tabs>
                <w:tab w:val="left" w:pos="720"/>
              </w:tabs>
              <w:ind w:hanging="240"/>
              <w:jc w:val="both"/>
              <w:rPr>
                <w:rFonts w:ascii="Arial" w:hAnsi="Arial" w:cs="Arial"/>
                <w:sz w:val="16"/>
                <w:szCs w:val="16"/>
                <w:lang w:val="sr-Latn-CS"/>
              </w:rPr>
            </w:pPr>
            <w:r w:rsidRPr="00CE20F3">
              <w:rPr>
                <w:rFonts w:ascii="Arial" w:hAnsi="Arial" w:cs="Arial"/>
                <w:sz w:val="16"/>
                <w:szCs w:val="16"/>
                <w:lang w:val="sr-Latn-CS"/>
              </w:rPr>
              <w:t>Neljak, B. (2009). Kineziološka metodika u predškolskom odgoju. Zagreb</w:t>
            </w:r>
          </w:p>
        </w:tc>
      </w:tr>
      <w:tr w:rsidR="005C2247" w:rsidRPr="005374FE" w:rsidTr="008D2C8D">
        <w:trPr>
          <w:trHeight w:val="377"/>
        </w:trPr>
        <w:tc>
          <w:tcPr>
            <w:tcW w:w="9846" w:type="dxa"/>
            <w:gridSpan w:val="4"/>
            <w:vAlign w:val="center"/>
          </w:tcPr>
          <w:p w:rsidR="005C2247" w:rsidRPr="00CE20F3" w:rsidRDefault="005C2247" w:rsidP="008D2C8D">
            <w:pPr>
              <w:numPr>
                <w:ilvl w:val="0"/>
                <w:numId w:val="175"/>
              </w:numPr>
              <w:jc w:val="both"/>
              <w:rPr>
                <w:rFonts w:ascii="Arial" w:hAnsi="Arial" w:cs="Arial"/>
                <w:sz w:val="16"/>
                <w:szCs w:val="16"/>
                <w:lang w:val="sr-Latn-CS"/>
              </w:rPr>
            </w:pPr>
            <w:r w:rsidRPr="00CE20F3">
              <w:rPr>
                <w:rFonts w:ascii="Arial" w:hAnsi="Arial" w:cs="Arial"/>
                <w:b/>
                <w:sz w:val="16"/>
                <w:szCs w:val="16"/>
                <w:lang w:val="sr-Latn-CS"/>
              </w:rPr>
              <w:t>Oblici provjere znanja i ocjenjivanje:</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Ocjenjuju se: -  Prisustvo predavanjima 5 poena,</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xml:space="preserve">                       - Angažovanje na nastavi 5 poena; </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xml:space="preserve">                       - Dva kolokvijuma po 15 poena (ukupno 30 poena):</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xml:space="preserve">                        - Praktična nastav -  vježbe 10 poena</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xml:space="preserve">               </w:t>
            </w:r>
            <w:r w:rsidRPr="00CE20F3">
              <w:rPr>
                <w:rFonts w:ascii="Arial" w:hAnsi="Arial" w:cs="Arial"/>
                <w:sz w:val="16"/>
                <w:szCs w:val="16"/>
                <w:lang w:val="sr-Latn-CS"/>
              </w:rPr>
              <w:t xml:space="preserve">         - Završni ispit 50 poena;</w:t>
            </w:r>
          </w:p>
          <w:p w:rsidR="005C2247" w:rsidRPr="00CE20F3" w:rsidRDefault="005C2247" w:rsidP="008D2C8D">
            <w:pPr>
              <w:numPr>
                <w:ilvl w:val="0"/>
                <w:numId w:val="175"/>
              </w:numPr>
              <w:jc w:val="both"/>
              <w:rPr>
                <w:rFonts w:ascii="Arial" w:hAnsi="Arial" w:cs="Arial"/>
                <w:sz w:val="16"/>
                <w:szCs w:val="16"/>
                <w:lang w:val="sr-Latn-CS"/>
              </w:rPr>
            </w:pPr>
            <w:r w:rsidRPr="00CE20F3">
              <w:rPr>
                <w:rFonts w:ascii="Arial" w:hAnsi="Arial" w:cs="Arial"/>
                <w:sz w:val="16"/>
                <w:szCs w:val="16"/>
                <w:lang w:val="sr-Latn-CS"/>
              </w:rPr>
              <w:t>Prelazna ocjena se dobija ako se kumulativno skupi najmanje 50 poen.</w:t>
            </w:r>
          </w:p>
        </w:tc>
      </w:tr>
      <w:tr w:rsidR="005C2247" w:rsidRPr="005374FE" w:rsidTr="008D2C8D">
        <w:trPr>
          <w:gridBefore w:val="1"/>
          <w:wBefore w:w="1151" w:type="dxa"/>
          <w:trHeight w:val="189"/>
        </w:trPr>
        <w:tc>
          <w:tcPr>
            <w:tcW w:w="8695" w:type="dxa"/>
            <w:gridSpan w:val="3"/>
            <w:vAlign w:val="center"/>
          </w:tcPr>
          <w:p w:rsidR="005C2247" w:rsidRPr="00CE20F3" w:rsidRDefault="005C2247" w:rsidP="008D2C8D">
            <w:pPr>
              <w:rPr>
                <w:rFonts w:ascii="Arial" w:hAnsi="Arial" w:cs="Arial"/>
                <w:sz w:val="16"/>
                <w:szCs w:val="16"/>
                <w:lang w:val="sr-Latn-CS"/>
              </w:rPr>
            </w:pPr>
            <w:r w:rsidRPr="00CE20F3">
              <w:rPr>
                <w:rFonts w:ascii="Arial" w:hAnsi="Arial" w:cs="Arial"/>
                <w:b/>
                <w:sz w:val="16"/>
                <w:szCs w:val="16"/>
                <w:lang w:val="sr-Latn-CS"/>
              </w:rPr>
              <w:t>Ime i prezime nastavnika koji je pripremio podatke:</w:t>
            </w:r>
            <w:r w:rsidRPr="00CE20F3">
              <w:rPr>
                <w:rFonts w:ascii="Arial" w:hAnsi="Arial" w:cs="Arial"/>
                <w:sz w:val="16"/>
                <w:szCs w:val="16"/>
                <w:lang w:val="sr-Latn-CS"/>
              </w:rPr>
              <w:t xml:space="preserve"> Prof. dr Rašid Hadžić</w:t>
            </w:r>
          </w:p>
        </w:tc>
      </w:tr>
      <w:tr w:rsidR="005C2247" w:rsidRPr="005374FE" w:rsidTr="008D2C8D">
        <w:trPr>
          <w:gridBefore w:val="1"/>
          <w:wBefore w:w="1151" w:type="dxa"/>
          <w:trHeight w:val="201"/>
        </w:trPr>
        <w:tc>
          <w:tcPr>
            <w:tcW w:w="8695" w:type="dxa"/>
            <w:gridSpan w:val="3"/>
            <w:vAlign w:val="center"/>
          </w:tcPr>
          <w:p w:rsidR="005C2247" w:rsidRPr="00CE20F3" w:rsidRDefault="005C2247" w:rsidP="008D2C8D">
            <w:pPr>
              <w:rPr>
                <w:rFonts w:ascii="Arial" w:hAnsi="Arial" w:cs="Arial"/>
                <w:sz w:val="16"/>
                <w:szCs w:val="16"/>
                <w:lang w:val="sr-Latn-CS"/>
              </w:rPr>
            </w:pPr>
            <w:r w:rsidRPr="00CE20F3">
              <w:rPr>
                <w:rFonts w:ascii="Arial" w:hAnsi="Arial" w:cs="Arial"/>
                <w:b/>
                <w:sz w:val="16"/>
                <w:szCs w:val="16"/>
                <w:lang w:val="sr-Latn-CS"/>
              </w:rPr>
              <w:t>Dodatne informacije o predmetu:</w:t>
            </w:r>
            <w:r w:rsidRPr="00CE20F3">
              <w:rPr>
                <w:rFonts w:ascii="Arial" w:hAnsi="Arial" w:cs="Arial"/>
                <w:sz w:val="16"/>
                <w:szCs w:val="16"/>
                <w:lang w:val="sr-Latn-CS"/>
              </w:rPr>
              <w:t xml:space="preserve"> Plan realizacije po tematskim cjelinama i terminima, studenti će dobiti na početku semestra.</w:t>
            </w:r>
          </w:p>
        </w:tc>
      </w:tr>
    </w:tbl>
    <w:p w:rsidR="005C2247" w:rsidRPr="00CE20F3" w:rsidRDefault="005C2247" w:rsidP="005C2247">
      <w:pPr>
        <w:rPr>
          <w:sz w:val="26"/>
          <w:szCs w:val="26"/>
          <w:highlight w:val="yellow"/>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p w:rsidR="005C2247" w:rsidRPr="00CE20F3" w:rsidRDefault="005C2247" w:rsidP="005C2247">
      <w:pPr>
        <w:rPr>
          <w:bCs/>
          <w:lang w:val="it-IT"/>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ENGLESKI JEZIK I</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3</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2+0+0</w:t>
            </w:r>
          </w:p>
        </w:tc>
      </w:tr>
    </w:tbl>
    <w:p w:rsidR="005C2247" w:rsidRPr="00CE20F3" w:rsidRDefault="005C2247" w:rsidP="005C2247">
      <w:pPr>
        <w:rPr>
          <w:sz w:val="18"/>
          <w:szCs w:val="18"/>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566"/>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hr-HR"/>
              </w:rPr>
              <w:t>Predškolsko vaspitanje i obrazovanje. Akademski osnovni studijski programi FILOZOFSKOG FAKULTETA (studije traju 6 semestara, 180 ECTS kredita)</w:t>
            </w:r>
          </w:p>
        </w:tc>
      </w:tr>
      <w:tr w:rsidR="005C2247" w:rsidRPr="00CE20F3" w:rsidTr="008D2C8D">
        <w:trPr>
          <w:trHeight w:val="143"/>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ascii="Helvetica" w:hAnsi="Helvetica"/>
                <w:sz w:val="18"/>
                <w:szCs w:val="18"/>
                <w:shd w:val="clear" w:color="auto" w:fill="F9F9F9"/>
              </w:rPr>
              <w:t>Nema.</w:t>
            </w:r>
          </w:p>
        </w:tc>
      </w:tr>
      <w:tr w:rsidR="005C2247" w:rsidRPr="00CE20F3"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rFonts w:ascii="Helvetica" w:hAnsi="Helvetica"/>
                <w:sz w:val="18"/>
                <w:szCs w:val="18"/>
                <w:shd w:val="clear" w:color="auto" w:fill="FFFFFF"/>
                <w:lang w:val="sr-Latn-CS"/>
              </w:rPr>
              <w:t>Sticanje osnovnih vještina razumijevanja govora i pisanog teksta, ovladavanje osnovnim pismenim i usmenim izražavanjem na engleskom jeziku, usavršavanje i unapređivanje postojećeg znanja iz gramatike engleskog jezika.</w:t>
            </w:r>
          </w:p>
        </w:tc>
      </w:tr>
      <w:tr w:rsidR="005C2247" w:rsidRPr="005374FE" w:rsidTr="008D2C8D">
        <w:trPr>
          <w:trHeight w:val="1628"/>
        </w:trPr>
        <w:tc>
          <w:tcPr>
            <w:tcW w:w="5000" w:type="pct"/>
            <w:gridSpan w:val="4"/>
            <w:tcBorders>
              <w:bottom w:val="single" w:sz="4" w:space="0" w:color="auto"/>
            </w:tcBorders>
            <w:vAlign w:val="center"/>
          </w:tcPr>
          <w:p w:rsidR="005C2247" w:rsidRPr="00CE20F3" w:rsidRDefault="005C2247" w:rsidP="008D2C8D">
            <w:pPr>
              <w:ind w:left="288"/>
              <w:jc w:val="both"/>
              <w:rPr>
                <w:sz w:val="18"/>
                <w:szCs w:val="18"/>
              </w:rPr>
            </w:pPr>
            <w:r w:rsidRPr="00CE20F3">
              <w:rPr>
                <w:b/>
                <w:bCs/>
                <w:iCs/>
                <w:sz w:val="18"/>
                <w:szCs w:val="18"/>
                <w:lang w:val="sr-Latn-CS"/>
              </w:rPr>
              <w:t>Ishodi u</w:t>
            </w:r>
            <w:r w:rsidRPr="00CE20F3">
              <w:rPr>
                <w:b/>
                <w:bCs/>
                <w:iCs/>
                <w:sz w:val="18"/>
                <w:szCs w:val="18"/>
                <w:lang w:val="sr-Latn-ME"/>
              </w:rPr>
              <w:t>čenja:</w:t>
            </w:r>
            <w:r w:rsidRPr="00CE20F3">
              <w:rPr>
                <w:sz w:val="18"/>
                <w:szCs w:val="18"/>
              </w:rPr>
              <w:t xml:space="preserve"> Nakon što položi ovaj ispit, student </w:t>
            </w:r>
            <w:r w:rsidRPr="00CE20F3">
              <w:rPr>
                <w:sz w:val="18"/>
                <w:szCs w:val="18"/>
                <w:lang w:val="sr-Latn-CS"/>
              </w:rPr>
              <w:t>će biti u mogućnosti da</w:t>
            </w:r>
            <w:r w:rsidRPr="00CE20F3">
              <w:rPr>
                <w:sz w:val="18"/>
                <w:szCs w:val="18"/>
              </w:rPr>
              <w:t xml:space="preserve">: </w:t>
            </w:r>
          </w:p>
          <w:p w:rsidR="005C2247" w:rsidRPr="00CE20F3" w:rsidRDefault="005C2247" w:rsidP="008D2C8D">
            <w:pPr>
              <w:numPr>
                <w:ilvl w:val="0"/>
                <w:numId w:val="177"/>
              </w:numPr>
              <w:ind w:left="360"/>
              <w:jc w:val="both"/>
              <w:rPr>
                <w:bCs/>
                <w:sz w:val="18"/>
                <w:szCs w:val="18"/>
                <w:lang w:val="sr-Latn-CS"/>
              </w:rPr>
            </w:pPr>
            <w:r w:rsidRPr="00CE20F3">
              <w:rPr>
                <w:bCs/>
                <w:sz w:val="18"/>
                <w:szCs w:val="18"/>
                <w:lang w:val="sr-Latn-CS"/>
              </w:rPr>
              <w:t>Pravilno primjenjuje sadašnje, prošlo i buduće vrijeme kroz različita vježbanja koristeći potvrdne, upitne i negativne oblike rečenica.</w:t>
            </w:r>
          </w:p>
          <w:p w:rsidR="005C2247" w:rsidRPr="00CE20F3" w:rsidRDefault="005C2247" w:rsidP="008D2C8D">
            <w:pPr>
              <w:numPr>
                <w:ilvl w:val="0"/>
                <w:numId w:val="177"/>
              </w:numPr>
              <w:ind w:left="360"/>
              <w:jc w:val="both"/>
              <w:rPr>
                <w:bCs/>
                <w:sz w:val="18"/>
                <w:szCs w:val="18"/>
                <w:lang w:val="sr-Latn-CS"/>
              </w:rPr>
            </w:pPr>
            <w:r w:rsidRPr="00CE20F3">
              <w:rPr>
                <w:bCs/>
                <w:sz w:val="18"/>
                <w:szCs w:val="18"/>
                <w:lang w:val="sr-Latn-CS"/>
              </w:rPr>
              <w:t>Demonstrira pravilno kompariranje engleskih pridjeva i nihovu upotrebu u recenici.</w:t>
            </w:r>
          </w:p>
          <w:p w:rsidR="005C2247" w:rsidRPr="00CE20F3" w:rsidRDefault="005C2247" w:rsidP="008D2C8D">
            <w:pPr>
              <w:numPr>
                <w:ilvl w:val="0"/>
                <w:numId w:val="177"/>
              </w:numPr>
              <w:ind w:left="360"/>
              <w:jc w:val="both"/>
              <w:rPr>
                <w:bCs/>
                <w:sz w:val="18"/>
                <w:szCs w:val="18"/>
                <w:lang w:val="sr-Latn-CS"/>
              </w:rPr>
            </w:pPr>
            <w:r w:rsidRPr="00CE20F3">
              <w:rPr>
                <w:bCs/>
                <w:sz w:val="18"/>
                <w:szCs w:val="18"/>
                <w:lang w:val="sr-Latn-CS"/>
              </w:rPr>
              <w:t>Samostalno sastavlja rečenice i govori o različitim temama (omiljeni sport, vrijeme, slobodne aktivnosti i sl.).</w:t>
            </w:r>
          </w:p>
          <w:p w:rsidR="005C2247" w:rsidRPr="00CE20F3" w:rsidRDefault="005C2247" w:rsidP="008D2C8D">
            <w:pPr>
              <w:numPr>
                <w:ilvl w:val="0"/>
                <w:numId w:val="177"/>
              </w:numPr>
              <w:ind w:left="360"/>
              <w:jc w:val="both"/>
              <w:rPr>
                <w:bCs/>
                <w:sz w:val="18"/>
                <w:szCs w:val="18"/>
                <w:lang w:val="sr-Latn-CS"/>
              </w:rPr>
            </w:pPr>
            <w:r w:rsidRPr="00CE20F3">
              <w:rPr>
                <w:bCs/>
                <w:sz w:val="18"/>
                <w:szCs w:val="18"/>
                <w:lang w:val="sr-Latn-CS"/>
              </w:rPr>
              <w:t xml:space="preserve">Samostalno piše kratke, narativne eseje </w:t>
            </w:r>
          </w:p>
          <w:p w:rsidR="005C2247" w:rsidRPr="00CE20F3" w:rsidRDefault="005C2247" w:rsidP="008D2C8D">
            <w:pPr>
              <w:numPr>
                <w:ilvl w:val="0"/>
                <w:numId w:val="177"/>
              </w:numPr>
              <w:ind w:left="360"/>
              <w:jc w:val="both"/>
              <w:rPr>
                <w:bCs/>
                <w:sz w:val="18"/>
                <w:szCs w:val="18"/>
                <w:lang w:val="sr-Latn-CS"/>
              </w:rPr>
            </w:pPr>
            <w:r w:rsidRPr="00CE20F3">
              <w:rPr>
                <w:bCs/>
                <w:sz w:val="18"/>
                <w:szCs w:val="18"/>
                <w:lang w:val="sr-Latn-CS"/>
              </w:rPr>
              <w:t>Prevodi sa engleskog jezika na crnogorski, kao i sa crnogorskog na engleski proste i  proširene rečenice.</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rFonts w:ascii="Helvetica" w:hAnsi="Helvetica"/>
                <w:sz w:val="18"/>
                <w:szCs w:val="18"/>
                <w:shd w:val="clear" w:color="auto" w:fill="F9F9F9"/>
                <w:lang w:val="it-IT"/>
              </w:rPr>
              <w:t>mr Nikolic Spomenka, lektor</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ascii="Helvetica" w:hAnsi="Helvetica"/>
                <w:sz w:val="18"/>
                <w:szCs w:val="18"/>
                <w:shd w:val="clear" w:color="auto" w:fill="FFFFFF"/>
                <w:lang w:val="sr-Latn-CS"/>
              </w:rPr>
              <w:t>Predavanja, vježbe, konsultacije, korišćenje audiovizuelnog materijala, izrada domaćih zadataka, prezentacije.</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 xml:space="preserve">Plan i program rada:  </w:t>
            </w:r>
          </w:p>
        </w:tc>
      </w:tr>
      <w:tr w:rsidR="005C2247" w:rsidRPr="00CE20F3" w:rsidTr="008D2C8D">
        <w:trPr>
          <w:cantSplit/>
          <w:trHeight w:val="3446"/>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 xml:space="preserve">Pripremne nedjelje </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460EB8" w:rsidRDefault="005C2247" w:rsidP="008D2C8D">
            <w:pPr>
              <w:rPr>
                <w:sz w:val="18"/>
                <w:szCs w:val="18"/>
                <w:shd w:val="clear" w:color="auto" w:fill="F9F9F9"/>
                <w:lang w:val="de-DE"/>
              </w:rPr>
            </w:pPr>
            <w:r w:rsidRPr="00460EB8">
              <w:rPr>
                <w:sz w:val="18"/>
                <w:szCs w:val="18"/>
                <w:shd w:val="clear" w:color="auto" w:fill="F9F9F9"/>
                <w:lang w:val="de-DE"/>
              </w:rPr>
              <w:t>I Uvod u kurs engleskog jezika I</w:t>
            </w:r>
          </w:p>
          <w:p w:rsidR="005C2247" w:rsidRPr="00CE20F3" w:rsidRDefault="005C2247" w:rsidP="008D2C8D">
            <w:pPr>
              <w:rPr>
                <w:sz w:val="18"/>
                <w:szCs w:val="18"/>
                <w:shd w:val="clear" w:color="auto" w:fill="F9F9F9"/>
              </w:rPr>
            </w:pPr>
            <w:r w:rsidRPr="00CE20F3">
              <w:rPr>
                <w:sz w:val="18"/>
                <w:szCs w:val="18"/>
                <w:shd w:val="clear" w:color="auto" w:fill="F9F9F9"/>
              </w:rPr>
              <w:t>Getting to Know You (obrada teksta, integrisane vještine)</w:t>
            </w:r>
          </w:p>
          <w:p w:rsidR="005C2247" w:rsidRPr="00460EB8" w:rsidRDefault="005C2247" w:rsidP="008D2C8D">
            <w:pPr>
              <w:rPr>
                <w:sz w:val="18"/>
                <w:szCs w:val="18"/>
                <w:shd w:val="clear" w:color="auto" w:fill="F9F9F9"/>
              </w:rPr>
            </w:pPr>
            <w:r w:rsidRPr="00460EB8">
              <w:rPr>
                <w:sz w:val="18"/>
                <w:szCs w:val="18"/>
                <w:shd w:val="clear" w:color="auto" w:fill="F9F9F9"/>
              </w:rPr>
              <w:t>Gramatika (sadašnja vremena, vježbe pitanja i odgovora)</w:t>
            </w:r>
          </w:p>
          <w:p w:rsidR="005C2247" w:rsidRPr="00CE20F3" w:rsidRDefault="005C2247" w:rsidP="008D2C8D">
            <w:pPr>
              <w:rPr>
                <w:sz w:val="18"/>
                <w:szCs w:val="18"/>
                <w:shd w:val="clear" w:color="auto" w:fill="F9F9F9"/>
              </w:rPr>
            </w:pPr>
            <w:r w:rsidRPr="00CE20F3">
              <w:rPr>
                <w:sz w:val="18"/>
                <w:szCs w:val="18"/>
                <w:shd w:val="clear" w:color="auto" w:fill="F9F9F9"/>
              </w:rPr>
              <w:t>The Way we Live (obrada teksta, integrisane vještine)</w:t>
            </w:r>
          </w:p>
          <w:p w:rsidR="005C2247" w:rsidRPr="00CE20F3" w:rsidRDefault="005C2247" w:rsidP="008D2C8D">
            <w:pPr>
              <w:rPr>
                <w:sz w:val="18"/>
                <w:szCs w:val="18"/>
                <w:shd w:val="clear" w:color="auto" w:fill="F9F9F9"/>
              </w:rPr>
            </w:pPr>
            <w:r w:rsidRPr="00CE20F3">
              <w:rPr>
                <w:sz w:val="18"/>
                <w:szCs w:val="18"/>
                <w:shd w:val="clear" w:color="auto" w:fill="F9F9F9"/>
              </w:rPr>
              <w:t>It all went Wrong (obrada teksta, integrisane vještine)</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Gramatika (prošla vremena, pitanja i odgovori)</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Priprema za kolokvijum</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Kolokvijum</w:t>
            </w:r>
          </w:p>
          <w:p w:rsidR="005C2247" w:rsidRPr="00CE20F3" w:rsidRDefault="005C2247" w:rsidP="008D2C8D">
            <w:pPr>
              <w:rPr>
                <w:sz w:val="18"/>
                <w:szCs w:val="18"/>
                <w:shd w:val="clear" w:color="auto" w:fill="FFFFFF"/>
                <w:lang w:val="it-IT"/>
              </w:rPr>
            </w:pPr>
            <w:r w:rsidRPr="00CE20F3">
              <w:rPr>
                <w:sz w:val="18"/>
                <w:szCs w:val="18"/>
                <w:shd w:val="clear" w:color="auto" w:fill="FFFFFF"/>
                <w:lang w:val="it-IT"/>
              </w:rPr>
              <w:t>Revizija rezultata</w:t>
            </w:r>
          </w:p>
          <w:p w:rsidR="005C2247" w:rsidRPr="00CE20F3" w:rsidRDefault="005C2247" w:rsidP="008D2C8D">
            <w:pPr>
              <w:rPr>
                <w:sz w:val="18"/>
                <w:szCs w:val="18"/>
                <w:shd w:val="clear" w:color="auto" w:fill="F9F9F9"/>
              </w:rPr>
            </w:pPr>
            <w:r w:rsidRPr="00CE20F3">
              <w:rPr>
                <w:sz w:val="18"/>
                <w:szCs w:val="18"/>
                <w:shd w:val="clear" w:color="auto" w:fill="F9F9F9"/>
              </w:rPr>
              <w:t>Let's go Shopping (obrada teksta, integrisane vještine)</w:t>
            </w:r>
          </w:p>
          <w:p w:rsidR="005C2247" w:rsidRPr="00CE20F3" w:rsidRDefault="005C2247" w:rsidP="008D2C8D">
            <w:pPr>
              <w:rPr>
                <w:sz w:val="18"/>
                <w:szCs w:val="18"/>
                <w:shd w:val="clear" w:color="auto" w:fill="F9F9F9"/>
              </w:rPr>
            </w:pPr>
            <w:r w:rsidRPr="00CE20F3">
              <w:rPr>
                <w:sz w:val="18"/>
                <w:szCs w:val="18"/>
                <w:shd w:val="clear" w:color="auto" w:fill="F9F9F9"/>
              </w:rPr>
              <w:t>Gramatika (prilozi, članovi)</w:t>
            </w:r>
          </w:p>
          <w:p w:rsidR="005C2247" w:rsidRPr="00CE20F3" w:rsidRDefault="005C2247" w:rsidP="008D2C8D">
            <w:pPr>
              <w:rPr>
                <w:sz w:val="18"/>
                <w:szCs w:val="18"/>
                <w:shd w:val="clear" w:color="auto" w:fill="F9F9F9"/>
              </w:rPr>
            </w:pPr>
            <w:r w:rsidRPr="00CE20F3">
              <w:rPr>
                <w:sz w:val="18"/>
                <w:szCs w:val="18"/>
                <w:shd w:val="clear" w:color="auto" w:fill="F9F9F9"/>
              </w:rPr>
              <w:t>What do you Want to do? (obrada teksta, integrisane vještine)</w:t>
            </w:r>
          </w:p>
          <w:p w:rsidR="005C2247" w:rsidRPr="00CE20F3" w:rsidRDefault="005C2247" w:rsidP="008D2C8D">
            <w:pPr>
              <w:rPr>
                <w:sz w:val="18"/>
                <w:szCs w:val="18"/>
                <w:shd w:val="clear" w:color="auto" w:fill="F9F9F9"/>
              </w:rPr>
            </w:pPr>
            <w:r w:rsidRPr="00CE20F3">
              <w:rPr>
                <w:sz w:val="18"/>
                <w:szCs w:val="18"/>
                <w:shd w:val="clear" w:color="auto" w:fill="F9F9F9"/>
              </w:rPr>
              <w:t>Gramatika (oblici Going to / Will)</w:t>
            </w:r>
          </w:p>
          <w:p w:rsidR="005C2247" w:rsidRPr="00CE20F3" w:rsidRDefault="005C2247" w:rsidP="008D2C8D">
            <w:pPr>
              <w:rPr>
                <w:sz w:val="18"/>
                <w:szCs w:val="18"/>
                <w:shd w:val="clear" w:color="auto" w:fill="F9F9F9"/>
              </w:rPr>
            </w:pPr>
            <w:r w:rsidRPr="00CE20F3">
              <w:rPr>
                <w:sz w:val="18"/>
                <w:szCs w:val="18"/>
                <w:shd w:val="clear" w:color="auto" w:fill="F9F9F9"/>
              </w:rPr>
              <w:t>Tell me! What's it Like? (obrada teksta, integrisane vještine</w:t>
            </w:r>
          </w:p>
          <w:p w:rsidR="005C2247" w:rsidRPr="00CE20F3" w:rsidRDefault="005C2247" w:rsidP="008D2C8D">
            <w:pPr>
              <w:rPr>
                <w:sz w:val="18"/>
                <w:szCs w:val="18"/>
                <w:shd w:val="clear" w:color="auto" w:fill="F9F9F9"/>
              </w:rPr>
            </w:pPr>
            <w:r w:rsidRPr="00CE20F3">
              <w:rPr>
                <w:sz w:val="18"/>
                <w:szCs w:val="18"/>
                <w:shd w:val="clear" w:color="auto" w:fill="F9F9F9"/>
              </w:rPr>
              <w:t>Gramatika (komparacija pridjeva)</w:t>
            </w:r>
          </w:p>
          <w:p w:rsidR="005C2247" w:rsidRPr="00CE20F3" w:rsidRDefault="005C2247" w:rsidP="008D2C8D">
            <w:pPr>
              <w:rPr>
                <w:sz w:val="18"/>
                <w:szCs w:val="18"/>
                <w:shd w:val="clear" w:color="auto" w:fill="F9F9F9"/>
              </w:rPr>
            </w:pPr>
            <w:r w:rsidRPr="00CE20F3">
              <w:rPr>
                <w:sz w:val="18"/>
                <w:szCs w:val="18"/>
                <w:shd w:val="clear" w:color="auto" w:fill="F9F9F9"/>
              </w:rPr>
              <w:t>Individualne prezentacije (pisanje paragrafa i/ili usmeno izlaganje) na teme usko vezane za geografiju Crne Gore.</w:t>
            </w:r>
          </w:p>
        </w:tc>
      </w:tr>
      <w:tr w:rsidR="005C2247" w:rsidRPr="00CE20F3" w:rsidTr="008D2C8D">
        <w:trPr>
          <w:trHeight w:val="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r w:rsidRPr="00CE20F3">
              <w:rPr>
                <w:sz w:val="18"/>
                <w:szCs w:val="18"/>
                <w:shd w:val="clear" w:color="auto" w:fill="F9F9F9"/>
              </w:rPr>
              <w:t xml:space="preserve"> </w:t>
            </w:r>
          </w:p>
        </w:tc>
      </w:tr>
      <w:tr w:rsidR="005C2247" w:rsidRPr="005374FE" w:rsidTr="008D2C8D">
        <w:trPr>
          <w:cantSplit/>
          <w:trHeight w:val="1943"/>
        </w:trPr>
        <w:tc>
          <w:tcPr>
            <w:tcW w:w="18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Nedeljno:</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3 kredita x 40/30 = 4 sata</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Struktura opterećenja: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samostalnog rada uključujući i konsultacije</w:t>
            </w:r>
          </w:p>
        </w:tc>
        <w:tc>
          <w:tcPr>
            <w:tcW w:w="31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U semestru:</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xml:space="preserve">: 4 sata x 16 = 60 </w:t>
            </w:r>
            <w:r w:rsidRPr="00CE20F3">
              <w:rPr>
                <w:rFonts w:ascii="Times New Roman" w:hAnsi="Times New Roman"/>
                <w:bCs/>
                <w:color w:val="auto"/>
                <w:sz w:val="18"/>
                <w:szCs w:val="18"/>
              </w:rPr>
              <w:t>sati</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 xml:space="preserve">2 x (4 sata) = </w:t>
            </w:r>
            <w:r w:rsidRPr="00CE20F3">
              <w:rPr>
                <w:rFonts w:ascii="Times New Roman" w:hAnsi="Times New Roman"/>
                <w:bCs/>
                <w:color w:val="auto"/>
                <w:sz w:val="18"/>
                <w:szCs w:val="18"/>
              </w:rPr>
              <w:t>8 sati</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Ukupno opterećenje za  predmet  3x30 = 90 sati</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22 sata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60 sati (nastava) + 8 sati (priprema) + 22 sata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shd w:val="clear" w:color="auto" w:fill="F9F9F9"/>
                <w:lang w:val="sr-Latn-CS"/>
              </w:rPr>
              <w:t>Studenti su obavezni prisustvovati predavanjima, aktivno učestvovati u nastavi, raditi domaće zadatke kao i završni ispit.</w:t>
            </w:r>
          </w:p>
        </w:tc>
      </w:tr>
      <w:tr w:rsidR="005C2247" w:rsidRPr="00CE20F3" w:rsidTr="008D2C8D">
        <w:trPr>
          <w:cantSplit/>
          <w:trHeight w:val="21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shd w:val="clear" w:color="auto" w:fill="FFFFFF"/>
              </w:rPr>
              <w:t>Petak 13h - 4h kabinet 312</w:t>
            </w:r>
          </w:p>
        </w:tc>
      </w:tr>
      <w:tr w:rsidR="005C2247" w:rsidRPr="00CE20F3" w:rsidTr="008D2C8D">
        <w:trPr>
          <w:cantSplit/>
          <w:trHeight w:val="351"/>
        </w:trPr>
        <w:tc>
          <w:tcPr>
            <w:tcW w:w="5000" w:type="pct"/>
            <w:gridSpan w:val="4"/>
            <w:tcBorders>
              <w:bottom w:val="single" w:sz="4" w:space="0" w:color="auto"/>
            </w:tcBorders>
            <w:vAlign w:val="center"/>
          </w:tcPr>
          <w:p w:rsidR="005C2247" w:rsidRPr="00CE20F3" w:rsidRDefault="005C2247" w:rsidP="008D2C8D">
            <w:pPr>
              <w:jc w:val="both"/>
              <w:rPr>
                <w:sz w:val="18"/>
                <w:szCs w:val="18"/>
              </w:rPr>
            </w:pPr>
            <w:r w:rsidRPr="00CE20F3">
              <w:rPr>
                <w:b/>
                <w:bCs/>
                <w:iCs/>
                <w:sz w:val="18"/>
                <w:szCs w:val="18"/>
                <w:lang w:val="sr-Latn-CS"/>
              </w:rPr>
              <w:t>Literatura:</w:t>
            </w:r>
            <w:r w:rsidRPr="00CE20F3">
              <w:rPr>
                <w:bCs/>
                <w:iCs/>
                <w:sz w:val="18"/>
                <w:szCs w:val="18"/>
                <w:lang w:val="sr-Latn-CS"/>
              </w:rPr>
              <w:t xml:space="preserve"> </w:t>
            </w:r>
            <w:r w:rsidRPr="00CE20F3">
              <w:rPr>
                <w:sz w:val="18"/>
                <w:szCs w:val="18"/>
                <w:shd w:val="clear" w:color="auto" w:fill="FFFFFF"/>
              </w:rPr>
              <w:t>Liz &amp; John Soars (2003), New Headway - Pre-Intermediate: Student's Book, OUP. Liz &amp; John Soars (2003), New Headway - Pre-Intermediate: Workbook, OUP. L. G. Alexander (1994), Longman English Grammar: Longman, London &amp; New York.</w:t>
            </w:r>
          </w:p>
        </w:tc>
      </w:tr>
      <w:tr w:rsidR="005C2247" w:rsidRPr="00CE20F3" w:rsidTr="008D2C8D">
        <w:trPr>
          <w:trHeight w:val="17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u toku semestra kumulativno 50 poena, i zavrsni ispit 50 poena – ukupno 100</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shd w:val="clear" w:color="auto" w:fill="FFFFFF"/>
                <w:lang w:val="sr-Latn-CS"/>
              </w:rPr>
              <w:t xml:space="preserve">Stečena znanja i vještine provjeravaju se tokom semestra te je studentima data mogućnost da sakupljaju poene učešćem u vježbama i odrađivanjem domaćih zadataka. </w:t>
            </w:r>
            <w:r w:rsidRPr="00CE20F3">
              <w:rPr>
                <w:sz w:val="18"/>
                <w:szCs w:val="18"/>
                <w:shd w:val="clear" w:color="auto" w:fill="FFFFFF"/>
              </w:rPr>
              <w:t>Skala</w:t>
            </w:r>
            <w:r w:rsidRPr="00CE20F3">
              <w:rPr>
                <w:sz w:val="18"/>
                <w:szCs w:val="18"/>
                <w:shd w:val="clear" w:color="auto" w:fill="FFFFFF"/>
                <w:lang w:val="sr-Latn-CS"/>
              </w:rPr>
              <w:t xml:space="preserve"> </w:t>
            </w:r>
            <w:r w:rsidRPr="00CE20F3">
              <w:rPr>
                <w:sz w:val="18"/>
                <w:szCs w:val="18"/>
                <w:shd w:val="clear" w:color="auto" w:fill="FFFFFF"/>
              </w:rPr>
              <w:t>za</w:t>
            </w:r>
            <w:r w:rsidRPr="00CE20F3">
              <w:rPr>
                <w:sz w:val="18"/>
                <w:szCs w:val="18"/>
                <w:shd w:val="clear" w:color="auto" w:fill="FFFFFF"/>
                <w:lang w:val="sr-Latn-CS"/>
              </w:rPr>
              <w:t xml:space="preserve"> </w:t>
            </w:r>
            <w:r w:rsidRPr="00CE20F3">
              <w:rPr>
                <w:sz w:val="18"/>
                <w:szCs w:val="18"/>
                <w:shd w:val="clear" w:color="auto" w:fill="FFFFFF"/>
              </w:rPr>
              <w:t>ocjenjivanje</w:t>
            </w:r>
            <w:r w:rsidRPr="00CE20F3">
              <w:rPr>
                <w:sz w:val="18"/>
                <w:szCs w:val="18"/>
                <w:shd w:val="clear" w:color="auto" w:fill="FFFFFF"/>
                <w:lang w:val="sr-Latn-CS"/>
              </w:rPr>
              <w:t xml:space="preserve"> </w:t>
            </w:r>
            <w:r w:rsidRPr="00CE20F3">
              <w:rPr>
                <w:sz w:val="18"/>
                <w:szCs w:val="18"/>
                <w:shd w:val="clear" w:color="auto" w:fill="FFFFFF"/>
              </w:rPr>
              <w:t>ide</w:t>
            </w:r>
            <w:r w:rsidRPr="00CE20F3">
              <w:rPr>
                <w:sz w:val="18"/>
                <w:szCs w:val="18"/>
                <w:shd w:val="clear" w:color="auto" w:fill="FFFFFF"/>
                <w:lang w:val="sr-Latn-CS"/>
              </w:rPr>
              <w:t xml:space="preserve"> </w:t>
            </w:r>
            <w:r w:rsidRPr="00CE20F3">
              <w:rPr>
                <w:sz w:val="18"/>
                <w:szCs w:val="18"/>
                <w:shd w:val="clear" w:color="auto" w:fill="FFFFFF"/>
              </w:rPr>
              <w:t>od</w:t>
            </w:r>
            <w:r w:rsidRPr="00CE20F3">
              <w:rPr>
                <w:sz w:val="18"/>
                <w:szCs w:val="18"/>
                <w:shd w:val="clear" w:color="auto" w:fill="FFFFFF"/>
                <w:lang w:val="sr-Latn-CS"/>
              </w:rPr>
              <w:t xml:space="preserve"> 0-100% </w:t>
            </w:r>
            <w:r w:rsidRPr="00CE20F3">
              <w:rPr>
                <w:sz w:val="18"/>
                <w:szCs w:val="18"/>
                <w:shd w:val="clear" w:color="auto" w:fill="FFFFFF"/>
              </w:rPr>
              <w:t>savladanog</w:t>
            </w:r>
            <w:r w:rsidRPr="00CE20F3">
              <w:rPr>
                <w:sz w:val="18"/>
                <w:szCs w:val="18"/>
                <w:shd w:val="clear" w:color="auto" w:fill="FFFFFF"/>
                <w:lang w:val="sr-Latn-CS"/>
              </w:rPr>
              <w:t xml:space="preserve"> </w:t>
            </w:r>
            <w:r w:rsidRPr="00CE20F3">
              <w:rPr>
                <w:sz w:val="18"/>
                <w:szCs w:val="18"/>
                <w:shd w:val="clear" w:color="auto" w:fill="FFFFFF"/>
              </w:rPr>
              <w:t>materijala</w:t>
            </w:r>
            <w:r w:rsidRPr="00CE20F3">
              <w:rPr>
                <w:sz w:val="18"/>
                <w:szCs w:val="18"/>
                <w:shd w:val="clear" w:color="auto" w:fill="FFFFFF"/>
                <w:lang w:val="sr-Latn-CS"/>
              </w:rPr>
              <w:t xml:space="preserve">. </w:t>
            </w:r>
            <w:r w:rsidRPr="00CE20F3">
              <w:rPr>
                <w:sz w:val="18"/>
                <w:szCs w:val="18"/>
                <w:shd w:val="clear" w:color="auto" w:fill="FFFFFF"/>
              </w:rPr>
              <w:t>Prelazna</w:t>
            </w:r>
            <w:r w:rsidRPr="00CE20F3">
              <w:rPr>
                <w:sz w:val="18"/>
                <w:szCs w:val="18"/>
                <w:shd w:val="clear" w:color="auto" w:fill="FFFFFF"/>
                <w:lang w:val="sr-Latn-CS"/>
              </w:rPr>
              <w:t xml:space="preserve"> </w:t>
            </w:r>
            <w:r w:rsidRPr="00CE20F3">
              <w:rPr>
                <w:sz w:val="18"/>
                <w:szCs w:val="18"/>
                <w:shd w:val="clear" w:color="auto" w:fill="FFFFFF"/>
              </w:rPr>
              <w:t>granica</w:t>
            </w:r>
            <w:r w:rsidRPr="00CE20F3">
              <w:rPr>
                <w:sz w:val="18"/>
                <w:szCs w:val="18"/>
                <w:shd w:val="clear" w:color="auto" w:fill="FFFFFF"/>
                <w:lang w:val="sr-Latn-CS"/>
              </w:rPr>
              <w:t xml:space="preserve"> </w:t>
            </w:r>
            <w:r w:rsidRPr="00CE20F3">
              <w:rPr>
                <w:sz w:val="18"/>
                <w:szCs w:val="18"/>
                <w:shd w:val="clear" w:color="auto" w:fill="FFFFFF"/>
              </w:rPr>
              <w:t>sti</w:t>
            </w:r>
            <w:r w:rsidRPr="00CE20F3">
              <w:rPr>
                <w:sz w:val="18"/>
                <w:szCs w:val="18"/>
                <w:shd w:val="clear" w:color="auto" w:fill="FFFFFF"/>
                <w:lang w:val="sr-Latn-CS"/>
              </w:rPr>
              <w:t>č</w:t>
            </w:r>
            <w:r w:rsidRPr="00CE20F3">
              <w:rPr>
                <w:sz w:val="18"/>
                <w:szCs w:val="18"/>
                <w:shd w:val="clear" w:color="auto" w:fill="FFFFFF"/>
              </w:rPr>
              <w:t>e</w:t>
            </w:r>
            <w:r w:rsidRPr="00CE20F3">
              <w:rPr>
                <w:sz w:val="18"/>
                <w:szCs w:val="18"/>
                <w:shd w:val="clear" w:color="auto" w:fill="FFFFFF"/>
                <w:lang w:val="sr-Latn-CS"/>
              </w:rPr>
              <w:t xml:space="preserve"> </w:t>
            </w:r>
            <w:r w:rsidRPr="00CE20F3">
              <w:rPr>
                <w:sz w:val="18"/>
                <w:szCs w:val="18"/>
                <w:shd w:val="clear" w:color="auto" w:fill="FFFFFF"/>
              </w:rPr>
              <w:t>se</w:t>
            </w:r>
            <w:r w:rsidRPr="00CE20F3">
              <w:rPr>
                <w:sz w:val="18"/>
                <w:szCs w:val="18"/>
                <w:shd w:val="clear" w:color="auto" w:fill="FFFFFF"/>
                <w:lang w:val="sr-Latn-CS"/>
              </w:rPr>
              <w:t xml:space="preserve"> </w:t>
            </w:r>
            <w:r w:rsidRPr="00CE20F3">
              <w:rPr>
                <w:sz w:val="18"/>
                <w:szCs w:val="18"/>
                <w:shd w:val="clear" w:color="auto" w:fill="FFFFFF"/>
              </w:rPr>
              <w:t>sa</w:t>
            </w:r>
            <w:r w:rsidRPr="00CE20F3">
              <w:rPr>
                <w:sz w:val="18"/>
                <w:szCs w:val="18"/>
                <w:shd w:val="clear" w:color="auto" w:fill="FFFFFF"/>
                <w:lang w:val="sr-Latn-CS"/>
              </w:rPr>
              <w:t xml:space="preserve"> 51% </w:t>
            </w:r>
            <w:r w:rsidRPr="00CE20F3">
              <w:rPr>
                <w:sz w:val="18"/>
                <w:szCs w:val="18"/>
                <w:shd w:val="clear" w:color="auto" w:fill="FFFFFF"/>
              </w:rPr>
              <w:t>odra</w:t>
            </w:r>
            <w:r w:rsidRPr="00CE20F3">
              <w:rPr>
                <w:sz w:val="18"/>
                <w:szCs w:val="18"/>
                <w:shd w:val="clear" w:color="auto" w:fill="FFFFFF"/>
                <w:lang w:val="sr-Latn-CS"/>
              </w:rPr>
              <w:t>đ</w:t>
            </w:r>
            <w:r w:rsidRPr="00CE20F3">
              <w:rPr>
                <w:sz w:val="18"/>
                <w:szCs w:val="18"/>
                <w:shd w:val="clear" w:color="auto" w:fill="FFFFFF"/>
              </w:rPr>
              <w:t>enog</w:t>
            </w:r>
            <w:r w:rsidRPr="00CE20F3">
              <w:rPr>
                <w:sz w:val="18"/>
                <w:szCs w:val="18"/>
                <w:shd w:val="clear" w:color="auto" w:fill="FFFFFF"/>
                <w:lang w:val="sr-Latn-CS"/>
              </w:rPr>
              <w:t xml:space="preserve"> </w:t>
            </w:r>
            <w:r w:rsidRPr="00CE20F3">
              <w:rPr>
                <w:sz w:val="18"/>
                <w:szCs w:val="18"/>
                <w:shd w:val="clear" w:color="auto" w:fill="FFFFFF"/>
              </w:rPr>
              <w:t>materijala</w:t>
            </w:r>
            <w:r w:rsidRPr="00CE20F3">
              <w:rPr>
                <w:sz w:val="18"/>
                <w:szCs w:val="18"/>
                <w:shd w:val="clear" w:color="auto" w:fill="FFFFFF"/>
                <w:lang w:val="sr-Latn-CS"/>
              </w:rPr>
              <w:t xml:space="preserve"> </w:t>
            </w:r>
            <w:r w:rsidRPr="00CE20F3">
              <w:rPr>
                <w:sz w:val="18"/>
                <w:szCs w:val="18"/>
                <w:shd w:val="clear" w:color="auto" w:fill="FFFFFF"/>
              </w:rPr>
              <w:t>i</w:t>
            </w:r>
            <w:r w:rsidRPr="00CE20F3">
              <w:rPr>
                <w:sz w:val="18"/>
                <w:szCs w:val="18"/>
                <w:shd w:val="clear" w:color="auto" w:fill="FFFFFF"/>
                <w:lang w:val="sr-Latn-CS"/>
              </w:rPr>
              <w:t xml:space="preserve"> </w:t>
            </w:r>
            <w:r w:rsidRPr="00CE20F3">
              <w:rPr>
                <w:sz w:val="18"/>
                <w:szCs w:val="18"/>
                <w:shd w:val="clear" w:color="auto" w:fill="FFFFFF"/>
              </w:rPr>
              <w:t>ona</w:t>
            </w:r>
            <w:r w:rsidRPr="00CE20F3">
              <w:rPr>
                <w:sz w:val="18"/>
                <w:szCs w:val="18"/>
                <w:shd w:val="clear" w:color="auto" w:fill="FFFFFF"/>
                <w:lang w:val="sr-Latn-CS"/>
              </w:rPr>
              <w:t xml:space="preserve"> </w:t>
            </w:r>
            <w:r w:rsidRPr="00CE20F3">
              <w:rPr>
                <w:sz w:val="18"/>
                <w:szCs w:val="18"/>
                <w:shd w:val="clear" w:color="auto" w:fill="FFFFFF"/>
              </w:rPr>
              <w:t>se</w:t>
            </w:r>
            <w:r w:rsidRPr="00CE20F3">
              <w:rPr>
                <w:sz w:val="18"/>
                <w:szCs w:val="18"/>
                <w:shd w:val="clear" w:color="auto" w:fill="FFFFFF"/>
                <w:lang w:val="sr-Latn-CS"/>
              </w:rPr>
              <w:t xml:space="preserve"> </w:t>
            </w:r>
            <w:r w:rsidRPr="00CE20F3">
              <w:rPr>
                <w:sz w:val="18"/>
                <w:szCs w:val="18"/>
                <w:shd w:val="clear" w:color="auto" w:fill="FFFFFF"/>
              </w:rPr>
              <w:t>kre</w:t>
            </w:r>
            <w:r w:rsidRPr="00CE20F3">
              <w:rPr>
                <w:sz w:val="18"/>
                <w:szCs w:val="18"/>
                <w:shd w:val="clear" w:color="auto" w:fill="FFFFFF"/>
                <w:lang w:val="sr-Latn-CS"/>
              </w:rPr>
              <w:t>ć</w:t>
            </w:r>
            <w:r w:rsidRPr="00CE20F3">
              <w:rPr>
                <w:sz w:val="18"/>
                <w:szCs w:val="18"/>
                <w:shd w:val="clear" w:color="auto" w:fill="FFFFFF"/>
              </w:rPr>
              <w:t>e</w:t>
            </w:r>
            <w:r w:rsidRPr="00CE20F3">
              <w:rPr>
                <w:sz w:val="18"/>
                <w:szCs w:val="18"/>
                <w:shd w:val="clear" w:color="auto" w:fill="FFFFFF"/>
                <w:lang w:val="sr-Latn-CS"/>
              </w:rPr>
              <w:t xml:space="preserve"> </w:t>
            </w:r>
            <w:r w:rsidRPr="00CE20F3">
              <w:rPr>
                <w:sz w:val="18"/>
                <w:szCs w:val="18"/>
                <w:shd w:val="clear" w:color="auto" w:fill="FFFFFF"/>
              </w:rPr>
              <w:t>po</w:t>
            </w:r>
            <w:r w:rsidRPr="00CE20F3">
              <w:rPr>
                <w:sz w:val="18"/>
                <w:szCs w:val="18"/>
                <w:shd w:val="clear" w:color="auto" w:fill="FFFFFF"/>
                <w:lang w:val="sr-Latn-CS"/>
              </w:rPr>
              <w:t xml:space="preserve"> </w:t>
            </w:r>
            <w:r w:rsidRPr="00CE20F3">
              <w:rPr>
                <w:sz w:val="18"/>
                <w:szCs w:val="18"/>
                <w:shd w:val="clear" w:color="auto" w:fill="FFFFFF"/>
              </w:rPr>
              <w:t>poenima</w:t>
            </w:r>
            <w:r w:rsidRPr="00CE20F3">
              <w:rPr>
                <w:sz w:val="18"/>
                <w:szCs w:val="18"/>
                <w:shd w:val="clear" w:color="auto" w:fill="FFFFFF"/>
                <w:lang w:val="sr-Latn-CS"/>
              </w:rPr>
              <w:t xml:space="preserve">: </w:t>
            </w:r>
            <w:r w:rsidRPr="00CE20F3">
              <w:rPr>
                <w:sz w:val="18"/>
                <w:szCs w:val="18"/>
                <w:shd w:val="clear" w:color="auto" w:fill="FFFFFF"/>
              </w:rPr>
              <w:t>E</w:t>
            </w:r>
            <w:r w:rsidRPr="00CE20F3">
              <w:rPr>
                <w:sz w:val="18"/>
                <w:szCs w:val="18"/>
                <w:shd w:val="clear" w:color="auto" w:fill="FFFFFF"/>
                <w:lang w:val="sr-Latn-CS"/>
              </w:rPr>
              <w:t xml:space="preserve">=(51-60); </w:t>
            </w:r>
            <w:r w:rsidRPr="00CE20F3">
              <w:rPr>
                <w:sz w:val="18"/>
                <w:szCs w:val="18"/>
                <w:shd w:val="clear" w:color="auto" w:fill="FFFFFF"/>
              </w:rPr>
              <w:t>D</w:t>
            </w:r>
            <w:r w:rsidRPr="00CE20F3">
              <w:rPr>
                <w:sz w:val="18"/>
                <w:szCs w:val="18"/>
                <w:shd w:val="clear" w:color="auto" w:fill="FFFFFF"/>
                <w:lang w:val="sr-Latn-CS"/>
              </w:rPr>
              <w:t xml:space="preserve">=(61-70); </w:t>
            </w:r>
            <w:r w:rsidRPr="00CE20F3">
              <w:rPr>
                <w:sz w:val="18"/>
                <w:szCs w:val="18"/>
                <w:shd w:val="clear" w:color="auto" w:fill="FFFFFF"/>
              </w:rPr>
              <w:t>C</w:t>
            </w:r>
            <w:r w:rsidRPr="00CE20F3">
              <w:rPr>
                <w:sz w:val="18"/>
                <w:szCs w:val="18"/>
                <w:shd w:val="clear" w:color="auto" w:fill="FFFFFF"/>
                <w:lang w:val="sr-Latn-CS"/>
              </w:rPr>
              <w:t xml:space="preserve">=(71-80); </w:t>
            </w:r>
            <w:r w:rsidRPr="00CE20F3">
              <w:rPr>
                <w:sz w:val="18"/>
                <w:szCs w:val="18"/>
                <w:shd w:val="clear" w:color="auto" w:fill="FFFFFF"/>
              </w:rPr>
              <w:t>B</w:t>
            </w:r>
            <w:r w:rsidRPr="00CE20F3">
              <w:rPr>
                <w:sz w:val="18"/>
                <w:szCs w:val="18"/>
                <w:shd w:val="clear" w:color="auto" w:fill="FFFFFF"/>
                <w:lang w:val="sr-Latn-CS"/>
              </w:rPr>
              <w:t xml:space="preserve">=(81-90); </w:t>
            </w:r>
            <w:r w:rsidRPr="00CE20F3">
              <w:rPr>
                <w:sz w:val="18"/>
                <w:szCs w:val="18"/>
                <w:shd w:val="clear" w:color="auto" w:fill="FFFFFF"/>
              </w:rPr>
              <w:t>A</w:t>
            </w:r>
            <w:r w:rsidRPr="00CE20F3">
              <w:rPr>
                <w:sz w:val="18"/>
                <w:szCs w:val="18"/>
                <w:shd w:val="clear" w:color="auto" w:fill="FFFFFF"/>
                <w:lang w:val="sr-Latn-CS"/>
              </w:rPr>
              <w:t>=(91-100).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mr Spomenka Nikolic, lektor</w:t>
            </w:r>
          </w:p>
        </w:tc>
      </w:tr>
      <w:tr w:rsidR="005C2247" w:rsidRPr="00CE20F3" w:rsidTr="008D2C8D">
        <w:trPr>
          <w:gridBefore w:val="1"/>
          <w:wBefore w:w="525" w:type="pct"/>
          <w:trHeight w:val="206"/>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sz w:val="18"/>
                <w:szCs w:val="18"/>
                <w:shd w:val="clear" w:color="auto" w:fill="F9F9F9"/>
              </w:rPr>
              <w:t>* Profesor zadržava prava eventualnih izmjena unutar programa.</w:t>
            </w:r>
          </w:p>
        </w:tc>
      </w:tr>
    </w:tbl>
    <w:p w:rsidR="005C2247" w:rsidRPr="00CE20F3" w:rsidRDefault="005C2247" w:rsidP="005C2247">
      <w:pPr>
        <w:rPr>
          <w:sz w:val="18"/>
          <w:szCs w:val="18"/>
          <w:lang w:val="sr-Latn-CS"/>
        </w:rPr>
      </w:pPr>
    </w:p>
    <w:p w:rsidR="005C2247" w:rsidRPr="00CE20F3" w:rsidRDefault="005C2247" w:rsidP="005C2247">
      <w:r w:rsidRPr="00CE20F3">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4"/>
              </w:rPr>
            </w:pPr>
            <w:r w:rsidRPr="00CE20F3">
              <w:rPr>
                <w:rFonts w:ascii="Times New Roman" w:hAnsi="Times New Roman"/>
                <w:i/>
                <w:sz w:val="24"/>
              </w:rPr>
              <w:t>TEORIJA VASPITANJA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b w:val="0"/>
                <w:bCs w:val="0"/>
              </w:rPr>
              <w:t xml:space="preserve">        </w:t>
            </w:r>
            <w:r w:rsidRPr="00CE20F3">
              <w:rPr>
                <w:rFonts w:ascii="Times New Roman" w:hAnsi="Times New Roman"/>
                <w:b w:val="0"/>
                <w:bCs w:val="0"/>
                <w:i/>
                <w:sz w:val="18"/>
                <w:szCs w:val="18"/>
              </w:rPr>
              <w:t>2P+2V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413"/>
        </w:trPr>
        <w:tc>
          <w:tcPr>
            <w:tcW w:w="5000" w:type="pct"/>
            <w:gridSpan w:val="4"/>
            <w:tcBorders>
              <w:bottom w:val="single" w:sz="4" w:space="0" w:color="auto"/>
            </w:tcBorders>
            <w:vAlign w:val="center"/>
          </w:tcPr>
          <w:p w:rsidR="005C2247" w:rsidRPr="00CE20F3" w:rsidRDefault="005C2247" w:rsidP="008D2C8D">
            <w:pPr>
              <w:rPr>
                <w:b/>
                <w:bCs/>
                <w:sz w:val="18"/>
                <w:lang w:val="sr-Latn-CS"/>
              </w:rPr>
            </w:pPr>
            <w:r w:rsidRPr="00CE20F3">
              <w:rPr>
                <w:b/>
                <w:bCs/>
                <w:iCs/>
                <w:sz w:val="18"/>
                <w:szCs w:val="18"/>
                <w:lang w:val="sr-Latn-CS"/>
              </w:rPr>
              <w:t xml:space="preserve">Studijski programi za koje se organizuje: </w:t>
            </w:r>
            <w:r w:rsidRPr="00CE20F3">
              <w:rPr>
                <w:bCs/>
                <w:sz w:val="18"/>
                <w:lang w:val="sr-Latn-CS"/>
              </w:rPr>
              <w:t>Akademski osnovni studijski program PREDŠKOLSKOG VASPITANJA</w:t>
            </w:r>
          </w:p>
          <w:p w:rsidR="005C2247" w:rsidRPr="00CE20F3" w:rsidRDefault="005C2247" w:rsidP="008D2C8D">
            <w:pPr>
              <w:jc w:val="both"/>
              <w:rPr>
                <w:b/>
                <w:bCs/>
                <w:iCs/>
                <w:sz w:val="18"/>
                <w:szCs w:val="18"/>
                <w:lang w:val="sr-Latn-CS"/>
              </w:rPr>
            </w:pPr>
            <w:r w:rsidRPr="00CE20F3">
              <w:rPr>
                <w:sz w:val="18"/>
                <w:szCs w:val="18"/>
                <w:lang w:val="sr-Latn-CS"/>
              </w:rPr>
              <w:t>na FILOZOFSKOM FAKULTETU (studije traju 6 semestara, 180 ECTS kredita).</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uslova za prijavljivanje i slušanje predmeta</w:t>
            </w:r>
          </w:p>
        </w:tc>
      </w:tr>
      <w:tr w:rsidR="005C2247" w:rsidRPr="005374FE" w:rsidTr="008D2C8D">
        <w:trPr>
          <w:trHeight w:val="485"/>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lang w:val="sr-Latn-CS"/>
              </w:rPr>
              <w:t>Da studenti usvoje pedagošku terminologiju, upoznaju karakteristike vaspitnog rada i druge preduslove potrebne za efikasan rad sa djecom; da razviju i prošire vlastitu pedagošku kulturu.</w:t>
            </w:r>
          </w:p>
        </w:tc>
      </w:tr>
      <w:tr w:rsidR="005C2247" w:rsidRPr="005374FE" w:rsidTr="008D2C8D">
        <w:trPr>
          <w:trHeight w:val="620"/>
        </w:trPr>
        <w:tc>
          <w:tcPr>
            <w:tcW w:w="5000" w:type="pct"/>
            <w:gridSpan w:val="4"/>
            <w:tcBorders>
              <w:bottom w:val="single" w:sz="4" w:space="0" w:color="auto"/>
            </w:tcBorders>
            <w:vAlign w:val="center"/>
          </w:tcPr>
          <w:p w:rsidR="005C2247" w:rsidRPr="00CE20F3" w:rsidRDefault="005C2247" w:rsidP="008D2C8D">
            <w:pPr>
              <w:rPr>
                <w:bCs/>
                <w:i/>
                <w:iCs/>
                <w:sz w:val="18"/>
                <w:szCs w:val="18"/>
                <w:lang w:val="sl-SI"/>
              </w:rPr>
            </w:pPr>
            <w:r w:rsidRPr="00CE20F3">
              <w:rPr>
                <w:b/>
                <w:bCs/>
                <w:iCs/>
                <w:sz w:val="18"/>
                <w:szCs w:val="18"/>
                <w:lang w:val="sr-Latn-CS"/>
              </w:rPr>
              <w:t>Ishodi u</w:t>
            </w:r>
            <w:r w:rsidRPr="00CE20F3">
              <w:rPr>
                <w:b/>
                <w:bCs/>
                <w:iCs/>
                <w:sz w:val="18"/>
                <w:szCs w:val="18"/>
                <w:lang w:val="sr-Latn-ME"/>
              </w:rPr>
              <w:t xml:space="preserve">čenja: </w:t>
            </w:r>
            <w:r w:rsidRPr="00CE20F3">
              <w:rPr>
                <w:bCs/>
                <w:i/>
                <w:iCs/>
                <w:sz w:val="18"/>
                <w:szCs w:val="18"/>
                <w:lang w:val="sl-SI"/>
              </w:rPr>
              <w:t>Nakon što student položi ovaj ispit, biće u mogućnosti da:</w:t>
            </w:r>
          </w:p>
          <w:p w:rsidR="005C2247" w:rsidRPr="00CE20F3" w:rsidRDefault="005C2247" w:rsidP="008D2C8D">
            <w:pPr>
              <w:jc w:val="both"/>
              <w:rPr>
                <w:bCs/>
                <w:iCs/>
                <w:sz w:val="18"/>
                <w:szCs w:val="18"/>
                <w:lang w:val="sl-SI"/>
              </w:rPr>
            </w:pPr>
            <w:r w:rsidRPr="00CE20F3">
              <w:rPr>
                <w:sz w:val="18"/>
                <w:szCs w:val="18"/>
                <w:lang w:val="sr-Latn-CS"/>
              </w:rPr>
              <w:t xml:space="preserve">Razlikuje i povezuje osnovne faktore razvoja ličnosti; </w:t>
            </w:r>
            <w:r w:rsidRPr="00CE20F3">
              <w:rPr>
                <w:bCs/>
                <w:iCs/>
                <w:sz w:val="18"/>
                <w:szCs w:val="18"/>
                <w:lang w:val="sl-SI"/>
              </w:rPr>
              <w:t xml:space="preserve">Objasni determinante i različita shvatanja </w:t>
            </w:r>
            <w:r w:rsidRPr="00CE20F3">
              <w:rPr>
                <w:sz w:val="18"/>
                <w:szCs w:val="18"/>
                <w:lang w:val="sr-Latn-CS"/>
              </w:rPr>
              <w:t xml:space="preserve">pojma i cilja vaspitanja; </w:t>
            </w:r>
            <w:r w:rsidRPr="00CE20F3">
              <w:rPr>
                <w:bCs/>
                <w:iCs/>
                <w:sz w:val="18"/>
                <w:szCs w:val="18"/>
                <w:lang w:val="sl-SI"/>
              </w:rPr>
              <w:t xml:space="preserve">Predstavi načine konkretizacije cilja vaspitanja; Definiše komponente vaspitanja i njihov međusobni odnos; </w:t>
            </w:r>
            <w:r w:rsidRPr="00CE20F3">
              <w:rPr>
                <w:sz w:val="18"/>
                <w:szCs w:val="18"/>
                <w:lang w:val="sr-Latn-CS"/>
              </w:rPr>
              <w:t>Opiše opšte vaspitne principe i metode; Prepoznaje vaspitni značaj sredstava masovnih komunikacija; Objasni i povezuje stepene vaspitnog sistema.</w:t>
            </w:r>
          </w:p>
        </w:tc>
      </w:tr>
      <w:tr w:rsidR="005C2247" w:rsidRPr="005374FE" w:rsidTr="008D2C8D">
        <w:trPr>
          <w:trHeight w:val="233"/>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bCs/>
                <w:sz w:val="18"/>
                <w:lang w:val="sr-Latn-CS"/>
              </w:rPr>
              <w:t xml:space="preserve">Doc. </w:t>
            </w:r>
            <w:r w:rsidRPr="00CE20F3">
              <w:rPr>
                <w:sz w:val="18"/>
                <w:lang w:val="sr-Latn-CS"/>
              </w:rPr>
              <w:t>dr Vučina Zorić; Mr Milica Jeli</w:t>
            </w:r>
            <w:r w:rsidRPr="00CE20F3">
              <w:rPr>
                <w:sz w:val="18"/>
                <w:lang w:val="sr-Latn-ME"/>
              </w:rPr>
              <w:t>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lang w:val="sr-Latn-CS"/>
              </w:rPr>
              <w:t>Predavanja i diskusije. Provjere znanja i priprema za završni ispit. Konsultacije.</w:t>
            </w:r>
          </w:p>
        </w:tc>
      </w:tr>
      <w:tr w:rsidR="005C2247" w:rsidRPr="00CE20F3" w:rsidTr="008D2C8D">
        <w:trPr>
          <w:trHeight w:val="98"/>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203"/>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shd w:val="clear" w:color="auto" w:fill="F9F9F9"/>
                <w:lang w:val="it-IT"/>
              </w:rPr>
            </w:pP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Upoznavanje sa nastavnim programom, literaturom, obavezama, načinom rada i polaganja ispita</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Mjesto i zadaci Opšte pedagogije u sistemu pedagoških disciplina</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Osnovni faktori vaspitanja i razvoja ličnosti; Teorije razvoja ličnosti</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Cilj vaspitanja; Različita shvatanja pojma i cilja vaspitanja</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Determinante cilja i zadataka vaspitanja</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Konkretizacija cilja vaspitanja – stvaranje sistema zadataka vaspitanja</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I test znanja (kolokvijum)</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Komponente (strane) vaspitanja i njihova međuzavisnost</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Opšta načela (principi) vaspitnog rada</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Opšte metode vaspitnog rada</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Sredstva vaspitnog rada</w:t>
            </w:r>
          </w:p>
          <w:p w:rsidR="005C2247" w:rsidRPr="00460EB8" w:rsidRDefault="005C2247" w:rsidP="008D2C8D">
            <w:pPr>
              <w:rPr>
                <w:sz w:val="18"/>
                <w:szCs w:val="18"/>
                <w:shd w:val="clear" w:color="auto" w:fill="F9F9F9"/>
                <w:lang w:val="it-IT"/>
              </w:rPr>
            </w:pPr>
            <w:r w:rsidRPr="00460EB8">
              <w:rPr>
                <w:sz w:val="18"/>
                <w:szCs w:val="18"/>
                <w:shd w:val="clear" w:color="auto" w:fill="F9F9F9"/>
                <w:lang w:val="it-IT"/>
              </w:rPr>
              <w:t>Sredstva masovne komunikacije i njihov vaspitni značaj</w:t>
            </w:r>
          </w:p>
          <w:p w:rsidR="005C2247" w:rsidRPr="00CE20F3" w:rsidRDefault="005C2247" w:rsidP="008D2C8D">
            <w:pPr>
              <w:rPr>
                <w:sz w:val="18"/>
                <w:szCs w:val="18"/>
                <w:shd w:val="clear" w:color="auto" w:fill="F9F9F9"/>
                <w:lang w:val="es-ES_tradnl"/>
              </w:rPr>
            </w:pPr>
            <w:r w:rsidRPr="00CE20F3">
              <w:rPr>
                <w:sz w:val="18"/>
                <w:szCs w:val="18"/>
                <w:shd w:val="clear" w:color="auto" w:fill="F9F9F9"/>
                <w:lang w:val="es-ES_tradnl"/>
              </w:rPr>
              <w:t>Sistem vaspitanja, obrazovanja i školski sistem</w:t>
            </w:r>
          </w:p>
          <w:p w:rsidR="005C2247" w:rsidRPr="00CE20F3" w:rsidRDefault="005C2247" w:rsidP="008D2C8D">
            <w:pPr>
              <w:rPr>
                <w:sz w:val="18"/>
                <w:szCs w:val="18"/>
                <w:shd w:val="clear" w:color="auto" w:fill="F9F9F9"/>
                <w:lang w:val="es-ES_tradnl"/>
              </w:rPr>
            </w:pPr>
            <w:r w:rsidRPr="00CE20F3">
              <w:rPr>
                <w:sz w:val="18"/>
                <w:szCs w:val="18"/>
                <w:shd w:val="clear" w:color="auto" w:fill="F9F9F9"/>
                <w:lang w:val="es-ES_tradnl"/>
              </w:rPr>
              <w:t>Sistem vaspitanja i obrazovanja u našoj zemlji</w:t>
            </w:r>
          </w:p>
          <w:p w:rsidR="005C2247" w:rsidRPr="00CE20F3" w:rsidRDefault="005C2247" w:rsidP="008D2C8D">
            <w:pPr>
              <w:rPr>
                <w:sz w:val="18"/>
                <w:szCs w:val="18"/>
                <w:lang w:val="sr-Latn-CS"/>
              </w:rPr>
            </w:pPr>
            <w:r w:rsidRPr="00CE20F3">
              <w:rPr>
                <w:sz w:val="18"/>
                <w:szCs w:val="18"/>
                <w:shd w:val="clear" w:color="auto" w:fill="F9F9F9"/>
              </w:rPr>
              <w:t>II test znanja (kolokvijum)</w:t>
            </w:r>
          </w:p>
        </w:tc>
      </w:tr>
      <w:tr w:rsidR="005C2247" w:rsidRPr="00CE20F3" w:rsidTr="008D2C8D">
        <w:trPr>
          <w:trHeight w:val="251"/>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5C2247" w:rsidRPr="00CE20F3" w:rsidRDefault="005C2247" w:rsidP="008D2C8D">
            <w:pPr>
              <w:pStyle w:val="BodyText3"/>
              <w:ind w:left="720"/>
              <w:rPr>
                <w:color w:val="auto"/>
              </w:rPr>
            </w:pPr>
            <w:r w:rsidRPr="00CE20F3">
              <w:rPr>
                <w:b/>
                <w:bCs/>
                <w:color w:val="auto"/>
                <w:sz w:val="16"/>
              </w:rPr>
              <w:t xml:space="preserve">2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5C2247" w:rsidRPr="00CE20F3" w:rsidRDefault="005C2247"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5C2247" w:rsidRPr="00CE20F3" w:rsidRDefault="005C2247"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5C2247" w:rsidRPr="00CE20F3" w:rsidRDefault="005C2247" w:rsidP="008D2C8D">
            <w:pPr>
              <w:pStyle w:val="BodyText3"/>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rPr>
                <w:color w:val="auto"/>
                <w:sz w:val="16"/>
              </w:rPr>
            </w:pPr>
            <w:r w:rsidRPr="00CE20F3">
              <w:rPr>
                <w:color w:val="auto"/>
                <w:sz w:val="14"/>
              </w:rPr>
              <w:t>106 sati i 40 min.(Nastava)+13 sati i 20 min.(Priprema)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shd w:val="clear" w:color="auto" w:fill="F9F9F9"/>
                <w:lang w:val="it-IT"/>
              </w:rPr>
              <w:t>Studenti su obavezni da pohađaju nastavu, učestvuju u diskusijama i rade dva testa. Studenti pripremaju po jedan esej i učestvuju u diskusiji nakon njegove prezentacije.</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shd w:val="clear" w:color="auto" w:fill="FFFFFF"/>
                <w:lang w:val="it-IT"/>
              </w:rPr>
              <w:t>Vučina Zorić – petak, kabinet 323, 10.30-11.30 h Milica Jelić – srijeda, kabinet 326, 10.00 - 11.00 h</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jc w:val="both"/>
              <w:rPr>
                <w:sz w:val="18"/>
                <w:szCs w:val="18"/>
                <w:shd w:val="clear" w:color="auto" w:fill="FFFFFF"/>
                <w:lang w:val="it-IT"/>
              </w:rPr>
            </w:pPr>
            <w:r w:rsidRPr="00CE20F3">
              <w:rPr>
                <w:sz w:val="18"/>
                <w:szCs w:val="18"/>
                <w:shd w:val="clear" w:color="auto" w:fill="FFFFFF"/>
                <w:lang w:val="it-IT"/>
              </w:rPr>
              <w:t xml:space="preserve">1.Đorđević, J. i Trnavac, N.: Pedagogija, (ima više izdanja) “Naučna knjiga”, Beograd. </w:t>
            </w:r>
          </w:p>
          <w:p w:rsidR="005C2247" w:rsidRPr="00CE20F3" w:rsidRDefault="005C2247" w:rsidP="008D2C8D">
            <w:pPr>
              <w:jc w:val="both"/>
              <w:rPr>
                <w:sz w:val="18"/>
                <w:szCs w:val="18"/>
                <w:shd w:val="clear" w:color="auto" w:fill="FFFFFF"/>
                <w:lang w:val="it-IT"/>
              </w:rPr>
            </w:pPr>
            <w:r w:rsidRPr="00CE20F3">
              <w:rPr>
                <w:sz w:val="18"/>
                <w:szCs w:val="18"/>
                <w:shd w:val="clear" w:color="auto" w:fill="FFFFFF"/>
                <w:lang w:val="it-IT"/>
              </w:rPr>
              <w:t xml:space="preserve">2.Vlahović, B. i drugi: Opšta pedagogija, “Učiteljski fakultet”, Beograd, 1996. </w:t>
            </w:r>
          </w:p>
          <w:p w:rsidR="005C2247" w:rsidRPr="00CE20F3" w:rsidRDefault="005C2247" w:rsidP="008D2C8D">
            <w:pPr>
              <w:jc w:val="both"/>
              <w:rPr>
                <w:sz w:val="18"/>
                <w:szCs w:val="18"/>
                <w:shd w:val="clear" w:color="auto" w:fill="FFFFFF"/>
                <w:lang w:val="it-IT"/>
              </w:rPr>
            </w:pPr>
            <w:r w:rsidRPr="00CE20F3">
              <w:rPr>
                <w:sz w:val="18"/>
                <w:szCs w:val="18"/>
                <w:shd w:val="clear" w:color="auto" w:fill="FFFFFF"/>
                <w:lang w:val="it-IT"/>
              </w:rPr>
              <w:t xml:space="preserve">3. Zorić, V. i Jelić, M.: Pedagoški praktikum, "Filozofski fakultet", Nikšić, 2015. </w:t>
            </w:r>
          </w:p>
          <w:p w:rsidR="005C2247" w:rsidRPr="00CE20F3" w:rsidRDefault="005C2247" w:rsidP="008D2C8D">
            <w:pPr>
              <w:jc w:val="both"/>
              <w:rPr>
                <w:sz w:val="18"/>
                <w:szCs w:val="18"/>
                <w:shd w:val="clear" w:color="auto" w:fill="FFFFFF"/>
                <w:lang w:val="it-IT"/>
              </w:rPr>
            </w:pPr>
            <w:r w:rsidRPr="00CE20F3">
              <w:rPr>
                <w:sz w:val="18"/>
                <w:szCs w:val="18"/>
                <w:shd w:val="clear" w:color="auto" w:fill="FFFFFF"/>
                <w:lang w:val="it-IT"/>
              </w:rPr>
              <w:t xml:space="preserve">4.Krulj, R. i drugi: Pedagogija, “Svet knjige”, Beograd, 2003. </w:t>
            </w:r>
          </w:p>
          <w:p w:rsidR="005C2247" w:rsidRPr="00CE20F3" w:rsidRDefault="005C2247" w:rsidP="008D2C8D">
            <w:pPr>
              <w:jc w:val="both"/>
              <w:rPr>
                <w:sz w:val="18"/>
                <w:szCs w:val="18"/>
                <w:shd w:val="clear" w:color="auto" w:fill="FFFFFF"/>
                <w:lang w:val="ru-RU"/>
              </w:rPr>
            </w:pPr>
            <w:r w:rsidRPr="00CE20F3">
              <w:rPr>
                <w:sz w:val="18"/>
                <w:szCs w:val="18"/>
                <w:shd w:val="clear" w:color="auto" w:fill="FFFFFF"/>
              </w:rPr>
              <w:t xml:space="preserve">5.Chambliss, J.J.: Educational Theory As Theory of Conduct, „State University of New York Press“, Albany, 1987. </w:t>
            </w:r>
            <w:r w:rsidRPr="00CE20F3">
              <w:rPr>
                <w:sz w:val="18"/>
                <w:szCs w:val="18"/>
                <w:shd w:val="clear" w:color="auto" w:fill="FFFFFF"/>
                <w:lang w:val="ru-RU"/>
              </w:rPr>
              <w:t xml:space="preserve">6.Бордовская Н.В., Реан А.А.: Педагогика, „Питер“, Санкт-Петербург, 2001. </w:t>
            </w:r>
          </w:p>
          <w:p w:rsidR="005C2247" w:rsidRPr="00CE20F3" w:rsidRDefault="005C2247" w:rsidP="008D2C8D">
            <w:pPr>
              <w:jc w:val="both"/>
              <w:rPr>
                <w:sz w:val="18"/>
                <w:szCs w:val="18"/>
                <w:shd w:val="clear" w:color="auto" w:fill="FFFFFF"/>
                <w:lang w:val="ru-RU"/>
              </w:rPr>
            </w:pPr>
            <w:r w:rsidRPr="00CE20F3">
              <w:rPr>
                <w:sz w:val="18"/>
                <w:szCs w:val="18"/>
                <w:shd w:val="clear" w:color="auto" w:fill="FFFFFF"/>
                <w:lang w:val="ru-RU"/>
              </w:rPr>
              <w:t>7.</w:t>
            </w:r>
            <w:r w:rsidRPr="00CE20F3">
              <w:rPr>
                <w:sz w:val="18"/>
                <w:szCs w:val="18"/>
                <w:shd w:val="clear" w:color="auto" w:fill="FFFFFF"/>
              </w:rPr>
              <w:t>Mu</w:t>
            </w:r>
            <w:r w:rsidRPr="00CE20F3">
              <w:rPr>
                <w:sz w:val="18"/>
                <w:szCs w:val="18"/>
                <w:shd w:val="clear" w:color="auto" w:fill="FFFFFF"/>
                <w:lang w:val="ru-RU"/>
              </w:rPr>
              <w:t>š</w:t>
            </w:r>
            <w:r w:rsidRPr="00CE20F3">
              <w:rPr>
                <w:sz w:val="18"/>
                <w:szCs w:val="18"/>
                <w:shd w:val="clear" w:color="auto" w:fill="FFFFFF"/>
              </w:rPr>
              <w:t>anovi</w:t>
            </w:r>
            <w:r w:rsidRPr="00CE20F3">
              <w:rPr>
                <w:sz w:val="18"/>
                <w:szCs w:val="18"/>
                <w:shd w:val="clear" w:color="auto" w:fill="FFFFFF"/>
                <w:lang w:val="ru-RU"/>
              </w:rPr>
              <w:t xml:space="preserve">ć, </w:t>
            </w:r>
            <w:r w:rsidRPr="00CE20F3">
              <w:rPr>
                <w:sz w:val="18"/>
                <w:szCs w:val="18"/>
                <w:shd w:val="clear" w:color="auto" w:fill="FFFFFF"/>
              </w:rPr>
              <w:t>M</w:t>
            </w:r>
            <w:r w:rsidRPr="00CE20F3">
              <w:rPr>
                <w:sz w:val="18"/>
                <w:szCs w:val="18"/>
                <w:shd w:val="clear" w:color="auto" w:fill="FFFFFF"/>
                <w:lang w:val="ru-RU"/>
              </w:rPr>
              <w:t xml:space="preserve">., </w:t>
            </w:r>
            <w:r w:rsidRPr="00CE20F3">
              <w:rPr>
                <w:sz w:val="18"/>
                <w:szCs w:val="18"/>
                <w:shd w:val="clear" w:color="auto" w:fill="FFFFFF"/>
              </w:rPr>
              <w:t>Luka</w:t>
            </w:r>
            <w:r w:rsidRPr="00CE20F3">
              <w:rPr>
                <w:sz w:val="18"/>
                <w:szCs w:val="18"/>
                <w:shd w:val="clear" w:color="auto" w:fill="FFFFFF"/>
                <w:lang w:val="ru-RU"/>
              </w:rPr>
              <w:t xml:space="preserve">š </w:t>
            </w:r>
            <w:r w:rsidRPr="00CE20F3">
              <w:rPr>
                <w:sz w:val="18"/>
                <w:szCs w:val="18"/>
                <w:shd w:val="clear" w:color="auto" w:fill="FFFFFF"/>
              </w:rPr>
              <w:t>M</w:t>
            </w:r>
            <w:r w:rsidRPr="00CE20F3">
              <w:rPr>
                <w:sz w:val="18"/>
                <w:szCs w:val="18"/>
                <w:shd w:val="clear" w:color="auto" w:fill="FFFFFF"/>
                <w:lang w:val="ru-RU"/>
              </w:rPr>
              <w:t xml:space="preserve">.: </w:t>
            </w:r>
            <w:r w:rsidRPr="00CE20F3">
              <w:rPr>
                <w:sz w:val="18"/>
                <w:szCs w:val="18"/>
                <w:shd w:val="clear" w:color="auto" w:fill="FFFFFF"/>
              </w:rPr>
              <w:t>Osnove</w:t>
            </w:r>
            <w:r w:rsidRPr="00CE20F3">
              <w:rPr>
                <w:sz w:val="18"/>
                <w:szCs w:val="18"/>
                <w:shd w:val="clear" w:color="auto" w:fill="FFFFFF"/>
                <w:lang w:val="ru-RU"/>
              </w:rPr>
              <w:t xml:space="preserve"> </w:t>
            </w:r>
            <w:r w:rsidRPr="00CE20F3">
              <w:rPr>
                <w:sz w:val="18"/>
                <w:szCs w:val="18"/>
                <w:shd w:val="clear" w:color="auto" w:fill="FFFFFF"/>
              </w:rPr>
              <w:t>pedagogije</w:t>
            </w:r>
            <w:r w:rsidRPr="00CE20F3">
              <w:rPr>
                <w:sz w:val="18"/>
                <w:szCs w:val="18"/>
                <w:shd w:val="clear" w:color="auto" w:fill="FFFFFF"/>
                <w:lang w:val="ru-RU"/>
              </w:rPr>
              <w:t>, „</w:t>
            </w:r>
            <w:r w:rsidRPr="00CE20F3">
              <w:rPr>
                <w:sz w:val="18"/>
                <w:szCs w:val="18"/>
                <w:shd w:val="clear" w:color="auto" w:fill="FFFFFF"/>
              </w:rPr>
              <w:t>Hrvatsko</w:t>
            </w:r>
            <w:r w:rsidRPr="00CE20F3">
              <w:rPr>
                <w:sz w:val="18"/>
                <w:szCs w:val="18"/>
                <w:shd w:val="clear" w:color="auto" w:fill="FFFFFF"/>
                <w:lang w:val="ru-RU"/>
              </w:rPr>
              <w:t xml:space="preserve"> </w:t>
            </w:r>
            <w:r w:rsidRPr="00CE20F3">
              <w:rPr>
                <w:sz w:val="18"/>
                <w:szCs w:val="18"/>
                <w:shd w:val="clear" w:color="auto" w:fill="FFFFFF"/>
              </w:rPr>
              <w:t>futurolo</w:t>
            </w:r>
            <w:r w:rsidRPr="00CE20F3">
              <w:rPr>
                <w:sz w:val="18"/>
                <w:szCs w:val="18"/>
                <w:shd w:val="clear" w:color="auto" w:fill="FFFFFF"/>
                <w:lang w:val="ru-RU"/>
              </w:rPr>
              <w:t>š</w:t>
            </w:r>
            <w:r w:rsidRPr="00CE20F3">
              <w:rPr>
                <w:sz w:val="18"/>
                <w:szCs w:val="18"/>
                <w:shd w:val="clear" w:color="auto" w:fill="FFFFFF"/>
              </w:rPr>
              <w:t>ko</w:t>
            </w:r>
            <w:r w:rsidRPr="00CE20F3">
              <w:rPr>
                <w:sz w:val="18"/>
                <w:szCs w:val="18"/>
                <w:shd w:val="clear" w:color="auto" w:fill="FFFFFF"/>
                <w:lang w:val="ru-RU"/>
              </w:rPr>
              <w:t xml:space="preserve"> </w:t>
            </w:r>
            <w:r w:rsidRPr="00CE20F3">
              <w:rPr>
                <w:sz w:val="18"/>
                <w:szCs w:val="18"/>
                <w:shd w:val="clear" w:color="auto" w:fill="FFFFFF"/>
              </w:rPr>
              <w:t>dru</w:t>
            </w:r>
            <w:r w:rsidRPr="00CE20F3">
              <w:rPr>
                <w:sz w:val="18"/>
                <w:szCs w:val="18"/>
                <w:shd w:val="clear" w:color="auto" w:fill="FFFFFF"/>
                <w:lang w:val="ru-RU"/>
              </w:rPr>
              <w:t>š</w:t>
            </w:r>
            <w:r w:rsidRPr="00CE20F3">
              <w:rPr>
                <w:sz w:val="18"/>
                <w:szCs w:val="18"/>
                <w:shd w:val="clear" w:color="auto" w:fill="FFFFFF"/>
              </w:rPr>
              <w:t>tvo</w:t>
            </w:r>
            <w:r w:rsidRPr="00CE20F3">
              <w:rPr>
                <w:sz w:val="18"/>
                <w:szCs w:val="18"/>
                <w:shd w:val="clear" w:color="auto" w:fill="FFFFFF"/>
                <w:lang w:val="ru-RU"/>
              </w:rPr>
              <w:t xml:space="preserve">“, </w:t>
            </w:r>
            <w:r w:rsidRPr="00CE20F3">
              <w:rPr>
                <w:sz w:val="18"/>
                <w:szCs w:val="18"/>
                <w:shd w:val="clear" w:color="auto" w:fill="FFFFFF"/>
              </w:rPr>
              <w:t>Rijeka</w:t>
            </w:r>
            <w:r w:rsidRPr="00CE20F3">
              <w:rPr>
                <w:sz w:val="18"/>
                <w:szCs w:val="18"/>
                <w:shd w:val="clear" w:color="auto" w:fill="FFFFFF"/>
                <w:lang w:val="ru-RU"/>
              </w:rPr>
              <w:t xml:space="preserve">, 2011. </w:t>
            </w:r>
          </w:p>
          <w:p w:rsidR="005C2247" w:rsidRPr="00CE20F3" w:rsidRDefault="005C2247" w:rsidP="008D2C8D">
            <w:pPr>
              <w:jc w:val="both"/>
              <w:rPr>
                <w:sz w:val="18"/>
                <w:szCs w:val="18"/>
                <w:shd w:val="clear" w:color="auto" w:fill="FFFFFF"/>
                <w:lang w:val="ru-RU"/>
              </w:rPr>
            </w:pPr>
            <w:r w:rsidRPr="00CE20F3">
              <w:rPr>
                <w:sz w:val="18"/>
                <w:szCs w:val="18"/>
                <w:shd w:val="clear" w:color="auto" w:fill="FFFFFF"/>
                <w:lang w:val="ru-RU"/>
              </w:rPr>
              <w:t>8.</w:t>
            </w:r>
            <w:r w:rsidRPr="00CE20F3">
              <w:rPr>
                <w:sz w:val="18"/>
                <w:szCs w:val="18"/>
                <w:shd w:val="clear" w:color="auto" w:fill="FFFFFF"/>
              </w:rPr>
              <w:t>Potkonjak</w:t>
            </w:r>
            <w:r w:rsidRPr="00CE20F3">
              <w:rPr>
                <w:sz w:val="18"/>
                <w:szCs w:val="18"/>
                <w:shd w:val="clear" w:color="auto" w:fill="FFFFFF"/>
                <w:lang w:val="ru-RU"/>
              </w:rPr>
              <w:t xml:space="preserve">, </w:t>
            </w:r>
            <w:r w:rsidRPr="00CE20F3">
              <w:rPr>
                <w:sz w:val="18"/>
                <w:szCs w:val="18"/>
                <w:shd w:val="clear" w:color="auto" w:fill="FFFFFF"/>
              </w:rPr>
              <w:t>N</w:t>
            </w:r>
            <w:r w:rsidRPr="00CE20F3">
              <w:rPr>
                <w:sz w:val="18"/>
                <w:szCs w:val="18"/>
                <w:shd w:val="clear" w:color="auto" w:fill="FFFFFF"/>
                <w:lang w:val="ru-RU"/>
              </w:rPr>
              <w:t>. Š</w:t>
            </w:r>
            <w:r w:rsidRPr="00CE20F3">
              <w:rPr>
                <w:sz w:val="18"/>
                <w:szCs w:val="18"/>
                <w:shd w:val="clear" w:color="auto" w:fill="FFFFFF"/>
              </w:rPr>
              <w:t>imle</w:t>
            </w:r>
            <w:r w:rsidRPr="00CE20F3">
              <w:rPr>
                <w:sz w:val="18"/>
                <w:szCs w:val="18"/>
                <w:shd w:val="clear" w:color="auto" w:fill="FFFFFF"/>
                <w:lang w:val="ru-RU"/>
              </w:rPr>
              <w:t>š</w:t>
            </w:r>
            <w:r w:rsidRPr="00CE20F3">
              <w:rPr>
                <w:sz w:val="18"/>
                <w:szCs w:val="18"/>
                <w:shd w:val="clear" w:color="auto" w:fill="FFFFFF"/>
              </w:rPr>
              <w:t>a</w:t>
            </w:r>
            <w:r w:rsidRPr="00CE20F3">
              <w:rPr>
                <w:sz w:val="18"/>
                <w:szCs w:val="18"/>
                <w:shd w:val="clear" w:color="auto" w:fill="FFFFFF"/>
                <w:lang w:val="ru-RU"/>
              </w:rPr>
              <w:t xml:space="preserve">, </w:t>
            </w:r>
            <w:r w:rsidRPr="00CE20F3">
              <w:rPr>
                <w:sz w:val="18"/>
                <w:szCs w:val="18"/>
                <w:shd w:val="clear" w:color="auto" w:fill="FFFFFF"/>
              </w:rPr>
              <w:t>P</w:t>
            </w:r>
            <w:r w:rsidRPr="00CE20F3">
              <w:rPr>
                <w:sz w:val="18"/>
                <w:szCs w:val="18"/>
                <w:shd w:val="clear" w:color="auto" w:fill="FFFFFF"/>
                <w:lang w:val="ru-RU"/>
              </w:rPr>
              <w:t>., (</w:t>
            </w:r>
            <w:r w:rsidRPr="00CE20F3">
              <w:rPr>
                <w:sz w:val="18"/>
                <w:szCs w:val="18"/>
                <w:shd w:val="clear" w:color="auto" w:fill="FFFFFF"/>
              </w:rPr>
              <w:t>priredili</w:t>
            </w:r>
            <w:r w:rsidRPr="00CE20F3">
              <w:rPr>
                <w:sz w:val="18"/>
                <w:szCs w:val="18"/>
                <w:shd w:val="clear" w:color="auto" w:fill="FFFFFF"/>
                <w:lang w:val="ru-RU"/>
              </w:rPr>
              <w:t xml:space="preserve">): </w:t>
            </w:r>
            <w:r w:rsidRPr="00CE20F3">
              <w:rPr>
                <w:sz w:val="18"/>
                <w:szCs w:val="18"/>
                <w:shd w:val="clear" w:color="auto" w:fill="FFFFFF"/>
              </w:rPr>
              <w:t>Pedago</w:t>
            </w:r>
            <w:r w:rsidRPr="00CE20F3">
              <w:rPr>
                <w:sz w:val="18"/>
                <w:szCs w:val="18"/>
                <w:shd w:val="clear" w:color="auto" w:fill="FFFFFF"/>
                <w:lang w:val="ru-RU"/>
              </w:rPr>
              <w:t>š</w:t>
            </w:r>
            <w:r w:rsidRPr="00CE20F3">
              <w:rPr>
                <w:sz w:val="18"/>
                <w:szCs w:val="18"/>
                <w:shd w:val="clear" w:color="auto" w:fill="FFFFFF"/>
              </w:rPr>
              <w:t>ka</w:t>
            </w:r>
            <w:r w:rsidRPr="00CE20F3">
              <w:rPr>
                <w:sz w:val="18"/>
                <w:szCs w:val="18"/>
                <w:shd w:val="clear" w:color="auto" w:fill="FFFFFF"/>
                <w:lang w:val="ru-RU"/>
              </w:rPr>
              <w:t xml:space="preserve"> </w:t>
            </w:r>
            <w:r w:rsidRPr="00CE20F3">
              <w:rPr>
                <w:sz w:val="18"/>
                <w:szCs w:val="18"/>
                <w:shd w:val="clear" w:color="auto" w:fill="FFFFFF"/>
              </w:rPr>
              <w:t>enciklopedija</w:t>
            </w:r>
            <w:r w:rsidRPr="00CE20F3">
              <w:rPr>
                <w:sz w:val="18"/>
                <w:szCs w:val="18"/>
                <w:shd w:val="clear" w:color="auto" w:fill="FFFFFF"/>
                <w:lang w:val="ru-RU"/>
              </w:rPr>
              <w:t xml:space="preserve"> </w:t>
            </w:r>
            <w:r w:rsidRPr="00CE20F3">
              <w:rPr>
                <w:sz w:val="18"/>
                <w:szCs w:val="18"/>
                <w:shd w:val="clear" w:color="auto" w:fill="FFFFFF"/>
              </w:rPr>
              <w:t>I</w:t>
            </w:r>
            <w:r w:rsidRPr="00CE20F3">
              <w:rPr>
                <w:sz w:val="18"/>
                <w:szCs w:val="18"/>
                <w:shd w:val="clear" w:color="auto" w:fill="FFFFFF"/>
                <w:lang w:val="ru-RU"/>
              </w:rPr>
              <w:t xml:space="preserve"> </w:t>
            </w:r>
            <w:r w:rsidRPr="00CE20F3">
              <w:rPr>
                <w:sz w:val="18"/>
                <w:szCs w:val="18"/>
                <w:shd w:val="clear" w:color="auto" w:fill="FFFFFF"/>
              </w:rPr>
              <w:t>i</w:t>
            </w:r>
            <w:r w:rsidRPr="00CE20F3">
              <w:rPr>
                <w:sz w:val="18"/>
                <w:szCs w:val="18"/>
                <w:shd w:val="clear" w:color="auto" w:fill="FFFFFF"/>
                <w:lang w:val="ru-RU"/>
              </w:rPr>
              <w:t xml:space="preserve"> </w:t>
            </w:r>
            <w:r w:rsidRPr="00CE20F3">
              <w:rPr>
                <w:sz w:val="18"/>
                <w:szCs w:val="18"/>
                <w:shd w:val="clear" w:color="auto" w:fill="FFFFFF"/>
              </w:rPr>
              <w:t>II</w:t>
            </w:r>
            <w:r w:rsidRPr="00CE20F3">
              <w:rPr>
                <w:sz w:val="18"/>
                <w:szCs w:val="18"/>
                <w:shd w:val="clear" w:color="auto" w:fill="FFFFFF"/>
                <w:lang w:val="ru-RU"/>
              </w:rPr>
              <w:t>, “</w:t>
            </w:r>
            <w:r w:rsidRPr="00CE20F3">
              <w:rPr>
                <w:sz w:val="18"/>
                <w:szCs w:val="18"/>
                <w:shd w:val="clear" w:color="auto" w:fill="FFFFFF"/>
              </w:rPr>
              <w:t>ZUNS</w:t>
            </w:r>
            <w:r w:rsidRPr="00CE20F3">
              <w:rPr>
                <w:sz w:val="18"/>
                <w:szCs w:val="18"/>
                <w:shd w:val="clear" w:color="auto" w:fill="FFFFFF"/>
                <w:lang w:val="ru-RU"/>
              </w:rPr>
              <w:t xml:space="preserve">”, </w:t>
            </w:r>
            <w:r w:rsidRPr="00CE20F3">
              <w:rPr>
                <w:sz w:val="18"/>
                <w:szCs w:val="18"/>
                <w:shd w:val="clear" w:color="auto" w:fill="FFFFFF"/>
              </w:rPr>
              <w:t>Beograd</w:t>
            </w:r>
            <w:r w:rsidRPr="00CE20F3">
              <w:rPr>
                <w:sz w:val="18"/>
                <w:szCs w:val="18"/>
                <w:shd w:val="clear" w:color="auto" w:fill="FFFFFF"/>
                <w:lang w:val="ru-RU"/>
              </w:rPr>
              <w:t xml:space="preserve">, 1989. </w:t>
            </w:r>
          </w:p>
          <w:p w:rsidR="005C2247" w:rsidRPr="00CE20F3" w:rsidRDefault="005C2247" w:rsidP="008D2C8D">
            <w:pPr>
              <w:jc w:val="both"/>
              <w:rPr>
                <w:sz w:val="18"/>
                <w:szCs w:val="18"/>
                <w:lang w:val="ru-RU"/>
              </w:rPr>
            </w:pPr>
            <w:r w:rsidRPr="00CE20F3">
              <w:rPr>
                <w:sz w:val="18"/>
                <w:szCs w:val="18"/>
                <w:shd w:val="clear" w:color="auto" w:fill="FFFFFF"/>
                <w:lang w:val="ru-RU"/>
              </w:rPr>
              <w:t>9.</w:t>
            </w:r>
            <w:r w:rsidRPr="00CE20F3">
              <w:rPr>
                <w:sz w:val="18"/>
                <w:szCs w:val="18"/>
                <w:shd w:val="clear" w:color="auto" w:fill="FFFFFF"/>
              </w:rPr>
              <w:t>Vlahovi</w:t>
            </w:r>
            <w:r w:rsidRPr="00CE20F3">
              <w:rPr>
                <w:sz w:val="18"/>
                <w:szCs w:val="18"/>
                <w:shd w:val="clear" w:color="auto" w:fill="FFFFFF"/>
                <w:lang w:val="ru-RU"/>
              </w:rPr>
              <w:t xml:space="preserve">ć, </w:t>
            </w:r>
            <w:r w:rsidRPr="00CE20F3">
              <w:rPr>
                <w:sz w:val="18"/>
                <w:szCs w:val="18"/>
                <w:shd w:val="clear" w:color="auto" w:fill="FFFFFF"/>
              </w:rPr>
              <w:t>B</w:t>
            </w:r>
            <w:r w:rsidRPr="00CE20F3">
              <w:rPr>
                <w:sz w:val="18"/>
                <w:szCs w:val="18"/>
                <w:shd w:val="clear" w:color="auto" w:fill="FFFFFF"/>
                <w:lang w:val="ru-RU"/>
              </w:rPr>
              <w:t xml:space="preserve">. </w:t>
            </w:r>
            <w:r w:rsidRPr="00CE20F3">
              <w:rPr>
                <w:sz w:val="18"/>
                <w:szCs w:val="18"/>
                <w:shd w:val="clear" w:color="auto" w:fill="FFFFFF"/>
              </w:rPr>
              <w:t>i</w:t>
            </w:r>
            <w:r w:rsidRPr="00CE20F3">
              <w:rPr>
                <w:sz w:val="18"/>
                <w:szCs w:val="18"/>
                <w:shd w:val="clear" w:color="auto" w:fill="FFFFFF"/>
                <w:lang w:val="ru-RU"/>
              </w:rPr>
              <w:t xml:space="preserve"> </w:t>
            </w:r>
            <w:r w:rsidRPr="00CE20F3">
              <w:rPr>
                <w:sz w:val="18"/>
                <w:szCs w:val="18"/>
                <w:shd w:val="clear" w:color="auto" w:fill="FFFFFF"/>
              </w:rPr>
              <w:t>Frankovi</w:t>
            </w:r>
            <w:r w:rsidRPr="00CE20F3">
              <w:rPr>
                <w:sz w:val="18"/>
                <w:szCs w:val="18"/>
                <w:shd w:val="clear" w:color="auto" w:fill="FFFFFF"/>
                <w:lang w:val="ru-RU"/>
              </w:rPr>
              <w:t xml:space="preserve">ć, </w:t>
            </w:r>
            <w:r w:rsidRPr="00CE20F3">
              <w:rPr>
                <w:sz w:val="18"/>
                <w:szCs w:val="18"/>
                <w:shd w:val="clear" w:color="auto" w:fill="FFFFFF"/>
              </w:rPr>
              <w:t>D</w:t>
            </w:r>
            <w:r w:rsidRPr="00CE20F3">
              <w:rPr>
                <w:sz w:val="18"/>
                <w:szCs w:val="18"/>
                <w:shd w:val="clear" w:color="auto" w:fill="FFFFFF"/>
                <w:lang w:val="ru-RU"/>
              </w:rPr>
              <w:t>. (</w:t>
            </w:r>
            <w:r w:rsidRPr="00CE20F3">
              <w:rPr>
                <w:sz w:val="18"/>
                <w:szCs w:val="18"/>
                <w:shd w:val="clear" w:color="auto" w:fill="FFFFFF"/>
              </w:rPr>
              <w:t>priredili</w:t>
            </w:r>
            <w:r w:rsidRPr="00CE20F3">
              <w:rPr>
                <w:sz w:val="18"/>
                <w:szCs w:val="18"/>
                <w:shd w:val="clear" w:color="auto" w:fill="FFFFFF"/>
                <w:lang w:val="ru-RU"/>
              </w:rPr>
              <w:t xml:space="preserve">): </w:t>
            </w:r>
            <w:r w:rsidRPr="00CE20F3">
              <w:rPr>
                <w:sz w:val="18"/>
                <w:szCs w:val="18"/>
                <w:shd w:val="clear" w:color="auto" w:fill="FFFFFF"/>
              </w:rPr>
              <w:t>Pedago</w:t>
            </w:r>
            <w:r w:rsidRPr="00CE20F3">
              <w:rPr>
                <w:sz w:val="18"/>
                <w:szCs w:val="18"/>
                <w:shd w:val="clear" w:color="auto" w:fill="FFFFFF"/>
                <w:lang w:val="ru-RU"/>
              </w:rPr>
              <w:t>š</w:t>
            </w:r>
            <w:r w:rsidRPr="00CE20F3">
              <w:rPr>
                <w:sz w:val="18"/>
                <w:szCs w:val="18"/>
                <w:shd w:val="clear" w:color="auto" w:fill="FFFFFF"/>
              </w:rPr>
              <w:t>ka</w:t>
            </w:r>
            <w:r w:rsidRPr="00CE20F3">
              <w:rPr>
                <w:sz w:val="18"/>
                <w:szCs w:val="18"/>
                <w:shd w:val="clear" w:color="auto" w:fill="FFFFFF"/>
                <w:lang w:val="ru-RU"/>
              </w:rPr>
              <w:t xml:space="preserve"> </w:t>
            </w:r>
            <w:r w:rsidRPr="00CE20F3">
              <w:rPr>
                <w:sz w:val="18"/>
                <w:szCs w:val="18"/>
                <w:shd w:val="clear" w:color="auto" w:fill="FFFFFF"/>
              </w:rPr>
              <w:t>hrestomatija</w:t>
            </w:r>
            <w:r w:rsidRPr="00CE20F3">
              <w:rPr>
                <w:sz w:val="18"/>
                <w:szCs w:val="18"/>
                <w:shd w:val="clear" w:color="auto" w:fill="FFFFFF"/>
                <w:lang w:val="ru-RU"/>
              </w:rPr>
              <w:t>, “</w:t>
            </w:r>
            <w:r w:rsidRPr="00CE20F3">
              <w:rPr>
                <w:sz w:val="18"/>
                <w:szCs w:val="18"/>
                <w:shd w:val="clear" w:color="auto" w:fill="FFFFFF"/>
              </w:rPr>
              <w:t>Stru</w:t>
            </w:r>
            <w:r w:rsidRPr="00CE20F3">
              <w:rPr>
                <w:sz w:val="18"/>
                <w:szCs w:val="18"/>
                <w:shd w:val="clear" w:color="auto" w:fill="FFFFFF"/>
                <w:lang w:val="ru-RU"/>
              </w:rPr>
              <w:t>č</w:t>
            </w:r>
            <w:r w:rsidRPr="00CE20F3">
              <w:rPr>
                <w:sz w:val="18"/>
                <w:szCs w:val="18"/>
                <w:shd w:val="clear" w:color="auto" w:fill="FFFFFF"/>
              </w:rPr>
              <w:t>na</w:t>
            </w:r>
            <w:r w:rsidRPr="00CE20F3">
              <w:rPr>
                <w:sz w:val="18"/>
                <w:szCs w:val="18"/>
                <w:shd w:val="clear" w:color="auto" w:fill="FFFFFF"/>
                <w:lang w:val="ru-RU"/>
              </w:rPr>
              <w:t xml:space="preserve"> </w:t>
            </w:r>
            <w:r w:rsidRPr="00CE20F3">
              <w:rPr>
                <w:sz w:val="18"/>
                <w:szCs w:val="18"/>
                <w:shd w:val="clear" w:color="auto" w:fill="FFFFFF"/>
              </w:rPr>
              <w:t>knjiga</w:t>
            </w:r>
            <w:r w:rsidRPr="00CE20F3">
              <w:rPr>
                <w:sz w:val="18"/>
                <w:szCs w:val="18"/>
                <w:shd w:val="clear" w:color="auto" w:fill="FFFFFF"/>
                <w:lang w:val="ru-RU"/>
              </w:rPr>
              <w:t xml:space="preserve">”, </w:t>
            </w:r>
            <w:r w:rsidRPr="00CE20F3">
              <w:rPr>
                <w:sz w:val="18"/>
                <w:szCs w:val="18"/>
                <w:shd w:val="clear" w:color="auto" w:fill="FFFFFF"/>
              </w:rPr>
              <w:t>Beograd</w:t>
            </w:r>
            <w:r w:rsidRPr="00CE20F3">
              <w:rPr>
                <w:sz w:val="18"/>
                <w:szCs w:val="18"/>
                <w:shd w:val="clear" w:color="auto" w:fill="FFFFFF"/>
                <w:lang w:val="ru-RU"/>
              </w:rPr>
              <w:t>, 1995.</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xml:space="preserve">- Dva testa po 18 poena (Ukupno 36 poena), </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xml:space="preserve">- Domaći rad sa 15 poena, </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xml:space="preserve">- Prisustvo i isticanje u toku nastave 5 poena, </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xml:space="preserve">- Esej (seminarski rad) 4 poena, </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xml:space="preserve">- Završni ispit sa 40 poena; </w:t>
            </w:r>
          </w:p>
          <w:p w:rsidR="005C2247" w:rsidRPr="00CE20F3" w:rsidRDefault="005C2247" w:rsidP="008D2C8D">
            <w:pPr>
              <w:jc w:val="both"/>
              <w:rPr>
                <w:b/>
                <w:bCs/>
                <w:iCs/>
                <w:sz w:val="18"/>
                <w:szCs w:val="18"/>
                <w:lang w:val="sr-Latn-CS"/>
              </w:rPr>
            </w:pPr>
            <w:r w:rsidRPr="00CE20F3">
              <w:rPr>
                <w:sz w:val="18"/>
                <w:szCs w:val="18"/>
                <w:shd w:val="clear" w:color="auto" w:fill="F9F9F9"/>
                <w:lang w:val="es-ES_tradnl"/>
              </w:rPr>
              <w:t>- Prelazna ocjena se dobija ako se kumulativno sakupi najmanje 61 poen.</w:t>
            </w:r>
          </w:p>
        </w:tc>
      </w:tr>
      <w:tr w:rsidR="005C2247" w:rsidRPr="005374FE" w:rsidTr="008D2C8D">
        <w:trPr>
          <w:trHeight w:val="278"/>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w:t>
            </w:r>
            <w:r w:rsidRPr="00CE20F3">
              <w:rPr>
                <w:sz w:val="18"/>
                <w:szCs w:val="18"/>
                <w:lang w:val="it-IT"/>
              </w:rPr>
              <w:t>=93-100; B=85-92; C=77-84; D=69-76; E=61-68</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Cs/>
                <w:sz w:val="18"/>
                <w:lang w:val="sr-Latn-CS"/>
              </w:rPr>
              <w:t xml:space="preserve">Doc. </w:t>
            </w:r>
            <w:r w:rsidRPr="00CE20F3">
              <w:rPr>
                <w:sz w:val="18"/>
                <w:lang w:val="sr-Latn-CS"/>
              </w:rPr>
              <w:t>dr Vučina Zorić</w:t>
            </w:r>
          </w:p>
        </w:tc>
      </w:tr>
      <w:tr w:rsidR="005C2247" w:rsidRPr="00CE20F3" w:rsidTr="008D2C8D">
        <w:trPr>
          <w:gridBefore w:val="1"/>
          <w:wBefore w:w="525" w:type="pct"/>
          <w:trHeight w:val="116"/>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sz w:val="2"/>
          <w:szCs w:val="2"/>
          <w:lang w:val="sr-Latn-CS"/>
        </w:rPr>
      </w:pPr>
    </w:p>
    <w:p w:rsidR="005C2247" w:rsidRPr="00CE20F3" w:rsidRDefault="005C2247" w:rsidP="005C2247">
      <w:pPr>
        <w:rPr>
          <w:sz w:val="18"/>
          <w:szCs w:val="18"/>
          <w:lang w:val="sr-Latn-CS"/>
        </w:rPr>
      </w:pPr>
    </w:p>
    <w:p w:rsidR="005C2247" w:rsidRPr="00CE20F3" w:rsidRDefault="005C2247" w:rsidP="005C2247">
      <w:pPr>
        <w:rPr>
          <w:sz w:val="18"/>
          <w:szCs w:val="18"/>
          <w:lang w:val="sr-Latn-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OSNOVE DIDAKTIKE</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04"/>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3P + 2V</w:t>
            </w:r>
          </w:p>
        </w:tc>
      </w:tr>
    </w:tbl>
    <w:p w:rsidR="005C2247" w:rsidRPr="00CE20F3" w:rsidRDefault="005C2247" w:rsidP="005C2247">
      <w:pPr>
        <w:rPr>
          <w:sz w:val="6"/>
          <w:szCs w:val="6"/>
          <w:lang w:val="sr-Latn-CS"/>
        </w:rPr>
      </w:pPr>
    </w:p>
    <w:tbl>
      <w:tblPr>
        <w:tblW w:w="5161"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910"/>
        <w:gridCol w:w="257"/>
        <w:gridCol w:w="1267"/>
        <w:gridCol w:w="211"/>
        <w:gridCol w:w="1733"/>
        <w:gridCol w:w="1733"/>
        <w:gridCol w:w="1733"/>
        <w:gridCol w:w="1138"/>
        <w:gridCol w:w="10"/>
      </w:tblGrid>
      <w:tr w:rsidR="005C2247" w:rsidRPr="005374FE" w:rsidTr="008D2C8D">
        <w:trPr>
          <w:gridAfter w:val="1"/>
          <w:wAfter w:w="5" w:type="pct"/>
          <w:trHeight w:val="566"/>
        </w:trPr>
        <w:tc>
          <w:tcPr>
            <w:tcW w:w="4995"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gridAfter w:val="1"/>
          <w:wAfter w:w="5" w:type="pct"/>
          <w:trHeight w:val="350"/>
        </w:trPr>
        <w:tc>
          <w:tcPr>
            <w:tcW w:w="4995"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rPr>
              <w:t>Nema</w:t>
            </w:r>
            <w:r w:rsidRPr="00CE20F3">
              <w:rPr>
                <w:sz w:val="18"/>
                <w:szCs w:val="18"/>
                <w:lang w:val="sr-Latn-CS"/>
              </w:rPr>
              <w:t xml:space="preserve"> </w:t>
            </w:r>
            <w:r w:rsidRPr="00CE20F3">
              <w:rPr>
                <w:sz w:val="18"/>
                <w:szCs w:val="18"/>
              </w:rPr>
              <w:t>uslova</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prijavljivanje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slu</w:t>
            </w:r>
            <w:r w:rsidRPr="00CE20F3">
              <w:rPr>
                <w:sz w:val="18"/>
                <w:szCs w:val="18"/>
                <w:lang w:val="sr-Latn-CS"/>
              </w:rPr>
              <w:t>š</w:t>
            </w:r>
            <w:r w:rsidRPr="00CE20F3">
              <w:rPr>
                <w:sz w:val="18"/>
                <w:szCs w:val="18"/>
              </w:rPr>
              <w:t>anje</w:t>
            </w:r>
            <w:r w:rsidRPr="00CE20F3">
              <w:rPr>
                <w:sz w:val="18"/>
                <w:szCs w:val="18"/>
                <w:lang w:val="sr-Latn-CS"/>
              </w:rPr>
              <w:t xml:space="preserve"> </w:t>
            </w:r>
            <w:r w:rsidRPr="00CE20F3">
              <w:rPr>
                <w:sz w:val="18"/>
                <w:szCs w:val="18"/>
              </w:rPr>
              <w:t>predmeta</w:t>
            </w:r>
          </w:p>
        </w:tc>
      </w:tr>
      <w:tr w:rsidR="005C2247" w:rsidRPr="005374FE" w:rsidTr="008D2C8D">
        <w:trPr>
          <w:gridAfter w:val="1"/>
          <w:wAfter w:w="5" w:type="pct"/>
          <w:trHeight w:val="548"/>
        </w:trPr>
        <w:tc>
          <w:tcPr>
            <w:tcW w:w="4995"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rPr>
              <w:t>Da</w:t>
            </w:r>
            <w:r w:rsidRPr="00CE20F3">
              <w:rPr>
                <w:bCs/>
                <w:iCs/>
                <w:sz w:val="18"/>
                <w:szCs w:val="18"/>
                <w:lang w:val="sr-Latn-CS"/>
              </w:rPr>
              <w:t xml:space="preserve"> </w:t>
            </w:r>
            <w:r w:rsidRPr="00CE20F3">
              <w:rPr>
                <w:bCs/>
                <w:iCs/>
                <w:sz w:val="18"/>
                <w:szCs w:val="18"/>
              </w:rPr>
              <w:t>studenti</w:t>
            </w:r>
            <w:r w:rsidRPr="00CE20F3">
              <w:rPr>
                <w:bCs/>
                <w:iCs/>
                <w:sz w:val="18"/>
                <w:szCs w:val="18"/>
                <w:lang w:val="sr-Latn-CS"/>
              </w:rPr>
              <w:t xml:space="preserve"> </w:t>
            </w:r>
            <w:r w:rsidRPr="00CE20F3">
              <w:rPr>
                <w:bCs/>
                <w:iCs/>
                <w:sz w:val="18"/>
                <w:szCs w:val="18"/>
              </w:rPr>
              <w:t>razumiju</w:t>
            </w:r>
            <w:r w:rsidRPr="00CE20F3">
              <w:rPr>
                <w:bCs/>
                <w:iCs/>
                <w:sz w:val="18"/>
                <w:szCs w:val="18"/>
                <w:lang w:val="sr-Latn-CS"/>
              </w:rPr>
              <w:t xml:space="preserve"> </w:t>
            </w:r>
            <w:r w:rsidRPr="00CE20F3">
              <w:rPr>
                <w:bCs/>
                <w:iCs/>
                <w:sz w:val="18"/>
                <w:szCs w:val="18"/>
              </w:rPr>
              <w:t>zna</w:t>
            </w:r>
            <w:r w:rsidRPr="00CE20F3">
              <w:rPr>
                <w:bCs/>
                <w:iCs/>
                <w:sz w:val="18"/>
                <w:szCs w:val="18"/>
                <w:lang w:val="sr-Latn-CS"/>
              </w:rPr>
              <w:t>č</w:t>
            </w:r>
            <w:r w:rsidRPr="00CE20F3">
              <w:rPr>
                <w:bCs/>
                <w:iCs/>
                <w:sz w:val="18"/>
                <w:szCs w:val="18"/>
              </w:rPr>
              <w:t>aj</w:t>
            </w:r>
            <w:r w:rsidRPr="00CE20F3">
              <w:rPr>
                <w:bCs/>
                <w:iCs/>
                <w:sz w:val="18"/>
                <w:szCs w:val="18"/>
                <w:lang w:val="sr-Latn-CS"/>
              </w:rPr>
              <w:t xml:space="preserve"> </w:t>
            </w:r>
            <w:r w:rsidRPr="00CE20F3">
              <w:rPr>
                <w:bCs/>
                <w:iCs/>
                <w:sz w:val="18"/>
                <w:szCs w:val="18"/>
              </w:rPr>
              <w:t>organizacije</w:t>
            </w:r>
            <w:r w:rsidRPr="00CE20F3">
              <w:rPr>
                <w:bCs/>
                <w:iCs/>
                <w:sz w:val="18"/>
                <w:szCs w:val="18"/>
                <w:lang w:val="sr-Latn-CS"/>
              </w:rPr>
              <w:t xml:space="preserve"> </w:t>
            </w:r>
            <w:r w:rsidRPr="00CE20F3">
              <w:rPr>
                <w:bCs/>
                <w:iCs/>
                <w:sz w:val="18"/>
                <w:szCs w:val="18"/>
              </w:rPr>
              <w:t>vaspitno</w:t>
            </w:r>
            <w:r w:rsidRPr="00CE20F3">
              <w:rPr>
                <w:bCs/>
                <w:iCs/>
                <w:sz w:val="18"/>
                <w:szCs w:val="18"/>
                <w:lang w:val="sr-Latn-CS"/>
              </w:rPr>
              <w:t>-</w:t>
            </w:r>
            <w:r w:rsidRPr="00CE20F3">
              <w:rPr>
                <w:bCs/>
                <w:iCs/>
                <w:sz w:val="18"/>
                <w:szCs w:val="18"/>
              </w:rPr>
              <w:t>obrazovnog</w:t>
            </w:r>
            <w:r w:rsidRPr="00CE20F3">
              <w:rPr>
                <w:bCs/>
                <w:iCs/>
                <w:sz w:val="18"/>
                <w:szCs w:val="18"/>
                <w:lang w:val="sr-Latn-CS"/>
              </w:rPr>
              <w:t xml:space="preserve"> </w:t>
            </w:r>
            <w:r w:rsidRPr="00CE20F3">
              <w:rPr>
                <w:bCs/>
                <w:iCs/>
                <w:sz w:val="18"/>
                <w:szCs w:val="18"/>
              </w:rPr>
              <w:t>rada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predskolstvu</w:t>
            </w:r>
            <w:r w:rsidRPr="00CE20F3">
              <w:rPr>
                <w:bCs/>
                <w:iCs/>
                <w:sz w:val="18"/>
                <w:szCs w:val="18"/>
                <w:lang w:val="sr-Latn-CS"/>
              </w:rPr>
              <w:t xml:space="preserve">, </w:t>
            </w:r>
            <w:r w:rsidRPr="00CE20F3">
              <w:rPr>
                <w:bCs/>
                <w:iCs/>
                <w:sz w:val="18"/>
                <w:szCs w:val="18"/>
              </w:rPr>
              <w:t>kao</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da</w:t>
            </w:r>
            <w:r w:rsidRPr="00CE20F3">
              <w:rPr>
                <w:bCs/>
                <w:iCs/>
                <w:sz w:val="18"/>
                <w:szCs w:val="18"/>
                <w:lang w:val="sr-Latn-CS"/>
              </w:rPr>
              <w:t xml:space="preserve"> </w:t>
            </w:r>
            <w:r w:rsidRPr="00CE20F3">
              <w:rPr>
                <w:bCs/>
                <w:iCs/>
                <w:sz w:val="18"/>
                <w:szCs w:val="18"/>
              </w:rPr>
              <w:t>dobiju</w:t>
            </w:r>
            <w:r w:rsidRPr="00CE20F3">
              <w:rPr>
                <w:bCs/>
                <w:iCs/>
                <w:sz w:val="18"/>
                <w:szCs w:val="18"/>
                <w:lang w:val="sr-Latn-CS"/>
              </w:rPr>
              <w:t xml:space="preserve"> </w:t>
            </w:r>
            <w:r w:rsidRPr="00CE20F3">
              <w:rPr>
                <w:bCs/>
                <w:iCs/>
                <w:sz w:val="18"/>
                <w:szCs w:val="18"/>
              </w:rPr>
              <w:t>neophodna</w:t>
            </w:r>
            <w:r w:rsidRPr="00CE20F3">
              <w:rPr>
                <w:bCs/>
                <w:iCs/>
                <w:sz w:val="18"/>
                <w:szCs w:val="18"/>
                <w:lang w:val="sr-Latn-CS"/>
              </w:rPr>
              <w:t xml:space="preserve"> </w:t>
            </w:r>
            <w:r w:rsidRPr="00CE20F3">
              <w:rPr>
                <w:bCs/>
                <w:iCs/>
                <w:sz w:val="18"/>
                <w:szCs w:val="18"/>
              </w:rPr>
              <w:t>znanja</w:t>
            </w:r>
            <w:r w:rsidRPr="00CE20F3">
              <w:rPr>
                <w:bCs/>
                <w:iCs/>
                <w:sz w:val="18"/>
                <w:szCs w:val="18"/>
                <w:lang w:val="sr-Latn-CS"/>
              </w:rPr>
              <w:t xml:space="preserve"> </w:t>
            </w:r>
            <w:r w:rsidRPr="00CE20F3">
              <w:rPr>
                <w:bCs/>
                <w:iCs/>
                <w:sz w:val="18"/>
                <w:szCs w:val="18"/>
              </w:rPr>
              <w:t>koja</w:t>
            </w:r>
            <w:r w:rsidRPr="00CE20F3">
              <w:rPr>
                <w:bCs/>
                <w:iCs/>
                <w:sz w:val="18"/>
                <w:szCs w:val="18"/>
                <w:lang w:val="sr-Latn-CS"/>
              </w:rPr>
              <w:t xml:space="preserve"> </w:t>
            </w:r>
            <w:r w:rsidRPr="00CE20F3">
              <w:rPr>
                <w:bCs/>
                <w:iCs/>
                <w:sz w:val="18"/>
                <w:szCs w:val="18"/>
              </w:rPr>
              <w:t>ce</w:t>
            </w:r>
            <w:r w:rsidRPr="00CE20F3">
              <w:rPr>
                <w:bCs/>
                <w:iCs/>
                <w:sz w:val="18"/>
                <w:szCs w:val="18"/>
                <w:lang w:val="sr-Latn-CS"/>
              </w:rPr>
              <w:t xml:space="preserve"> </w:t>
            </w:r>
            <w:r w:rsidRPr="00CE20F3">
              <w:rPr>
                <w:bCs/>
                <w:iCs/>
                <w:sz w:val="18"/>
                <w:szCs w:val="18"/>
              </w:rPr>
              <w:t>im</w:t>
            </w:r>
            <w:r w:rsidRPr="00CE20F3">
              <w:rPr>
                <w:bCs/>
                <w:iCs/>
                <w:sz w:val="18"/>
                <w:szCs w:val="18"/>
                <w:lang w:val="sr-Latn-CS"/>
              </w:rPr>
              <w:t xml:space="preserve"> </w:t>
            </w:r>
            <w:r w:rsidRPr="00CE20F3">
              <w:rPr>
                <w:bCs/>
                <w:iCs/>
                <w:sz w:val="18"/>
                <w:szCs w:val="18"/>
              </w:rPr>
              <w:t>predstavljati</w:t>
            </w:r>
            <w:r w:rsidRPr="00CE20F3">
              <w:rPr>
                <w:bCs/>
                <w:iCs/>
                <w:sz w:val="18"/>
                <w:szCs w:val="18"/>
                <w:lang w:val="sr-Latn-CS"/>
              </w:rPr>
              <w:t xml:space="preserve"> </w:t>
            </w:r>
            <w:r w:rsidRPr="00CE20F3">
              <w:rPr>
                <w:bCs/>
                <w:iCs/>
                <w:sz w:val="18"/>
                <w:szCs w:val="18"/>
              </w:rPr>
              <w:t>osnovu</w:t>
            </w:r>
            <w:r w:rsidRPr="00CE20F3">
              <w:rPr>
                <w:bCs/>
                <w:iCs/>
                <w:sz w:val="18"/>
                <w:szCs w:val="18"/>
                <w:lang w:val="sr-Latn-CS"/>
              </w:rPr>
              <w:t xml:space="preserve"> </w:t>
            </w:r>
            <w:r w:rsidRPr="00CE20F3">
              <w:rPr>
                <w:bCs/>
                <w:iCs/>
                <w:sz w:val="18"/>
                <w:szCs w:val="18"/>
              </w:rPr>
              <w:t>za</w:t>
            </w:r>
            <w:r w:rsidRPr="00CE20F3">
              <w:rPr>
                <w:bCs/>
                <w:iCs/>
                <w:sz w:val="18"/>
                <w:szCs w:val="18"/>
                <w:lang w:val="sr-Latn-CS"/>
              </w:rPr>
              <w:t xml:space="preserve"> </w:t>
            </w:r>
            <w:r w:rsidRPr="00CE20F3">
              <w:rPr>
                <w:bCs/>
                <w:iCs/>
                <w:sz w:val="18"/>
                <w:szCs w:val="18"/>
              </w:rPr>
              <w:t>izu</w:t>
            </w:r>
            <w:r w:rsidRPr="00CE20F3">
              <w:rPr>
                <w:bCs/>
                <w:iCs/>
                <w:sz w:val="18"/>
                <w:szCs w:val="18"/>
                <w:lang w:val="sr-Latn-CS"/>
              </w:rPr>
              <w:t>č</w:t>
            </w:r>
            <w:r w:rsidRPr="00CE20F3">
              <w:rPr>
                <w:bCs/>
                <w:iCs/>
                <w:sz w:val="18"/>
                <w:szCs w:val="18"/>
              </w:rPr>
              <w:t>avanje</w:t>
            </w:r>
            <w:r w:rsidRPr="00CE20F3">
              <w:rPr>
                <w:bCs/>
                <w:iCs/>
                <w:sz w:val="18"/>
                <w:szCs w:val="18"/>
                <w:lang w:val="sr-Latn-CS"/>
              </w:rPr>
              <w:t xml:space="preserve"> </w:t>
            </w:r>
            <w:r w:rsidRPr="00CE20F3">
              <w:rPr>
                <w:bCs/>
                <w:iCs/>
                <w:sz w:val="18"/>
                <w:szCs w:val="18"/>
              </w:rPr>
              <w:t>posebnih</w:t>
            </w:r>
            <w:r w:rsidRPr="00CE20F3">
              <w:rPr>
                <w:bCs/>
                <w:iCs/>
                <w:sz w:val="18"/>
                <w:szCs w:val="18"/>
                <w:lang w:val="sr-Latn-CS"/>
              </w:rPr>
              <w:t xml:space="preserve"> </w:t>
            </w:r>
            <w:r w:rsidRPr="00CE20F3">
              <w:rPr>
                <w:bCs/>
                <w:iCs/>
                <w:sz w:val="18"/>
                <w:szCs w:val="18"/>
              </w:rPr>
              <w:t>metodika</w:t>
            </w:r>
            <w:r w:rsidRPr="00CE20F3">
              <w:rPr>
                <w:bCs/>
                <w:iCs/>
                <w:sz w:val="18"/>
                <w:szCs w:val="18"/>
                <w:lang w:val="sr-Latn-CS"/>
              </w:rPr>
              <w:t xml:space="preserve"> </w:t>
            </w:r>
            <w:r w:rsidRPr="00CE20F3">
              <w:rPr>
                <w:bCs/>
                <w:iCs/>
                <w:sz w:val="18"/>
                <w:szCs w:val="18"/>
              </w:rPr>
              <w:t>konkretnih</w:t>
            </w:r>
            <w:r w:rsidRPr="00CE20F3">
              <w:rPr>
                <w:bCs/>
                <w:iCs/>
                <w:sz w:val="18"/>
                <w:szCs w:val="18"/>
                <w:lang w:val="sr-Latn-CS"/>
              </w:rPr>
              <w:t xml:space="preserve"> </w:t>
            </w:r>
            <w:r w:rsidRPr="00CE20F3">
              <w:rPr>
                <w:bCs/>
                <w:iCs/>
                <w:sz w:val="18"/>
                <w:szCs w:val="18"/>
              </w:rPr>
              <w:t>vaspitnih</w:t>
            </w:r>
            <w:r w:rsidRPr="00CE20F3">
              <w:rPr>
                <w:bCs/>
                <w:iCs/>
                <w:sz w:val="18"/>
                <w:szCs w:val="18"/>
                <w:lang w:val="sr-Latn-CS"/>
              </w:rPr>
              <w:t xml:space="preserve"> </w:t>
            </w:r>
            <w:r w:rsidRPr="00CE20F3">
              <w:rPr>
                <w:bCs/>
                <w:iCs/>
                <w:sz w:val="18"/>
                <w:szCs w:val="18"/>
              </w:rPr>
              <w:t>oblasti</w:t>
            </w:r>
            <w:r w:rsidRPr="00CE20F3">
              <w:rPr>
                <w:bCs/>
                <w:iCs/>
                <w:sz w:val="18"/>
                <w:szCs w:val="18"/>
                <w:lang w:val="sr-Latn-CS"/>
              </w:rPr>
              <w:t>.</w:t>
            </w:r>
          </w:p>
        </w:tc>
      </w:tr>
      <w:tr w:rsidR="005C2247" w:rsidRPr="005374FE" w:rsidTr="008D2C8D">
        <w:trPr>
          <w:gridAfter w:val="1"/>
          <w:wAfter w:w="5" w:type="pct"/>
          <w:trHeight w:val="818"/>
        </w:trPr>
        <w:tc>
          <w:tcPr>
            <w:tcW w:w="4995" w:type="pct"/>
            <w:gridSpan w:val="9"/>
            <w:tcBorders>
              <w:bottom w:val="single" w:sz="4" w:space="0" w:color="auto"/>
            </w:tcBorders>
            <w:vAlign w:val="center"/>
          </w:tcPr>
          <w:p w:rsidR="005C2247" w:rsidRPr="00CE20F3" w:rsidRDefault="005C2247" w:rsidP="008D2C8D">
            <w:pPr>
              <w:jc w:val="both"/>
              <w:rPr>
                <w:bCs/>
                <w:iCs/>
                <w:sz w:val="18"/>
                <w:szCs w:val="18"/>
                <w:lang w:val="it-IT"/>
              </w:rPr>
            </w:pPr>
            <w:r w:rsidRPr="00CE20F3">
              <w:rPr>
                <w:b/>
                <w:bCs/>
                <w:iCs/>
                <w:sz w:val="18"/>
                <w:szCs w:val="18"/>
                <w:lang w:val="sr-Latn-CS"/>
              </w:rPr>
              <w:t>Ishodi u</w:t>
            </w:r>
            <w:r w:rsidRPr="00CE20F3">
              <w:rPr>
                <w:b/>
                <w:bCs/>
                <w:iCs/>
                <w:sz w:val="18"/>
                <w:szCs w:val="18"/>
                <w:lang w:val="sr-Latn-ME"/>
              </w:rPr>
              <w:t>čenja:</w:t>
            </w:r>
            <w:r w:rsidRPr="00CE20F3">
              <w:rPr>
                <w:lang w:val="it-IT"/>
              </w:rPr>
              <w:t xml:space="preserve"> </w:t>
            </w:r>
            <w:r w:rsidRPr="00CE20F3">
              <w:rPr>
                <w:bCs/>
                <w:iCs/>
                <w:sz w:val="18"/>
                <w:szCs w:val="18"/>
                <w:lang w:val="it-IT"/>
              </w:rPr>
              <w:t>Nakon položenog ispita student će biti u mogućnosti da:</w:t>
            </w:r>
          </w:p>
          <w:p w:rsidR="005C2247" w:rsidRPr="00CE20F3" w:rsidRDefault="005C2247" w:rsidP="008D2C8D">
            <w:pPr>
              <w:jc w:val="both"/>
              <w:rPr>
                <w:bCs/>
                <w:iCs/>
                <w:sz w:val="18"/>
                <w:szCs w:val="18"/>
                <w:lang w:val="it-IT"/>
              </w:rPr>
            </w:pPr>
            <w:r w:rsidRPr="00CE20F3">
              <w:rPr>
                <w:bCs/>
                <w:iCs/>
                <w:sz w:val="18"/>
                <w:szCs w:val="18"/>
                <w:lang w:val="it-IT"/>
              </w:rPr>
              <w:t>• objašnjava osnovne didaktičke pojmove i kategorije;</w:t>
            </w:r>
          </w:p>
          <w:p w:rsidR="005C2247" w:rsidRPr="00CE20F3" w:rsidRDefault="005C2247" w:rsidP="008D2C8D">
            <w:pPr>
              <w:jc w:val="both"/>
              <w:rPr>
                <w:bCs/>
                <w:iCs/>
                <w:sz w:val="18"/>
                <w:szCs w:val="18"/>
                <w:lang w:val="it-IT"/>
              </w:rPr>
            </w:pPr>
            <w:r w:rsidRPr="00CE20F3">
              <w:rPr>
                <w:bCs/>
                <w:iCs/>
                <w:sz w:val="18"/>
                <w:szCs w:val="18"/>
                <w:lang w:val="it-IT"/>
              </w:rPr>
              <w:t xml:space="preserve">• procjenjuje ulogu i značaj osnovnih cinioca vaspitnog rada (direktni i indirektni); </w:t>
            </w:r>
          </w:p>
          <w:p w:rsidR="005C2247" w:rsidRPr="00CE20F3" w:rsidRDefault="005C2247" w:rsidP="008D2C8D">
            <w:pPr>
              <w:jc w:val="both"/>
              <w:rPr>
                <w:bCs/>
                <w:iCs/>
                <w:sz w:val="18"/>
                <w:szCs w:val="18"/>
                <w:lang w:val="it-IT"/>
              </w:rPr>
            </w:pPr>
            <w:r w:rsidRPr="00CE20F3">
              <w:rPr>
                <w:bCs/>
                <w:iCs/>
                <w:sz w:val="18"/>
                <w:szCs w:val="18"/>
                <w:lang w:val="it-IT"/>
              </w:rPr>
              <w:t xml:space="preserve">• objašnjava etape planiranja nastave i pripremanja vaspitaca za rad; </w:t>
            </w:r>
          </w:p>
          <w:p w:rsidR="005C2247" w:rsidRPr="00CE20F3" w:rsidRDefault="005C2247" w:rsidP="008D2C8D">
            <w:pPr>
              <w:jc w:val="both"/>
              <w:rPr>
                <w:bCs/>
                <w:iCs/>
                <w:sz w:val="18"/>
                <w:szCs w:val="18"/>
                <w:lang w:val="it-IT"/>
              </w:rPr>
            </w:pPr>
            <w:r w:rsidRPr="00CE20F3">
              <w:rPr>
                <w:bCs/>
                <w:iCs/>
                <w:sz w:val="18"/>
                <w:szCs w:val="18"/>
                <w:lang w:val="it-IT"/>
              </w:rPr>
              <w:t xml:space="preserve">• objašnjava različite vidove vrednovanja i procjenjivanja nastave; </w:t>
            </w:r>
          </w:p>
          <w:p w:rsidR="005C2247" w:rsidRPr="00CE20F3" w:rsidRDefault="005C2247" w:rsidP="008D2C8D">
            <w:pPr>
              <w:jc w:val="both"/>
              <w:rPr>
                <w:bCs/>
                <w:iCs/>
                <w:sz w:val="18"/>
                <w:szCs w:val="18"/>
                <w:lang w:val="it-IT"/>
              </w:rPr>
            </w:pPr>
            <w:r w:rsidRPr="00CE20F3">
              <w:rPr>
                <w:bCs/>
                <w:iCs/>
                <w:sz w:val="18"/>
                <w:szCs w:val="18"/>
                <w:lang w:val="it-IT"/>
              </w:rPr>
              <w:t>• objašnjava načine prilagođavanja programa, nastave i ocjenjivanja različitim potrebama i mogućnostima;</w:t>
            </w:r>
          </w:p>
          <w:p w:rsidR="005C2247" w:rsidRPr="00CE20F3" w:rsidRDefault="005C2247" w:rsidP="008D2C8D">
            <w:pPr>
              <w:jc w:val="both"/>
              <w:rPr>
                <w:b/>
                <w:bCs/>
                <w:iCs/>
                <w:sz w:val="18"/>
                <w:szCs w:val="18"/>
                <w:lang w:val="sr-Latn-ME"/>
              </w:rPr>
            </w:pPr>
            <w:r w:rsidRPr="00CE20F3">
              <w:rPr>
                <w:bCs/>
                <w:iCs/>
                <w:sz w:val="18"/>
                <w:szCs w:val="18"/>
                <w:lang w:val="it-IT"/>
              </w:rPr>
              <w:t>• prepoznaje i razvija osnovne komunikacijske modele u nastavnoj praksi.</w:t>
            </w:r>
          </w:p>
        </w:tc>
      </w:tr>
      <w:tr w:rsidR="005C2247" w:rsidRPr="005374FE" w:rsidTr="008D2C8D">
        <w:trPr>
          <w:gridAfter w:val="1"/>
          <w:wAfter w:w="5" w:type="pct"/>
          <w:trHeight w:val="93"/>
        </w:trPr>
        <w:tc>
          <w:tcPr>
            <w:tcW w:w="4995"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Katarina Todorović i mr Milena Krtolica</w:t>
            </w:r>
          </w:p>
        </w:tc>
      </w:tr>
      <w:tr w:rsidR="005C2247" w:rsidRPr="00CE20F3" w:rsidTr="008D2C8D">
        <w:trPr>
          <w:gridAfter w:val="1"/>
          <w:wAfter w:w="5" w:type="pct"/>
          <w:trHeight w:val="350"/>
        </w:trPr>
        <w:tc>
          <w:tcPr>
            <w:tcW w:w="4995"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it-IT"/>
              </w:rPr>
              <w:t xml:space="preserve">Predavanja i debate. Priprema po jednog eseja na zadatu temu iz jedne od oblasti sadržaja predmeta. </w:t>
            </w:r>
            <w:r w:rsidRPr="00CE20F3">
              <w:rPr>
                <w:sz w:val="18"/>
                <w:szCs w:val="18"/>
              </w:rPr>
              <w:t>Učenje za testove i završni ispit. Konsultacije</w:t>
            </w:r>
          </w:p>
        </w:tc>
      </w:tr>
      <w:tr w:rsidR="005C2247" w:rsidRPr="00CE20F3" w:rsidTr="008D2C8D">
        <w:trPr>
          <w:gridAfter w:val="1"/>
          <w:wAfter w:w="5" w:type="pct"/>
          <w:trHeight w:val="188"/>
        </w:trPr>
        <w:tc>
          <w:tcPr>
            <w:tcW w:w="4995" w:type="pct"/>
            <w:gridSpan w:val="9"/>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gridAfter w:val="1"/>
          <w:wAfter w:w="5" w:type="pct"/>
          <w:cantSplit/>
          <w:trHeight w:val="3248"/>
        </w:trPr>
        <w:tc>
          <w:tcPr>
            <w:tcW w:w="1108"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87" w:type="pct"/>
            <w:gridSpan w:val="6"/>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lang w:val="sr-Latn-CS"/>
              </w:rPr>
              <w:t>Didaktika kao pedagoška disciplina i njen odnos sa drugim naukama.</w:t>
            </w:r>
          </w:p>
          <w:p w:rsidR="005C2247" w:rsidRPr="00CE20F3" w:rsidRDefault="005C2247" w:rsidP="008D2C8D">
            <w:pPr>
              <w:rPr>
                <w:sz w:val="18"/>
                <w:szCs w:val="18"/>
                <w:lang w:val="sr-Latn-CS"/>
              </w:rPr>
            </w:pPr>
            <w:r w:rsidRPr="00CE20F3">
              <w:rPr>
                <w:sz w:val="18"/>
                <w:szCs w:val="18"/>
                <w:lang w:val="sr-Latn-CS"/>
              </w:rPr>
              <w:t>Predmet i zadaci didaktike.</w:t>
            </w:r>
          </w:p>
          <w:p w:rsidR="005C2247" w:rsidRPr="00CE20F3" w:rsidRDefault="005C2247" w:rsidP="008D2C8D">
            <w:pPr>
              <w:rPr>
                <w:sz w:val="18"/>
                <w:szCs w:val="18"/>
                <w:lang w:val="sr-Latn-CS"/>
              </w:rPr>
            </w:pPr>
            <w:r w:rsidRPr="00CE20F3">
              <w:rPr>
                <w:sz w:val="18"/>
                <w:szCs w:val="18"/>
                <w:lang w:val="sr-Latn-CS"/>
              </w:rPr>
              <w:t>Nastava kao specifična ljudska djelatnost.</w:t>
            </w:r>
          </w:p>
          <w:p w:rsidR="005C2247" w:rsidRPr="00CE20F3" w:rsidRDefault="005C2247" w:rsidP="008D2C8D">
            <w:pPr>
              <w:rPr>
                <w:sz w:val="18"/>
                <w:szCs w:val="18"/>
                <w:lang w:val="sr-Latn-CS"/>
              </w:rPr>
            </w:pPr>
            <w:r w:rsidRPr="00CE20F3">
              <w:rPr>
                <w:sz w:val="18"/>
                <w:szCs w:val="18"/>
                <w:lang w:val="sr-Latn-CS"/>
              </w:rPr>
              <w:t>Proces saznavanja u nastavi.</w:t>
            </w:r>
          </w:p>
          <w:p w:rsidR="005C2247" w:rsidRPr="00CE20F3" w:rsidRDefault="005C2247" w:rsidP="008D2C8D">
            <w:pPr>
              <w:rPr>
                <w:sz w:val="18"/>
                <w:szCs w:val="18"/>
                <w:lang w:val="sr-Latn-CS"/>
              </w:rPr>
            </w:pPr>
            <w:r w:rsidRPr="00CE20F3">
              <w:rPr>
                <w:sz w:val="18"/>
                <w:szCs w:val="18"/>
                <w:lang w:val="sr-Latn-CS"/>
              </w:rPr>
              <w:t>Tradicionalni i savremeni modeli nastave.</w:t>
            </w:r>
          </w:p>
          <w:p w:rsidR="005C2247" w:rsidRPr="00CE20F3" w:rsidRDefault="005C2247" w:rsidP="008D2C8D">
            <w:pPr>
              <w:rPr>
                <w:sz w:val="18"/>
                <w:szCs w:val="18"/>
                <w:lang w:val="sr-Latn-CS"/>
              </w:rPr>
            </w:pPr>
            <w:r w:rsidRPr="00CE20F3">
              <w:rPr>
                <w:sz w:val="18"/>
                <w:szCs w:val="18"/>
                <w:lang w:val="sr-Latn-CS"/>
              </w:rPr>
              <w:t>Cinioci nastavnog rada.</w:t>
            </w:r>
          </w:p>
          <w:p w:rsidR="005C2247" w:rsidRPr="00CE20F3" w:rsidRDefault="005C2247" w:rsidP="008D2C8D">
            <w:pPr>
              <w:rPr>
                <w:sz w:val="18"/>
                <w:szCs w:val="18"/>
                <w:lang w:val="sr-Latn-CS"/>
              </w:rPr>
            </w:pPr>
            <w:r w:rsidRPr="00CE20F3">
              <w:rPr>
                <w:sz w:val="18"/>
                <w:szCs w:val="18"/>
                <w:lang w:val="sr-Latn-CS"/>
              </w:rPr>
              <w:t>I test znanja/kolokvijum</w:t>
            </w:r>
          </w:p>
          <w:p w:rsidR="005C2247" w:rsidRPr="00CE20F3" w:rsidRDefault="005C2247" w:rsidP="008D2C8D">
            <w:pPr>
              <w:rPr>
                <w:sz w:val="18"/>
                <w:szCs w:val="18"/>
                <w:lang w:val="sr-Latn-CS"/>
              </w:rPr>
            </w:pPr>
            <w:r w:rsidRPr="00CE20F3">
              <w:rPr>
                <w:sz w:val="18"/>
                <w:szCs w:val="18"/>
                <w:lang w:val="sr-Latn-CS"/>
              </w:rPr>
              <w:t>Zakoni, principi i pravila nastavnog rada.</w:t>
            </w:r>
          </w:p>
          <w:p w:rsidR="005C2247" w:rsidRPr="00CE20F3" w:rsidRDefault="005C2247" w:rsidP="008D2C8D">
            <w:pPr>
              <w:rPr>
                <w:sz w:val="18"/>
                <w:szCs w:val="18"/>
                <w:lang w:val="sr-Latn-CS"/>
              </w:rPr>
            </w:pPr>
            <w:r w:rsidRPr="00CE20F3">
              <w:rPr>
                <w:sz w:val="18"/>
                <w:szCs w:val="18"/>
                <w:lang w:val="sr-Latn-CS"/>
              </w:rPr>
              <w:t>Kurikularni okvir nastavnog rada u predskolstvu;</w:t>
            </w:r>
          </w:p>
          <w:p w:rsidR="005C2247" w:rsidRPr="00CE20F3" w:rsidRDefault="005C2247" w:rsidP="008D2C8D">
            <w:pPr>
              <w:rPr>
                <w:sz w:val="18"/>
                <w:szCs w:val="18"/>
                <w:lang w:val="sr-Latn-CS"/>
              </w:rPr>
            </w:pPr>
            <w:r w:rsidRPr="00CE20F3">
              <w:rPr>
                <w:sz w:val="18"/>
                <w:szCs w:val="18"/>
                <w:lang w:val="sr-Latn-CS"/>
              </w:rPr>
              <w:t>Nastavne metode.</w:t>
            </w:r>
          </w:p>
          <w:p w:rsidR="005C2247" w:rsidRPr="00CE20F3" w:rsidRDefault="005C2247" w:rsidP="008D2C8D">
            <w:pPr>
              <w:rPr>
                <w:sz w:val="18"/>
                <w:szCs w:val="18"/>
                <w:lang w:val="sr-Latn-CS"/>
              </w:rPr>
            </w:pPr>
            <w:r w:rsidRPr="00CE20F3">
              <w:rPr>
                <w:sz w:val="18"/>
                <w:szCs w:val="18"/>
                <w:lang w:val="sr-Latn-CS"/>
              </w:rPr>
              <w:t>Oblici nastavnog rada.</w:t>
            </w:r>
          </w:p>
          <w:p w:rsidR="005C2247" w:rsidRPr="00CE20F3" w:rsidRDefault="005C2247" w:rsidP="008D2C8D">
            <w:pPr>
              <w:rPr>
                <w:sz w:val="18"/>
                <w:szCs w:val="18"/>
                <w:lang w:val="sr-Latn-CS"/>
              </w:rPr>
            </w:pPr>
            <w:r w:rsidRPr="00CE20F3">
              <w:rPr>
                <w:sz w:val="18"/>
                <w:szCs w:val="18"/>
                <w:lang w:val="sr-Latn-CS"/>
              </w:rPr>
              <w:t>Nastavna sredstva;</w:t>
            </w:r>
          </w:p>
          <w:p w:rsidR="005C2247" w:rsidRPr="00CE20F3" w:rsidRDefault="005C2247" w:rsidP="008D2C8D">
            <w:pPr>
              <w:rPr>
                <w:sz w:val="18"/>
                <w:szCs w:val="18"/>
                <w:lang w:val="sr-Latn-CS"/>
              </w:rPr>
            </w:pPr>
            <w:r w:rsidRPr="00CE20F3">
              <w:rPr>
                <w:sz w:val="18"/>
                <w:szCs w:val="18"/>
                <w:lang w:val="sr-Latn-CS"/>
              </w:rPr>
              <w:t>Planiranje, pripremanje i evaluacija vaspitno-obrazovnog rada.</w:t>
            </w:r>
          </w:p>
          <w:p w:rsidR="005C2247" w:rsidRPr="00CE20F3" w:rsidRDefault="005C2247" w:rsidP="008D2C8D">
            <w:pPr>
              <w:rPr>
                <w:sz w:val="18"/>
                <w:szCs w:val="18"/>
                <w:lang w:val="sr-Latn-CS"/>
              </w:rPr>
            </w:pPr>
            <w:r w:rsidRPr="00CE20F3">
              <w:rPr>
                <w:sz w:val="18"/>
                <w:szCs w:val="18"/>
                <w:lang w:val="sr-Latn-CS"/>
              </w:rPr>
              <w:t>Komunikacija u vaspitno-obrazovnom radu u predskolskim institucijama</w:t>
            </w:r>
          </w:p>
          <w:p w:rsidR="005C2247" w:rsidRPr="00CE20F3" w:rsidRDefault="005C2247" w:rsidP="008D2C8D">
            <w:pPr>
              <w:rPr>
                <w:sz w:val="18"/>
                <w:szCs w:val="18"/>
                <w:lang w:val="sr-Latn-CS"/>
              </w:rPr>
            </w:pPr>
            <w:r w:rsidRPr="00CE20F3">
              <w:rPr>
                <w:sz w:val="18"/>
                <w:szCs w:val="18"/>
                <w:lang w:val="sr-Latn-CS"/>
              </w:rPr>
              <w:t>II test znanja/kolokvijum</w:t>
            </w:r>
          </w:p>
        </w:tc>
      </w:tr>
      <w:tr w:rsidR="005C2247" w:rsidRPr="00CE20F3" w:rsidTr="008D2C8D">
        <w:trPr>
          <w:gridAfter w:val="1"/>
          <w:wAfter w:w="5" w:type="pct"/>
          <w:trHeight w:val="233"/>
        </w:trPr>
        <w:tc>
          <w:tcPr>
            <w:tcW w:w="4995" w:type="pct"/>
            <w:gridSpan w:val="9"/>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5" w:type="pct"/>
          <w:cantSplit/>
          <w:trHeight w:val="1700"/>
        </w:trPr>
        <w:tc>
          <w:tcPr>
            <w:tcW w:w="1738" w:type="pct"/>
            <w:gridSpan w:val="4"/>
            <w:tcBorders>
              <w:top w:val="dotted" w:sz="4" w:space="0" w:color="auto"/>
              <w:bottom w:val="single" w:sz="4" w:space="0" w:color="auto"/>
              <w:right w:val="dotted" w:sz="4" w:space="0" w:color="auto"/>
            </w:tcBorders>
          </w:tcPr>
          <w:p w:rsidR="005C2247" w:rsidRPr="00CE20F3" w:rsidRDefault="005C2247" w:rsidP="008D2C8D">
            <w:pPr>
              <w:jc w:val="both"/>
              <w:rPr>
                <w:b/>
                <w:bCs/>
                <w:i/>
                <w:iCs/>
                <w:sz w:val="18"/>
                <w:u w:val="single"/>
                <w:lang w:val="sr-Latn-CS"/>
              </w:rPr>
            </w:pPr>
            <w:r w:rsidRPr="00CE20F3">
              <w:rPr>
                <w:b/>
                <w:bCs/>
                <w:sz w:val="18"/>
                <w:lang w:val="sr-Latn-CS"/>
              </w:rPr>
              <w:t xml:space="preserve">                   </w:t>
            </w:r>
            <w:r w:rsidRPr="00CE20F3">
              <w:rPr>
                <w:b/>
                <w:bCs/>
                <w:i/>
                <w:iCs/>
                <w:sz w:val="18"/>
                <w:u w:val="single"/>
                <w:lang w:val="sr-Latn-CS"/>
              </w:rPr>
              <w:t>Nedjeljno</w:t>
            </w:r>
          </w:p>
          <w:p w:rsidR="005C2247" w:rsidRPr="00CE20F3" w:rsidRDefault="005C2247" w:rsidP="008D2C8D">
            <w:pPr>
              <w:jc w:val="both"/>
              <w:rPr>
                <w:b/>
                <w:bCs/>
                <w:sz w:val="18"/>
                <w:u w:val="single"/>
                <w:lang w:val="sr-Latn-CS"/>
              </w:rPr>
            </w:pPr>
            <w:r w:rsidRPr="00CE20F3">
              <w:rPr>
                <w:b/>
                <w:bCs/>
                <w:sz w:val="18"/>
                <w:lang w:val="sr-Latn-CS"/>
              </w:rPr>
              <w:t xml:space="preserve"> 5 kredita x 40/30 </w:t>
            </w:r>
            <w:r w:rsidRPr="00CE20F3">
              <w:rPr>
                <w:b/>
                <w:bCs/>
                <w:sz w:val="18"/>
                <w:lang w:val="sv-SE"/>
              </w:rPr>
              <w:t>=</w:t>
            </w:r>
            <w:r w:rsidRPr="00CE20F3">
              <w:rPr>
                <w:b/>
                <w:bCs/>
                <w:sz w:val="18"/>
                <w:lang w:val="sr-Cyrl-CS"/>
              </w:rPr>
              <w:t xml:space="preserve"> </w:t>
            </w:r>
            <w:r w:rsidRPr="00CE20F3">
              <w:rPr>
                <w:b/>
                <w:bCs/>
                <w:sz w:val="18"/>
                <w:lang w:val="sr-Latn-CS"/>
              </w:rPr>
              <w:t>6</w:t>
            </w:r>
            <w:r w:rsidRPr="00CE20F3">
              <w:rPr>
                <w:b/>
                <w:bCs/>
                <w:sz w:val="18"/>
                <w:u w:val="single"/>
                <w:lang w:val="sr-Cyrl-CS"/>
              </w:rPr>
              <w:t xml:space="preserve"> </w:t>
            </w:r>
            <w:r w:rsidRPr="00CE20F3">
              <w:rPr>
                <w:b/>
                <w:bCs/>
                <w:sz w:val="18"/>
                <w:u w:val="single"/>
                <w:lang w:val="sr-Latn-CS"/>
              </w:rPr>
              <w:t>sati i 40 minuta</w:t>
            </w:r>
          </w:p>
          <w:p w:rsidR="005C2247" w:rsidRPr="00CE20F3" w:rsidRDefault="005C2247" w:rsidP="008D2C8D">
            <w:pPr>
              <w:jc w:val="both"/>
              <w:rPr>
                <w:sz w:val="18"/>
                <w:lang w:val="sr-Latn-CS"/>
              </w:rPr>
            </w:pPr>
            <w:r w:rsidRPr="00CE20F3">
              <w:rPr>
                <w:b/>
                <w:bCs/>
                <w:sz w:val="18"/>
                <w:lang w:val="sr-Latn-CS"/>
              </w:rPr>
              <w:t xml:space="preserve"> Struktura:</w:t>
            </w:r>
          </w:p>
          <w:p w:rsidR="005C2247" w:rsidRPr="00CE20F3" w:rsidRDefault="005C2247" w:rsidP="008D2C8D">
            <w:pPr>
              <w:jc w:val="both"/>
              <w:rPr>
                <w:sz w:val="18"/>
                <w:lang w:val="sr-Latn-CS"/>
              </w:rPr>
            </w:pPr>
            <w:r w:rsidRPr="00CE20F3">
              <w:rPr>
                <w:sz w:val="18"/>
                <w:lang w:val="sr-Latn-CS"/>
              </w:rPr>
              <w:t xml:space="preserve">       </w:t>
            </w:r>
            <w:r w:rsidRPr="00CE20F3">
              <w:rPr>
                <w:b/>
                <w:bCs/>
                <w:sz w:val="18"/>
                <w:lang w:val="sr-Latn-CS"/>
              </w:rPr>
              <w:t xml:space="preserve">3 </w:t>
            </w:r>
            <w:r w:rsidRPr="00CE20F3">
              <w:rPr>
                <w:sz w:val="18"/>
                <w:lang w:val="sr-Latn-CS"/>
              </w:rPr>
              <w:t>sata predavanja</w:t>
            </w:r>
          </w:p>
          <w:p w:rsidR="005C2247" w:rsidRPr="00CE20F3" w:rsidRDefault="005C2247" w:rsidP="008D2C8D">
            <w:pPr>
              <w:jc w:val="both"/>
              <w:rPr>
                <w:sz w:val="18"/>
                <w:lang w:val="sr-Latn-CS"/>
              </w:rPr>
            </w:pPr>
            <w:r w:rsidRPr="00CE20F3">
              <w:rPr>
                <w:sz w:val="18"/>
                <w:lang w:val="sr-Latn-CS"/>
              </w:rPr>
              <w:t xml:space="preserve">       </w:t>
            </w:r>
            <w:r w:rsidRPr="00CE20F3">
              <w:rPr>
                <w:b/>
                <w:bCs/>
                <w:sz w:val="18"/>
                <w:lang w:val="sr-Latn-CS"/>
              </w:rPr>
              <w:t>2</w:t>
            </w:r>
            <w:r w:rsidRPr="00CE20F3">
              <w:rPr>
                <w:sz w:val="18"/>
                <w:lang w:val="sr-Latn-CS"/>
              </w:rPr>
              <w:t xml:space="preserve"> sata vježbi</w:t>
            </w:r>
          </w:p>
          <w:p w:rsidR="005C2247" w:rsidRPr="00CE20F3" w:rsidRDefault="005C2247" w:rsidP="008D2C8D">
            <w:pPr>
              <w:jc w:val="both"/>
              <w:rPr>
                <w:sz w:val="18"/>
                <w:lang w:val="sr-Latn-CS"/>
              </w:rPr>
            </w:pPr>
            <w:r w:rsidRPr="00CE20F3">
              <w:rPr>
                <w:sz w:val="18"/>
                <w:lang w:val="sr-Latn-CS"/>
              </w:rPr>
              <w:t xml:space="preserve">       1 sat 40 minuta samostalnog rada  </w:t>
            </w:r>
          </w:p>
          <w:p w:rsidR="005C2247" w:rsidRPr="00CE20F3" w:rsidRDefault="005C2247" w:rsidP="008D2C8D">
            <w:pPr>
              <w:jc w:val="both"/>
              <w:rPr>
                <w:sz w:val="18"/>
                <w:lang w:val="sr-Latn-CS"/>
              </w:rPr>
            </w:pPr>
            <w:r w:rsidRPr="00CE20F3">
              <w:rPr>
                <w:sz w:val="18"/>
                <w:lang w:val="sr-Latn-CS"/>
              </w:rPr>
              <w:t xml:space="preserve">          uključujući i konsultacije</w:t>
            </w:r>
          </w:p>
          <w:p w:rsidR="005C2247" w:rsidRPr="00CE20F3" w:rsidRDefault="005C2247" w:rsidP="008D2C8D">
            <w:pPr>
              <w:jc w:val="both"/>
              <w:rPr>
                <w:sz w:val="20"/>
                <w:lang w:val="sr-Latn-CS"/>
              </w:rPr>
            </w:pPr>
          </w:p>
        </w:tc>
        <w:tc>
          <w:tcPr>
            <w:tcW w:w="3257" w:type="pct"/>
            <w:gridSpan w:val="5"/>
            <w:tcBorders>
              <w:top w:val="dotted" w:sz="4" w:space="0" w:color="auto"/>
              <w:left w:val="dotted" w:sz="4" w:space="0" w:color="auto"/>
              <w:bottom w:val="single" w:sz="4" w:space="0" w:color="auto"/>
              <w:right w:val="single" w:sz="4" w:space="0" w:color="auto"/>
            </w:tcBorders>
          </w:tcPr>
          <w:p w:rsidR="005C2247" w:rsidRPr="00CE20F3" w:rsidRDefault="005C2247" w:rsidP="008D2C8D">
            <w:pPr>
              <w:jc w:val="both"/>
              <w:rPr>
                <w:b/>
                <w:bCs/>
                <w:i/>
                <w:iCs/>
                <w:sz w:val="18"/>
                <w:u w:val="single"/>
                <w:lang w:val="sr-Latn-CS"/>
              </w:rPr>
            </w:pPr>
            <w:r w:rsidRPr="00CE20F3">
              <w:rPr>
                <w:b/>
                <w:bCs/>
                <w:sz w:val="18"/>
                <w:lang w:val="sr-Latn-CS"/>
              </w:rPr>
              <w:t xml:space="preserve">                                         </w:t>
            </w:r>
            <w:r w:rsidRPr="00CE20F3">
              <w:rPr>
                <w:b/>
                <w:bCs/>
                <w:i/>
                <w:iCs/>
                <w:sz w:val="18"/>
                <w:u w:val="single"/>
                <w:lang w:val="sr-Latn-CS"/>
              </w:rPr>
              <w:t>U toku semestra</w:t>
            </w:r>
          </w:p>
          <w:p w:rsidR="005C2247" w:rsidRPr="00CE20F3" w:rsidRDefault="005C2247" w:rsidP="008D2C8D">
            <w:pPr>
              <w:jc w:val="both"/>
              <w:rPr>
                <w:sz w:val="18"/>
                <w:lang w:val="sr-Latn-CS"/>
              </w:rPr>
            </w:pPr>
            <w:r w:rsidRPr="00CE20F3">
              <w:rPr>
                <w:sz w:val="18"/>
                <w:lang w:val="sr-Latn-CS"/>
              </w:rPr>
              <w:t xml:space="preserve">  </w:t>
            </w:r>
            <w:r w:rsidRPr="00CE20F3">
              <w:rPr>
                <w:b/>
                <w:bCs/>
                <w:sz w:val="18"/>
                <w:lang w:val="sr-Latn-CS"/>
              </w:rPr>
              <w:t>Nastava i završni ispit</w:t>
            </w:r>
            <w:r w:rsidRPr="00CE20F3">
              <w:rPr>
                <w:sz w:val="18"/>
                <w:lang w:val="sr-Latn-CS"/>
              </w:rPr>
              <w:t xml:space="preserve">: 6 sati i 40 minuta  x 16 =106 </w:t>
            </w:r>
            <w:r w:rsidRPr="00CE20F3">
              <w:rPr>
                <w:b/>
                <w:bCs/>
                <w:sz w:val="18"/>
                <w:lang w:val="sr-Latn-CS"/>
              </w:rPr>
              <w:t xml:space="preserve"> </w:t>
            </w:r>
            <w:r w:rsidRPr="00CE20F3">
              <w:rPr>
                <w:bCs/>
                <w:sz w:val="18"/>
                <w:lang w:val="sr-Latn-CS"/>
              </w:rPr>
              <w:t>sati i 40 minuta</w:t>
            </w:r>
          </w:p>
          <w:p w:rsidR="005C2247" w:rsidRPr="00CE20F3" w:rsidRDefault="005C2247" w:rsidP="008D2C8D">
            <w:pPr>
              <w:jc w:val="both"/>
              <w:rPr>
                <w:sz w:val="18"/>
                <w:lang w:val="sr-Latn-CS"/>
              </w:rPr>
            </w:pPr>
            <w:r w:rsidRPr="00CE20F3">
              <w:rPr>
                <w:sz w:val="18"/>
                <w:lang w:val="sr-Latn-CS"/>
              </w:rPr>
              <w:t xml:space="preserve">  </w:t>
            </w:r>
            <w:r w:rsidRPr="00CE20F3">
              <w:rPr>
                <w:b/>
                <w:bCs/>
                <w:sz w:val="18"/>
                <w:lang w:val="sr-Latn-CS"/>
              </w:rPr>
              <w:t>Neophodne pripreme</w:t>
            </w:r>
            <w:r w:rsidRPr="00CE20F3">
              <w:rPr>
                <w:sz w:val="18"/>
                <w:lang w:val="sr-Latn-CS"/>
              </w:rPr>
              <w:t xml:space="preserve"> prije početka semestra (administracija, upis, ovjera)     </w:t>
            </w:r>
          </w:p>
          <w:p w:rsidR="005C2247" w:rsidRPr="00CE20F3" w:rsidRDefault="005C2247" w:rsidP="008D2C8D">
            <w:pPr>
              <w:jc w:val="both"/>
              <w:rPr>
                <w:b/>
                <w:bCs/>
                <w:sz w:val="18"/>
                <w:u w:val="single"/>
                <w:lang w:val="sr-Latn-CS"/>
              </w:rPr>
            </w:pPr>
            <w:r w:rsidRPr="00CE20F3">
              <w:rPr>
                <w:sz w:val="18"/>
                <w:lang w:val="sr-Latn-CS"/>
              </w:rPr>
              <w:t xml:space="preserve">  2 x 6 40 minuta  = </w:t>
            </w:r>
            <w:r w:rsidRPr="00CE20F3">
              <w:rPr>
                <w:bCs/>
                <w:sz w:val="18"/>
                <w:lang w:val="sr-Latn-CS"/>
              </w:rPr>
              <w:t>13 sati 20 minuta</w:t>
            </w:r>
            <w:r w:rsidRPr="00CE20F3">
              <w:rPr>
                <w:b/>
                <w:bCs/>
                <w:sz w:val="18"/>
                <w:u w:val="single"/>
                <w:lang w:val="sr-Latn-CS"/>
              </w:rPr>
              <w:t xml:space="preserve"> </w:t>
            </w:r>
          </w:p>
          <w:p w:rsidR="005C2247" w:rsidRPr="00CE20F3" w:rsidRDefault="005C2247" w:rsidP="008D2C8D">
            <w:pPr>
              <w:jc w:val="both"/>
              <w:rPr>
                <w:sz w:val="18"/>
                <w:lang w:val="sr-Latn-CS"/>
              </w:rPr>
            </w:pPr>
            <w:r w:rsidRPr="00CE20F3">
              <w:rPr>
                <w:b/>
                <w:bCs/>
                <w:sz w:val="18"/>
                <w:lang w:val="sr-Latn-CS"/>
              </w:rPr>
              <w:t xml:space="preserve">  Ukupno opterećenje za predmet </w:t>
            </w:r>
            <w:r w:rsidRPr="00CE20F3">
              <w:rPr>
                <w:bCs/>
                <w:sz w:val="18"/>
                <w:lang w:val="sr-Latn-CS"/>
              </w:rPr>
              <w:t>5x30 = 150 sati</w:t>
            </w:r>
            <w:r w:rsidRPr="00CE20F3">
              <w:rPr>
                <w:b/>
                <w:bCs/>
                <w:sz w:val="18"/>
                <w:u w:val="single"/>
                <w:lang w:val="sr-Latn-CS"/>
              </w:rPr>
              <w:t xml:space="preserve"> </w:t>
            </w:r>
          </w:p>
          <w:p w:rsidR="005C2247" w:rsidRPr="00CE20F3" w:rsidRDefault="005C2247" w:rsidP="008D2C8D">
            <w:pPr>
              <w:jc w:val="both"/>
              <w:rPr>
                <w:sz w:val="18"/>
                <w:lang w:val="sr-Latn-CS"/>
              </w:rPr>
            </w:pPr>
            <w:r w:rsidRPr="00CE20F3">
              <w:rPr>
                <w:sz w:val="18"/>
                <w:lang w:val="sr-Latn-CS"/>
              </w:rPr>
              <w:t xml:space="preserve">  </w:t>
            </w:r>
            <w:r w:rsidRPr="00CE20F3">
              <w:rPr>
                <w:b/>
                <w:bCs/>
                <w:sz w:val="18"/>
                <w:lang w:val="sr-Latn-CS"/>
              </w:rPr>
              <w:t>Dopunski rad</w:t>
            </w:r>
            <w:r w:rsidRPr="00CE20F3">
              <w:rPr>
                <w:sz w:val="18"/>
                <w:lang w:val="sr-Latn-CS"/>
              </w:rPr>
              <w:t xml:space="preserve"> za pripremu ispita u popravnom ispitnom roku, uključujući i   </w:t>
            </w:r>
          </w:p>
          <w:p w:rsidR="005C2247" w:rsidRPr="00CE20F3" w:rsidRDefault="005C2247" w:rsidP="008D2C8D">
            <w:pPr>
              <w:jc w:val="both"/>
              <w:rPr>
                <w:sz w:val="18"/>
                <w:lang w:val="sr-Latn-CS"/>
              </w:rPr>
            </w:pPr>
            <w:r w:rsidRPr="00CE20F3">
              <w:rPr>
                <w:sz w:val="18"/>
                <w:lang w:val="sr-Latn-CS"/>
              </w:rPr>
              <w:t xml:space="preserve">  polaganje popravnog ispita </w:t>
            </w:r>
            <w:r w:rsidRPr="00CE20F3">
              <w:rPr>
                <w:sz w:val="18"/>
                <w:u w:val="single"/>
                <w:lang w:val="sr-Latn-CS"/>
              </w:rPr>
              <w:t>od 0 do 30 sati</w:t>
            </w:r>
            <w:r w:rsidRPr="00CE20F3">
              <w:rPr>
                <w:sz w:val="18"/>
                <w:lang w:val="sr-Latn-CS"/>
              </w:rPr>
              <w:t xml:space="preserve"> (preostalo vrijeme od prve dvije  </w:t>
            </w:r>
          </w:p>
          <w:p w:rsidR="005C2247" w:rsidRPr="00CE20F3" w:rsidRDefault="005C2247" w:rsidP="008D2C8D">
            <w:pPr>
              <w:jc w:val="both"/>
              <w:rPr>
                <w:sz w:val="18"/>
                <w:lang w:val="sr-Latn-CS"/>
              </w:rPr>
            </w:pPr>
            <w:r w:rsidRPr="00CE20F3">
              <w:rPr>
                <w:sz w:val="18"/>
                <w:lang w:val="sr-Latn-CS"/>
              </w:rPr>
              <w:t xml:space="preserve">  stavke do ukupnog opterećenja za predmet)</w:t>
            </w:r>
          </w:p>
          <w:p w:rsidR="005C2247" w:rsidRPr="00CE20F3" w:rsidRDefault="005C2247" w:rsidP="008D2C8D">
            <w:pPr>
              <w:jc w:val="both"/>
              <w:rPr>
                <w:sz w:val="18"/>
                <w:lang w:val="sr-Latn-CS"/>
              </w:rPr>
            </w:pPr>
            <w:r w:rsidRPr="00CE20F3">
              <w:rPr>
                <w:sz w:val="18"/>
                <w:lang w:val="sr-Latn-CS"/>
              </w:rPr>
              <w:t xml:space="preserve">  </w:t>
            </w:r>
            <w:r w:rsidRPr="00CE20F3">
              <w:rPr>
                <w:b/>
                <w:bCs/>
                <w:sz w:val="18"/>
                <w:lang w:val="sr-Latn-CS"/>
              </w:rPr>
              <w:t>Struktura opterećenja:</w:t>
            </w:r>
            <w:r w:rsidRPr="00CE20F3">
              <w:rPr>
                <w:sz w:val="18"/>
                <w:lang w:val="sr-Latn-CS"/>
              </w:rPr>
              <w:t xml:space="preserve"> 106 sati i 40 minuta (Nastava) + 30 sati (Dopunski rad)</w:t>
            </w:r>
          </w:p>
        </w:tc>
      </w:tr>
      <w:tr w:rsidR="005C2247" w:rsidRPr="005374FE" w:rsidTr="008D2C8D">
        <w:trPr>
          <w:gridAfter w:val="1"/>
          <w:wAfter w:w="5" w:type="pct"/>
          <w:cantSplit/>
          <w:trHeight w:val="349"/>
        </w:trPr>
        <w:tc>
          <w:tcPr>
            <w:tcW w:w="4995" w:type="pct"/>
            <w:gridSpan w:val="9"/>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it-IT"/>
              </w:rPr>
              <w:t>Studenti su obavezni da pohađaju nastavu, učestvuju u debatama i rade dva testa. Studenti pripremaju po jedan esej i učestvuju u debati nakon prezentacije eseja.</w:t>
            </w:r>
          </w:p>
        </w:tc>
      </w:tr>
      <w:tr w:rsidR="005C2247" w:rsidRPr="00CE20F3" w:rsidTr="008D2C8D">
        <w:trPr>
          <w:gridAfter w:val="1"/>
          <w:wAfter w:w="5" w:type="pct"/>
          <w:cantSplit/>
          <w:trHeight w:val="349"/>
        </w:trPr>
        <w:tc>
          <w:tcPr>
            <w:tcW w:w="4995" w:type="pct"/>
            <w:gridSpan w:val="9"/>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t xml:space="preserve"> </w:t>
            </w:r>
            <w:r w:rsidRPr="00CE20F3">
              <w:rPr>
                <w:sz w:val="18"/>
                <w:szCs w:val="18"/>
              </w:rPr>
              <w:t>Ponedjeljak, 9.00.</w:t>
            </w:r>
          </w:p>
        </w:tc>
      </w:tr>
      <w:tr w:rsidR="005C2247" w:rsidRPr="00CE20F3" w:rsidTr="008D2C8D">
        <w:trPr>
          <w:gridAfter w:val="1"/>
          <w:wAfter w:w="5" w:type="pct"/>
          <w:cantSplit/>
          <w:trHeight w:val="758"/>
        </w:trPr>
        <w:tc>
          <w:tcPr>
            <w:tcW w:w="4995"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Literatura:</w:t>
            </w:r>
          </w:p>
          <w:p w:rsidR="005C2247" w:rsidRPr="00CE20F3" w:rsidRDefault="005C2247" w:rsidP="008D2C8D">
            <w:pPr>
              <w:numPr>
                <w:ilvl w:val="0"/>
                <w:numId w:val="178"/>
              </w:numPr>
              <w:jc w:val="both"/>
              <w:rPr>
                <w:bCs/>
                <w:iCs/>
                <w:sz w:val="18"/>
                <w:szCs w:val="18"/>
                <w:lang w:val="sr-Latn-CS"/>
              </w:rPr>
            </w:pPr>
            <w:r w:rsidRPr="00CE20F3">
              <w:rPr>
                <w:bCs/>
                <w:iCs/>
                <w:sz w:val="18"/>
                <w:szCs w:val="18"/>
              </w:rPr>
              <w:t>Bakovljev</w:t>
            </w:r>
            <w:r w:rsidRPr="00CE20F3">
              <w:rPr>
                <w:bCs/>
                <w:iCs/>
                <w:sz w:val="18"/>
                <w:szCs w:val="18"/>
                <w:lang w:val="sr-Latn-CS"/>
              </w:rPr>
              <w:t xml:space="preserve">, </w:t>
            </w:r>
            <w:r w:rsidRPr="00CE20F3">
              <w:rPr>
                <w:bCs/>
                <w:iCs/>
                <w:sz w:val="18"/>
                <w:szCs w:val="18"/>
              </w:rPr>
              <w:t>M</w:t>
            </w:r>
            <w:r w:rsidRPr="00CE20F3">
              <w:rPr>
                <w:bCs/>
                <w:iCs/>
                <w:sz w:val="18"/>
                <w:szCs w:val="18"/>
                <w:lang w:val="sr-Latn-CS"/>
              </w:rPr>
              <w:t xml:space="preserve">.: </w:t>
            </w:r>
            <w:r w:rsidRPr="00CE20F3">
              <w:rPr>
                <w:bCs/>
                <w:iCs/>
                <w:sz w:val="18"/>
                <w:szCs w:val="18"/>
              </w:rPr>
              <w:t>Didaktika</w:t>
            </w:r>
            <w:r w:rsidRPr="00CE20F3">
              <w:rPr>
                <w:bCs/>
                <w:iCs/>
                <w:sz w:val="18"/>
                <w:szCs w:val="18"/>
                <w:lang w:val="sr-Latn-CS"/>
              </w:rPr>
              <w:t xml:space="preserve">, </w:t>
            </w:r>
            <w:r w:rsidRPr="00CE20F3">
              <w:rPr>
                <w:bCs/>
                <w:iCs/>
                <w:sz w:val="18"/>
                <w:szCs w:val="18"/>
              </w:rPr>
              <w:t>Nau</w:t>
            </w:r>
            <w:r w:rsidRPr="00CE20F3">
              <w:rPr>
                <w:bCs/>
                <w:iCs/>
                <w:sz w:val="18"/>
                <w:szCs w:val="18"/>
                <w:lang w:val="sr-Latn-CS"/>
              </w:rPr>
              <w:t>č</w:t>
            </w:r>
            <w:r w:rsidRPr="00CE20F3">
              <w:rPr>
                <w:bCs/>
                <w:iCs/>
                <w:sz w:val="18"/>
                <w:szCs w:val="18"/>
              </w:rPr>
              <w:t>na</w:t>
            </w:r>
            <w:r w:rsidRPr="00CE20F3">
              <w:rPr>
                <w:bCs/>
                <w:iCs/>
                <w:sz w:val="18"/>
                <w:szCs w:val="18"/>
                <w:lang w:val="sr-Latn-CS"/>
              </w:rPr>
              <w:t xml:space="preserve"> </w:t>
            </w:r>
            <w:r w:rsidRPr="00CE20F3">
              <w:rPr>
                <w:bCs/>
                <w:iCs/>
                <w:sz w:val="18"/>
                <w:szCs w:val="18"/>
              </w:rPr>
              <w:t>knjiga</w:t>
            </w:r>
            <w:r w:rsidRPr="00CE20F3">
              <w:rPr>
                <w:bCs/>
                <w:iCs/>
                <w:sz w:val="18"/>
                <w:szCs w:val="18"/>
                <w:lang w:val="sr-Latn-CS"/>
              </w:rPr>
              <w:t xml:space="preserve">, </w:t>
            </w:r>
            <w:r w:rsidRPr="00CE20F3">
              <w:rPr>
                <w:bCs/>
                <w:iCs/>
                <w:sz w:val="18"/>
                <w:szCs w:val="18"/>
              </w:rPr>
              <w:t>Beograd</w:t>
            </w:r>
            <w:r w:rsidRPr="00CE20F3">
              <w:rPr>
                <w:bCs/>
                <w:iCs/>
                <w:sz w:val="18"/>
                <w:szCs w:val="18"/>
                <w:lang w:val="sr-Latn-CS"/>
              </w:rPr>
              <w:t>, 1992.</w:t>
            </w:r>
          </w:p>
          <w:p w:rsidR="005C2247" w:rsidRPr="00CE20F3" w:rsidRDefault="005C2247" w:rsidP="008D2C8D">
            <w:pPr>
              <w:numPr>
                <w:ilvl w:val="0"/>
                <w:numId w:val="178"/>
              </w:numPr>
              <w:jc w:val="both"/>
              <w:rPr>
                <w:bCs/>
                <w:iCs/>
                <w:sz w:val="18"/>
                <w:szCs w:val="18"/>
                <w:lang w:val="sr-Latn-CS"/>
              </w:rPr>
            </w:pPr>
            <w:r w:rsidRPr="00CE20F3">
              <w:rPr>
                <w:bCs/>
                <w:iCs/>
                <w:sz w:val="18"/>
                <w:szCs w:val="18"/>
              </w:rPr>
              <w:t>Bjekic</w:t>
            </w:r>
            <w:r w:rsidRPr="00CE20F3">
              <w:rPr>
                <w:bCs/>
                <w:iCs/>
                <w:sz w:val="18"/>
                <w:szCs w:val="18"/>
                <w:lang w:val="sr-Latn-CS"/>
              </w:rPr>
              <w:t xml:space="preserve">, </w:t>
            </w:r>
            <w:r w:rsidRPr="00CE20F3">
              <w:rPr>
                <w:bCs/>
                <w:iCs/>
                <w:sz w:val="18"/>
                <w:szCs w:val="18"/>
              </w:rPr>
              <w:t>D</w:t>
            </w:r>
            <w:r w:rsidRPr="00CE20F3">
              <w:rPr>
                <w:bCs/>
                <w:iCs/>
                <w:sz w:val="18"/>
                <w:szCs w:val="18"/>
                <w:lang w:val="sr-Latn-CS"/>
              </w:rPr>
              <w:t xml:space="preserve">.: </w:t>
            </w:r>
            <w:r w:rsidRPr="00CE20F3">
              <w:rPr>
                <w:bCs/>
                <w:iCs/>
                <w:sz w:val="18"/>
                <w:szCs w:val="18"/>
              </w:rPr>
              <w:t>Komunikologija</w:t>
            </w:r>
            <w:r w:rsidRPr="00CE20F3">
              <w:rPr>
                <w:bCs/>
                <w:iCs/>
                <w:sz w:val="18"/>
                <w:szCs w:val="18"/>
                <w:lang w:val="sr-Latn-CS"/>
              </w:rPr>
              <w:t xml:space="preserve">, </w:t>
            </w:r>
            <w:r w:rsidRPr="00CE20F3">
              <w:rPr>
                <w:bCs/>
                <w:iCs/>
                <w:sz w:val="18"/>
                <w:szCs w:val="18"/>
              </w:rPr>
              <w:t>Uciteljski</w:t>
            </w:r>
            <w:r w:rsidRPr="00CE20F3">
              <w:rPr>
                <w:bCs/>
                <w:iCs/>
                <w:sz w:val="18"/>
                <w:szCs w:val="18"/>
                <w:lang w:val="sr-Latn-CS"/>
              </w:rPr>
              <w:t xml:space="preserve"> </w:t>
            </w:r>
            <w:r w:rsidRPr="00CE20F3">
              <w:rPr>
                <w:bCs/>
                <w:iCs/>
                <w:sz w:val="18"/>
                <w:szCs w:val="18"/>
              </w:rPr>
              <w:t>fakultet</w:t>
            </w:r>
            <w:r w:rsidRPr="00CE20F3">
              <w:rPr>
                <w:bCs/>
                <w:iCs/>
                <w:sz w:val="18"/>
                <w:szCs w:val="18"/>
                <w:lang w:val="sr-Latn-CS"/>
              </w:rPr>
              <w:t xml:space="preserve">, </w:t>
            </w:r>
            <w:r w:rsidRPr="00CE20F3">
              <w:rPr>
                <w:bCs/>
                <w:iCs/>
                <w:sz w:val="18"/>
                <w:szCs w:val="18"/>
              </w:rPr>
              <w:t>Uzice</w:t>
            </w:r>
            <w:r w:rsidRPr="00CE20F3">
              <w:rPr>
                <w:bCs/>
                <w:iCs/>
                <w:sz w:val="18"/>
                <w:szCs w:val="18"/>
                <w:lang w:val="sr-Latn-CS"/>
              </w:rPr>
              <w:t>, 2000</w:t>
            </w:r>
          </w:p>
          <w:p w:rsidR="005C2247" w:rsidRPr="00CE20F3" w:rsidRDefault="005C2247" w:rsidP="008D2C8D">
            <w:pPr>
              <w:numPr>
                <w:ilvl w:val="0"/>
                <w:numId w:val="178"/>
              </w:numPr>
              <w:jc w:val="both"/>
              <w:rPr>
                <w:bCs/>
                <w:iCs/>
                <w:sz w:val="18"/>
                <w:szCs w:val="18"/>
              </w:rPr>
            </w:pPr>
            <w:r w:rsidRPr="00CE20F3">
              <w:rPr>
                <w:sz w:val="18"/>
                <w:szCs w:val="18"/>
                <w:shd w:val="clear" w:color="auto" w:fill="FFFFFF"/>
              </w:rPr>
              <w:t>Desforges, C.(ed.): Uspjesno ucenje i poucavanje, Educa, Zagreb, 2001</w:t>
            </w:r>
          </w:p>
        </w:tc>
      </w:tr>
      <w:tr w:rsidR="005C2247" w:rsidRPr="00CE20F3" w:rsidTr="008D2C8D">
        <w:trPr>
          <w:gridAfter w:val="1"/>
          <w:wAfter w:w="5" w:type="pct"/>
          <w:trHeight w:val="567"/>
        </w:trPr>
        <w:tc>
          <w:tcPr>
            <w:tcW w:w="4995"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rPr>
              <w:t>Ocjenjuju</w:t>
            </w:r>
            <w:r w:rsidRPr="00CE20F3">
              <w:rPr>
                <w:sz w:val="18"/>
                <w:szCs w:val="18"/>
                <w:lang w:val="sr-Latn-CS"/>
              </w:rPr>
              <w:t xml:space="preserve"> </w:t>
            </w:r>
            <w:r w:rsidRPr="00CE20F3">
              <w:rPr>
                <w:sz w:val="18"/>
                <w:szCs w:val="18"/>
              </w:rPr>
              <w:t>se</w:t>
            </w:r>
            <w:r w:rsidRPr="00CE20F3">
              <w:rPr>
                <w:sz w:val="18"/>
                <w:szCs w:val="18"/>
                <w:lang w:val="sr-Latn-CS"/>
              </w:rPr>
              <w:t xml:space="preserve">: - </w:t>
            </w:r>
            <w:r w:rsidRPr="00CE20F3">
              <w:rPr>
                <w:sz w:val="18"/>
                <w:szCs w:val="18"/>
              </w:rPr>
              <w:t>Dva</w:t>
            </w:r>
            <w:r w:rsidRPr="00CE20F3">
              <w:rPr>
                <w:sz w:val="18"/>
                <w:szCs w:val="18"/>
                <w:lang w:val="sr-Latn-CS"/>
              </w:rPr>
              <w:t xml:space="preserve"> </w:t>
            </w:r>
            <w:r w:rsidRPr="00CE20F3">
              <w:rPr>
                <w:sz w:val="18"/>
                <w:szCs w:val="18"/>
              </w:rPr>
              <w:t>testa</w:t>
            </w:r>
            <w:r w:rsidRPr="00CE20F3">
              <w:rPr>
                <w:sz w:val="18"/>
                <w:szCs w:val="18"/>
                <w:lang w:val="sr-Latn-CS"/>
              </w:rPr>
              <w:t xml:space="preserve"> </w:t>
            </w:r>
            <w:r w:rsidRPr="00CE20F3">
              <w:rPr>
                <w:sz w:val="18"/>
                <w:szCs w:val="18"/>
              </w:rPr>
              <w:t>sa</w:t>
            </w:r>
            <w:r w:rsidRPr="00CE20F3">
              <w:rPr>
                <w:sz w:val="18"/>
                <w:szCs w:val="18"/>
                <w:lang w:val="sr-Latn-CS"/>
              </w:rPr>
              <w:t xml:space="preserve"> 15 </w:t>
            </w:r>
            <w:r w:rsidRPr="00CE20F3">
              <w:rPr>
                <w:sz w:val="18"/>
                <w:szCs w:val="18"/>
              </w:rPr>
              <w:t>poena</w:t>
            </w:r>
            <w:r w:rsidRPr="00CE20F3">
              <w:rPr>
                <w:sz w:val="18"/>
                <w:szCs w:val="18"/>
                <w:lang w:val="sr-Latn-CS"/>
              </w:rPr>
              <w:t xml:space="preserve"> (</w:t>
            </w:r>
            <w:r w:rsidRPr="00CE20F3">
              <w:rPr>
                <w:sz w:val="18"/>
                <w:szCs w:val="18"/>
              </w:rPr>
              <w:t>Ukupno</w:t>
            </w:r>
            <w:r w:rsidRPr="00CE20F3">
              <w:rPr>
                <w:sz w:val="18"/>
                <w:szCs w:val="18"/>
                <w:lang w:val="sr-Latn-CS"/>
              </w:rPr>
              <w:t xml:space="preserve"> 30 </w:t>
            </w:r>
            <w:r w:rsidRPr="00CE20F3">
              <w:rPr>
                <w:sz w:val="18"/>
                <w:szCs w:val="18"/>
              </w:rPr>
              <w:t>poena</w:t>
            </w:r>
            <w:r w:rsidRPr="00CE20F3">
              <w:rPr>
                <w:sz w:val="18"/>
                <w:szCs w:val="18"/>
                <w:lang w:val="sr-Latn-CS"/>
              </w:rPr>
              <w:t xml:space="preserve">), - </w:t>
            </w:r>
            <w:r w:rsidRPr="00CE20F3">
              <w:rPr>
                <w:sz w:val="18"/>
                <w:szCs w:val="18"/>
              </w:rPr>
              <w:t>Isticanje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toku</w:t>
            </w:r>
            <w:r w:rsidRPr="00CE20F3">
              <w:rPr>
                <w:sz w:val="18"/>
                <w:szCs w:val="18"/>
                <w:lang w:val="sr-Latn-CS"/>
              </w:rPr>
              <w:t xml:space="preserve"> </w:t>
            </w:r>
            <w:r w:rsidRPr="00CE20F3">
              <w:rPr>
                <w:sz w:val="18"/>
                <w:szCs w:val="18"/>
              </w:rPr>
              <w:t>predavanja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w:t>
            </w:r>
            <w:r w:rsidRPr="00CE20F3">
              <w:rPr>
                <w:sz w:val="18"/>
                <w:szCs w:val="18"/>
                <w:lang w:val="sr-Latn-CS"/>
              </w:rPr>
              <w:t>šć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debatama</w:t>
            </w:r>
            <w:r w:rsidRPr="00CE20F3">
              <w:rPr>
                <w:sz w:val="18"/>
                <w:szCs w:val="18"/>
                <w:lang w:val="sr-Latn-CS"/>
              </w:rPr>
              <w:t xml:space="preserve"> 10 </w:t>
            </w:r>
            <w:r w:rsidRPr="00CE20F3">
              <w:rPr>
                <w:sz w:val="18"/>
                <w:szCs w:val="18"/>
              </w:rPr>
              <w:t>poena</w:t>
            </w:r>
            <w:r w:rsidRPr="00CE20F3">
              <w:rPr>
                <w:sz w:val="18"/>
                <w:szCs w:val="18"/>
                <w:lang w:val="sr-Latn-CS"/>
              </w:rPr>
              <w:t xml:space="preserve">, </w:t>
            </w:r>
            <w:r w:rsidRPr="00CE20F3">
              <w:rPr>
                <w:sz w:val="18"/>
                <w:szCs w:val="18"/>
              </w:rPr>
              <w:t>Esej</w:t>
            </w:r>
            <w:r w:rsidRPr="00CE20F3">
              <w:rPr>
                <w:sz w:val="18"/>
                <w:szCs w:val="18"/>
                <w:lang w:val="sr-Latn-CS"/>
              </w:rPr>
              <w:t xml:space="preserve"> </w:t>
            </w:r>
            <w:r w:rsidRPr="00CE20F3">
              <w:rPr>
                <w:sz w:val="18"/>
                <w:szCs w:val="18"/>
              </w:rPr>
              <w:t>sa</w:t>
            </w:r>
            <w:r w:rsidRPr="00CE20F3">
              <w:rPr>
                <w:sz w:val="18"/>
                <w:szCs w:val="18"/>
                <w:lang w:val="sr-Latn-CS"/>
              </w:rPr>
              <w:t xml:space="preserve"> 11 </w:t>
            </w:r>
            <w:r w:rsidRPr="00CE20F3">
              <w:rPr>
                <w:sz w:val="18"/>
                <w:szCs w:val="18"/>
              </w:rPr>
              <w:t>poena</w:t>
            </w:r>
            <w:r w:rsidRPr="00CE20F3">
              <w:rPr>
                <w:sz w:val="18"/>
                <w:szCs w:val="18"/>
                <w:lang w:val="sr-Latn-CS"/>
              </w:rPr>
              <w:t xml:space="preserve">. - </w:t>
            </w:r>
            <w:r w:rsidRPr="00CE20F3">
              <w:rPr>
                <w:sz w:val="18"/>
                <w:szCs w:val="18"/>
              </w:rPr>
              <w:t>Zavr</w:t>
            </w:r>
            <w:r w:rsidRPr="00CE20F3">
              <w:rPr>
                <w:sz w:val="18"/>
                <w:szCs w:val="18"/>
                <w:lang w:val="sr-Latn-CS"/>
              </w:rPr>
              <w:t>š</w:t>
            </w:r>
            <w:r w:rsidRPr="00CE20F3">
              <w:rPr>
                <w:sz w:val="18"/>
                <w:szCs w:val="18"/>
              </w:rPr>
              <w:t>ni</w:t>
            </w:r>
            <w:r w:rsidRPr="00CE20F3">
              <w:rPr>
                <w:sz w:val="18"/>
                <w:szCs w:val="18"/>
                <w:lang w:val="sr-Latn-CS"/>
              </w:rPr>
              <w:t xml:space="preserve"> </w:t>
            </w:r>
            <w:r w:rsidRPr="00CE20F3">
              <w:rPr>
                <w:sz w:val="18"/>
                <w:szCs w:val="18"/>
              </w:rPr>
              <w:t>ispit</w:t>
            </w:r>
            <w:r w:rsidRPr="00CE20F3">
              <w:rPr>
                <w:sz w:val="18"/>
                <w:szCs w:val="18"/>
                <w:lang w:val="sr-Latn-CS"/>
              </w:rPr>
              <w:t xml:space="preserve"> </w:t>
            </w:r>
            <w:r w:rsidRPr="00CE20F3">
              <w:rPr>
                <w:sz w:val="18"/>
                <w:szCs w:val="18"/>
              </w:rPr>
              <w:t>sa</w:t>
            </w:r>
            <w:r w:rsidRPr="00CE20F3">
              <w:rPr>
                <w:sz w:val="18"/>
                <w:szCs w:val="18"/>
                <w:lang w:val="sr-Latn-CS"/>
              </w:rPr>
              <w:t xml:space="preserve"> 49 </w:t>
            </w:r>
            <w:r w:rsidRPr="00CE20F3">
              <w:rPr>
                <w:sz w:val="18"/>
                <w:szCs w:val="18"/>
              </w:rPr>
              <w:t>poena</w:t>
            </w:r>
            <w:r w:rsidRPr="00CE20F3">
              <w:rPr>
                <w:sz w:val="18"/>
                <w:szCs w:val="18"/>
                <w:lang w:val="sr-Latn-CS"/>
              </w:rPr>
              <w:t xml:space="preserve">. - </w:t>
            </w:r>
            <w:r w:rsidRPr="00CE20F3">
              <w:rPr>
                <w:sz w:val="18"/>
                <w:szCs w:val="18"/>
              </w:rPr>
              <w:t>Prelazna</w:t>
            </w:r>
            <w:r w:rsidRPr="00CE20F3">
              <w:rPr>
                <w:sz w:val="18"/>
                <w:szCs w:val="18"/>
                <w:lang w:val="sr-Latn-CS"/>
              </w:rPr>
              <w:t xml:space="preserve"> </w:t>
            </w:r>
            <w:r w:rsidRPr="00CE20F3">
              <w:rPr>
                <w:sz w:val="18"/>
                <w:szCs w:val="18"/>
              </w:rPr>
              <w:t>ocjena</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dobija</w:t>
            </w:r>
            <w:r w:rsidRPr="00CE20F3">
              <w:rPr>
                <w:sz w:val="18"/>
                <w:szCs w:val="18"/>
                <w:lang w:val="sr-Latn-CS"/>
              </w:rPr>
              <w:t xml:space="preserve"> </w:t>
            </w:r>
            <w:r w:rsidRPr="00CE20F3">
              <w:rPr>
                <w:sz w:val="18"/>
                <w:szCs w:val="18"/>
              </w:rPr>
              <w:t>ako</w:t>
            </w:r>
            <w:r w:rsidRPr="00CE20F3">
              <w:rPr>
                <w:sz w:val="18"/>
                <w:szCs w:val="18"/>
                <w:lang w:val="sr-Latn-CS"/>
              </w:rPr>
              <w:t xml:space="preserve"> </w:t>
            </w:r>
            <w:r w:rsidRPr="00CE20F3">
              <w:rPr>
                <w:sz w:val="18"/>
                <w:szCs w:val="18"/>
              </w:rPr>
              <w:t>se</w:t>
            </w:r>
            <w:r w:rsidRPr="00CE20F3">
              <w:rPr>
                <w:sz w:val="18"/>
                <w:szCs w:val="18"/>
                <w:lang w:val="sr-Latn-CS"/>
              </w:rPr>
              <w:t xml:space="preserve"> </w:t>
            </w:r>
            <w:r w:rsidRPr="00CE20F3">
              <w:rPr>
                <w:sz w:val="18"/>
                <w:szCs w:val="18"/>
              </w:rPr>
              <w:t>kumulativno</w:t>
            </w:r>
            <w:r w:rsidRPr="00CE20F3">
              <w:rPr>
                <w:sz w:val="18"/>
                <w:szCs w:val="18"/>
                <w:lang w:val="sr-Latn-CS"/>
              </w:rPr>
              <w:t xml:space="preserve"> </w:t>
            </w:r>
            <w:r w:rsidRPr="00CE20F3">
              <w:rPr>
                <w:sz w:val="18"/>
                <w:szCs w:val="18"/>
              </w:rPr>
              <w:t>sakupi</w:t>
            </w:r>
            <w:r w:rsidRPr="00CE20F3">
              <w:rPr>
                <w:sz w:val="18"/>
                <w:szCs w:val="18"/>
                <w:lang w:val="sr-Latn-CS"/>
              </w:rPr>
              <w:t xml:space="preserve"> </w:t>
            </w:r>
            <w:r w:rsidRPr="00CE20F3">
              <w:rPr>
                <w:sz w:val="18"/>
                <w:szCs w:val="18"/>
              </w:rPr>
              <w:t>najmanje</w:t>
            </w:r>
            <w:r w:rsidRPr="00CE20F3">
              <w:rPr>
                <w:sz w:val="18"/>
                <w:szCs w:val="18"/>
                <w:lang w:val="sr-Latn-CS"/>
              </w:rPr>
              <w:t xml:space="preserve"> 51 </w:t>
            </w:r>
            <w:r w:rsidRPr="00CE20F3">
              <w:rPr>
                <w:sz w:val="18"/>
                <w:szCs w:val="18"/>
              </w:rPr>
              <w:t>poen</w:t>
            </w:r>
          </w:p>
        </w:tc>
      </w:tr>
      <w:tr w:rsidR="005C2247" w:rsidRPr="00CE20F3" w:rsidTr="008D2C8D">
        <w:trPr>
          <w:trHeight w:val="188"/>
        </w:trPr>
        <w:tc>
          <w:tcPr>
            <w:tcW w:w="980" w:type="pct"/>
            <w:gridSpan w:val="2"/>
          </w:tcPr>
          <w:p w:rsidR="005C2247" w:rsidRPr="00CE20F3" w:rsidRDefault="005C2247" w:rsidP="008D2C8D">
            <w:pPr>
              <w:pStyle w:val="Heading7"/>
              <w:spacing w:before="0" w:after="0"/>
              <w:rPr>
                <w:sz w:val="18"/>
                <w:szCs w:val="18"/>
              </w:rPr>
            </w:pPr>
            <w:r w:rsidRPr="00CE20F3">
              <w:rPr>
                <w:sz w:val="18"/>
                <w:szCs w:val="18"/>
              </w:rPr>
              <w:t>Ocjena</w:t>
            </w:r>
          </w:p>
        </w:tc>
        <w:tc>
          <w:tcPr>
            <w:tcW w:w="863" w:type="pct"/>
            <w:gridSpan w:val="3"/>
          </w:tcPr>
          <w:p w:rsidR="005C2247" w:rsidRPr="00CE20F3" w:rsidRDefault="005C2247" w:rsidP="008D2C8D">
            <w:pPr>
              <w:jc w:val="center"/>
              <w:rPr>
                <w:b/>
                <w:bCs/>
                <w:sz w:val="18"/>
                <w:szCs w:val="18"/>
                <w:lang w:val="hr-HR"/>
              </w:rPr>
            </w:pPr>
            <w:r w:rsidRPr="00CE20F3">
              <w:rPr>
                <w:b/>
                <w:bCs/>
                <w:sz w:val="18"/>
                <w:szCs w:val="18"/>
                <w:lang w:val="hr-HR"/>
              </w:rPr>
              <w:t>E</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D</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C</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B</w:t>
            </w:r>
          </w:p>
        </w:tc>
        <w:tc>
          <w:tcPr>
            <w:tcW w:w="572" w:type="pct"/>
            <w:gridSpan w:val="2"/>
          </w:tcPr>
          <w:p w:rsidR="005C2247" w:rsidRPr="00CE20F3" w:rsidRDefault="005C2247" w:rsidP="008D2C8D">
            <w:pPr>
              <w:jc w:val="center"/>
              <w:rPr>
                <w:b/>
                <w:bCs/>
                <w:sz w:val="18"/>
                <w:szCs w:val="18"/>
                <w:lang w:val="hr-HR"/>
              </w:rPr>
            </w:pPr>
            <w:r w:rsidRPr="00CE20F3">
              <w:rPr>
                <w:b/>
                <w:bCs/>
                <w:sz w:val="18"/>
                <w:szCs w:val="18"/>
                <w:lang w:val="hr-HR"/>
              </w:rPr>
              <w:t>A</w:t>
            </w:r>
          </w:p>
        </w:tc>
      </w:tr>
      <w:tr w:rsidR="005C2247" w:rsidRPr="00CE20F3" w:rsidTr="008D2C8D">
        <w:trPr>
          <w:trHeight w:val="70"/>
        </w:trPr>
        <w:tc>
          <w:tcPr>
            <w:tcW w:w="980" w:type="pct"/>
            <w:gridSpan w:val="2"/>
          </w:tcPr>
          <w:p w:rsidR="005C2247" w:rsidRPr="00CE20F3" w:rsidRDefault="005C2247" w:rsidP="008D2C8D">
            <w:pPr>
              <w:rPr>
                <w:b/>
                <w:bCs/>
                <w:sz w:val="18"/>
                <w:szCs w:val="18"/>
                <w:lang w:val="hr-HR"/>
              </w:rPr>
            </w:pPr>
            <w:r w:rsidRPr="00CE20F3">
              <w:rPr>
                <w:b/>
                <w:bCs/>
                <w:sz w:val="18"/>
                <w:szCs w:val="18"/>
                <w:lang w:val="hr-HR"/>
              </w:rPr>
              <w:t>Broj poena</w:t>
            </w:r>
          </w:p>
        </w:tc>
        <w:tc>
          <w:tcPr>
            <w:tcW w:w="863" w:type="pct"/>
            <w:gridSpan w:val="3"/>
          </w:tcPr>
          <w:p w:rsidR="005C2247" w:rsidRPr="00CE20F3" w:rsidRDefault="005C2247" w:rsidP="008D2C8D">
            <w:pPr>
              <w:jc w:val="center"/>
              <w:rPr>
                <w:b/>
                <w:bCs/>
                <w:sz w:val="18"/>
                <w:szCs w:val="18"/>
                <w:lang w:val="hr-HR"/>
              </w:rPr>
            </w:pPr>
            <w:r w:rsidRPr="00CE20F3">
              <w:rPr>
                <w:b/>
                <w:bCs/>
                <w:sz w:val="18"/>
                <w:szCs w:val="18"/>
                <w:lang w:val="hr-HR"/>
              </w:rPr>
              <w:t>51 - 60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61 - 70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71 - 80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81- 90</w:t>
            </w:r>
          </w:p>
        </w:tc>
        <w:tc>
          <w:tcPr>
            <w:tcW w:w="572" w:type="pct"/>
            <w:gridSpan w:val="2"/>
          </w:tcPr>
          <w:p w:rsidR="005C2247" w:rsidRPr="00CE20F3" w:rsidRDefault="005C2247" w:rsidP="008D2C8D">
            <w:pPr>
              <w:jc w:val="center"/>
              <w:rPr>
                <w:b/>
                <w:bCs/>
                <w:sz w:val="18"/>
                <w:szCs w:val="18"/>
                <w:lang w:val="hr-HR"/>
              </w:rPr>
            </w:pPr>
            <w:r w:rsidRPr="00CE20F3">
              <w:rPr>
                <w:b/>
                <w:bCs/>
                <w:sz w:val="18"/>
                <w:szCs w:val="18"/>
                <w:lang w:val="hr-HR"/>
              </w:rPr>
              <w:t>91 - 100</w:t>
            </w:r>
          </w:p>
        </w:tc>
      </w:tr>
      <w:tr w:rsidR="005C2247" w:rsidRPr="005374FE" w:rsidTr="008D2C8D">
        <w:trPr>
          <w:gridBefore w:val="1"/>
          <w:gridAfter w:val="1"/>
          <w:wBefore w:w="528" w:type="pct"/>
          <w:wAfter w:w="5" w:type="pct"/>
          <w:trHeight w:val="308"/>
        </w:trPr>
        <w:tc>
          <w:tcPr>
            <w:tcW w:w="4467"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prof. dr Katarina Todorović</w:t>
            </w:r>
          </w:p>
        </w:tc>
      </w:tr>
      <w:tr w:rsidR="005C2247" w:rsidRPr="005374FE" w:rsidTr="008D2C8D">
        <w:trPr>
          <w:gridBefore w:val="1"/>
          <w:gridAfter w:val="1"/>
          <w:wBefore w:w="528" w:type="pct"/>
          <w:wAfter w:w="5" w:type="pct"/>
          <w:trHeight w:val="345"/>
        </w:trPr>
        <w:tc>
          <w:tcPr>
            <w:tcW w:w="4467"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sz w:val="18"/>
          <w:szCs w:val="18"/>
          <w:lang w:val="sr-Latn-CS"/>
        </w:rPr>
      </w:pPr>
    </w:p>
    <w:p w:rsidR="005C2247" w:rsidRPr="00CE20F3" w:rsidRDefault="005C2247" w:rsidP="005C2247">
      <w:pPr>
        <w:rPr>
          <w:sz w:val="18"/>
          <w:szCs w:val="18"/>
          <w:lang w:val="sr-Latn-CS"/>
        </w:rPr>
      </w:pPr>
    </w:p>
    <w:p w:rsidR="005C2247" w:rsidRPr="00CE20F3" w:rsidRDefault="005C2247" w:rsidP="005C2247">
      <w:pPr>
        <w:rPr>
          <w:lang w:val="it-IT"/>
        </w:rPr>
      </w:pPr>
      <w:r w:rsidRPr="00CE20F3">
        <w:rPr>
          <w:lang w:val="it-IT"/>
        </w:rPr>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4"/>
              </w:rPr>
            </w:pPr>
            <w:r w:rsidRPr="00CE20F3">
              <w:rPr>
                <w:rFonts w:ascii="Times New Roman" w:hAnsi="Times New Roman"/>
                <w:i/>
                <w:sz w:val="24"/>
              </w:rPr>
              <w:t>LIKOVNA KULTURA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215"/>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2TP+2V</w:t>
            </w:r>
          </w:p>
        </w:tc>
      </w:tr>
    </w:tbl>
    <w:p w:rsidR="005C2247" w:rsidRPr="00CE20F3" w:rsidRDefault="005C2247" w:rsidP="005C2247">
      <w:pPr>
        <w:rPr>
          <w:sz w:val="4"/>
          <w:szCs w:val="4"/>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268"/>
        <w:gridCol w:w="6553"/>
      </w:tblGrid>
      <w:tr w:rsidR="005C2247" w:rsidRPr="005374FE" w:rsidTr="008D2C8D">
        <w:trPr>
          <w:trHeight w:val="36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 PRED</w:t>
            </w:r>
            <w:r w:rsidRPr="00CE20F3">
              <w:rPr>
                <w:sz w:val="18"/>
                <w:szCs w:val="18"/>
                <w:lang w:val="sr-Latn-CS"/>
              </w:rPr>
              <w:t>Š</w:t>
            </w:r>
            <w:r w:rsidRPr="00CE20F3">
              <w:rPr>
                <w:sz w:val="18"/>
                <w:szCs w:val="18"/>
                <w:lang w:val="sl-SI"/>
              </w:rPr>
              <w:t>KOLSKOG VASPITANJA I OBRA</w:t>
            </w:r>
            <w:r w:rsidRPr="00CE20F3">
              <w:rPr>
                <w:sz w:val="18"/>
                <w:szCs w:val="18"/>
                <w:lang w:val="sr-Latn-ME"/>
              </w:rPr>
              <w:t>ZOVANJA</w:t>
            </w:r>
            <w:r w:rsidRPr="00CE20F3">
              <w:rPr>
                <w:sz w:val="18"/>
                <w:szCs w:val="18"/>
                <w:lang w:val="sl-SI"/>
              </w:rPr>
              <w:t xml:space="preserve"> na FILOZOFSKOM FAKULTETU (studije  traju 6 semestara, 180 ECTS kredita).</w:t>
            </w:r>
          </w:p>
        </w:tc>
      </w:tr>
      <w:tr w:rsidR="005C2247" w:rsidRPr="005374FE" w:rsidTr="008D2C8D">
        <w:trPr>
          <w:trHeight w:val="167"/>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5C2247" w:rsidRPr="005374FE" w:rsidTr="008D2C8D">
        <w:trPr>
          <w:trHeight w:val="656"/>
        </w:trPr>
        <w:tc>
          <w:tcPr>
            <w:tcW w:w="5000" w:type="pct"/>
            <w:gridSpan w:val="4"/>
            <w:tcBorders>
              <w:bottom w:val="single" w:sz="4" w:space="0" w:color="auto"/>
            </w:tcBorders>
            <w:vAlign w:val="center"/>
          </w:tcPr>
          <w:p w:rsidR="005C2247" w:rsidRPr="00CE20F3" w:rsidRDefault="005C2247" w:rsidP="008D2C8D">
            <w:pPr>
              <w:pStyle w:val="Header"/>
              <w:tabs>
                <w:tab w:val="left" w:pos="4680"/>
                <w:tab w:val="left" w:pos="6300"/>
                <w:tab w:val="left" w:pos="7380"/>
              </w:tabs>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l-SI"/>
              </w:rPr>
              <w:t>Da povećavanjem nivoa likovne kulture studenti razviju estetski ukus; Da studenti steknu teorijsku osnovu za likovno vaspitanje i obrazovanje djece; Da studenti steknu praktičnu osnovu za likovno vaspitanje i obrazovanje predškolske djece.</w:t>
            </w:r>
          </w:p>
        </w:tc>
      </w:tr>
      <w:tr w:rsidR="005C2247" w:rsidRPr="005374FE" w:rsidTr="008D2C8D">
        <w:trPr>
          <w:trHeight w:val="1196"/>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sz w:val="18"/>
                <w:szCs w:val="18"/>
                <w:lang w:val="sr-Latn-CS"/>
              </w:rPr>
              <w:t xml:space="preserve"> </w:t>
            </w:r>
            <w:r w:rsidRPr="00CE20F3">
              <w:rPr>
                <w:sz w:val="18"/>
                <w:szCs w:val="18"/>
              </w:rPr>
              <w:t>Nakon</w:t>
            </w:r>
            <w:r w:rsidRPr="00CE20F3">
              <w:rPr>
                <w:sz w:val="18"/>
                <w:szCs w:val="18"/>
                <w:lang w:val="sr-Latn-CS"/>
              </w:rPr>
              <w:t xml:space="preserve"> š</w:t>
            </w:r>
            <w:r w:rsidRPr="00CE20F3">
              <w:rPr>
                <w:sz w:val="18"/>
                <w:szCs w:val="18"/>
              </w:rPr>
              <w:t>to</w:t>
            </w:r>
            <w:r w:rsidRPr="00CE20F3">
              <w:rPr>
                <w:sz w:val="18"/>
                <w:szCs w:val="18"/>
                <w:lang w:val="sr-Latn-CS"/>
              </w:rPr>
              <w:t xml:space="preserve"> </w:t>
            </w:r>
            <w:r w:rsidRPr="00CE20F3">
              <w:rPr>
                <w:sz w:val="18"/>
                <w:szCs w:val="18"/>
              </w:rPr>
              <w:t>student</w:t>
            </w:r>
            <w:r w:rsidRPr="00CE20F3">
              <w:rPr>
                <w:sz w:val="18"/>
                <w:szCs w:val="18"/>
                <w:lang w:val="sr-Latn-CS"/>
              </w:rPr>
              <w:t xml:space="preserve"> </w:t>
            </w:r>
            <w:r w:rsidRPr="00CE20F3">
              <w:rPr>
                <w:sz w:val="18"/>
                <w:szCs w:val="18"/>
              </w:rPr>
              <w:t>polo</w:t>
            </w:r>
            <w:r w:rsidRPr="00CE20F3">
              <w:rPr>
                <w:sz w:val="18"/>
                <w:szCs w:val="18"/>
                <w:lang w:val="sr-Latn-CS"/>
              </w:rPr>
              <w:t>ž</w:t>
            </w:r>
            <w:r w:rsidRPr="00CE20F3">
              <w:rPr>
                <w:sz w:val="18"/>
                <w:szCs w:val="18"/>
              </w:rPr>
              <w:t>i</w:t>
            </w:r>
            <w:r w:rsidRPr="00CE20F3">
              <w:rPr>
                <w:sz w:val="18"/>
                <w:szCs w:val="18"/>
                <w:lang w:val="sr-Latn-CS"/>
              </w:rPr>
              <w:t xml:space="preserve"> </w:t>
            </w:r>
            <w:r w:rsidRPr="00CE20F3">
              <w:rPr>
                <w:sz w:val="18"/>
                <w:szCs w:val="18"/>
              </w:rPr>
              <w:t>ovaj</w:t>
            </w:r>
            <w:r w:rsidRPr="00CE20F3">
              <w:rPr>
                <w:sz w:val="18"/>
                <w:szCs w:val="18"/>
                <w:lang w:val="sr-Latn-CS"/>
              </w:rPr>
              <w:t xml:space="preserve"> </w:t>
            </w:r>
            <w:r w:rsidRPr="00CE20F3">
              <w:rPr>
                <w:sz w:val="18"/>
                <w:szCs w:val="18"/>
              </w:rPr>
              <w:t>ispit</w:t>
            </w:r>
            <w:r w:rsidRPr="00CE20F3">
              <w:rPr>
                <w:sz w:val="18"/>
                <w:szCs w:val="18"/>
                <w:lang w:val="sr-Latn-CS"/>
              </w:rPr>
              <w:t xml:space="preserve">, </w:t>
            </w:r>
            <w:r w:rsidRPr="00CE20F3">
              <w:rPr>
                <w:sz w:val="18"/>
                <w:szCs w:val="18"/>
              </w:rPr>
              <w:t>bi</w:t>
            </w:r>
            <w:r w:rsidRPr="00CE20F3">
              <w:rPr>
                <w:sz w:val="18"/>
                <w:szCs w:val="18"/>
                <w:lang w:val="sr-Latn-CS"/>
              </w:rPr>
              <w:t>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mogu</w:t>
            </w:r>
            <w:r w:rsidRPr="00CE20F3">
              <w:rPr>
                <w:sz w:val="18"/>
                <w:szCs w:val="18"/>
                <w:lang w:val="sr-Latn-CS"/>
              </w:rPr>
              <w:t>ć</w:t>
            </w:r>
            <w:r w:rsidRPr="00CE20F3">
              <w:rPr>
                <w:sz w:val="18"/>
                <w:szCs w:val="18"/>
              </w:rPr>
              <w:t>nosti</w:t>
            </w:r>
            <w:r w:rsidRPr="00CE20F3">
              <w:rPr>
                <w:sz w:val="18"/>
                <w:szCs w:val="18"/>
                <w:lang w:val="sr-Latn-CS"/>
              </w:rPr>
              <w:t xml:space="preserve"> </w:t>
            </w:r>
            <w:r w:rsidRPr="00CE20F3">
              <w:rPr>
                <w:sz w:val="18"/>
                <w:szCs w:val="18"/>
              </w:rPr>
              <w:t>da</w:t>
            </w:r>
            <w:r w:rsidRPr="00CE20F3">
              <w:rPr>
                <w:sz w:val="18"/>
                <w:szCs w:val="18"/>
                <w:lang w:val="sr-Latn-CS"/>
              </w:rPr>
              <w:t xml:space="preserve">: 1. </w:t>
            </w:r>
            <w:r w:rsidRPr="00CE20F3">
              <w:rPr>
                <w:sz w:val="18"/>
                <w:szCs w:val="18"/>
              </w:rPr>
              <w:t>Defini</w:t>
            </w:r>
            <w:r w:rsidRPr="00CE20F3">
              <w:rPr>
                <w:sz w:val="18"/>
                <w:szCs w:val="18"/>
                <w:lang w:val="sr-Latn-CS"/>
              </w:rPr>
              <w:t>š</w:t>
            </w:r>
            <w:r w:rsidRPr="00CE20F3">
              <w:rPr>
                <w:sz w:val="18"/>
                <w:szCs w:val="18"/>
              </w:rPr>
              <w:t>e</w:t>
            </w:r>
            <w:r w:rsidRPr="00CE20F3">
              <w:rPr>
                <w:sz w:val="18"/>
                <w:szCs w:val="18"/>
                <w:lang w:val="sr-Latn-CS"/>
              </w:rPr>
              <w:t xml:space="preserve"> </w:t>
            </w:r>
            <w:r w:rsidRPr="00CE20F3">
              <w:rPr>
                <w:sz w:val="18"/>
                <w:szCs w:val="18"/>
              </w:rPr>
              <w:t>razlike</w:t>
            </w:r>
            <w:r w:rsidRPr="00CE20F3">
              <w:rPr>
                <w:sz w:val="18"/>
                <w:szCs w:val="18"/>
                <w:lang w:val="sr-Latn-CS"/>
              </w:rPr>
              <w:t xml:space="preserve"> </w:t>
            </w:r>
            <w:r w:rsidRPr="00CE20F3">
              <w:rPr>
                <w:sz w:val="18"/>
                <w:szCs w:val="18"/>
              </w:rPr>
              <w:t>me</w:t>
            </w:r>
            <w:r w:rsidRPr="00CE20F3">
              <w:rPr>
                <w:sz w:val="18"/>
                <w:szCs w:val="18"/>
                <w:lang w:val="sr-Latn-CS"/>
              </w:rPr>
              <w:t>đ</w:t>
            </w:r>
            <w:r w:rsidRPr="00CE20F3">
              <w:rPr>
                <w:sz w:val="18"/>
                <w:szCs w:val="18"/>
              </w:rPr>
              <w:t>u</w:t>
            </w:r>
            <w:r w:rsidRPr="00CE20F3">
              <w:rPr>
                <w:sz w:val="18"/>
                <w:szCs w:val="18"/>
                <w:lang w:val="sr-Latn-CS"/>
              </w:rPr>
              <w:t xml:space="preserve"> </w:t>
            </w:r>
            <w:r w:rsidRPr="00CE20F3">
              <w:rPr>
                <w:sz w:val="18"/>
                <w:szCs w:val="18"/>
              </w:rPr>
              <w:t>likovnim</w:t>
            </w:r>
            <w:r w:rsidRPr="00CE20F3">
              <w:rPr>
                <w:sz w:val="18"/>
                <w:szCs w:val="18"/>
                <w:lang w:val="sr-Latn-CS"/>
              </w:rPr>
              <w:t xml:space="preserve"> </w:t>
            </w:r>
            <w:r w:rsidRPr="00CE20F3">
              <w:rPr>
                <w:sz w:val="18"/>
                <w:szCs w:val="18"/>
              </w:rPr>
              <w:t>medijima</w:t>
            </w:r>
            <w:r w:rsidRPr="00CE20F3">
              <w:rPr>
                <w:sz w:val="18"/>
                <w:szCs w:val="18"/>
                <w:lang w:val="sr-Latn-CS"/>
              </w:rPr>
              <w:t xml:space="preserve"> </w:t>
            </w:r>
            <w:r w:rsidRPr="00CE20F3">
              <w:rPr>
                <w:sz w:val="18"/>
                <w:szCs w:val="18"/>
              </w:rPr>
              <w:t>slikarstva</w:t>
            </w:r>
            <w:r w:rsidRPr="00CE20F3">
              <w:rPr>
                <w:sz w:val="18"/>
                <w:szCs w:val="18"/>
                <w:lang w:val="sr-Latn-CS"/>
              </w:rPr>
              <w:t xml:space="preserve">, </w:t>
            </w:r>
            <w:r w:rsidRPr="00CE20F3">
              <w:rPr>
                <w:sz w:val="18"/>
                <w:szCs w:val="18"/>
              </w:rPr>
              <w:t>crte</w:t>
            </w:r>
            <w:r w:rsidRPr="00CE20F3">
              <w:rPr>
                <w:sz w:val="18"/>
                <w:szCs w:val="18"/>
                <w:lang w:val="sr-Latn-CS"/>
              </w:rPr>
              <w:t>ž</w:t>
            </w:r>
            <w:r w:rsidRPr="00CE20F3">
              <w:rPr>
                <w:sz w:val="18"/>
                <w:szCs w:val="18"/>
              </w:rPr>
              <w:t>a</w:t>
            </w:r>
            <w:r w:rsidRPr="00CE20F3">
              <w:rPr>
                <w:sz w:val="18"/>
                <w:szCs w:val="18"/>
                <w:lang w:val="sr-Latn-CS"/>
              </w:rPr>
              <w:t xml:space="preserve">, </w:t>
            </w:r>
            <w:r w:rsidRPr="00CE20F3">
              <w:rPr>
                <w:sz w:val="18"/>
                <w:szCs w:val="18"/>
              </w:rPr>
              <w:t>vajarstva</w:t>
            </w:r>
            <w:r w:rsidRPr="00CE20F3">
              <w:rPr>
                <w:sz w:val="18"/>
                <w:szCs w:val="18"/>
                <w:lang w:val="sr-Latn-CS"/>
              </w:rPr>
              <w:t xml:space="preserve">, </w:t>
            </w:r>
            <w:r w:rsidRPr="00CE20F3">
              <w:rPr>
                <w:sz w:val="18"/>
                <w:szCs w:val="18"/>
              </w:rPr>
              <w:t>grafike</w:t>
            </w:r>
            <w:r w:rsidRPr="00CE20F3">
              <w:rPr>
                <w:sz w:val="18"/>
                <w:szCs w:val="18"/>
                <w:lang w:val="sr-Latn-CS"/>
              </w:rPr>
              <w:t xml:space="preserve">, </w:t>
            </w:r>
            <w:r w:rsidRPr="00CE20F3">
              <w:rPr>
                <w:sz w:val="18"/>
                <w:szCs w:val="18"/>
              </w:rPr>
              <w:t>primijenjene</w:t>
            </w:r>
            <w:r w:rsidRPr="00CE20F3">
              <w:rPr>
                <w:sz w:val="18"/>
                <w:szCs w:val="18"/>
                <w:lang w:val="sr-Latn-CS"/>
              </w:rPr>
              <w:t xml:space="preserve"> </w:t>
            </w:r>
            <w:r w:rsidRPr="00CE20F3">
              <w:rPr>
                <w:sz w:val="18"/>
                <w:szCs w:val="18"/>
              </w:rPr>
              <w:t>umjetnost</w:t>
            </w:r>
            <w:r w:rsidRPr="00CE20F3">
              <w:rPr>
                <w:sz w:val="18"/>
                <w:szCs w:val="18"/>
                <w:lang w:val="sr-Latn-CS"/>
              </w:rPr>
              <w:t xml:space="preserve">, </w:t>
            </w:r>
            <w:r w:rsidRPr="00CE20F3">
              <w:rPr>
                <w:sz w:val="18"/>
                <w:szCs w:val="18"/>
              </w:rPr>
              <w:t>arhitekture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industrijskog</w:t>
            </w:r>
            <w:r w:rsidRPr="00CE20F3">
              <w:rPr>
                <w:sz w:val="18"/>
                <w:szCs w:val="18"/>
                <w:lang w:val="sr-Latn-CS"/>
              </w:rPr>
              <w:t xml:space="preserve"> </w:t>
            </w:r>
            <w:r w:rsidRPr="00CE20F3">
              <w:rPr>
                <w:sz w:val="18"/>
                <w:szCs w:val="18"/>
              </w:rPr>
              <w:t>dizajna</w:t>
            </w:r>
            <w:r w:rsidRPr="00CE20F3">
              <w:rPr>
                <w:sz w:val="18"/>
                <w:szCs w:val="18"/>
                <w:lang w:val="sr-Latn-CS"/>
              </w:rPr>
              <w:t xml:space="preserve">; 2. </w:t>
            </w:r>
            <w:r w:rsidRPr="00CE20F3">
              <w:rPr>
                <w:sz w:val="18"/>
                <w:szCs w:val="18"/>
              </w:rPr>
              <w:t>Primjenjuje</w:t>
            </w:r>
            <w:r w:rsidRPr="00CE20F3">
              <w:rPr>
                <w:sz w:val="18"/>
                <w:szCs w:val="18"/>
                <w:lang w:val="sr-Latn-CS"/>
              </w:rPr>
              <w:t xml:space="preserve"> </w:t>
            </w:r>
            <w:r w:rsidRPr="00CE20F3">
              <w:rPr>
                <w:sz w:val="18"/>
                <w:szCs w:val="18"/>
              </w:rPr>
              <w:t>znanja</w:t>
            </w:r>
            <w:r w:rsidRPr="00CE20F3">
              <w:rPr>
                <w:sz w:val="18"/>
                <w:szCs w:val="18"/>
                <w:lang w:val="sr-Latn-CS"/>
              </w:rPr>
              <w:t xml:space="preserve"> </w:t>
            </w:r>
            <w:r w:rsidRPr="00CE20F3">
              <w:rPr>
                <w:sz w:val="18"/>
                <w:szCs w:val="18"/>
              </w:rPr>
              <w:t>iz</w:t>
            </w:r>
            <w:r w:rsidRPr="00CE20F3">
              <w:rPr>
                <w:sz w:val="18"/>
                <w:szCs w:val="18"/>
                <w:lang w:val="sr-Latn-CS"/>
              </w:rPr>
              <w:t xml:space="preserve"> </w:t>
            </w:r>
            <w:r w:rsidRPr="00CE20F3">
              <w:rPr>
                <w:sz w:val="18"/>
                <w:szCs w:val="18"/>
              </w:rPr>
              <w:t>oblasti</w:t>
            </w:r>
            <w:r w:rsidRPr="00CE20F3">
              <w:rPr>
                <w:sz w:val="18"/>
                <w:szCs w:val="18"/>
                <w:lang w:val="sr-Latn-CS"/>
              </w:rPr>
              <w:t xml:space="preserve"> </w:t>
            </w:r>
            <w:r w:rsidRPr="00CE20F3">
              <w:rPr>
                <w:sz w:val="18"/>
                <w:szCs w:val="18"/>
              </w:rPr>
              <w:t>likovne</w:t>
            </w:r>
            <w:r w:rsidRPr="00CE20F3">
              <w:rPr>
                <w:sz w:val="18"/>
                <w:szCs w:val="18"/>
                <w:lang w:val="sr-Latn-CS"/>
              </w:rPr>
              <w:t xml:space="preserve"> </w:t>
            </w:r>
            <w:r w:rsidRPr="00CE20F3">
              <w:rPr>
                <w:sz w:val="18"/>
                <w:szCs w:val="18"/>
              </w:rPr>
              <w:t>tehnologije</w:t>
            </w:r>
            <w:r w:rsidRPr="00CE20F3">
              <w:rPr>
                <w:sz w:val="18"/>
                <w:szCs w:val="18"/>
                <w:lang w:val="sr-Latn-CS"/>
              </w:rPr>
              <w:t xml:space="preserve"> </w:t>
            </w:r>
            <w:r w:rsidRPr="00CE20F3">
              <w:rPr>
                <w:sz w:val="18"/>
                <w:szCs w:val="18"/>
              </w:rPr>
              <w:t>pri</w:t>
            </w:r>
            <w:r w:rsidRPr="00CE20F3">
              <w:rPr>
                <w:sz w:val="18"/>
                <w:szCs w:val="18"/>
                <w:lang w:val="sr-Latn-CS"/>
              </w:rPr>
              <w:t xml:space="preserve"> </w:t>
            </w:r>
            <w:r w:rsidRPr="00CE20F3">
              <w:rPr>
                <w:sz w:val="18"/>
                <w:szCs w:val="18"/>
              </w:rPr>
              <w:t>realizaciji</w:t>
            </w:r>
            <w:r w:rsidRPr="00CE20F3">
              <w:rPr>
                <w:sz w:val="18"/>
                <w:szCs w:val="18"/>
                <w:lang w:val="sr-Latn-CS"/>
              </w:rPr>
              <w:t xml:space="preserve"> </w:t>
            </w:r>
            <w:r w:rsidRPr="00CE20F3">
              <w:rPr>
                <w:sz w:val="18"/>
                <w:szCs w:val="18"/>
              </w:rPr>
              <w:t>likovnih</w:t>
            </w:r>
            <w:r w:rsidRPr="00CE20F3">
              <w:rPr>
                <w:sz w:val="18"/>
                <w:szCs w:val="18"/>
                <w:lang w:val="sr-Latn-CS"/>
              </w:rPr>
              <w:t xml:space="preserve"> </w:t>
            </w:r>
            <w:r w:rsidRPr="00CE20F3">
              <w:rPr>
                <w:sz w:val="18"/>
                <w:szCs w:val="18"/>
              </w:rPr>
              <w:t>radova</w:t>
            </w:r>
            <w:r w:rsidRPr="00CE20F3">
              <w:rPr>
                <w:sz w:val="18"/>
                <w:szCs w:val="18"/>
                <w:lang w:val="sr-Latn-CS"/>
              </w:rPr>
              <w:t xml:space="preserve"> </w:t>
            </w:r>
            <w:r w:rsidRPr="00CE20F3">
              <w:rPr>
                <w:sz w:val="18"/>
                <w:szCs w:val="18"/>
              </w:rPr>
              <w:t>iz</w:t>
            </w:r>
            <w:r w:rsidRPr="00CE20F3">
              <w:rPr>
                <w:sz w:val="18"/>
                <w:szCs w:val="18"/>
                <w:lang w:val="sr-Latn-CS"/>
              </w:rPr>
              <w:t xml:space="preserve"> </w:t>
            </w:r>
            <w:r w:rsidRPr="00CE20F3">
              <w:rPr>
                <w:sz w:val="18"/>
                <w:szCs w:val="18"/>
              </w:rPr>
              <w:t>oblasti</w:t>
            </w:r>
            <w:r w:rsidRPr="00CE20F3">
              <w:rPr>
                <w:sz w:val="18"/>
                <w:szCs w:val="18"/>
                <w:lang w:val="sr-Latn-CS"/>
              </w:rPr>
              <w:t xml:space="preserve"> </w:t>
            </w:r>
            <w:r w:rsidRPr="00CE20F3">
              <w:rPr>
                <w:sz w:val="18"/>
                <w:szCs w:val="18"/>
              </w:rPr>
              <w:t>crtanja</w:t>
            </w:r>
            <w:r w:rsidRPr="00CE20F3">
              <w:rPr>
                <w:sz w:val="18"/>
                <w:szCs w:val="18"/>
                <w:lang w:val="sr-Latn-CS"/>
              </w:rPr>
              <w:t xml:space="preserve">, </w:t>
            </w:r>
            <w:r w:rsidRPr="00CE20F3">
              <w:rPr>
                <w:sz w:val="18"/>
                <w:szCs w:val="18"/>
              </w:rPr>
              <w:t>slikanja</w:t>
            </w:r>
            <w:r w:rsidRPr="00CE20F3">
              <w:rPr>
                <w:sz w:val="18"/>
                <w:szCs w:val="18"/>
                <w:lang w:val="sr-Latn-CS"/>
              </w:rPr>
              <w:t xml:space="preserve">, </w:t>
            </w:r>
            <w:r w:rsidRPr="00CE20F3">
              <w:rPr>
                <w:sz w:val="18"/>
                <w:szCs w:val="18"/>
              </w:rPr>
              <w:t>vajanja</w:t>
            </w:r>
            <w:r w:rsidRPr="00CE20F3">
              <w:rPr>
                <w:sz w:val="18"/>
                <w:szCs w:val="18"/>
                <w:lang w:val="sr-Latn-CS"/>
              </w:rPr>
              <w:t xml:space="preserve">, </w:t>
            </w:r>
            <w:r w:rsidRPr="00CE20F3">
              <w:rPr>
                <w:sz w:val="18"/>
                <w:szCs w:val="18"/>
              </w:rPr>
              <w:t>grafike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primijenjene</w:t>
            </w:r>
            <w:r w:rsidRPr="00CE20F3">
              <w:rPr>
                <w:sz w:val="18"/>
                <w:szCs w:val="18"/>
                <w:lang w:val="sr-Latn-CS"/>
              </w:rPr>
              <w:t xml:space="preserve"> </w:t>
            </w:r>
            <w:r w:rsidRPr="00CE20F3">
              <w:rPr>
                <w:sz w:val="18"/>
                <w:szCs w:val="18"/>
              </w:rPr>
              <w:t>umjetnosti</w:t>
            </w:r>
            <w:r w:rsidRPr="00CE20F3">
              <w:rPr>
                <w:sz w:val="18"/>
                <w:szCs w:val="18"/>
                <w:lang w:val="sr-Latn-CS"/>
              </w:rPr>
              <w:t xml:space="preserve">; 3. </w:t>
            </w:r>
            <w:r w:rsidRPr="00CE20F3">
              <w:rPr>
                <w:sz w:val="18"/>
                <w:szCs w:val="18"/>
              </w:rPr>
              <w:t>Projektuje</w:t>
            </w:r>
            <w:r w:rsidRPr="00CE20F3">
              <w:rPr>
                <w:sz w:val="18"/>
                <w:szCs w:val="18"/>
                <w:lang w:val="sr-Latn-CS"/>
              </w:rPr>
              <w:t xml:space="preserve"> </w:t>
            </w:r>
            <w:r w:rsidRPr="00CE20F3">
              <w:rPr>
                <w:sz w:val="18"/>
                <w:szCs w:val="18"/>
              </w:rPr>
              <w:t>dvanaestodjelni</w:t>
            </w:r>
            <w:r w:rsidRPr="00CE20F3">
              <w:rPr>
                <w:sz w:val="18"/>
                <w:szCs w:val="18"/>
                <w:lang w:val="sr-Latn-CS"/>
              </w:rPr>
              <w:t xml:space="preserve"> </w:t>
            </w:r>
            <w:r w:rsidRPr="00CE20F3">
              <w:rPr>
                <w:sz w:val="18"/>
                <w:szCs w:val="18"/>
              </w:rPr>
              <w:t>krug</w:t>
            </w:r>
            <w:r w:rsidRPr="00CE20F3">
              <w:rPr>
                <w:sz w:val="18"/>
                <w:szCs w:val="18"/>
                <w:lang w:val="sr-Latn-CS"/>
              </w:rPr>
              <w:t xml:space="preserve"> </w:t>
            </w:r>
            <w:r w:rsidRPr="00CE20F3">
              <w:rPr>
                <w:sz w:val="18"/>
                <w:szCs w:val="18"/>
              </w:rPr>
              <w:t>boja</w:t>
            </w:r>
            <w:r w:rsidRPr="00CE20F3">
              <w:rPr>
                <w:sz w:val="18"/>
                <w:szCs w:val="18"/>
                <w:lang w:val="sr-Latn-CS"/>
              </w:rPr>
              <w:t xml:space="preserve"> </w:t>
            </w:r>
            <w:r w:rsidRPr="00CE20F3">
              <w:rPr>
                <w:sz w:val="18"/>
                <w:szCs w:val="18"/>
              </w:rPr>
              <w:t>koriste</w:t>
            </w:r>
            <w:r w:rsidRPr="00CE20F3">
              <w:rPr>
                <w:sz w:val="18"/>
                <w:szCs w:val="18"/>
                <w:lang w:val="sr-Latn-CS"/>
              </w:rPr>
              <w:t>ć</w:t>
            </w:r>
            <w:r w:rsidRPr="00CE20F3">
              <w:rPr>
                <w:sz w:val="18"/>
                <w:szCs w:val="18"/>
              </w:rPr>
              <w:t>i</w:t>
            </w:r>
            <w:r w:rsidRPr="00CE20F3">
              <w:rPr>
                <w:sz w:val="18"/>
                <w:szCs w:val="18"/>
                <w:lang w:val="sr-Latn-CS"/>
              </w:rPr>
              <w:t xml:space="preserve"> </w:t>
            </w:r>
            <w:r w:rsidRPr="00CE20F3">
              <w:rPr>
                <w:sz w:val="18"/>
                <w:szCs w:val="18"/>
              </w:rPr>
              <w:t>samo</w:t>
            </w:r>
            <w:r w:rsidRPr="00CE20F3">
              <w:rPr>
                <w:sz w:val="18"/>
                <w:szCs w:val="18"/>
                <w:lang w:val="sr-Latn-CS"/>
              </w:rPr>
              <w:t xml:space="preserve"> </w:t>
            </w:r>
            <w:r w:rsidRPr="00CE20F3">
              <w:rPr>
                <w:sz w:val="18"/>
                <w:szCs w:val="18"/>
              </w:rPr>
              <w:t>primarne</w:t>
            </w:r>
            <w:r w:rsidRPr="00CE20F3">
              <w:rPr>
                <w:sz w:val="18"/>
                <w:szCs w:val="18"/>
                <w:lang w:val="sr-Latn-CS"/>
              </w:rPr>
              <w:t xml:space="preserve"> </w:t>
            </w:r>
            <w:r w:rsidRPr="00CE20F3">
              <w:rPr>
                <w:sz w:val="18"/>
                <w:szCs w:val="18"/>
              </w:rPr>
              <w:t>boje</w:t>
            </w:r>
            <w:r w:rsidRPr="00CE20F3">
              <w:rPr>
                <w:sz w:val="18"/>
                <w:szCs w:val="18"/>
                <w:lang w:val="sr-Latn-CS"/>
              </w:rPr>
              <w:t xml:space="preserve">; 4. </w:t>
            </w:r>
            <w:r w:rsidRPr="00CE20F3">
              <w:rPr>
                <w:sz w:val="18"/>
                <w:szCs w:val="18"/>
              </w:rPr>
              <w:t>Opisuje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razvrstava</w:t>
            </w:r>
            <w:r w:rsidRPr="00CE20F3">
              <w:rPr>
                <w:sz w:val="18"/>
                <w:szCs w:val="18"/>
                <w:lang w:val="sr-Latn-CS"/>
              </w:rPr>
              <w:t xml:space="preserve"> </w:t>
            </w:r>
            <w:r w:rsidRPr="00CE20F3">
              <w:rPr>
                <w:sz w:val="18"/>
                <w:szCs w:val="18"/>
              </w:rPr>
              <w:t>najzna</w:t>
            </w:r>
            <w:r w:rsidRPr="00CE20F3">
              <w:rPr>
                <w:sz w:val="18"/>
                <w:szCs w:val="18"/>
                <w:lang w:val="sr-Latn-CS"/>
              </w:rPr>
              <w:t>č</w:t>
            </w:r>
            <w:r w:rsidRPr="00CE20F3">
              <w:rPr>
                <w:sz w:val="18"/>
                <w:szCs w:val="18"/>
              </w:rPr>
              <w:t>ajnije</w:t>
            </w:r>
            <w:r w:rsidRPr="00CE20F3">
              <w:rPr>
                <w:sz w:val="18"/>
                <w:szCs w:val="18"/>
                <w:lang w:val="sr-Latn-CS"/>
              </w:rPr>
              <w:t xml:space="preserve"> </w:t>
            </w:r>
            <w:r w:rsidRPr="00CE20F3">
              <w:rPr>
                <w:sz w:val="18"/>
                <w:szCs w:val="18"/>
              </w:rPr>
              <w:t>periode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likovnoj</w:t>
            </w:r>
            <w:r w:rsidRPr="00CE20F3">
              <w:rPr>
                <w:sz w:val="18"/>
                <w:szCs w:val="18"/>
                <w:lang w:val="sr-Latn-CS"/>
              </w:rPr>
              <w:t xml:space="preserve"> </w:t>
            </w:r>
            <w:r w:rsidRPr="00CE20F3">
              <w:rPr>
                <w:sz w:val="18"/>
                <w:szCs w:val="18"/>
              </w:rPr>
              <w:t>umjetnosti</w:t>
            </w:r>
            <w:r w:rsidRPr="00CE20F3">
              <w:rPr>
                <w:sz w:val="18"/>
                <w:szCs w:val="18"/>
                <w:lang w:val="sr-Latn-CS"/>
              </w:rPr>
              <w:t xml:space="preserve">; 5. </w:t>
            </w:r>
            <w:r w:rsidRPr="00CE20F3">
              <w:rPr>
                <w:sz w:val="18"/>
                <w:szCs w:val="18"/>
              </w:rPr>
              <w:t>Obja</w:t>
            </w:r>
            <w:r w:rsidRPr="00CE20F3">
              <w:rPr>
                <w:sz w:val="18"/>
                <w:szCs w:val="18"/>
                <w:lang w:val="sr-Latn-CS"/>
              </w:rPr>
              <w:t>š</w:t>
            </w:r>
            <w:r w:rsidRPr="00CE20F3">
              <w:rPr>
                <w:sz w:val="18"/>
                <w:szCs w:val="18"/>
              </w:rPr>
              <w:t>njava</w:t>
            </w:r>
            <w:r w:rsidRPr="00CE20F3">
              <w:rPr>
                <w:sz w:val="18"/>
                <w:szCs w:val="18"/>
                <w:lang w:val="sr-Latn-CS"/>
              </w:rPr>
              <w:t xml:space="preserve"> </w:t>
            </w:r>
            <w:r w:rsidRPr="00CE20F3">
              <w:rPr>
                <w:sz w:val="18"/>
                <w:szCs w:val="18"/>
              </w:rPr>
              <w:t>grafi</w:t>
            </w:r>
            <w:r w:rsidRPr="00CE20F3">
              <w:rPr>
                <w:sz w:val="18"/>
                <w:szCs w:val="18"/>
                <w:lang w:val="sr-Latn-CS"/>
              </w:rPr>
              <w:t>č</w:t>
            </w:r>
            <w:r w:rsidRPr="00CE20F3">
              <w:rPr>
                <w:sz w:val="18"/>
                <w:szCs w:val="18"/>
              </w:rPr>
              <w:t>ke</w:t>
            </w:r>
            <w:r w:rsidRPr="00CE20F3">
              <w:rPr>
                <w:sz w:val="18"/>
                <w:szCs w:val="18"/>
                <w:lang w:val="sr-Latn-CS"/>
              </w:rPr>
              <w:t xml:space="preserve"> </w:t>
            </w:r>
            <w:r w:rsidRPr="00CE20F3">
              <w:rPr>
                <w:sz w:val="18"/>
                <w:szCs w:val="18"/>
              </w:rPr>
              <w:t>tehnike</w:t>
            </w:r>
            <w:r w:rsidRPr="00CE20F3">
              <w:rPr>
                <w:sz w:val="18"/>
                <w:szCs w:val="18"/>
                <w:lang w:val="sr-Latn-CS"/>
              </w:rPr>
              <w:t xml:space="preserve"> </w:t>
            </w:r>
            <w:r w:rsidRPr="00CE20F3">
              <w:rPr>
                <w:sz w:val="18"/>
                <w:szCs w:val="18"/>
              </w:rPr>
              <w:t>visoke</w:t>
            </w:r>
            <w:r w:rsidRPr="00CE20F3">
              <w:rPr>
                <w:sz w:val="18"/>
                <w:szCs w:val="18"/>
                <w:lang w:val="sr-Latn-CS"/>
              </w:rPr>
              <w:t xml:space="preserve">, </w:t>
            </w:r>
            <w:r w:rsidRPr="00CE20F3">
              <w:rPr>
                <w:sz w:val="18"/>
                <w:szCs w:val="18"/>
              </w:rPr>
              <w:t>duboke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ravne</w:t>
            </w:r>
            <w:r w:rsidRPr="00CE20F3">
              <w:rPr>
                <w:sz w:val="18"/>
                <w:szCs w:val="18"/>
                <w:lang w:val="sr-Latn-CS"/>
              </w:rPr>
              <w:t xml:space="preserve"> š</w:t>
            </w:r>
            <w:r w:rsidRPr="00CE20F3">
              <w:rPr>
                <w:sz w:val="18"/>
                <w:szCs w:val="18"/>
              </w:rPr>
              <w:t>tampe</w:t>
            </w:r>
            <w:r w:rsidRPr="00CE20F3">
              <w:rPr>
                <w:sz w:val="18"/>
                <w:szCs w:val="18"/>
                <w:lang w:val="sr-Latn-CS"/>
              </w:rPr>
              <w:t xml:space="preserve">; 6. </w:t>
            </w:r>
            <w:r w:rsidRPr="00CE20F3">
              <w:rPr>
                <w:sz w:val="18"/>
                <w:szCs w:val="18"/>
              </w:rPr>
              <w:t>Manipuli</w:t>
            </w:r>
            <w:r w:rsidRPr="00CE20F3">
              <w:rPr>
                <w:sz w:val="18"/>
                <w:szCs w:val="18"/>
                <w:lang w:val="sr-Latn-CS"/>
              </w:rPr>
              <w:t>š</w:t>
            </w:r>
            <w:r w:rsidRPr="00CE20F3">
              <w:rPr>
                <w:sz w:val="18"/>
                <w:szCs w:val="18"/>
              </w:rPr>
              <w:t>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mekim</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tvrdim</w:t>
            </w:r>
            <w:r w:rsidRPr="00CE20F3">
              <w:rPr>
                <w:sz w:val="18"/>
                <w:szCs w:val="18"/>
                <w:lang w:val="sr-Latn-CS"/>
              </w:rPr>
              <w:t xml:space="preserve"> </w:t>
            </w:r>
            <w:r w:rsidRPr="00CE20F3">
              <w:rPr>
                <w:sz w:val="18"/>
                <w:szCs w:val="18"/>
              </w:rPr>
              <w:t>vajarskim</w:t>
            </w:r>
            <w:r w:rsidRPr="00CE20F3">
              <w:rPr>
                <w:sz w:val="18"/>
                <w:szCs w:val="18"/>
                <w:lang w:val="sr-Latn-CS"/>
              </w:rPr>
              <w:t xml:space="preserve"> </w:t>
            </w:r>
            <w:r w:rsidRPr="00CE20F3">
              <w:rPr>
                <w:sz w:val="18"/>
                <w:szCs w:val="18"/>
              </w:rPr>
              <w:t>materijalima</w:t>
            </w:r>
            <w:r w:rsidRPr="00CE20F3">
              <w:rPr>
                <w:sz w:val="18"/>
                <w:szCs w:val="18"/>
                <w:lang w:val="sr-Latn-CS"/>
              </w:rPr>
              <w:t xml:space="preserve">; 7. </w:t>
            </w:r>
            <w:r w:rsidRPr="00CE20F3">
              <w:rPr>
                <w:sz w:val="18"/>
                <w:szCs w:val="18"/>
              </w:rPr>
              <w:t>Primje</w:t>
            </w:r>
            <w:r w:rsidRPr="00CE20F3">
              <w:rPr>
                <w:sz w:val="18"/>
                <w:szCs w:val="18"/>
                <w:lang w:val="sr-Latn-CS"/>
              </w:rPr>
              <w:t>ć</w:t>
            </w:r>
            <w:r w:rsidRPr="00CE20F3">
              <w:rPr>
                <w:sz w:val="18"/>
                <w:szCs w:val="18"/>
              </w:rPr>
              <w:t>ije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tuma</w:t>
            </w:r>
            <w:r w:rsidRPr="00CE20F3">
              <w:rPr>
                <w:sz w:val="18"/>
                <w:szCs w:val="18"/>
                <w:lang w:val="sr-Latn-CS"/>
              </w:rPr>
              <w:t>č</w:t>
            </w:r>
            <w:r w:rsidRPr="00CE20F3">
              <w:rPr>
                <w:sz w:val="18"/>
                <w:szCs w:val="18"/>
              </w:rPr>
              <w:t>i</w:t>
            </w:r>
            <w:r w:rsidRPr="00CE20F3">
              <w:rPr>
                <w:sz w:val="18"/>
                <w:szCs w:val="18"/>
                <w:lang w:val="sr-Latn-CS"/>
              </w:rPr>
              <w:t xml:space="preserve"> </w:t>
            </w:r>
            <w:r w:rsidRPr="00CE20F3">
              <w:rPr>
                <w:sz w:val="18"/>
                <w:szCs w:val="18"/>
              </w:rPr>
              <w:t>oblike</w:t>
            </w:r>
            <w:r w:rsidRPr="00CE20F3">
              <w:rPr>
                <w:sz w:val="18"/>
                <w:szCs w:val="18"/>
                <w:lang w:val="sr-Latn-CS"/>
              </w:rPr>
              <w:t xml:space="preserve"> </w:t>
            </w:r>
            <w:r w:rsidRPr="00CE20F3">
              <w:rPr>
                <w:sz w:val="18"/>
                <w:szCs w:val="18"/>
              </w:rPr>
              <w:t>vizuelnih</w:t>
            </w:r>
            <w:r w:rsidRPr="00CE20F3">
              <w:rPr>
                <w:sz w:val="18"/>
                <w:szCs w:val="18"/>
                <w:lang w:val="sr-Latn-CS"/>
              </w:rPr>
              <w:t xml:space="preserve"> </w:t>
            </w:r>
            <w:r w:rsidRPr="00CE20F3">
              <w:rPr>
                <w:sz w:val="18"/>
                <w:szCs w:val="18"/>
              </w:rPr>
              <w:t>komunikacija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prirodi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okru</w:t>
            </w:r>
            <w:r w:rsidRPr="00CE20F3">
              <w:rPr>
                <w:sz w:val="18"/>
                <w:szCs w:val="18"/>
                <w:lang w:val="sr-Latn-CS"/>
              </w:rPr>
              <w:t>ž</w:t>
            </w:r>
            <w:r w:rsidRPr="00CE20F3">
              <w:rPr>
                <w:sz w:val="18"/>
                <w:szCs w:val="18"/>
              </w:rPr>
              <w:t>enju</w:t>
            </w:r>
            <w:r w:rsidRPr="00CE20F3">
              <w:rPr>
                <w:sz w:val="18"/>
                <w:szCs w:val="18"/>
                <w:lang w:val="sr-Latn-CS"/>
              </w:rPr>
              <w:t>.</w:t>
            </w:r>
          </w:p>
        </w:tc>
      </w:tr>
      <w:tr w:rsidR="005C2247" w:rsidRPr="005374FE" w:rsidTr="008D2C8D">
        <w:trPr>
          <w:trHeight w:val="233"/>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Ana Miljkovac</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 xml:space="preserve">Predavanja i debate. Kroz sopstveni praktičan rad savladavanje osnovnih likovnih tehnika iz likovnih područja crtanje, slikanje, vajanje, grafika i primijenjena umjetnost. Učenje za testove i završni ispit. Konsultacije. </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2933"/>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Upoznavanje, priprema i upis semestra</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Likovna umjetnost – vrste</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Likovne tehnike – crtačke i slikarske</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Linija i oblik</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Boja kao elemenat forme</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l-SI"/>
              </w:rPr>
              <w:t>Likovna umjetnost od praistorije do renesanse</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l-SI"/>
              </w:rPr>
              <w:t>Likovna umjetnost do renesanse do savremene</w:t>
            </w:r>
          </w:p>
          <w:p w:rsidR="005C2247" w:rsidRPr="00CE20F3" w:rsidRDefault="005C2247" w:rsidP="008D2C8D">
            <w:pPr>
              <w:pStyle w:val="BodyTextIndent2"/>
              <w:ind w:left="0"/>
              <w:rPr>
                <w:rFonts w:ascii="Times New Roman" w:hAnsi="Times New Roman" w:cs="Times New Roman"/>
                <w:b/>
                <w:bCs/>
                <w:iCs/>
                <w:color w:val="auto"/>
                <w:sz w:val="18"/>
                <w:szCs w:val="18"/>
              </w:rPr>
            </w:pPr>
            <w:r w:rsidRPr="00CE20F3">
              <w:rPr>
                <w:rFonts w:ascii="Times New Roman" w:hAnsi="Times New Roman" w:cs="Times New Roman"/>
                <w:b/>
                <w:bCs/>
                <w:iCs/>
                <w:color w:val="auto"/>
                <w:sz w:val="18"/>
                <w:szCs w:val="18"/>
              </w:rPr>
              <w:t>I  test znanja / kolokvijum</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Vizuelne komunikacije</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Likovni elementi</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Grafika</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Vajarstvo</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Primijenjena umjetnost</w:t>
            </w:r>
            <w:r w:rsidRPr="00CE20F3">
              <w:rPr>
                <w:sz w:val="18"/>
                <w:szCs w:val="18"/>
                <w:lang w:val="sl-SI"/>
              </w:rPr>
              <w:t xml:space="preserve">  </w:t>
            </w:r>
          </w:p>
          <w:p w:rsidR="005C2247" w:rsidRPr="00CE20F3" w:rsidRDefault="005C2247" w:rsidP="008D2C8D">
            <w:pPr>
              <w:pStyle w:val="Header"/>
              <w:numPr>
                <w:ilvl w:val="0"/>
                <w:numId w:val="42"/>
              </w:numPr>
              <w:tabs>
                <w:tab w:val="clear" w:pos="9360"/>
                <w:tab w:val="left" w:pos="4680"/>
                <w:tab w:val="left" w:pos="6300"/>
                <w:tab w:val="left" w:pos="7380"/>
              </w:tabs>
              <w:rPr>
                <w:sz w:val="18"/>
                <w:szCs w:val="18"/>
                <w:lang w:val="sl-SI"/>
              </w:rPr>
            </w:pPr>
            <w:r w:rsidRPr="00CE20F3">
              <w:rPr>
                <w:sz w:val="18"/>
                <w:szCs w:val="18"/>
                <w:lang w:val="sr-Latn-CS"/>
              </w:rPr>
              <w:t xml:space="preserve">Kompozicija u likovnim dijelima. </w:t>
            </w:r>
          </w:p>
          <w:p w:rsidR="005C2247" w:rsidRPr="00CE20F3" w:rsidRDefault="005C2247" w:rsidP="008D2C8D">
            <w:pPr>
              <w:pStyle w:val="BodyTextIndent2"/>
              <w:ind w:left="0"/>
              <w:rPr>
                <w:rFonts w:ascii="Times New Roman" w:hAnsi="Times New Roman" w:cs="Times New Roman"/>
                <w:b/>
                <w:bCs/>
                <w:iCs/>
                <w:color w:val="auto"/>
                <w:sz w:val="18"/>
                <w:szCs w:val="18"/>
              </w:rPr>
            </w:pPr>
            <w:r w:rsidRPr="00CE20F3">
              <w:rPr>
                <w:rFonts w:ascii="Times New Roman" w:hAnsi="Times New Roman" w:cs="Times New Roman"/>
                <w:b/>
                <w:bCs/>
                <w:iCs/>
                <w:color w:val="auto"/>
                <w:sz w:val="18"/>
                <w:szCs w:val="18"/>
              </w:rPr>
              <w:t>II  test znanja / kolokvijum</w:t>
            </w:r>
          </w:p>
          <w:p w:rsidR="005C2247" w:rsidRPr="00CE20F3" w:rsidRDefault="005C2247" w:rsidP="008D2C8D">
            <w:pPr>
              <w:pStyle w:val="BodyTextIndent2"/>
              <w:ind w:left="0"/>
              <w:rPr>
                <w:rFonts w:ascii="Times New Roman" w:hAnsi="Times New Roman" w:cs="Times New Roman"/>
                <w:b/>
                <w:bCs/>
                <w:color w:val="auto"/>
                <w:sz w:val="18"/>
                <w:szCs w:val="18"/>
              </w:rPr>
            </w:pPr>
            <w:r w:rsidRPr="00CE20F3">
              <w:rPr>
                <w:rFonts w:ascii="Times New Roman" w:hAnsi="Times New Roman" w:cs="Times New Roman"/>
                <w:b/>
                <w:bCs/>
                <w:iCs/>
                <w:color w:val="auto"/>
                <w:sz w:val="18"/>
                <w:szCs w:val="18"/>
              </w:rPr>
              <w:t>Završni ispit</w:t>
            </w:r>
          </w:p>
        </w:tc>
      </w:tr>
      <w:tr w:rsidR="005C2247" w:rsidRPr="00CE20F3" w:rsidTr="008D2C8D">
        <w:trPr>
          <w:trHeight w:val="1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738"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 xml:space="preserve">Nedjeljno  </w:t>
            </w:r>
          </w:p>
          <w:p w:rsidR="005C2247" w:rsidRPr="00CE20F3" w:rsidRDefault="005C2247" w:rsidP="008D2C8D">
            <w:pPr>
              <w:pStyle w:val="BodyText3"/>
              <w:jc w:val="center"/>
              <w:rPr>
                <w:rFonts w:ascii="Times New Roman" w:hAnsi="Times New Roman"/>
                <w:b/>
                <w:bCs/>
                <w:color w:val="auto"/>
                <w:sz w:val="18"/>
                <w:szCs w:val="18"/>
              </w:rPr>
            </w:pPr>
          </w:p>
          <w:p w:rsidR="005C2247" w:rsidRPr="00CE20F3" w:rsidRDefault="005C2247"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rPr>
              <w:t>4 kredita x 40/30  =</w:t>
            </w:r>
            <w:r w:rsidRPr="00CE20F3">
              <w:rPr>
                <w:rFonts w:ascii="Times New Roman" w:hAnsi="Times New Roman"/>
                <w:b/>
                <w:bCs/>
                <w:color w:val="auto"/>
                <w:sz w:val="18"/>
                <w:szCs w:val="18"/>
                <w:u w:val="single"/>
              </w:rPr>
              <w:t xml:space="preserve"> 5 sati i 20 minuta</w:t>
            </w:r>
          </w:p>
          <w:p w:rsidR="005C2247" w:rsidRPr="00CE20F3" w:rsidRDefault="005C2247"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      Struktura: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2</w:t>
            </w:r>
            <w:r w:rsidRPr="00CE20F3">
              <w:rPr>
                <w:rFonts w:ascii="Times New Roman" w:hAnsi="Times New Roman"/>
                <w:color w:val="auto"/>
                <w:sz w:val="18"/>
                <w:szCs w:val="18"/>
              </w:rPr>
              <w:t xml:space="preserve"> sata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 xml:space="preserve">2 </w:t>
            </w:r>
            <w:r w:rsidRPr="00CE20F3">
              <w:rPr>
                <w:rFonts w:ascii="Times New Roman" w:hAnsi="Times New Roman"/>
                <w:color w:val="auto"/>
                <w:sz w:val="18"/>
                <w:szCs w:val="18"/>
              </w:rPr>
              <w:t>sata vježbi</w:t>
            </w:r>
          </w:p>
          <w:p w:rsidR="005C2247" w:rsidRPr="00CE20F3" w:rsidRDefault="005C2247" w:rsidP="008D2C8D">
            <w:pPr>
              <w:pStyle w:val="BodyText3"/>
              <w:jc w:val="center"/>
              <w:rPr>
                <w:rFonts w:ascii="Times New Roman" w:hAnsi="Times New Roman"/>
                <w:color w:val="auto"/>
                <w:sz w:val="18"/>
                <w:szCs w:val="18"/>
              </w:rPr>
            </w:pPr>
            <w:r w:rsidRPr="00CE20F3">
              <w:rPr>
                <w:rFonts w:ascii="Times New Roman" w:hAnsi="Times New Roman"/>
                <w:b/>
                <w:bCs/>
                <w:color w:val="auto"/>
                <w:sz w:val="18"/>
                <w:szCs w:val="18"/>
              </w:rPr>
              <w:t>1</w:t>
            </w:r>
            <w:r w:rsidRPr="00CE20F3">
              <w:rPr>
                <w:rFonts w:ascii="Times New Roman" w:hAnsi="Times New Roman"/>
                <w:color w:val="auto"/>
                <w:sz w:val="18"/>
                <w:szCs w:val="18"/>
              </w:rPr>
              <w:t xml:space="preserve"> sat i </w:t>
            </w:r>
            <w:r w:rsidRPr="00CE20F3">
              <w:rPr>
                <w:rFonts w:ascii="Times New Roman" w:hAnsi="Times New Roman"/>
                <w:b/>
                <w:bCs/>
                <w:color w:val="auto"/>
                <w:sz w:val="18"/>
                <w:szCs w:val="18"/>
              </w:rPr>
              <w:t>20</w:t>
            </w:r>
            <w:r w:rsidRPr="00CE20F3">
              <w:rPr>
                <w:rFonts w:ascii="Times New Roman" w:hAnsi="Times New Roman"/>
                <w:color w:val="auto"/>
                <w:sz w:val="18"/>
                <w:szCs w:val="18"/>
              </w:rPr>
              <w:t xml:space="preserve"> minuta samostalnog rada, uključujući konsultacije</w:t>
            </w:r>
          </w:p>
          <w:p w:rsidR="005C2247" w:rsidRPr="00CE20F3" w:rsidRDefault="005C2247" w:rsidP="008D2C8D">
            <w:pPr>
              <w:pStyle w:val="BodyText3"/>
              <w:ind w:left="234"/>
              <w:rPr>
                <w:rFonts w:ascii="Times New Roman" w:hAnsi="Times New Roman"/>
                <w:color w:val="auto"/>
                <w:sz w:val="18"/>
                <w:szCs w:val="18"/>
              </w:rPr>
            </w:pPr>
          </w:p>
        </w:tc>
        <w:tc>
          <w:tcPr>
            <w:tcW w:w="3262"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U toku semestra</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Nastava i završni ispit</w:t>
            </w:r>
            <w:r w:rsidRPr="00CE20F3">
              <w:rPr>
                <w:rFonts w:ascii="Times New Roman" w:hAnsi="Times New Roman"/>
                <w:color w:val="auto"/>
                <w:sz w:val="18"/>
                <w:szCs w:val="18"/>
              </w:rPr>
              <w:t xml:space="preserve">: (5 sati i 20 min.)  x 16 = </w:t>
            </w:r>
            <w:r w:rsidRPr="00CE20F3">
              <w:rPr>
                <w:rFonts w:ascii="Times New Roman" w:hAnsi="Times New Roman"/>
                <w:color w:val="auto"/>
                <w:sz w:val="18"/>
                <w:szCs w:val="18"/>
                <w:u w:val="single"/>
              </w:rPr>
              <w:t>85</w:t>
            </w:r>
            <w:r w:rsidRPr="00CE20F3">
              <w:rPr>
                <w:rFonts w:ascii="Times New Roman" w:hAnsi="Times New Roman"/>
                <w:b/>
                <w:bCs/>
                <w:color w:val="auto"/>
                <w:sz w:val="18"/>
                <w:szCs w:val="18"/>
                <w:u w:val="single"/>
              </w:rPr>
              <w:t xml:space="preserve"> sati i 20 min.</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2 x (5 sati i 20 min.) = </w:t>
            </w:r>
            <w:r w:rsidRPr="00CE20F3">
              <w:rPr>
                <w:rFonts w:ascii="Times New Roman" w:hAnsi="Times New Roman"/>
                <w:color w:val="auto"/>
                <w:sz w:val="18"/>
                <w:szCs w:val="18"/>
                <w:u w:val="single"/>
              </w:rPr>
              <w:t>10</w:t>
            </w:r>
            <w:r w:rsidRPr="00CE20F3">
              <w:rPr>
                <w:rFonts w:ascii="Times New Roman" w:hAnsi="Times New Roman"/>
                <w:b/>
                <w:bCs/>
                <w:color w:val="auto"/>
                <w:sz w:val="18"/>
                <w:szCs w:val="18"/>
                <w:u w:val="single"/>
              </w:rPr>
              <w:t xml:space="preserve"> sati i 40 min.</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 xml:space="preserve">Ukupno opterećenje za  predmet  </w:t>
            </w:r>
            <w:r w:rsidRPr="00CE20F3">
              <w:rPr>
                <w:rFonts w:ascii="Times New Roman" w:hAnsi="Times New Roman"/>
                <w:b/>
                <w:bCs/>
                <w:color w:val="auto"/>
                <w:sz w:val="18"/>
                <w:szCs w:val="18"/>
                <w:u w:val="single"/>
              </w:rPr>
              <w:t>4x30  = 120 sati</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w:t>
            </w:r>
            <w:r w:rsidRPr="00CE20F3">
              <w:rPr>
                <w:rFonts w:ascii="Times New Roman" w:hAnsi="Times New Roman"/>
                <w:color w:val="auto"/>
                <w:sz w:val="18"/>
                <w:szCs w:val="18"/>
                <w:u w:val="single"/>
              </w:rPr>
              <w:t xml:space="preserve">od 0 do 24 sata </w:t>
            </w:r>
            <w:r w:rsidRPr="00CE20F3">
              <w:rPr>
                <w:rFonts w:ascii="Times New Roman" w:hAnsi="Times New Roman"/>
                <w:color w:val="auto"/>
                <w:sz w:val="18"/>
                <w:szCs w:val="18"/>
              </w:rPr>
              <w:t xml:space="preserve">  (preostalo vrijeme od prve dvije stavke do ukupnog opterećenja za predmeti)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Struktura opterećenja</w:t>
            </w:r>
            <w:r w:rsidRPr="00CE20F3">
              <w:rPr>
                <w:rFonts w:ascii="Times New Roman" w:hAnsi="Times New Roman"/>
                <w:color w:val="auto"/>
                <w:sz w:val="18"/>
                <w:szCs w:val="18"/>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85 sati i 20 min.(Nastava) + 10 sati i 40 min.(Priprema) + 24 sata (Dopun.rad)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shd w:val="clear" w:color="auto" w:fill="F9F9F9"/>
                <w:lang w:val="it-IT"/>
              </w:rPr>
              <w:t>Studenti</w:t>
            </w:r>
            <w:r w:rsidRPr="00CE20F3">
              <w:rPr>
                <w:sz w:val="18"/>
                <w:szCs w:val="18"/>
                <w:shd w:val="clear" w:color="auto" w:fill="F9F9F9"/>
                <w:lang w:val="sr-Latn-CS"/>
              </w:rPr>
              <w:t xml:space="preserve"> </w:t>
            </w:r>
            <w:r w:rsidRPr="00CE20F3">
              <w:rPr>
                <w:sz w:val="18"/>
                <w:szCs w:val="18"/>
                <w:shd w:val="clear" w:color="auto" w:fill="F9F9F9"/>
                <w:lang w:val="it-IT"/>
              </w:rPr>
              <w:t>su</w:t>
            </w:r>
            <w:r w:rsidRPr="00CE20F3">
              <w:rPr>
                <w:sz w:val="18"/>
                <w:szCs w:val="18"/>
                <w:shd w:val="clear" w:color="auto" w:fill="F9F9F9"/>
                <w:lang w:val="sr-Latn-CS"/>
              </w:rPr>
              <w:t xml:space="preserve"> </w:t>
            </w:r>
            <w:r w:rsidRPr="00CE20F3">
              <w:rPr>
                <w:sz w:val="18"/>
                <w:szCs w:val="18"/>
                <w:shd w:val="clear" w:color="auto" w:fill="F9F9F9"/>
                <w:lang w:val="it-IT"/>
              </w:rPr>
              <w:t>obavezni</w:t>
            </w:r>
            <w:r w:rsidRPr="00CE20F3">
              <w:rPr>
                <w:sz w:val="18"/>
                <w:szCs w:val="18"/>
                <w:shd w:val="clear" w:color="auto" w:fill="F9F9F9"/>
                <w:lang w:val="sr-Latn-CS"/>
              </w:rPr>
              <w:t xml:space="preserve"> </w:t>
            </w:r>
            <w:r w:rsidRPr="00CE20F3">
              <w:rPr>
                <w:sz w:val="18"/>
                <w:szCs w:val="18"/>
                <w:shd w:val="clear" w:color="auto" w:fill="F9F9F9"/>
                <w:lang w:val="it-IT"/>
              </w:rPr>
              <w:t>da</w:t>
            </w:r>
            <w:r w:rsidRPr="00CE20F3">
              <w:rPr>
                <w:sz w:val="18"/>
                <w:szCs w:val="18"/>
                <w:shd w:val="clear" w:color="auto" w:fill="F9F9F9"/>
                <w:lang w:val="sr-Latn-CS"/>
              </w:rPr>
              <w:t xml:space="preserve"> </w:t>
            </w:r>
            <w:r w:rsidRPr="00CE20F3">
              <w:rPr>
                <w:sz w:val="18"/>
                <w:szCs w:val="18"/>
                <w:shd w:val="clear" w:color="auto" w:fill="F9F9F9"/>
                <w:lang w:val="it-IT"/>
              </w:rPr>
              <w:t>redovno</w:t>
            </w:r>
            <w:r w:rsidRPr="00CE20F3">
              <w:rPr>
                <w:sz w:val="18"/>
                <w:szCs w:val="18"/>
                <w:shd w:val="clear" w:color="auto" w:fill="F9F9F9"/>
                <w:lang w:val="sr-Latn-CS"/>
              </w:rPr>
              <w:t xml:space="preserve"> </w:t>
            </w:r>
            <w:r w:rsidRPr="00CE20F3">
              <w:rPr>
                <w:sz w:val="18"/>
                <w:szCs w:val="18"/>
                <w:shd w:val="clear" w:color="auto" w:fill="F9F9F9"/>
                <w:lang w:val="it-IT"/>
              </w:rPr>
              <w:t>poha</w:t>
            </w:r>
            <w:r w:rsidRPr="00CE20F3">
              <w:rPr>
                <w:sz w:val="18"/>
                <w:szCs w:val="18"/>
                <w:shd w:val="clear" w:color="auto" w:fill="F9F9F9"/>
                <w:lang w:val="sr-Latn-CS"/>
              </w:rPr>
              <w:t>đ</w:t>
            </w:r>
            <w:r w:rsidRPr="00CE20F3">
              <w:rPr>
                <w:sz w:val="18"/>
                <w:szCs w:val="18"/>
                <w:shd w:val="clear" w:color="auto" w:fill="F9F9F9"/>
                <w:lang w:val="it-IT"/>
              </w:rPr>
              <w:t>aju</w:t>
            </w:r>
            <w:r w:rsidRPr="00CE20F3">
              <w:rPr>
                <w:sz w:val="18"/>
                <w:szCs w:val="18"/>
                <w:shd w:val="clear" w:color="auto" w:fill="F9F9F9"/>
                <w:lang w:val="sr-Latn-CS"/>
              </w:rPr>
              <w:t xml:space="preserve"> </w:t>
            </w:r>
            <w:r w:rsidRPr="00CE20F3">
              <w:rPr>
                <w:sz w:val="18"/>
                <w:szCs w:val="18"/>
                <w:shd w:val="clear" w:color="auto" w:fill="F9F9F9"/>
                <w:lang w:val="it-IT"/>
              </w:rPr>
              <w:t>nastavu</w:t>
            </w:r>
            <w:r w:rsidRPr="00CE20F3">
              <w:rPr>
                <w:sz w:val="18"/>
                <w:szCs w:val="18"/>
                <w:shd w:val="clear" w:color="auto" w:fill="F9F9F9"/>
                <w:lang w:val="sr-Latn-CS"/>
              </w:rPr>
              <w:t xml:space="preserve">, </w:t>
            </w:r>
            <w:r w:rsidRPr="00CE20F3">
              <w:rPr>
                <w:sz w:val="18"/>
                <w:szCs w:val="18"/>
                <w:shd w:val="clear" w:color="auto" w:fill="F9F9F9"/>
                <w:lang w:val="it-IT"/>
              </w:rPr>
              <w:t>rade</w:t>
            </w:r>
            <w:r w:rsidRPr="00CE20F3">
              <w:rPr>
                <w:sz w:val="18"/>
                <w:szCs w:val="18"/>
                <w:shd w:val="clear" w:color="auto" w:fill="F9F9F9"/>
                <w:lang w:val="sr-Latn-CS"/>
              </w:rPr>
              <w:t xml:space="preserve"> 6 </w:t>
            </w:r>
            <w:r w:rsidRPr="00CE20F3">
              <w:rPr>
                <w:sz w:val="18"/>
                <w:szCs w:val="18"/>
                <w:shd w:val="clear" w:color="auto" w:fill="F9F9F9"/>
                <w:lang w:val="it-IT"/>
              </w:rPr>
              <w:t>vje</w:t>
            </w:r>
            <w:r w:rsidRPr="00CE20F3">
              <w:rPr>
                <w:sz w:val="18"/>
                <w:szCs w:val="18"/>
                <w:shd w:val="clear" w:color="auto" w:fill="F9F9F9"/>
                <w:lang w:val="sr-Latn-CS"/>
              </w:rPr>
              <w:t>ž</w:t>
            </w:r>
            <w:r w:rsidRPr="00CE20F3">
              <w:rPr>
                <w:sz w:val="18"/>
                <w:szCs w:val="18"/>
                <w:shd w:val="clear" w:color="auto" w:fill="F9F9F9"/>
                <w:lang w:val="it-IT"/>
              </w:rPr>
              <w:t>bi</w:t>
            </w:r>
            <w:r w:rsidRPr="00CE20F3">
              <w:rPr>
                <w:sz w:val="18"/>
                <w:szCs w:val="18"/>
                <w:shd w:val="clear" w:color="auto" w:fill="F9F9F9"/>
                <w:lang w:val="sr-Latn-CS"/>
              </w:rPr>
              <w:t xml:space="preserve"> </w:t>
            </w:r>
            <w:r w:rsidRPr="00CE20F3">
              <w:rPr>
                <w:sz w:val="18"/>
                <w:szCs w:val="18"/>
                <w:shd w:val="clear" w:color="auto" w:fill="F9F9F9"/>
                <w:lang w:val="it-IT"/>
              </w:rPr>
              <w:t>i</w:t>
            </w:r>
            <w:r w:rsidRPr="00CE20F3">
              <w:rPr>
                <w:sz w:val="18"/>
                <w:szCs w:val="18"/>
                <w:shd w:val="clear" w:color="auto" w:fill="F9F9F9"/>
                <w:lang w:val="sr-Latn-CS"/>
              </w:rPr>
              <w:t xml:space="preserve"> </w:t>
            </w:r>
            <w:r w:rsidRPr="00CE20F3">
              <w:rPr>
                <w:sz w:val="18"/>
                <w:szCs w:val="18"/>
                <w:shd w:val="clear" w:color="auto" w:fill="F9F9F9"/>
                <w:lang w:val="it-IT"/>
              </w:rPr>
              <w:t>dva</w:t>
            </w:r>
            <w:r w:rsidRPr="00CE20F3">
              <w:rPr>
                <w:sz w:val="18"/>
                <w:szCs w:val="18"/>
                <w:shd w:val="clear" w:color="auto" w:fill="F9F9F9"/>
                <w:lang w:val="sr-Latn-CS"/>
              </w:rPr>
              <w:t xml:space="preserve"> </w:t>
            </w:r>
            <w:r w:rsidRPr="00CE20F3">
              <w:rPr>
                <w:sz w:val="18"/>
                <w:szCs w:val="18"/>
                <w:shd w:val="clear" w:color="auto" w:fill="F9F9F9"/>
                <w:lang w:val="it-IT"/>
              </w:rPr>
              <w:t>testa</w:t>
            </w:r>
            <w:r w:rsidRPr="00CE20F3">
              <w:rPr>
                <w:sz w:val="18"/>
                <w:szCs w:val="18"/>
                <w:shd w:val="clear" w:color="auto" w:fill="F9F9F9"/>
                <w:lang w:val="sr-Latn-CS"/>
              </w:rPr>
              <w:t xml:space="preserve"> (</w:t>
            </w:r>
            <w:r w:rsidRPr="00CE20F3">
              <w:rPr>
                <w:sz w:val="18"/>
                <w:szCs w:val="18"/>
                <w:shd w:val="clear" w:color="auto" w:fill="F9F9F9"/>
                <w:lang w:val="it-IT"/>
              </w:rPr>
              <w:t>kolokvijuma</w:t>
            </w:r>
            <w:r w:rsidRPr="00CE20F3">
              <w:rPr>
                <w:sz w:val="18"/>
                <w:szCs w:val="18"/>
                <w:shd w:val="clear" w:color="auto" w:fill="F9F9F9"/>
                <w:lang w:val="sr-Latn-CS"/>
              </w:rPr>
              <w:t xml:space="preserve">), </w:t>
            </w:r>
            <w:r w:rsidRPr="00CE20F3">
              <w:rPr>
                <w:sz w:val="18"/>
                <w:szCs w:val="18"/>
                <w:shd w:val="clear" w:color="auto" w:fill="F9F9F9"/>
                <w:lang w:val="it-IT"/>
              </w:rPr>
              <w:t>u</w:t>
            </w:r>
            <w:r w:rsidRPr="00CE20F3">
              <w:rPr>
                <w:sz w:val="18"/>
                <w:szCs w:val="18"/>
                <w:shd w:val="clear" w:color="auto" w:fill="F9F9F9"/>
                <w:lang w:val="sr-Latn-CS"/>
              </w:rPr>
              <w:t>č</w:t>
            </w:r>
            <w:r w:rsidRPr="00CE20F3">
              <w:rPr>
                <w:sz w:val="18"/>
                <w:szCs w:val="18"/>
                <w:shd w:val="clear" w:color="auto" w:fill="F9F9F9"/>
                <w:lang w:val="it-IT"/>
              </w:rPr>
              <w:t>estvuju</w:t>
            </w:r>
            <w:r w:rsidRPr="00CE20F3">
              <w:rPr>
                <w:sz w:val="18"/>
                <w:szCs w:val="18"/>
                <w:shd w:val="clear" w:color="auto" w:fill="F9F9F9"/>
                <w:lang w:val="sr-Latn-CS"/>
              </w:rPr>
              <w:t xml:space="preserve"> </w:t>
            </w:r>
            <w:r w:rsidRPr="00CE20F3">
              <w:rPr>
                <w:sz w:val="18"/>
                <w:szCs w:val="18"/>
                <w:shd w:val="clear" w:color="auto" w:fill="F9F9F9"/>
                <w:lang w:val="it-IT"/>
              </w:rPr>
              <w:t>u</w:t>
            </w:r>
            <w:r w:rsidRPr="00CE20F3">
              <w:rPr>
                <w:sz w:val="18"/>
                <w:szCs w:val="18"/>
                <w:shd w:val="clear" w:color="auto" w:fill="F9F9F9"/>
                <w:lang w:val="sr-Latn-CS"/>
              </w:rPr>
              <w:t xml:space="preserve"> </w:t>
            </w:r>
            <w:r w:rsidRPr="00CE20F3">
              <w:rPr>
                <w:sz w:val="18"/>
                <w:szCs w:val="18"/>
                <w:shd w:val="clear" w:color="auto" w:fill="F9F9F9"/>
                <w:lang w:val="it-IT"/>
              </w:rPr>
              <w:t>diskusiji</w:t>
            </w:r>
            <w:r w:rsidRPr="00CE20F3">
              <w:rPr>
                <w:sz w:val="18"/>
                <w:szCs w:val="18"/>
                <w:shd w:val="clear" w:color="auto" w:fill="F9F9F9"/>
                <w:lang w:val="sr-Latn-CS"/>
              </w:rPr>
              <w:t xml:space="preserve"> </w:t>
            </w:r>
            <w:r w:rsidRPr="00CE20F3">
              <w:rPr>
                <w:sz w:val="18"/>
                <w:szCs w:val="18"/>
                <w:shd w:val="clear" w:color="auto" w:fill="F9F9F9"/>
                <w:lang w:val="it-IT"/>
              </w:rPr>
              <w:t>prezentiranog</w:t>
            </w:r>
            <w:r w:rsidRPr="00CE20F3">
              <w:rPr>
                <w:sz w:val="18"/>
                <w:szCs w:val="18"/>
                <w:shd w:val="clear" w:color="auto" w:fill="F9F9F9"/>
                <w:lang w:val="sr-Latn-CS"/>
              </w:rPr>
              <w:t xml:space="preserve"> </w:t>
            </w:r>
            <w:r w:rsidRPr="00CE20F3">
              <w:rPr>
                <w:sz w:val="18"/>
                <w:szCs w:val="18"/>
                <w:shd w:val="clear" w:color="auto" w:fill="F9F9F9"/>
                <w:lang w:val="it-IT"/>
              </w:rPr>
              <w:t>rada</w:t>
            </w:r>
            <w:r w:rsidRPr="00CE20F3">
              <w:rPr>
                <w:sz w:val="18"/>
                <w:szCs w:val="18"/>
                <w:shd w:val="clear" w:color="auto" w:fill="F9F9F9"/>
                <w:lang w:val="sr-Latn-CS"/>
              </w:rPr>
              <w:t xml:space="preserve">, </w:t>
            </w:r>
            <w:r w:rsidRPr="00CE20F3">
              <w:rPr>
                <w:sz w:val="18"/>
                <w:szCs w:val="18"/>
                <w:shd w:val="clear" w:color="auto" w:fill="F9F9F9"/>
                <w:lang w:val="it-IT"/>
              </w:rPr>
              <w:t>urade</w:t>
            </w:r>
            <w:r w:rsidRPr="00CE20F3">
              <w:rPr>
                <w:sz w:val="18"/>
                <w:szCs w:val="18"/>
                <w:shd w:val="clear" w:color="auto" w:fill="F9F9F9"/>
                <w:lang w:val="sr-Latn-CS"/>
              </w:rPr>
              <w:t xml:space="preserve"> </w:t>
            </w:r>
            <w:r w:rsidRPr="00CE20F3">
              <w:rPr>
                <w:sz w:val="18"/>
                <w:szCs w:val="18"/>
                <w:shd w:val="clear" w:color="auto" w:fill="F9F9F9"/>
                <w:lang w:val="it-IT"/>
              </w:rPr>
              <w:t>doma</w:t>
            </w:r>
            <w:r w:rsidRPr="00CE20F3">
              <w:rPr>
                <w:sz w:val="18"/>
                <w:szCs w:val="18"/>
                <w:shd w:val="clear" w:color="auto" w:fill="F9F9F9"/>
                <w:lang w:val="sr-Latn-CS"/>
              </w:rPr>
              <w:t>ć</w:t>
            </w:r>
            <w:r w:rsidRPr="00CE20F3">
              <w:rPr>
                <w:sz w:val="18"/>
                <w:szCs w:val="18"/>
                <w:shd w:val="clear" w:color="auto" w:fill="F9F9F9"/>
                <w:lang w:val="it-IT"/>
              </w:rPr>
              <w:t>e</w:t>
            </w:r>
            <w:r w:rsidRPr="00CE20F3">
              <w:rPr>
                <w:sz w:val="18"/>
                <w:szCs w:val="18"/>
                <w:shd w:val="clear" w:color="auto" w:fill="F9F9F9"/>
                <w:lang w:val="sr-Latn-CS"/>
              </w:rPr>
              <w:t xml:space="preserve"> </w:t>
            </w:r>
            <w:r w:rsidRPr="00CE20F3">
              <w:rPr>
                <w:sz w:val="18"/>
                <w:szCs w:val="18"/>
                <w:shd w:val="clear" w:color="auto" w:fill="F9F9F9"/>
                <w:lang w:val="it-IT"/>
              </w:rPr>
              <w:t>zadatke</w:t>
            </w:r>
            <w:r w:rsidRPr="00CE20F3">
              <w:rPr>
                <w:sz w:val="18"/>
                <w:szCs w:val="18"/>
                <w:shd w:val="clear" w:color="auto" w:fill="F9F9F9"/>
                <w:lang w:val="sr-Latn-CS"/>
              </w:rPr>
              <w:t>.</w:t>
            </w:r>
          </w:p>
        </w:tc>
      </w:tr>
      <w:tr w:rsidR="005C2247" w:rsidRPr="005374FE" w:rsidTr="008D2C8D">
        <w:trPr>
          <w:cantSplit/>
          <w:trHeight w:val="1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sz w:val="18"/>
                <w:szCs w:val="18"/>
                <w:lang w:val="es-ES"/>
              </w:rPr>
              <w:t xml:space="preserve"> Jedan dan u nedjelji</w:t>
            </w:r>
          </w:p>
        </w:tc>
      </w:tr>
      <w:tr w:rsidR="005C2247" w:rsidRPr="005374FE" w:rsidTr="008D2C8D">
        <w:trPr>
          <w:cantSplit/>
          <w:trHeight w:val="665"/>
        </w:trPr>
        <w:tc>
          <w:tcPr>
            <w:tcW w:w="5000" w:type="pct"/>
            <w:gridSpan w:val="4"/>
            <w:tcBorders>
              <w:bottom w:val="single" w:sz="4" w:space="0" w:color="auto"/>
            </w:tcBorders>
            <w:vAlign w:val="center"/>
          </w:tcPr>
          <w:p w:rsidR="005C2247" w:rsidRPr="00CE20F3" w:rsidRDefault="005C2247" w:rsidP="008D2C8D">
            <w:pPr>
              <w:jc w:val="both"/>
              <w:rPr>
                <w:sz w:val="18"/>
                <w:szCs w:val="18"/>
                <w:lang w:val="it-IT"/>
              </w:rPr>
            </w:pPr>
            <w:r w:rsidRPr="00CE20F3">
              <w:rPr>
                <w:b/>
                <w:bCs/>
                <w:iCs/>
                <w:sz w:val="18"/>
                <w:szCs w:val="18"/>
                <w:lang w:val="sr-Latn-CS"/>
              </w:rPr>
              <w:t>Literatura:</w:t>
            </w:r>
            <w:r w:rsidRPr="00CE20F3">
              <w:rPr>
                <w:bCs/>
                <w:iCs/>
                <w:sz w:val="18"/>
                <w:szCs w:val="18"/>
                <w:lang w:val="sr-Latn-CS"/>
              </w:rPr>
              <w:t xml:space="preserve"> </w:t>
            </w:r>
            <w:r w:rsidRPr="00CE20F3">
              <w:rPr>
                <w:sz w:val="18"/>
                <w:szCs w:val="18"/>
                <w:lang w:val="it-IT"/>
              </w:rPr>
              <w:br/>
              <w:t>A. Miljkovac, Likovna kultura, 2005. M. Peić, Pristup likovnom djelu, Školska knjiga, Zagreb, 1973. N. Hadži- Jovančić, Vizuelne umetnosti za mlade od ideje do dela, Klett, Beograd, 2009. P. Vasić, Uvod u likovne umetnosti, UMETNIČKA AKADEMIJA, Beograd, 1968. R. Arnhajm, Umjetnost i vizuelno opažanje, Beograd 1971.</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xml:space="preserve">- Dva testa (kolokvijuma); 2 x 15 = 30poena </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Praktični rad – 6 likovnih radova po 2,5 poena, 6x2,5=15poena</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Redovno prisustvo nastavi i učešće u diskusijama 5 poena</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Završni ispit sa 50 poena</w:t>
            </w:r>
          </w:p>
          <w:p w:rsidR="005C2247" w:rsidRPr="00CE20F3" w:rsidRDefault="005C2247" w:rsidP="008D2C8D">
            <w:pPr>
              <w:jc w:val="both"/>
              <w:rPr>
                <w:sz w:val="18"/>
                <w:szCs w:val="18"/>
                <w:shd w:val="clear" w:color="auto" w:fill="F9F9F9"/>
                <w:lang w:val="it-IT"/>
              </w:rPr>
            </w:pPr>
            <w:r w:rsidRPr="00CE20F3">
              <w:rPr>
                <w:sz w:val="18"/>
                <w:szCs w:val="18"/>
                <w:shd w:val="clear" w:color="auto" w:fill="F9F9F9"/>
                <w:lang w:val="it-IT"/>
              </w:rPr>
              <w:t>- Prelazna ocjena se dobija ako se kumulativno sakupi najmanje 51 poen</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91-100, ocjena A;  81-91, ocjena B;  71-81, ocjena C;  61-71, ocjena D;  51-61, ocjena E; 0-51, ocjena F </w:t>
            </w:r>
          </w:p>
        </w:tc>
      </w:tr>
      <w:tr w:rsidR="005C2247" w:rsidRPr="00BD57C4"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sz w:val="18"/>
                <w:szCs w:val="18"/>
                <w:lang w:val="sr-Latn-CS"/>
              </w:rPr>
              <w:t>Doc.dr Ana Miljkovac</w:t>
            </w:r>
          </w:p>
        </w:tc>
      </w:tr>
      <w:tr w:rsidR="005C2247"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Dodatne informacije o predmetu:</w:t>
            </w:r>
            <w:r w:rsidRPr="00CE20F3">
              <w:rPr>
                <w:bCs/>
                <w:iCs/>
                <w:sz w:val="18"/>
                <w:szCs w:val="18"/>
                <w:lang w:val="sr-Latn-CS"/>
              </w:rPr>
              <w:t xml:space="preserve"> Ukoliko je student sprijecen da prisustvuje vježbi, u obavezi je da uradi domaci zadatak, konkretni likovni problem obrađivan na vježbi kojoj ne može da prisustvuje. Predviđena su najviše dva domaća zadatka u semestru.</w:t>
            </w:r>
            <w:r w:rsidRPr="00CE20F3">
              <w:rPr>
                <w:b/>
                <w:bCs/>
                <w:iCs/>
                <w:sz w:val="18"/>
                <w:szCs w:val="18"/>
                <w:lang w:val="sr-Latn-CS"/>
              </w:rPr>
              <w:t xml:space="preserve"> </w:t>
            </w:r>
          </w:p>
        </w:tc>
      </w:tr>
    </w:tbl>
    <w:p w:rsidR="005C2247" w:rsidRPr="00CE20F3" w:rsidRDefault="005C2247" w:rsidP="005C2247">
      <w:pPr>
        <w:rPr>
          <w:vanish/>
        </w:rPr>
      </w:pPr>
    </w:p>
    <w:tbl>
      <w:tblPr>
        <w:tblpPr w:leftFromText="180" w:rightFromText="180" w:vertAnchor="page" w:horzAnchor="margin" w:tblpY="1906"/>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477"/>
        <w:gridCol w:w="592"/>
        <w:gridCol w:w="859"/>
        <w:gridCol w:w="841"/>
        <w:gridCol w:w="1003"/>
        <w:gridCol w:w="1761"/>
        <w:gridCol w:w="3547"/>
      </w:tblGrid>
      <w:tr w:rsidR="005C2247" w:rsidRPr="00CE20F3" w:rsidTr="008D2C8D">
        <w:trPr>
          <w:gridBefore w:val="3"/>
          <w:wBefore w:w="1007" w:type="pct"/>
          <w:trHeight w:val="251"/>
        </w:trPr>
        <w:tc>
          <w:tcPr>
            <w:tcW w:w="847" w:type="pct"/>
            <w:gridSpan w:val="2"/>
            <w:shd w:val="clear" w:color="auto" w:fill="E6E6E6"/>
            <w:vAlign w:val="center"/>
          </w:tcPr>
          <w:p w:rsidR="005C2247" w:rsidRPr="00CE20F3" w:rsidRDefault="005C2247" w:rsidP="008D2C8D">
            <w:pPr>
              <w:jc w:val="center"/>
              <w:rPr>
                <w:b/>
                <w:bCs/>
                <w:i/>
                <w:iCs/>
                <w:sz w:val="18"/>
                <w:szCs w:val="18"/>
                <w:lang w:val="sr-Latn-CS"/>
              </w:rPr>
            </w:pPr>
            <w:r w:rsidRPr="00CE20F3">
              <w:rPr>
                <w:i/>
                <w:iCs/>
                <w:sz w:val="18"/>
                <w:szCs w:val="18"/>
                <w:lang w:val="sr-Latn-CS"/>
              </w:rPr>
              <w:br w:type="page"/>
            </w:r>
            <w:r w:rsidRPr="00CE20F3">
              <w:rPr>
                <w:b/>
                <w:bCs/>
                <w:i/>
                <w:iCs/>
                <w:sz w:val="18"/>
                <w:szCs w:val="18"/>
                <w:lang w:val="sr-Latn-CS"/>
              </w:rPr>
              <w:t>Naziv predmeta:</w:t>
            </w:r>
          </w:p>
        </w:tc>
        <w:tc>
          <w:tcPr>
            <w:tcW w:w="3146" w:type="pct"/>
            <w:gridSpan w:val="3"/>
            <w:vAlign w:val="center"/>
          </w:tcPr>
          <w:p w:rsidR="005C2247" w:rsidRPr="00CE20F3" w:rsidRDefault="005C2247" w:rsidP="008D2C8D">
            <w:pPr>
              <w:pStyle w:val="Heading3"/>
              <w:spacing w:before="0" w:after="0"/>
              <w:rPr>
                <w:rFonts w:ascii="Times New Roman" w:hAnsi="Times New Roman"/>
                <w:i/>
                <w:sz w:val="24"/>
                <w:lang w:val="sl-SI"/>
              </w:rPr>
            </w:pPr>
            <w:r w:rsidRPr="00CE20F3">
              <w:rPr>
                <w:b w:val="0"/>
                <w:sz w:val="18"/>
                <w:szCs w:val="18"/>
              </w:rPr>
              <w:t xml:space="preserve">                         </w:t>
            </w:r>
            <w:r w:rsidRPr="00CE20F3">
              <w:rPr>
                <w:rFonts w:ascii="Times New Roman" w:hAnsi="Times New Roman"/>
                <w:i/>
                <w:sz w:val="24"/>
              </w:rPr>
              <w:t xml:space="preserve">MATEMATIKA </w:t>
            </w:r>
            <w:r w:rsidRPr="00CE20F3">
              <w:rPr>
                <w:rFonts w:ascii="Times New Roman" w:hAnsi="Times New Roman"/>
                <w:i/>
                <w:sz w:val="24"/>
                <w:lang w:val="sr-Latn-ME"/>
              </w:rPr>
              <w:t>(</w:t>
            </w:r>
            <w:r w:rsidRPr="00CE20F3">
              <w:rPr>
                <w:rFonts w:ascii="Times New Roman" w:hAnsi="Times New Roman"/>
                <w:i/>
                <w:sz w:val="24"/>
              </w:rPr>
              <w:t>OSNOVNI E</w:t>
            </w:r>
            <w:r w:rsidRPr="00CE20F3">
              <w:rPr>
                <w:rFonts w:ascii="Times New Roman" w:hAnsi="Times New Roman"/>
                <w:i/>
                <w:sz w:val="24"/>
                <w:lang w:val="sl-SI"/>
              </w:rPr>
              <w:t>LEMENTI)</w:t>
            </w:r>
          </w:p>
        </w:tc>
      </w:tr>
      <w:tr w:rsidR="005C2247" w:rsidRPr="00CE20F3" w:rsidTr="008D2C8D">
        <w:trPr>
          <w:trHeight w:val="243"/>
        </w:trPr>
        <w:tc>
          <w:tcPr>
            <w:tcW w:w="1007" w:type="pct"/>
            <w:gridSpan w:val="3"/>
            <w:shd w:val="clear" w:color="auto" w:fill="auto"/>
            <w:vAlign w:val="center"/>
          </w:tcPr>
          <w:p w:rsidR="005C2247" w:rsidRPr="00CE20F3" w:rsidRDefault="005C2247" w:rsidP="008D2C8D">
            <w:pPr>
              <w:pStyle w:val="BodyText3"/>
              <w:ind w:left="-28" w:right="-30"/>
              <w:jc w:val="center"/>
              <w:rPr>
                <w:rFonts w:ascii="Times New Roman" w:hAnsi="Times New Roman"/>
                <w:i/>
                <w:iCs/>
                <w:color w:val="auto"/>
                <w:sz w:val="18"/>
                <w:vertAlign w:val="superscript"/>
              </w:rPr>
            </w:pPr>
            <w:r w:rsidRPr="00CE20F3">
              <w:rPr>
                <w:rFonts w:ascii="Times New Roman" w:hAnsi="Times New Roman"/>
                <w:b/>
                <w:bCs/>
                <w:i/>
                <w:iCs/>
                <w:color w:val="auto"/>
                <w:sz w:val="18"/>
              </w:rPr>
              <w:t>Šifra predmeta</w:t>
            </w:r>
          </w:p>
        </w:tc>
        <w:tc>
          <w:tcPr>
            <w:tcW w:w="847" w:type="pct"/>
            <w:gridSpan w:val="2"/>
            <w:shd w:val="clear" w:color="auto" w:fill="auto"/>
            <w:vAlign w:val="center"/>
          </w:tcPr>
          <w:p w:rsidR="005C2247" w:rsidRPr="00CE20F3" w:rsidRDefault="005C2247" w:rsidP="008D2C8D">
            <w:pPr>
              <w:pStyle w:val="BodyText3"/>
              <w:jc w:val="center"/>
              <w:rPr>
                <w:rFonts w:ascii="Times New Roman" w:hAnsi="Times New Roman"/>
                <w:i/>
                <w:iCs/>
                <w:color w:val="auto"/>
                <w:sz w:val="18"/>
                <w:szCs w:val="18"/>
              </w:rPr>
            </w:pPr>
            <w:r w:rsidRPr="00CE20F3">
              <w:rPr>
                <w:rFonts w:ascii="Times New Roman" w:hAnsi="Times New Roman"/>
                <w:b/>
                <w:bCs/>
                <w:i/>
                <w:iCs/>
                <w:color w:val="auto"/>
                <w:sz w:val="18"/>
                <w:szCs w:val="18"/>
              </w:rPr>
              <w:t>Status predmeta</w:t>
            </w:r>
          </w:p>
        </w:tc>
        <w:tc>
          <w:tcPr>
            <w:tcW w:w="500" w:type="pct"/>
            <w:shd w:val="clear" w:color="auto" w:fill="auto"/>
            <w:vAlign w:val="center"/>
          </w:tcPr>
          <w:p w:rsidR="005C2247" w:rsidRPr="00CE20F3" w:rsidRDefault="005C2247" w:rsidP="008D2C8D">
            <w:pPr>
              <w:pStyle w:val="BodyText3"/>
              <w:jc w:val="center"/>
              <w:rPr>
                <w:rFonts w:ascii="Times New Roman" w:hAnsi="Times New Roman"/>
                <w:i/>
                <w:iCs/>
                <w:color w:val="auto"/>
                <w:sz w:val="18"/>
                <w:szCs w:val="18"/>
              </w:rPr>
            </w:pPr>
            <w:r w:rsidRPr="00CE20F3">
              <w:rPr>
                <w:rFonts w:ascii="Times New Roman" w:hAnsi="Times New Roman"/>
                <w:b/>
                <w:bCs/>
                <w:i/>
                <w:iCs/>
                <w:color w:val="auto"/>
                <w:sz w:val="18"/>
                <w:szCs w:val="18"/>
              </w:rPr>
              <w:t>Semestar</w:t>
            </w:r>
          </w:p>
        </w:tc>
        <w:tc>
          <w:tcPr>
            <w:tcW w:w="878" w:type="pct"/>
            <w:shd w:val="clear" w:color="auto" w:fill="auto"/>
            <w:vAlign w:val="center"/>
          </w:tcPr>
          <w:p w:rsidR="005C2247" w:rsidRPr="00CE20F3" w:rsidRDefault="005C2247" w:rsidP="008D2C8D">
            <w:pPr>
              <w:pStyle w:val="BodyText3"/>
              <w:jc w:val="center"/>
              <w:rPr>
                <w:rFonts w:ascii="Times New Roman" w:hAnsi="Times New Roman"/>
                <w:i/>
                <w:iCs/>
                <w:color w:val="auto"/>
                <w:sz w:val="18"/>
                <w:szCs w:val="18"/>
              </w:rPr>
            </w:pPr>
            <w:r w:rsidRPr="00CE20F3">
              <w:rPr>
                <w:rFonts w:ascii="Times New Roman" w:hAnsi="Times New Roman"/>
                <w:b/>
                <w:bCs/>
                <w:i/>
                <w:iCs/>
                <w:color w:val="auto"/>
                <w:sz w:val="18"/>
                <w:szCs w:val="18"/>
              </w:rPr>
              <w:t>Broj ECTS kredita</w:t>
            </w:r>
          </w:p>
        </w:tc>
        <w:tc>
          <w:tcPr>
            <w:tcW w:w="1768" w:type="pct"/>
            <w:shd w:val="clear" w:color="auto" w:fill="auto"/>
            <w:vAlign w:val="center"/>
          </w:tcPr>
          <w:p w:rsidR="005C2247" w:rsidRPr="00CE20F3" w:rsidRDefault="005C2247" w:rsidP="008D2C8D">
            <w:pPr>
              <w:pStyle w:val="BodyText3"/>
              <w:jc w:val="center"/>
              <w:rPr>
                <w:rFonts w:ascii="Times New Roman" w:hAnsi="Times New Roman"/>
                <w:i/>
                <w:iCs/>
                <w:color w:val="auto"/>
                <w:sz w:val="18"/>
                <w:szCs w:val="18"/>
              </w:rPr>
            </w:pPr>
            <w:r w:rsidRPr="00CE20F3">
              <w:rPr>
                <w:rFonts w:ascii="Times New Roman" w:hAnsi="Times New Roman"/>
                <w:b/>
                <w:bCs/>
                <w:i/>
                <w:iCs/>
                <w:color w:val="auto"/>
                <w:sz w:val="18"/>
                <w:szCs w:val="18"/>
              </w:rPr>
              <w:t>Fond časova</w:t>
            </w:r>
          </w:p>
        </w:tc>
      </w:tr>
      <w:tr w:rsidR="005C2247" w:rsidRPr="00CE20F3" w:rsidTr="008D2C8D">
        <w:trPr>
          <w:trHeight w:val="243"/>
        </w:trPr>
        <w:tc>
          <w:tcPr>
            <w:tcW w:w="1007" w:type="pct"/>
            <w:gridSpan w:val="3"/>
            <w:vAlign w:val="center"/>
          </w:tcPr>
          <w:p w:rsidR="005C2247" w:rsidRPr="00CE20F3" w:rsidRDefault="005C2247" w:rsidP="008D2C8D">
            <w:pPr>
              <w:pStyle w:val="Heading4"/>
              <w:spacing w:before="0" w:after="0"/>
              <w:jc w:val="center"/>
              <w:rPr>
                <w:sz w:val="16"/>
                <w:lang w:val="sr-Latn-CS"/>
              </w:rPr>
            </w:pPr>
          </w:p>
        </w:tc>
        <w:tc>
          <w:tcPr>
            <w:tcW w:w="847" w:type="pct"/>
            <w:gridSpan w:val="2"/>
            <w:vAlign w:val="center"/>
          </w:tcPr>
          <w:p w:rsidR="005C2247" w:rsidRPr="00CE20F3" w:rsidRDefault="005C2247" w:rsidP="008D2C8D">
            <w:pPr>
              <w:pStyle w:val="Heading2"/>
              <w:spacing w:before="0" w:after="0"/>
              <w:rPr>
                <w:sz w:val="18"/>
                <w:szCs w:val="18"/>
              </w:rPr>
            </w:pPr>
            <w:r w:rsidRPr="00CE20F3">
              <w:rPr>
                <w:sz w:val="18"/>
                <w:szCs w:val="18"/>
              </w:rPr>
              <w:t>Obavezni</w:t>
            </w:r>
          </w:p>
        </w:tc>
        <w:tc>
          <w:tcPr>
            <w:tcW w:w="500" w:type="pct"/>
            <w:vAlign w:val="center"/>
          </w:tcPr>
          <w:p w:rsidR="005C2247" w:rsidRPr="00CE20F3" w:rsidRDefault="005C2247" w:rsidP="008D2C8D">
            <w:pPr>
              <w:pStyle w:val="Heading2"/>
              <w:spacing w:before="0" w:after="0"/>
              <w:rPr>
                <w:sz w:val="18"/>
                <w:szCs w:val="18"/>
              </w:rPr>
            </w:pPr>
            <w:r w:rsidRPr="00CE20F3">
              <w:rPr>
                <w:sz w:val="18"/>
                <w:szCs w:val="18"/>
              </w:rPr>
              <w:t>I</w:t>
            </w:r>
          </w:p>
        </w:tc>
        <w:tc>
          <w:tcPr>
            <w:tcW w:w="878" w:type="pct"/>
            <w:vAlign w:val="center"/>
          </w:tcPr>
          <w:p w:rsidR="005C2247" w:rsidRPr="00CE20F3" w:rsidRDefault="005C2247" w:rsidP="008D2C8D">
            <w:pPr>
              <w:ind w:left="12"/>
              <w:rPr>
                <w:b/>
                <w:bCs/>
                <w:i/>
                <w:iCs/>
                <w:sz w:val="18"/>
                <w:szCs w:val="18"/>
                <w:lang w:val="sr-Latn-CS"/>
              </w:rPr>
            </w:pPr>
            <w:r w:rsidRPr="00CE20F3">
              <w:rPr>
                <w:bCs/>
                <w:iCs/>
                <w:sz w:val="18"/>
                <w:szCs w:val="18"/>
                <w:lang w:val="sr-Latn-CS"/>
              </w:rPr>
              <w:t xml:space="preserve">               5</w:t>
            </w:r>
          </w:p>
        </w:tc>
        <w:tc>
          <w:tcPr>
            <w:tcW w:w="1768" w:type="pct"/>
            <w:vAlign w:val="center"/>
          </w:tcPr>
          <w:p w:rsidR="005C2247" w:rsidRPr="00CE20F3" w:rsidRDefault="005C2247" w:rsidP="008D2C8D">
            <w:pPr>
              <w:pStyle w:val="Heading3"/>
              <w:spacing w:before="0" w:after="0"/>
              <w:rPr>
                <w:sz w:val="18"/>
                <w:szCs w:val="18"/>
              </w:rPr>
            </w:pPr>
            <w:r w:rsidRPr="00CE20F3">
              <w:rPr>
                <w:sz w:val="18"/>
                <w:szCs w:val="18"/>
              </w:rPr>
              <w:t xml:space="preserve">2P+2PP </w:t>
            </w:r>
          </w:p>
        </w:tc>
      </w:tr>
      <w:tr w:rsidR="005C2247" w:rsidRPr="00CE20F3" w:rsidTr="008D2C8D">
        <w:trPr>
          <w:trHeight w:val="256"/>
        </w:trPr>
        <w:tc>
          <w:tcPr>
            <w:tcW w:w="5000" w:type="pct"/>
            <w:gridSpan w:val="8"/>
            <w:shd w:val="clear" w:color="auto" w:fill="auto"/>
            <w:vAlign w:val="center"/>
          </w:tcPr>
          <w:p w:rsidR="005C2247" w:rsidRPr="00CE20F3" w:rsidRDefault="005C2247" w:rsidP="008D2C8D">
            <w:pPr>
              <w:rPr>
                <w:b/>
                <w:bCs/>
                <w:i/>
                <w:iCs/>
                <w:sz w:val="16"/>
                <w:szCs w:val="16"/>
                <w:lang w:val="sr-Latn-ME"/>
              </w:rPr>
            </w:pPr>
            <w:r w:rsidRPr="00CE20F3">
              <w:rPr>
                <w:b/>
                <w:bCs/>
                <w:i/>
                <w:iCs/>
                <w:sz w:val="16"/>
                <w:szCs w:val="16"/>
                <w:lang w:val="sr-Latn-CS"/>
              </w:rPr>
              <w:t>Studijski programi za koje se organizuje: Predškolsko vaspitanje i obrazovanje</w:t>
            </w:r>
          </w:p>
        </w:tc>
      </w:tr>
      <w:tr w:rsidR="005C2247" w:rsidRPr="00CE20F3" w:rsidTr="008D2C8D">
        <w:trPr>
          <w:trHeight w:val="108"/>
        </w:trPr>
        <w:tc>
          <w:tcPr>
            <w:tcW w:w="5000" w:type="pct"/>
            <w:gridSpan w:val="8"/>
            <w:shd w:val="clear" w:color="auto" w:fill="auto"/>
            <w:vAlign w:val="center"/>
          </w:tcPr>
          <w:p w:rsidR="005C2247" w:rsidRPr="00CE20F3" w:rsidRDefault="005C2247" w:rsidP="008D2C8D">
            <w:pPr>
              <w:pStyle w:val="BodyText3"/>
              <w:rPr>
                <w:rFonts w:ascii="Times New Roman" w:hAnsi="Times New Roman"/>
                <w:color w:val="auto"/>
                <w:sz w:val="16"/>
                <w:szCs w:val="16"/>
              </w:rPr>
            </w:pPr>
            <w:r w:rsidRPr="00CE20F3">
              <w:rPr>
                <w:rFonts w:ascii="Times New Roman" w:hAnsi="Times New Roman"/>
                <w:b/>
                <w:bCs/>
                <w:i/>
                <w:iCs/>
                <w:color w:val="auto"/>
                <w:sz w:val="16"/>
                <w:szCs w:val="16"/>
              </w:rPr>
              <w:t>Uslovljenost drugim predmetima:Nema</w:t>
            </w:r>
          </w:p>
        </w:tc>
      </w:tr>
      <w:tr w:rsidR="005C2247" w:rsidRPr="00CE20F3" w:rsidTr="008D2C8D">
        <w:trPr>
          <w:trHeight w:val="668"/>
        </w:trPr>
        <w:tc>
          <w:tcPr>
            <w:tcW w:w="5000" w:type="pct"/>
            <w:gridSpan w:val="8"/>
            <w:shd w:val="clear" w:color="auto" w:fill="auto"/>
            <w:vAlign w:val="center"/>
          </w:tcPr>
          <w:p w:rsidR="005C2247" w:rsidRPr="00CE20F3" w:rsidRDefault="005C2247" w:rsidP="008D2C8D">
            <w:pPr>
              <w:pStyle w:val="NormalWeb"/>
              <w:spacing w:before="0" w:beforeAutospacing="0" w:after="0" w:afterAutospacing="0"/>
              <w:jc w:val="both"/>
              <w:rPr>
                <w:sz w:val="16"/>
                <w:szCs w:val="16"/>
                <w:lang w:val="sr-Latn-ME"/>
              </w:rPr>
            </w:pPr>
            <w:r w:rsidRPr="00CE20F3">
              <w:rPr>
                <w:b/>
                <w:bCs/>
                <w:i/>
                <w:iCs/>
                <w:sz w:val="16"/>
                <w:szCs w:val="16"/>
                <w:lang w:val="sr-Latn-CS"/>
              </w:rPr>
              <w:t xml:space="preserve">Ciljevi izučavanja predmeta: </w:t>
            </w:r>
            <w:r w:rsidRPr="00CE20F3">
              <w:rPr>
                <w:b/>
                <w:i/>
                <w:iCs/>
                <w:sz w:val="16"/>
                <w:szCs w:val="16"/>
                <w:lang w:val="sr-Latn-CS"/>
              </w:rPr>
              <w:t xml:space="preserve">Osnovni cilj matematike - osnovni elementi ogleda se u osposobljavanju studenata da u interaktivnom radu stiču osnovna sadržinska i procesna matematička znanja (u smislu savremenih taksanomija znanja), i njihovo  upoznavanje sa istorijskim razvojem matematičkih i filozofskih pojmova i ideja, a takođe da se osposobe za konkretnu primjenu osnovnih elemenata matematike u njihovom budućem radu. </w:t>
            </w:r>
          </w:p>
        </w:tc>
      </w:tr>
      <w:tr w:rsidR="005C2247" w:rsidRPr="005374FE" w:rsidTr="008D2C8D">
        <w:trPr>
          <w:trHeight w:val="1352"/>
        </w:trPr>
        <w:tc>
          <w:tcPr>
            <w:tcW w:w="5000" w:type="pct"/>
            <w:gridSpan w:val="8"/>
            <w:shd w:val="clear" w:color="auto" w:fill="auto"/>
            <w:vAlign w:val="center"/>
          </w:tcPr>
          <w:p w:rsidR="005C2247" w:rsidRPr="00CE20F3" w:rsidRDefault="005C2247" w:rsidP="008D2C8D">
            <w:pPr>
              <w:autoSpaceDE w:val="0"/>
              <w:autoSpaceDN w:val="0"/>
              <w:adjustRightInd w:val="0"/>
              <w:rPr>
                <w:rFonts w:ascii="Calibri" w:hAnsi="Calibri" w:cs="Calibri"/>
                <w:sz w:val="16"/>
                <w:szCs w:val="16"/>
                <w:lang w:val="sr-Latn-ME"/>
              </w:rPr>
            </w:pPr>
            <w:r w:rsidRPr="00CE20F3">
              <w:rPr>
                <w:b/>
                <w:bCs/>
                <w:iCs/>
                <w:sz w:val="16"/>
                <w:szCs w:val="16"/>
                <w:lang w:val="sr-Latn-CS"/>
              </w:rPr>
              <w:t>Ishodi u</w:t>
            </w:r>
            <w:r w:rsidRPr="00CE20F3">
              <w:rPr>
                <w:b/>
                <w:bCs/>
                <w:iCs/>
                <w:sz w:val="16"/>
                <w:szCs w:val="16"/>
                <w:lang w:val="sr-Latn-ME"/>
              </w:rPr>
              <w:t xml:space="preserve">čenja: </w:t>
            </w:r>
            <w:r w:rsidRPr="00CE20F3">
              <w:rPr>
                <w:rFonts w:ascii="Calibri" w:hAnsi="Calibri" w:cs="Calibri"/>
                <w:sz w:val="16"/>
                <w:szCs w:val="16"/>
                <w:lang w:val="en"/>
              </w:rPr>
              <w:t>Nakon što student položi ovaj ispit, bi</w:t>
            </w:r>
            <w:r w:rsidRPr="00CE20F3">
              <w:rPr>
                <w:rFonts w:ascii="Calibri" w:hAnsi="Calibri" w:cs="Calibri"/>
                <w:sz w:val="16"/>
                <w:szCs w:val="16"/>
                <w:lang w:val="sr-Latn-ME"/>
              </w:rPr>
              <w:t>će u mogućnosti da:</w:t>
            </w:r>
          </w:p>
          <w:p w:rsidR="005C2247" w:rsidRPr="00CE20F3" w:rsidRDefault="005C2247" w:rsidP="008D2C8D">
            <w:pPr>
              <w:rPr>
                <w:b/>
                <w:bCs/>
                <w:i/>
                <w:iCs/>
                <w:sz w:val="16"/>
                <w:szCs w:val="16"/>
                <w:lang w:val="sr-Latn-CS"/>
              </w:rPr>
            </w:pPr>
            <w:r w:rsidRPr="00CE20F3">
              <w:rPr>
                <w:sz w:val="16"/>
                <w:szCs w:val="16"/>
                <w:lang w:val="en"/>
              </w:rPr>
              <w:t>Opisuje</w:t>
            </w:r>
            <w:r w:rsidRPr="00CE20F3">
              <w:rPr>
                <w:sz w:val="16"/>
                <w:szCs w:val="16"/>
                <w:lang w:val="sr-Latn-ME"/>
              </w:rPr>
              <w:t xml:space="preserve"> </w:t>
            </w:r>
            <w:r w:rsidRPr="00CE20F3">
              <w:rPr>
                <w:sz w:val="16"/>
                <w:szCs w:val="16"/>
                <w:lang w:val="en"/>
              </w:rPr>
              <w:t>osnovne</w:t>
            </w:r>
            <w:r w:rsidRPr="00CE20F3">
              <w:rPr>
                <w:sz w:val="16"/>
                <w:szCs w:val="16"/>
                <w:lang w:val="sr-Latn-ME"/>
              </w:rPr>
              <w:t xml:space="preserve"> </w:t>
            </w:r>
            <w:r w:rsidRPr="00CE20F3">
              <w:rPr>
                <w:sz w:val="16"/>
                <w:szCs w:val="16"/>
                <w:lang w:val="en"/>
              </w:rPr>
              <w:t>pojmove</w:t>
            </w:r>
            <w:r w:rsidRPr="00CE20F3">
              <w:rPr>
                <w:sz w:val="16"/>
                <w:szCs w:val="16"/>
                <w:lang w:val="sr-Latn-ME"/>
              </w:rPr>
              <w:t xml:space="preserve"> </w:t>
            </w:r>
            <w:r w:rsidRPr="00CE20F3">
              <w:rPr>
                <w:sz w:val="16"/>
                <w:szCs w:val="16"/>
                <w:lang w:val="en"/>
              </w:rPr>
              <w:t>iz</w:t>
            </w:r>
            <w:r w:rsidRPr="00CE20F3">
              <w:rPr>
                <w:sz w:val="16"/>
                <w:szCs w:val="16"/>
                <w:lang w:val="sr-Latn-ME"/>
              </w:rPr>
              <w:t xml:space="preserve"> </w:t>
            </w:r>
            <w:r w:rsidRPr="00CE20F3">
              <w:rPr>
                <w:sz w:val="16"/>
                <w:szCs w:val="16"/>
                <w:lang w:val="en"/>
              </w:rPr>
              <w:t>oblasti</w:t>
            </w:r>
            <w:r w:rsidRPr="00CE20F3">
              <w:rPr>
                <w:sz w:val="16"/>
                <w:szCs w:val="16"/>
                <w:lang w:val="sr-Latn-ME"/>
              </w:rPr>
              <w:t xml:space="preserve"> </w:t>
            </w:r>
            <w:r w:rsidRPr="00CE20F3">
              <w:rPr>
                <w:sz w:val="16"/>
                <w:szCs w:val="16"/>
                <w:lang w:val="en"/>
              </w:rPr>
              <w:t>matemati</w:t>
            </w:r>
            <w:r w:rsidRPr="00CE20F3">
              <w:rPr>
                <w:sz w:val="16"/>
                <w:szCs w:val="16"/>
                <w:lang w:val="sr-Latn-ME"/>
              </w:rPr>
              <w:t xml:space="preserve">čke logike, teorije skupova, aritmetike, algebre i geometrije; </w:t>
            </w:r>
            <w:r w:rsidRPr="00CE20F3">
              <w:rPr>
                <w:sz w:val="16"/>
                <w:szCs w:val="16"/>
                <w:lang w:val="en"/>
              </w:rPr>
              <w:t>Opisuje</w:t>
            </w:r>
            <w:r w:rsidRPr="00CE20F3">
              <w:rPr>
                <w:sz w:val="16"/>
                <w:szCs w:val="16"/>
                <w:lang w:val="sr-Latn-ME"/>
              </w:rPr>
              <w:t xml:space="preserve"> </w:t>
            </w:r>
            <w:r w:rsidRPr="00CE20F3">
              <w:rPr>
                <w:sz w:val="16"/>
                <w:szCs w:val="16"/>
                <w:lang w:val="en"/>
              </w:rPr>
              <w:t>osnovne</w:t>
            </w:r>
            <w:r w:rsidRPr="00CE20F3">
              <w:rPr>
                <w:sz w:val="16"/>
                <w:szCs w:val="16"/>
                <w:lang w:val="sr-Latn-ME"/>
              </w:rPr>
              <w:t xml:space="preserve"> </w:t>
            </w:r>
            <w:r w:rsidRPr="00CE20F3">
              <w:rPr>
                <w:sz w:val="16"/>
                <w:szCs w:val="16"/>
                <w:lang w:val="en"/>
              </w:rPr>
              <w:t>pojmove</w:t>
            </w:r>
            <w:r w:rsidRPr="00CE20F3">
              <w:rPr>
                <w:sz w:val="16"/>
                <w:szCs w:val="16"/>
                <w:lang w:val="sr-Latn-ME"/>
              </w:rPr>
              <w:t xml:space="preserve"> </w:t>
            </w:r>
            <w:r w:rsidRPr="00CE20F3">
              <w:rPr>
                <w:sz w:val="16"/>
                <w:szCs w:val="16"/>
                <w:lang w:val="en"/>
              </w:rPr>
              <w:t>iz</w:t>
            </w:r>
            <w:r w:rsidRPr="00CE20F3">
              <w:rPr>
                <w:sz w:val="16"/>
                <w:szCs w:val="16"/>
                <w:lang w:val="sr-Latn-ME"/>
              </w:rPr>
              <w:t xml:space="preserve"> </w:t>
            </w:r>
            <w:r w:rsidRPr="00CE20F3">
              <w:rPr>
                <w:sz w:val="16"/>
                <w:szCs w:val="16"/>
                <w:lang w:val="en"/>
              </w:rPr>
              <w:t>oblasti</w:t>
            </w:r>
            <w:r w:rsidRPr="00CE20F3">
              <w:rPr>
                <w:sz w:val="16"/>
                <w:szCs w:val="16"/>
                <w:lang w:val="sr-Latn-ME"/>
              </w:rPr>
              <w:t xml:space="preserve">  </w:t>
            </w:r>
            <w:r w:rsidRPr="00CE20F3">
              <w:rPr>
                <w:sz w:val="16"/>
                <w:szCs w:val="16"/>
                <w:lang w:val="en"/>
              </w:rPr>
              <w:t>relacija</w:t>
            </w:r>
            <w:r w:rsidRPr="00CE20F3">
              <w:rPr>
                <w:sz w:val="16"/>
                <w:szCs w:val="16"/>
                <w:lang w:val="sr-Latn-ME"/>
              </w:rPr>
              <w:t xml:space="preserve">, </w:t>
            </w:r>
            <w:r w:rsidRPr="00CE20F3">
              <w:rPr>
                <w:sz w:val="16"/>
                <w:szCs w:val="16"/>
                <w:lang w:val="en"/>
              </w:rPr>
              <w:t>funkcija</w:t>
            </w:r>
            <w:r w:rsidRPr="00CE20F3">
              <w:rPr>
                <w:sz w:val="16"/>
                <w:szCs w:val="16"/>
                <w:lang w:val="sr-Latn-ME"/>
              </w:rPr>
              <w:t xml:space="preserve"> </w:t>
            </w:r>
            <w:r w:rsidRPr="00CE20F3">
              <w:rPr>
                <w:sz w:val="16"/>
                <w:szCs w:val="16"/>
                <w:lang w:val="en"/>
              </w:rPr>
              <w:t>i</w:t>
            </w:r>
            <w:r w:rsidRPr="00CE20F3">
              <w:rPr>
                <w:sz w:val="16"/>
                <w:szCs w:val="16"/>
                <w:lang w:val="sr-Latn-ME"/>
              </w:rPr>
              <w:t xml:space="preserve"> </w:t>
            </w:r>
            <w:r w:rsidRPr="00CE20F3">
              <w:rPr>
                <w:sz w:val="16"/>
                <w:szCs w:val="16"/>
                <w:lang w:val="en"/>
              </w:rPr>
              <w:t>algebarskih</w:t>
            </w:r>
            <w:r w:rsidRPr="00CE20F3">
              <w:rPr>
                <w:sz w:val="16"/>
                <w:szCs w:val="16"/>
                <w:lang w:val="sr-Latn-ME"/>
              </w:rPr>
              <w:t xml:space="preserve"> </w:t>
            </w:r>
            <w:r w:rsidRPr="00CE20F3">
              <w:rPr>
                <w:sz w:val="16"/>
                <w:szCs w:val="16"/>
                <w:lang w:val="en"/>
              </w:rPr>
              <w:t>struktura</w:t>
            </w:r>
            <w:r w:rsidRPr="00CE20F3">
              <w:rPr>
                <w:sz w:val="16"/>
                <w:szCs w:val="16"/>
                <w:lang w:val="sr-Latn-ME"/>
              </w:rPr>
              <w:t xml:space="preserve">; </w:t>
            </w:r>
            <w:r w:rsidRPr="00CE20F3">
              <w:rPr>
                <w:sz w:val="16"/>
                <w:szCs w:val="16"/>
                <w:lang w:val="en"/>
              </w:rPr>
              <w:t>Razumjeva</w:t>
            </w:r>
            <w:r w:rsidRPr="00CE20F3">
              <w:rPr>
                <w:sz w:val="16"/>
                <w:szCs w:val="16"/>
                <w:lang w:val="sr-Latn-ME"/>
              </w:rPr>
              <w:t xml:space="preserve"> </w:t>
            </w:r>
            <w:r w:rsidRPr="00CE20F3">
              <w:rPr>
                <w:sz w:val="16"/>
                <w:szCs w:val="16"/>
                <w:lang w:val="en"/>
              </w:rPr>
              <w:t>prebrojivu</w:t>
            </w:r>
            <w:r w:rsidRPr="00CE20F3">
              <w:rPr>
                <w:sz w:val="16"/>
                <w:szCs w:val="16"/>
                <w:lang w:val="sr-Latn-ME"/>
              </w:rPr>
              <w:t xml:space="preserve"> </w:t>
            </w:r>
            <w:r w:rsidRPr="00CE20F3">
              <w:rPr>
                <w:sz w:val="16"/>
                <w:szCs w:val="16"/>
                <w:lang w:val="en"/>
              </w:rPr>
              <w:t>i</w:t>
            </w:r>
            <w:r w:rsidRPr="00CE20F3">
              <w:rPr>
                <w:sz w:val="16"/>
                <w:szCs w:val="16"/>
                <w:lang w:val="sr-Latn-ME"/>
              </w:rPr>
              <w:t xml:space="preserve"> </w:t>
            </w:r>
            <w:r w:rsidRPr="00CE20F3">
              <w:rPr>
                <w:sz w:val="16"/>
                <w:szCs w:val="16"/>
                <w:lang w:val="en"/>
              </w:rPr>
              <w:t>neprebrojivu</w:t>
            </w:r>
            <w:r w:rsidRPr="00CE20F3">
              <w:rPr>
                <w:sz w:val="16"/>
                <w:szCs w:val="16"/>
                <w:lang w:val="sr-Latn-ME"/>
              </w:rPr>
              <w:t xml:space="preserve"> </w:t>
            </w:r>
            <w:r w:rsidRPr="00CE20F3">
              <w:rPr>
                <w:sz w:val="16"/>
                <w:szCs w:val="16"/>
                <w:lang w:val="en"/>
              </w:rPr>
              <w:t>beskona</w:t>
            </w:r>
            <w:r w:rsidRPr="00CE20F3">
              <w:rPr>
                <w:sz w:val="16"/>
                <w:szCs w:val="16"/>
                <w:lang w:val="sr-Latn-ME"/>
              </w:rPr>
              <w:t xml:space="preserve">čnost, tj. kardinalnost skupova (N, Z, Q)  i R.; </w:t>
            </w:r>
            <w:r w:rsidRPr="00CE20F3">
              <w:rPr>
                <w:sz w:val="16"/>
                <w:szCs w:val="16"/>
                <w:lang w:val="en"/>
              </w:rPr>
              <w:t>Uspje</w:t>
            </w:r>
            <w:r w:rsidRPr="00CE20F3">
              <w:rPr>
                <w:sz w:val="16"/>
                <w:szCs w:val="16"/>
                <w:lang w:val="sr-Latn-ME"/>
              </w:rPr>
              <w:t>š</w:t>
            </w:r>
            <w:r w:rsidRPr="00CE20F3">
              <w:rPr>
                <w:sz w:val="16"/>
                <w:szCs w:val="16"/>
                <w:lang w:val="en"/>
              </w:rPr>
              <w:t>no</w:t>
            </w:r>
            <w:r w:rsidRPr="00CE20F3">
              <w:rPr>
                <w:sz w:val="16"/>
                <w:szCs w:val="16"/>
                <w:lang w:val="sr-Latn-ME"/>
              </w:rPr>
              <w:t xml:space="preserve"> </w:t>
            </w:r>
            <w:r w:rsidRPr="00CE20F3">
              <w:rPr>
                <w:sz w:val="16"/>
                <w:szCs w:val="16"/>
                <w:lang w:val="en"/>
              </w:rPr>
              <w:t>rje</w:t>
            </w:r>
            <w:r w:rsidRPr="00CE20F3">
              <w:rPr>
                <w:sz w:val="16"/>
                <w:szCs w:val="16"/>
                <w:lang w:val="sr-Latn-ME"/>
              </w:rPr>
              <w:t>š</w:t>
            </w:r>
            <w:r w:rsidRPr="00CE20F3">
              <w:rPr>
                <w:sz w:val="16"/>
                <w:szCs w:val="16"/>
                <w:lang w:val="en"/>
              </w:rPr>
              <w:t>ava</w:t>
            </w:r>
            <w:r w:rsidRPr="00CE20F3">
              <w:rPr>
                <w:sz w:val="16"/>
                <w:szCs w:val="16"/>
                <w:lang w:val="sr-Latn-ME"/>
              </w:rPr>
              <w:t xml:space="preserve"> </w:t>
            </w:r>
            <w:r w:rsidRPr="00CE20F3">
              <w:rPr>
                <w:sz w:val="16"/>
                <w:szCs w:val="16"/>
                <w:lang w:val="en"/>
              </w:rPr>
              <w:t>problema</w:t>
            </w:r>
            <w:r w:rsidRPr="00CE20F3">
              <w:rPr>
                <w:sz w:val="16"/>
                <w:szCs w:val="16"/>
                <w:lang w:val="sr-Latn-ME"/>
              </w:rPr>
              <w:t xml:space="preserve"> </w:t>
            </w:r>
            <w:r w:rsidRPr="00CE20F3">
              <w:rPr>
                <w:sz w:val="16"/>
                <w:szCs w:val="16"/>
                <w:lang w:val="en"/>
              </w:rPr>
              <w:t>koji</w:t>
            </w:r>
            <w:r w:rsidRPr="00CE20F3">
              <w:rPr>
                <w:sz w:val="16"/>
                <w:szCs w:val="16"/>
                <w:lang w:val="sr-Latn-ME"/>
              </w:rPr>
              <w:t xml:space="preserve"> </w:t>
            </w:r>
            <w:r w:rsidRPr="00CE20F3">
              <w:rPr>
                <w:sz w:val="16"/>
                <w:szCs w:val="16"/>
                <w:lang w:val="en"/>
              </w:rPr>
              <w:t>se</w:t>
            </w:r>
            <w:r w:rsidRPr="00CE20F3">
              <w:rPr>
                <w:sz w:val="16"/>
                <w:szCs w:val="16"/>
                <w:lang w:val="sr-Latn-ME"/>
              </w:rPr>
              <w:t xml:space="preserve"> </w:t>
            </w:r>
            <w:r w:rsidRPr="00CE20F3">
              <w:rPr>
                <w:sz w:val="16"/>
                <w:szCs w:val="16"/>
                <w:lang w:val="en"/>
              </w:rPr>
              <w:t>svode</w:t>
            </w:r>
            <w:r w:rsidRPr="00CE20F3">
              <w:rPr>
                <w:sz w:val="16"/>
                <w:szCs w:val="16"/>
                <w:lang w:val="sr-Latn-ME"/>
              </w:rPr>
              <w:t xml:space="preserve"> </w:t>
            </w:r>
            <w:r w:rsidRPr="00CE20F3">
              <w:rPr>
                <w:sz w:val="16"/>
                <w:szCs w:val="16"/>
                <w:lang w:val="en"/>
              </w:rPr>
              <w:t>na</w:t>
            </w:r>
            <w:r w:rsidRPr="00CE20F3">
              <w:rPr>
                <w:sz w:val="16"/>
                <w:szCs w:val="16"/>
                <w:lang w:val="sr-Latn-ME"/>
              </w:rPr>
              <w:t xml:space="preserve"> </w:t>
            </w:r>
            <w:r w:rsidRPr="00CE20F3">
              <w:rPr>
                <w:sz w:val="16"/>
                <w:szCs w:val="16"/>
                <w:lang w:val="en"/>
              </w:rPr>
              <w:t>rje</w:t>
            </w:r>
            <w:r w:rsidRPr="00CE20F3">
              <w:rPr>
                <w:sz w:val="16"/>
                <w:szCs w:val="16"/>
                <w:lang w:val="sr-Latn-ME"/>
              </w:rPr>
              <w:t>š</w:t>
            </w:r>
            <w:r w:rsidRPr="00CE20F3">
              <w:rPr>
                <w:sz w:val="16"/>
                <w:szCs w:val="16"/>
                <w:lang w:val="en"/>
              </w:rPr>
              <w:t>avanje</w:t>
            </w:r>
            <w:r w:rsidRPr="00CE20F3">
              <w:rPr>
                <w:sz w:val="16"/>
                <w:szCs w:val="16"/>
                <w:lang w:val="sr-Latn-ME"/>
              </w:rPr>
              <w:t xml:space="preserve"> </w:t>
            </w:r>
            <w:r w:rsidRPr="00CE20F3">
              <w:rPr>
                <w:sz w:val="16"/>
                <w:szCs w:val="16"/>
                <w:lang w:val="en"/>
              </w:rPr>
              <w:t>linearne</w:t>
            </w:r>
            <w:r w:rsidRPr="00CE20F3">
              <w:rPr>
                <w:sz w:val="16"/>
                <w:szCs w:val="16"/>
                <w:lang w:val="sr-Latn-ME"/>
              </w:rPr>
              <w:t xml:space="preserve"> </w:t>
            </w:r>
            <w:r w:rsidRPr="00CE20F3">
              <w:rPr>
                <w:sz w:val="16"/>
                <w:szCs w:val="16"/>
                <w:lang w:val="en"/>
              </w:rPr>
              <w:t>jedna</w:t>
            </w:r>
            <w:r w:rsidRPr="00CE20F3">
              <w:rPr>
                <w:sz w:val="16"/>
                <w:szCs w:val="16"/>
                <w:lang w:val="sr-Latn-ME"/>
              </w:rPr>
              <w:t xml:space="preserve">čine, sistema linearnih jednačina i rješavanje kvadratne jednačine, tj. probleme vezane za primjenu linearne i kvadratne  f-je.; </w:t>
            </w:r>
            <w:r w:rsidRPr="00CE20F3">
              <w:rPr>
                <w:sz w:val="16"/>
                <w:szCs w:val="16"/>
                <w:lang w:val="en"/>
              </w:rPr>
              <w:t>Bez</w:t>
            </w:r>
            <w:r w:rsidRPr="00CE20F3">
              <w:rPr>
                <w:sz w:val="16"/>
                <w:szCs w:val="16"/>
                <w:lang w:val="sr-Latn-ME"/>
              </w:rPr>
              <w:t xml:space="preserve"> </w:t>
            </w:r>
            <w:r w:rsidRPr="00CE20F3">
              <w:rPr>
                <w:sz w:val="16"/>
                <w:szCs w:val="16"/>
                <w:lang w:val="en"/>
              </w:rPr>
              <w:t>upotrebe</w:t>
            </w:r>
            <w:r w:rsidRPr="00CE20F3">
              <w:rPr>
                <w:sz w:val="16"/>
                <w:szCs w:val="16"/>
                <w:lang w:val="sr-Latn-ME"/>
              </w:rPr>
              <w:t xml:space="preserve"> </w:t>
            </w:r>
            <w:r w:rsidRPr="00CE20F3">
              <w:rPr>
                <w:sz w:val="16"/>
                <w:szCs w:val="16"/>
                <w:lang w:val="en"/>
              </w:rPr>
              <w:t>kalkulatora</w:t>
            </w:r>
            <w:r w:rsidRPr="00CE20F3">
              <w:rPr>
                <w:sz w:val="16"/>
                <w:szCs w:val="16"/>
                <w:lang w:val="sr-Latn-ME"/>
              </w:rPr>
              <w:t xml:space="preserve"> </w:t>
            </w:r>
            <w:r w:rsidRPr="00CE20F3">
              <w:rPr>
                <w:sz w:val="16"/>
                <w:szCs w:val="16"/>
                <w:lang w:val="en"/>
              </w:rPr>
              <w:t>i</w:t>
            </w:r>
            <w:r w:rsidRPr="00CE20F3">
              <w:rPr>
                <w:sz w:val="16"/>
                <w:szCs w:val="16"/>
                <w:lang w:val="sr-Latn-ME"/>
              </w:rPr>
              <w:t xml:space="preserve"> </w:t>
            </w:r>
            <w:r w:rsidRPr="00CE20F3">
              <w:rPr>
                <w:sz w:val="16"/>
                <w:szCs w:val="16"/>
                <w:lang w:val="en"/>
              </w:rPr>
              <w:t>logaritamskih</w:t>
            </w:r>
            <w:r w:rsidRPr="00CE20F3">
              <w:rPr>
                <w:sz w:val="16"/>
                <w:szCs w:val="16"/>
                <w:lang w:val="sr-Latn-ME"/>
              </w:rPr>
              <w:t xml:space="preserve"> </w:t>
            </w:r>
            <w:r w:rsidRPr="00CE20F3">
              <w:rPr>
                <w:sz w:val="16"/>
                <w:szCs w:val="16"/>
                <w:lang w:val="en"/>
              </w:rPr>
              <w:t>tablica</w:t>
            </w:r>
            <w:r w:rsidRPr="00CE20F3">
              <w:rPr>
                <w:sz w:val="16"/>
                <w:szCs w:val="16"/>
                <w:lang w:val="sr-Latn-ME"/>
              </w:rPr>
              <w:t xml:space="preserve"> </w:t>
            </w:r>
            <w:r w:rsidRPr="00CE20F3">
              <w:rPr>
                <w:sz w:val="16"/>
                <w:szCs w:val="16"/>
                <w:lang w:val="en"/>
              </w:rPr>
              <w:t>odre</w:t>
            </w:r>
            <w:r w:rsidRPr="00CE20F3">
              <w:rPr>
                <w:sz w:val="16"/>
                <w:szCs w:val="16"/>
                <w:lang w:val="sr-Latn-ME"/>
              </w:rPr>
              <w:t xml:space="preserve">đuje sa velikom preciznošću dekadne logaritme prvih 100 prirodnih brojeva.; </w:t>
            </w:r>
            <w:r w:rsidRPr="00CE20F3">
              <w:rPr>
                <w:sz w:val="16"/>
                <w:szCs w:val="16"/>
                <w:lang w:val="en"/>
              </w:rPr>
              <w:t>Rje</w:t>
            </w:r>
            <w:r w:rsidRPr="00CE20F3">
              <w:rPr>
                <w:sz w:val="16"/>
                <w:szCs w:val="16"/>
                <w:lang w:val="sr-Latn-ME"/>
              </w:rPr>
              <w:t>š</w:t>
            </w:r>
            <w:r w:rsidRPr="00CE20F3">
              <w:rPr>
                <w:sz w:val="16"/>
                <w:szCs w:val="16"/>
                <w:lang w:val="en"/>
              </w:rPr>
              <w:t>ava</w:t>
            </w:r>
            <w:r w:rsidRPr="00CE20F3">
              <w:rPr>
                <w:sz w:val="16"/>
                <w:szCs w:val="16"/>
                <w:lang w:val="sr-Latn-ME"/>
              </w:rPr>
              <w:t xml:space="preserve"> </w:t>
            </w:r>
            <w:r w:rsidRPr="00CE20F3">
              <w:rPr>
                <w:sz w:val="16"/>
                <w:szCs w:val="16"/>
                <w:lang w:val="en"/>
              </w:rPr>
              <w:t>osnovne</w:t>
            </w:r>
            <w:r w:rsidRPr="00CE20F3">
              <w:rPr>
                <w:sz w:val="16"/>
                <w:szCs w:val="16"/>
                <w:lang w:val="sr-Latn-ME"/>
              </w:rPr>
              <w:t xml:space="preserve"> </w:t>
            </w:r>
            <w:r w:rsidRPr="00CE20F3">
              <w:rPr>
                <w:sz w:val="16"/>
                <w:szCs w:val="16"/>
                <w:lang w:val="en"/>
              </w:rPr>
              <w:t>geometrijske</w:t>
            </w:r>
            <w:r w:rsidRPr="00CE20F3">
              <w:rPr>
                <w:sz w:val="16"/>
                <w:szCs w:val="16"/>
                <w:lang w:val="sr-Latn-ME"/>
              </w:rPr>
              <w:t xml:space="preserve"> </w:t>
            </w:r>
            <w:r w:rsidRPr="00CE20F3">
              <w:rPr>
                <w:sz w:val="16"/>
                <w:szCs w:val="16"/>
                <w:lang w:val="en"/>
              </w:rPr>
              <w:t>zadatke</w:t>
            </w:r>
            <w:r w:rsidRPr="00CE20F3">
              <w:rPr>
                <w:sz w:val="16"/>
                <w:szCs w:val="16"/>
                <w:lang w:val="sr-Latn-ME"/>
              </w:rPr>
              <w:t xml:space="preserve">, </w:t>
            </w:r>
            <w:r w:rsidRPr="00CE20F3">
              <w:rPr>
                <w:sz w:val="16"/>
                <w:szCs w:val="16"/>
                <w:lang w:val="en"/>
              </w:rPr>
              <w:t>ra</w:t>
            </w:r>
            <w:r w:rsidRPr="00CE20F3">
              <w:rPr>
                <w:sz w:val="16"/>
                <w:szCs w:val="16"/>
                <w:lang w:val="sr-Latn-ME"/>
              </w:rPr>
              <w:t xml:space="preserve">čuna površine i obime osnovnih geometrijskih figura; i uspješno rješava lakše konstruktivne zadatke (Apolonijevim sredstvima); </w:t>
            </w:r>
            <w:r w:rsidRPr="00CE20F3">
              <w:rPr>
                <w:sz w:val="16"/>
                <w:szCs w:val="16"/>
                <w:lang w:val="en"/>
              </w:rPr>
              <w:t>Deduktivno</w:t>
            </w:r>
            <w:r w:rsidRPr="00CE20F3">
              <w:rPr>
                <w:sz w:val="16"/>
                <w:szCs w:val="16"/>
                <w:lang w:val="sr-Latn-ME"/>
              </w:rPr>
              <w:t xml:space="preserve"> </w:t>
            </w:r>
            <w:r w:rsidRPr="00CE20F3">
              <w:rPr>
                <w:sz w:val="16"/>
                <w:szCs w:val="16"/>
                <w:lang w:val="en"/>
              </w:rPr>
              <w:t>dokazuje</w:t>
            </w:r>
            <w:r w:rsidRPr="00CE20F3">
              <w:rPr>
                <w:sz w:val="16"/>
                <w:szCs w:val="16"/>
                <w:lang w:val="sr-Latn-ME"/>
              </w:rPr>
              <w:t xml:space="preserve"> </w:t>
            </w:r>
            <w:r w:rsidRPr="00CE20F3">
              <w:rPr>
                <w:sz w:val="16"/>
                <w:szCs w:val="16"/>
                <w:lang w:val="en"/>
              </w:rPr>
              <w:t>osnovne</w:t>
            </w:r>
            <w:r w:rsidRPr="00CE20F3">
              <w:rPr>
                <w:sz w:val="16"/>
                <w:szCs w:val="16"/>
                <w:lang w:val="sr-Latn-ME"/>
              </w:rPr>
              <w:t xml:space="preserve"> </w:t>
            </w:r>
            <w:r w:rsidRPr="00CE20F3">
              <w:rPr>
                <w:sz w:val="16"/>
                <w:szCs w:val="16"/>
                <w:lang w:val="en"/>
              </w:rPr>
              <w:t>geometrijske</w:t>
            </w:r>
            <w:r w:rsidRPr="00CE20F3">
              <w:rPr>
                <w:sz w:val="16"/>
                <w:szCs w:val="16"/>
                <w:lang w:val="sr-Latn-ME"/>
              </w:rPr>
              <w:t xml:space="preserve"> </w:t>
            </w:r>
            <w:r w:rsidRPr="00CE20F3">
              <w:rPr>
                <w:sz w:val="16"/>
                <w:szCs w:val="16"/>
                <w:lang w:val="en"/>
              </w:rPr>
              <w:t>stavove</w:t>
            </w:r>
            <w:r w:rsidRPr="00CE20F3">
              <w:rPr>
                <w:sz w:val="16"/>
                <w:szCs w:val="16"/>
                <w:lang w:val="sr-Latn-ME"/>
              </w:rPr>
              <w:t xml:space="preserve"> </w:t>
            </w:r>
            <w:r w:rsidRPr="00CE20F3">
              <w:rPr>
                <w:sz w:val="16"/>
                <w:szCs w:val="16"/>
                <w:lang w:val="en"/>
              </w:rPr>
              <w:t>na</w:t>
            </w:r>
            <w:r w:rsidRPr="00CE20F3">
              <w:rPr>
                <w:sz w:val="16"/>
                <w:szCs w:val="16"/>
                <w:lang w:val="sr-Latn-ME"/>
              </w:rPr>
              <w:t xml:space="preserve"> </w:t>
            </w:r>
            <w:r w:rsidRPr="00CE20F3">
              <w:rPr>
                <w:sz w:val="16"/>
                <w:szCs w:val="16"/>
                <w:lang w:val="en"/>
              </w:rPr>
              <w:t>bazi</w:t>
            </w:r>
            <w:r w:rsidRPr="00CE20F3">
              <w:rPr>
                <w:sz w:val="16"/>
                <w:szCs w:val="16"/>
                <w:lang w:val="sr-Latn-ME"/>
              </w:rPr>
              <w:t xml:space="preserve"> </w:t>
            </w:r>
            <w:r w:rsidRPr="00CE20F3">
              <w:rPr>
                <w:sz w:val="16"/>
                <w:szCs w:val="16"/>
                <w:lang w:val="en"/>
              </w:rPr>
              <w:t>euklidske</w:t>
            </w:r>
            <w:r w:rsidRPr="00CE20F3">
              <w:rPr>
                <w:sz w:val="16"/>
                <w:szCs w:val="16"/>
                <w:lang w:val="sr-Latn-ME"/>
              </w:rPr>
              <w:t xml:space="preserve"> </w:t>
            </w:r>
            <w:r w:rsidRPr="00CE20F3">
              <w:rPr>
                <w:sz w:val="16"/>
                <w:szCs w:val="16"/>
                <w:lang w:val="en"/>
              </w:rPr>
              <w:t>aksiomatike</w:t>
            </w:r>
            <w:r w:rsidRPr="00CE20F3">
              <w:rPr>
                <w:sz w:val="16"/>
                <w:szCs w:val="16"/>
                <w:lang w:val="sr-Latn-ME"/>
              </w:rPr>
              <w:t xml:space="preserve">, </w:t>
            </w:r>
            <w:r w:rsidRPr="00CE20F3">
              <w:rPr>
                <w:sz w:val="16"/>
                <w:szCs w:val="16"/>
                <w:lang w:val="en"/>
              </w:rPr>
              <w:t>definicija</w:t>
            </w:r>
            <w:r w:rsidRPr="00CE20F3">
              <w:rPr>
                <w:sz w:val="16"/>
                <w:szCs w:val="16"/>
                <w:lang w:val="sr-Latn-ME"/>
              </w:rPr>
              <w:t xml:space="preserve"> </w:t>
            </w:r>
            <w:r w:rsidRPr="00CE20F3">
              <w:rPr>
                <w:sz w:val="16"/>
                <w:szCs w:val="16"/>
                <w:lang w:val="en"/>
              </w:rPr>
              <w:t>izvedenih</w:t>
            </w:r>
            <w:r w:rsidRPr="00CE20F3">
              <w:rPr>
                <w:sz w:val="16"/>
                <w:szCs w:val="16"/>
                <w:lang w:val="sr-Latn-ME"/>
              </w:rPr>
              <w:t xml:space="preserve"> </w:t>
            </w:r>
            <w:r w:rsidRPr="00CE20F3">
              <w:rPr>
                <w:sz w:val="16"/>
                <w:szCs w:val="16"/>
                <w:lang w:val="en"/>
              </w:rPr>
              <w:t>pojmova</w:t>
            </w:r>
            <w:r w:rsidRPr="00CE20F3">
              <w:rPr>
                <w:sz w:val="16"/>
                <w:szCs w:val="16"/>
                <w:lang w:val="sr-Latn-ME"/>
              </w:rPr>
              <w:t xml:space="preserve"> </w:t>
            </w:r>
            <w:r w:rsidRPr="00CE20F3">
              <w:rPr>
                <w:sz w:val="16"/>
                <w:szCs w:val="16"/>
                <w:lang w:val="en"/>
              </w:rPr>
              <w:t>uz</w:t>
            </w:r>
            <w:r w:rsidRPr="00CE20F3">
              <w:rPr>
                <w:sz w:val="16"/>
                <w:szCs w:val="16"/>
                <w:lang w:val="sr-Latn-ME"/>
              </w:rPr>
              <w:t xml:space="preserve"> </w:t>
            </w:r>
            <w:r w:rsidRPr="00CE20F3">
              <w:rPr>
                <w:sz w:val="16"/>
                <w:szCs w:val="16"/>
                <w:lang w:val="en"/>
              </w:rPr>
              <w:t>primjenu</w:t>
            </w:r>
            <w:r w:rsidRPr="00CE20F3">
              <w:rPr>
                <w:sz w:val="16"/>
                <w:szCs w:val="16"/>
                <w:lang w:val="sr-Latn-ME"/>
              </w:rPr>
              <w:t xml:space="preserve"> </w:t>
            </w:r>
            <w:r w:rsidRPr="00CE20F3">
              <w:rPr>
                <w:sz w:val="16"/>
                <w:szCs w:val="16"/>
                <w:lang w:val="en"/>
              </w:rPr>
              <w:t>logi</w:t>
            </w:r>
            <w:r w:rsidRPr="00CE20F3">
              <w:rPr>
                <w:sz w:val="16"/>
                <w:szCs w:val="16"/>
                <w:lang w:val="sr-Latn-ME"/>
              </w:rPr>
              <w:t>čkih zakona.</w:t>
            </w:r>
          </w:p>
        </w:tc>
      </w:tr>
      <w:tr w:rsidR="005C2247" w:rsidRPr="00CE20F3" w:rsidTr="008D2C8D">
        <w:trPr>
          <w:trHeight w:val="32"/>
        </w:trPr>
        <w:tc>
          <w:tcPr>
            <w:tcW w:w="5000" w:type="pct"/>
            <w:gridSpan w:val="8"/>
            <w:shd w:val="clear" w:color="auto" w:fill="auto"/>
            <w:vAlign w:val="center"/>
          </w:tcPr>
          <w:p w:rsidR="005C2247" w:rsidRPr="00CE20F3" w:rsidRDefault="005C2247" w:rsidP="008D2C8D">
            <w:pPr>
              <w:pStyle w:val="NormalWeb"/>
              <w:spacing w:before="0" w:beforeAutospacing="0" w:after="0" w:afterAutospacing="0"/>
              <w:rPr>
                <w:b/>
                <w:bCs/>
                <w:i/>
                <w:iCs/>
                <w:sz w:val="16"/>
                <w:szCs w:val="16"/>
                <w:lang w:val="sl-SI"/>
              </w:rPr>
            </w:pPr>
            <w:r w:rsidRPr="00CE20F3">
              <w:rPr>
                <w:b/>
                <w:bCs/>
                <w:i/>
                <w:iCs/>
                <w:sz w:val="16"/>
                <w:szCs w:val="16"/>
                <w:lang w:val="sr-Latn-CS"/>
              </w:rPr>
              <w:t xml:space="preserve">Ime i prezime nastavnika i saradnika:   Doc. </w:t>
            </w:r>
            <w:r w:rsidRPr="00CE20F3">
              <w:rPr>
                <w:b/>
                <w:sz w:val="16"/>
                <w:szCs w:val="16"/>
                <w:lang w:val="it-IT"/>
              </w:rPr>
              <w:t xml:space="preserve"> </w:t>
            </w:r>
            <w:r w:rsidRPr="00CE20F3">
              <w:rPr>
                <w:b/>
                <w:i/>
                <w:sz w:val="16"/>
                <w:szCs w:val="16"/>
                <w:lang w:val="it-IT"/>
              </w:rPr>
              <w:t>dr  Đoko G. Marković</w:t>
            </w:r>
          </w:p>
        </w:tc>
      </w:tr>
      <w:tr w:rsidR="005C2247" w:rsidRPr="00CE20F3" w:rsidTr="008D2C8D">
        <w:trPr>
          <w:trHeight w:val="100"/>
        </w:trPr>
        <w:tc>
          <w:tcPr>
            <w:tcW w:w="5000" w:type="pct"/>
            <w:gridSpan w:val="8"/>
            <w:shd w:val="clear" w:color="auto" w:fill="auto"/>
            <w:vAlign w:val="center"/>
          </w:tcPr>
          <w:p w:rsidR="005C2247" w:rsidRPr="00CE20F3" w:rsidRDefault="005C2247" w:rsidP="008D2C8D">
            <w:pPr>
              <w:pStyle w:val="BodyText3"/>
              <w:rPr>
                <w:rFonts w:ascii="Times New Roman" w:hAnsi="Times New Roman"/>
                <w:b/>
                <w:i/>
                <w:iCs/>
                <w:color w:val="auto"/>
                <w:sz w:val="16"/>
                <w:szCs w:val="16"/>
                <w:lang w:val="sl-SI"/>
              </w:rPr>
            </w:pPr>
            <w:r w:rsidRPr="00CE20F3">
              <w:rPr>
                <w:rFonts w:ascii="Times New Roman" w:hAnsi="Times New Roman"/>
                <w:b/>
                <w:bCs/>
                <w:i/>
                <w:iCs/>
                <w:color w:val="auto"/>
                <w:sz w:val="16"/>
                <w:szCs w:val="16"/>
              </w:rPr>
              <w:t>Metod nastave i savlađivanja gradiva:</w:t>
            </w:r>
            <w:r w:rsidRPr="00CE20F3">
              <w:rPr>
                <w:rFonts w:ascii="Times New Roman" w:hAnsi="Times New Roman"/>
                <w:b/>
                <w:color w:val="auto"/>
                <w:sz w:val="16"/>
                <w:szCs w:val="16"/>
                <w:lang w:val="sl-SI"/>
              </w:rPr>
              <w:t xml:space="preserve">  </w:t>
            </w:r>
            <w:r w:rsidRPr="00CE20F3">
              <w:rPr>
                <w:rFonts w:ascii="Times New Roman" w:hAnsi="Times New Roman"/>
                <w:b/>
                <w:i/>
                <w:iCs/>
                <w:color w:val="auto"/>
                <w:sz w:val="16"/>
                <w:szCs w:val="16"/>
                <w:lang w:val="sl-SI"/>
              </w:rPr>
              <w:t>Iinteraktivna nastava -  predavanja i diskusije, individualna aktivnost i anga</w:t>
            </w:r>
            <w:r w:rsidRPr="00CE20F3">
              <w:rPr>
                <w:rFonts w:ascii="Times New Roman" w:hAnsi="Times New Roman"/>
                <w:b/>
                <w:i/>
                <w:iCs/>
                <w:color w:val="auto"/>
                <w:sz w:val="16"/>
                <w:szCs w:val="16"/>
                <w:lang w:val="hr-HR"/>
              </w:rPr>
              <w:t>ž</w:t>
            </w:r>
            <w:r w:rsidRPr="00CE20F3">
              <w:rPr>
                <w:rFonts w:ascii="Times New Roman" w:hAnsi="Times New Roman"/>
                <w:b/>
                <w:i/>
                <w:iCs/>
                <w:color w:val="auto"/>
                <w:sz w:val="16"/>
                <w:szCs w:val="16"/>
                <w:lang w:val="sl-SI"/>
              </w:rPr>
              <w:t>ovanje studenata, samostalan rad i izrada domaćih zadataka, konsultacije i tekuća provjera znanja.</w:t>
            </w:r>
          </w:p>
        </w:tc>
      </w:tr>
      <w:tr w:rsidR="005C2247" w:rsidRPr="00CE20F3" w:rsidTr="008D2C8D">
        <w:trPr>
          <w:cantSplit/>
          <w:trHeight w:val="142"/>
        </w:trPr>
        <w:tc>
          <w:tcPr>
            <w:tcW w:w="5000" w:type="pct"/>
            <w:gridSpan w:val="8"/>
            <w:vAlign w:val="center"/>
          </w:tcPr>
          <w:p w:rsidR="005C2247" w:rsidRPr="00CE20F3" w:rsidRDefault="005C2247" w:rsidP="008D2C8D">
            <w:pPr>
              <w:pStyle w:val="Heading3"/>
              <w:spacing w:before="0" w:after="0"/>
              <w:rPr>
                <w:sz w:val="16"/>
                <w:szCs w:val="16"/>
              </w:rPr>
            </w:pPr>
            <w:r w:rsidRPr="00CE20F3">
              <w:rPr>
                <w:b w:val="0"/>
                <w:sz w:val="16"/>
                <w:szCs w:val="16"/>
              </w:rPr>
              <w:t>Plan i program rada:</w:t>
            </w:r>
          </w:p>
        </w:tc>
      </w:tr>
      <w:tr w:rsidR="005C2247" w:rsidRPr="005374FE" w:rsidTr="008D2C8D">
        <w:trPr>
          <w:cantSplit/>
          <w:trHeight w:val="27"/>
        </w:trPr>
        <w:tc>
          <w:tcPr>
            <w:tcW w:w="1435" w:type="pct"/>
            <w:gridSpan w:val="4"/>
            <w:shd w:val="clear" w:color="auto" w:fill="auto"/>
            <w:vAlign w:val="center"/>
          </w:tcPr>
          <w:p w:rsidR="005C2247" w:rsidRPr="00CE20F3" w:rsidRDefault="005C2247" w:rsidP="008D2C8D">
            <w:pPr>
              <w:pStyle w:val="BodyTextIndent2"/>
              <w:ind w:left="0"/>
              <w:jc w:val="center"/>
              <w:rPr>
                <w:rFonts w:ascii="Times New Roman" w:hAnsi="Times New Roman" w:cs="Times New Roman"/>
                <w:b/>
                <w:i/>
                <w:color w:val="auto"/>
                <w:szCs w:val="16"/>
              </w:rPr>
            </w:pPr>
            <w:r w:rsidRPr="00CE20F3">
              <w:rPr>
                <w:rFonts w:ascii="Times New Roman" w:hAnsi="Times New Roman" w:cs="Times New Roman"/>
                <w:b/>
                <w:i/>
                <w:color w:val="auto"/>
                <w:szCs w:val="16"/>
              </w:rPr>
              <w:t>Pripremna nedjelja</w:t>
            </w:r>
          </w:p>
        </w:tc>
        <w:tc>
          <w:tcPr>
            <w:tcW w:w="3565" w:type="pct"/>
            <w:gridSpan w:val="4"/>
            <w:vAlign w:val="center"/>
          </w:tcPr>
          <w:p w:rsidR="005C2247" w:rsidRPr="00CE20F3" w:rsidRDefault="005C2247" w:rsidP="008D2C8D">
            <w:pPr>
              <w:pStyle w:val="BodyTextIndent2"/>
              <w:ind w:left="0"/>
              <w:rPr>
                <w:rFonts w:ascii="Times New Roman" w:hAnsi="Times New Roman" w:cs="Times New Roman"/>
                <w:b/>
                <w:color w:val="auto"/>
                <w:szCs w:val="16"/>
                <w:lang w:val="sr-Latn-CS"/>
              </w:rPr>
            </w:pPr>
            <w:r w:rsidRPr="00CE20F3">
              <w:rPr>
                <w:rFonts w:ascii="Times New Roman" w:hAnsi="Times New Roman" w:cs="Times New Roman"/>
                <w:b/>
                <w:color w:val="auto"/>
                <w:szCs w:val="16"/>
              </w:rPr>
              <w:t>Upoznavanje sa programom, literaturom, obave</w:t>
            </w:r>
            <w:r w:rsidRPr="00CE20F3">
              <w:rPr>
                <w:rFonts w:ascii="Times New Roman" w:hAnsi="Times New Roman" w:cs="Times New Roman"/>
                <w:b/>
                <w:color w:val="auto"/>
                <w:szCs w:val="16"/>
                <w:lang w:val="sr-Latn-CS"/>
              </w:rPr>
              <w:t>zama, načinom praćenja rada i polaganja ispita</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I nedjelja       </w:t>
            </w:r>
          </w:p>
        </w:tc>
        <w:tc>
          <w:tcPr>
            <w:tcW w:w="4288" w:type="pct"/>
            <w:gridSpan w:val="6"/>
            <w:vAlign w:val="center"/>
          </w:tcPr>
          <w:p w:rsidR="005C2247" w:rsidRPr="00CE20F3" w:rsidRDefault="005C2247" w:rsidP="008D2C8D">
            <w:pPr>
              <w:tabs>
                <w:tab w:val="left" w:pos="3240"/>
              </w:tabs>
              <w:rPr>
                <w:b/>
                <w:sz w:val="16"/>
                <w:szCs w:val="16"/>
                <w:lang w:val="sv-SE"/>
              </w:rPr>
            </w:pPr>
            <w:r w:rsidRPr="00CE20F3">
              <w:rPr>
                <w:b/>
                <w:sz w:val="16"/>
                <w:szCs w:val="16"/>
                <w:lang w:val="sv-SE"/>
              </w:rPr>
              <w:t>1.       Kratka istorija matematike i praktična primjena istorijsko-filozofskih sadržaja u</w:t>
            </w:r>
          </w:p>
          <w:p w:rsidR="005C2247" w:rsidRPr="00CE20F3" w:rsidRDefault="005C2247" w:rsidP="008D2C8D">
            <w:pPr>
              <w:tabs>
                <w:tab w:val="left" w:pos="3240"/>
              </w:tabs>
              <w:rPr>
                <w:b/>
                <w:sz w:val="16"/>
                <w:szCs w:val="16"/>
                <w:lang w:val="sv-SE"/>
              </w:rPr>
            </w:pPr>
            <w:r w:rsidRPr="00CE20F3">
              <w:rPr>
                <w:b/>
                <w:sz w:val="16"/>
                <w:szCs w:val="16"/>
                <w:lang w:val="sv-SE"/>
              </w:rPr>
              <w:t xml:space="preserve">          funkcuji razbijanju formalizma u nastavi matematike</w:t>
            </w:r>
            <w:r w:rsidRPr="00CE20F3">
              <w:rPr>
                <w:sz w:val="16"/>
                <w:szCs w:val="16"/>
                <w:lang w:val="sv-SE"/>
              </w:rPr>
              <w:t>.</w:t>
            </w:r>
          </w:p>
        </w:tc>
      </w:tr>
      <w:tr w:rsidR="005C2247" w:rsidRPr="00CE20F3"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II nedjelja      </w:t>
            </w:r>
          </w:p>
        </w:tc>
        <w:tc>
          <w:tcPr>
            <w:tcW w:w="4288" w:type="pct"/>
            <w:gridSpan w:val="6"/>
            <w:vAlign w:val="center"/>
          </w:tcPr>
          <w:p w:rsidR="005C2247" w:rsidRPr="00CE20F3" w:rsidRDefault="005C2247" w:rsidP="008D2C8D">
            <w:pPr>
              <w:tabs>
                <w:tab w:val="left" w:pos="3240"/>
              </w:tabs>
              <w:rPr>
                <w:sz w:val="16"/>
                <w:szCs w:val="16"/>
                <w:lang w:val="sv-SE"/>
              </w:rPr>
            </w:pPr>
            <w:r w:rsidRPr="00CE20F3">
              <w:rPr>
                <w:b/>
                <w:sz w:val="16"/>
                <w:szCs w:val="16"/>
                <w:lang w:val="sv-SE"/>
              </w:rPr>
              <w:t xml:space="preserve">2.       Elementi matematičke logike  </w:t>
            </w:r>
            <w:r w:rsidRPr="00CE20F3">
              <w:rPr>
                <w:sz w:val="16"/>
                <w:szCs w:val="16"/>
                <w:lang w:val="sv-SE"/>
              </w:rPr>
              <w:t xml:space="preserve">  2.1. Osnove logičkog zaključivanja, 2.2.  Iskazi, 2.3.  Logičke operacije,  2.4.  Iskazne formule, tautologije, pravila zaključivanja,  2.5  Kvantifikatori..</w:t>
            </w:r>
          </w:p>
        </w:tc>
      </w:tr>
      <w:tr w:rsidR="005C2247" w:rsidRPr="00CE20F3"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III nedjelja    </w:t>
            </w:r>
          </w:p>
        </w:tc>
        <w:tc>
          <w:tcPr>
            <w:tcW w:w="4288" w:type="pct"/>
            <w:gridSpan w:val="6"/>
            <w:vAlign w:val="center"/>
          </w:tcPr>
          <w:p w:rsidR="005C2247" w:rsidRPr="00CE20F3" w:rsidRDefault="005C2247" w:rsidP="008D2C8D">
            <w:pPr>
              <w:tabs>
                <w:tab w:val="num" w:pos="3120"/>
              </w:tabs>
              <w:rPr>
                <w:sz w:val="16"/>
                <w:szCs w:val="16"/>
                <w:lang w:val="sv-SE"/>
              </w:rPr>
            </w:pPr>
            <w:r w:rsidRPr="00CE20F3">
              <w:rPr>
                <w:b/>
                <w:sz w:val="16"/>
                <w:szCs w:val="16"/>
                <w:lang w:val="sl-SI"/>
              </w:rPr>
              <w:t xml:space="preserve"> </w:t>
            </w:r>
            <w:r w:rsidRPr="00CE20F3">
              <w:rPr>
                <w:b/>
                <w:sz w:val="16"/>
                <w:szCs w:val="16"/>
                <w:lang w:val="sv-SE"/>
              </w:rPr>
              <w:t>Praktična primjena osnovnih elemenata matematike</w:t>
            </w:r>
            <w:r w:rsidRPr="00CE20F3">
              <w:rPr>
                <w:sz w:val="16"/>
                <w:szCs w:val="16"/>
                <w:lang w:val="sv-SE"/>
              </w:rPr>
              <w:t xml:space="preserve"> (Logički zadaci problemskog tipa. Priroda istinitosti u  matematici).</w:t>
            </w:r>
          </w:p>
        </w:tc>
      </w:tr>
      <w:tr w:rsidR="005C2247" w:rsidRPr="00CE20F3"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IV nedjelja    </w:t>
            </w:r>
          </w:p>
        </w:tc>
        <w:tc>
          <w:tcPr>
            <w:tcW w:w="4288" w:type="pct"/>
            <w:gridSpan w:val="6"/>
            <w:vAlign w:val="center"/>
          </w:tcPr>
          <w:p w:rsidR="005C2247" w:rsidRPr="00CE20F3" w:rsidRDefault="005C2247" w:rsidP="008D2C8D">
            <w:pPr>
              <w:rPr>
                <w:b/>
                <w:sz w:val="16"/>
                <w:szCs w:val="16"/>
                <w:lang w:val="sv-SE"/>
              </w:rPr>
            </w:pPr>
            <w:r w:rsidRPr="00CE20F3">
              <w:rPr>
                <w:b/>
                <w:sz w:val="16"/>
                <w:szCs w:val="16"/>
                <w:lang w:val="sv-SE"/>
              </w:rPr>
              <w:t xml:space="preserve">3.      Aritmetika i algebra, 3.1.  Elementi teorije skupova, </w:t>
            </w:r>
            <w:r w:rsidRPr="00CE20F3">
              <w:rPr>
                <w:sz w:val="16"/>
                <w:szCs w:val="16"/>
                <w:lang w:val="sv-SE"/>
              </w:rPr>
              <w:t xml:space="preserve"> 3.1.1.  Skupovi,</w:t>
            </w:r>
          </w:p>
          <w:p w:rsidR="005C2247" w:rsidRPr="00CE20F3" w:rsidRDefault="005C2247" w:rsidP="008D2C8D">
            <w:pPr>
              <w:tabs>
                <w:tab w:val="num" w:pos="3120"/>
              </w:tabs>
              <w:rPr>
                <w:sz w:val="16"/>
                <w:szCs w:val="16"/>
                <w:lang w:val="sv-SE"/>
              </w:rPr>
            </w:pPr>
            <w:r w:rsidRPr="00CE20F3">
              <w:rPr>
                <w:sz w:val="16"/>
                <w:szCs w:val="16"/>
                <w:lang w:val="sv-SE"/>
              </w:rPr>
              <w:t xml:space="preserve">          3.1.2.  Operacije sa skupovima,  3.1.3.  Relacije,  3.1.4.   Preslikavanja</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V nedjelja      </w:t>
            </w:r>
          </w:p>
        </w:tc>
        <w:tc>
          <w:tcPr>
            <w:tcW w:w="4288" w:type="pct"/>
            <w:gridSpan w:val="6"/>
            <w:vAlign w:val="center"/>
          </w:tcPr>
          <w:p w:rsidR="005C2247" w:rsidRPr="00CE20F3" w:rsidRDefault="005C2247" w:rsidP="008D2C8D">
            <w:pPr>
              <w:tabs>
                <w:tab w:val="left" w:pos="2280"/>
                <w:tab w:val="left" w:pos="3000"/>
              </w:tabs>
              <w:rPr>
                <w:b/>
                <w:sz w:val="16"/>
                <w:szCs w:val="16"/>
                <w:lang w:val="sl-SI"/>
              </w:rPr>
            </w:pPr>
            <w:r w:rsidRPr="00CE20F3">
              <w:rPr>
                <w:b/>
                <w:sz w:val="16"/>
                <w:szCs w:val="16"/>
                <w:lang w:val="sl-SI"/>
              </w:rPr>
              <w:t xml:space="preserve">3.2.  </w:t>
            </w:r>
            <w:r w:rsidRPr="00CE20F3">
              <w:rPr>
                <w:sz w:val="16"/>
                <w:szCs w:val="16"/>
                <w:lang w:val="sl-SI"/>
              </w:rPr>
              <w:t xml:space="preserve"> </w:t>
            </w:r>
            <w:r w:rsidRPr="00CE20F3">
              <w:rPr>
                <w:b/>
                <w:sz w:val="16"/>
                <w:szCs w:val="16"/>
                <w:lang w:val="sl-SI"/>
              </w:rPr>
              <w:t xml:space="preserve">Aritmetika,  </w:t>
            </w:r>
            <w:r w:rsidRPr="00CE20F3">
              <w:rPr>
                <w:sz w:val="16"/>
                <w:szCs w:val="16"/>
                <w:lang w:val="sl-SI"/>
              </w:rPr>
              <w:t>3.2.1.  Prirodni brojevi,</w:t>
            </w:r>
            <w:r w:rsidRPr="00CE20F3">
              <w:rPr>
                <w:b/>
                <w:sz w:val="16"/>
                <w:szCs w:val="16"/>
                <w:lang w:val="sl-SI"/>
              </w:rPr>
              <w:t xml:space="preserve"> </w:t>
            </w:r>
            <w:r w:rsidRPr="00CE20F3">
              <w:rPr>
                <w:sz w:val="16"/>
                <w:szCs w:val="16"/>
                <w:lang w:val="sl-SI"/>
              </w:rPr>
              <w:t>3.2.2. Racionalni brojevi (razlomci),</w:t>
            </w:r>
          </w:p>
          <w:p w:rsidR="005C2247" w:rsidRPr="00CE20F3" w:rsidRDefault="005C2247" w:rsidP="008D2C8D">
            <w:pPr>
              <w:rPr>
                <w:sz w:val="16"/>
                <w:szCs w:val="16"/>
                <w:lang w:val="sv-SE"/>
              </w:rPr>
            </w:pPr>
            <w:r w:rsidRPr="00CE20F3">
              <w:rPr>
                <w:sz w:val="16"/>
                <w:szCs w:val="16"/>
                <w:lang w:val="sl-SI"/>
              </w:rPr>
              <w:t xml:space="preserve">          3.2.3.   Primjeri konvergencija </w:t>
            </w:r>
            <w:r w:rsidRPr="00CE20F3">
              <w:rPr>
                <w:sz w:val="16"/>
                <w:szCs w:val="16"/>
                <w:lang w:val="sv-SE"/>
              </w:rPr>
              <w:t>u skupu R (kroz igru).</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VI nedjelja    </w:t>
            </w:r>
          </w:p>
        </w:tc>
        <w:tc>
          <w:tcPr>
            <w:tcW w:w="4288" w:type="pct"/>
            <w:gridSpan w:val="6"/>
            <w:vAlign w:val="center"/>
          </w:tcPr>
          <w:p w:rsidR="005C2247" w:rsidRPr="00CE20F3" w:rsidRDefault="005C2247" w:rsidP="008D2C8D">
            <w:pPr>
              <w:rPr>
                <w:sz w:val="16"/>
                <w:szCs w:val="16"/>
                <w:lang w:val="sv-SE"/>
              </w:rPr>
            </w:pPr>
            <w:r w:rsidRPr="00CE20F3">
              <w:rPr>
                <w:b/>
                <w:sz w:val="16"/>
                <w:szCs w:val="16"/>
                <w:lang w:val="sl-SI"/>
              </w:rPr>
              <w:t xml:space="preserve"> </w:t>
            </w:r>
            <w:r w:rsidRPr="00CE20F3">
              <w:rPr>
                <w:b/>
                <w:sz w:val="16"/>
                <w:szCs w:val="16"/>
                <w:lang w:val="sv-SE"/>
              </w:rPr>
              <w:t>Praktična primjena osnovnih elemenata matematike</w:t>
            </w:r>
            <w:r w:rsidRPr="00CE20F3">
              <w:rPr>
                <w:sz w:val="16"/>
                <w:szCs w:val="16"/>
                <w:lang w:val="sv-SE"/>
              </w:rPr>
              <w:t xml:space="preserve"> (Matematika kroz igru </w:t>
            </w:r>
            <w:r w:rsidRPr="00CE20F3">
              <w:rPr>
                <w:sz w:val="16"/>
                <w:szCs w:val="16"/>
                <w:lang w:val="sl-SI"/>
              </w:rPr>
              <w:t>– pol</w:t>
            </w:r>
            <w:r w:rsidRPr="00CE20F3">
              <w:rPr>
                <w:sz w:val="16"/>
                <w:szCs w:val="16"/>
                <w:lang w:val="sv-SE"/>
              </w:rPr>
              <w:t>iformno rješavanje zadataka).</w:t>
            </w:r>
          </w:p>
        </w:tc>
      </w:tr>
      <w:tr w:rsidR="005C2247" w:rsidRPr="00CE20F3"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VII nedjelja   </w:t>
            </w:r>
          </w:p>
        </w:tc>
        <w:tc>
          <w:tcPr>
            <w:tcW w:w="4288" w:type="pct"/>
            <w:gridSpan w:val="6"/>
            <w:vAlign w:val="center"/>
          </w:tcPr>
          <w:p w:rsidR="005C2247" w:rsidRPr="00CE20F3" w:rsidRDefault="005C2247" w:rsidP="008D2C8D">
            <w:pPr>
              <w:pStyle w:val="BodyTextIndent2"/>
              <w:ind w:left="0"/>
              <w:jc w:val="both"/>
              <w:rPr>
                <w:rFonts w:ascii="Times New Roman" w:hAnsi="Times New Roman" w:cs="Times New Roman"/>
                <w:b/>
                <w:i/>
                <w:color w:val="auto"/>
                <w:szCs w:val="16"/>
              </w:rPr>
            </w:pPr>
            <w:r w:rsidRPr="00CE20F3">
              <w:rPr>
                <w:rFonts w:ascii="Times New Roman" w:hAnsi="Times New Roman" w:cs="Times New Roman"/>
                <w:b/>
                <w:i/>
                <w:color w:val="auto"/>
                <w:szCs w:val="16"/>
              </w:rPr>
              <w:t>I kolokvijum</w:t>
            </w:r>
            <w:r w:rsidRPr="00CE20F3">
              <w:rPr>
                <w:rFonts w:ascii="Times New Roman" w:hAnsi="Times New Roman" w:cs="Times New Roman"/>
                <w:b/>
                <w:color w:val="auto"/>
                <w:szCs w:val="16"/>
              </w:rPr>
              <w:t xml:space="preserve"> </w:t>
            </w:r>
          </w:p>
        </w:tc>
      </w:tr>
      <w:tr w:rsidR="005C2247" w:rsidRPr="00CE20F3"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VIII nedjelja</w:t>
            </w:r>
            <w:r w:rsidRPr="00CE20F3">
              <w:rPr>
                <w:b/>
                <w:color w:val="auto"/>
                <w:szCs w:val="16"/>
              </w:rPr>
              <w:t>.</w:t>
            </w:r>
          </w:p>
        </w:tc>
        <w:tc>
          <w:tcPr>
            <w:tcW w:w="4288" w:type="pct"/>
            <w:gridSpan w:val="6"/>
            <w:vAlign w:val="center"/>
          </w:tcPr>
          <w:p w:rsidR="005C2247" w:rsidRPr="00CE20F3" w:rsidRDefault="005C2247" w:rsidP="008D2C8D">
            <w:pPr>
              <w:rPr>
                <w:sz w:val="16"/>
                <w:szCs w:val="16"/>
                <w:lang w:val="sv-SE"/>
              </w:rPr>
            </w:pPr>
            <w:r w:rsidRPr="00CE20F3">
              <w:rPr>
                <w:b/>
                <w:sz w:val="16"/>
                <w:szCs w:val="16"/>
                <w:lang w:val="sv-SE"/>
              </w:rPr>
              <w:t>3.3.</w:t>
            </w:r>
            <w:r w:rsidRPr="00CE20F3">
              <w:rPr>
                <w:sz w:val="16"/>
                <w:szCs w:val="16"/>
                <w:lang w:val="sv-SE"/>
              </w:rPr>
              <w:t xml:space="preserve">     </w:t>
            </w:r>
            <w:r w:rsidRPr="00CE20F3">
              <w:rPr>
                <w:b/>
                <w:sz w:val="16"/>
                <w:szCs w:val="16"/>
                <w:lang w:val="sv-SE"/>
              </w:rPr>
              <w:t>Elementi alge</w:t>
            </w:r>
            <w:r w:rsidRPr="00CE20F3">
              <w:rPr>
                <w:b/>
                <w:sz w:val="16"/>
                <w:szCs w:val="16"/>
                <w:lang w:val="sl-SI"/>
              </w:rPr>
              <w:t xml:space="preserve">bre  </w:t>
            </w:r>
            <w:r w:rsidRPr="00CE20F3">
              <w:rPr>
                <w:sz w:val="16"/>
                <w:szCs w:val="16"/>
                <w:lang w:val="sv-SE"/>
              </w:rPr>
              <w:t>3.3.1.   Pojam algebarske operacije,  3.3.2.    Svojstva operacija</w:t>
            </w:r>
            <w:r w:rsidRPr="00CE20F3">
              <w:rPr>
                <w:sz w:val="16"/>
                <w:szCs w:val="16"/>
                <w:lang w:val="sl-SI"/>
              </w:rPr>
              <w:t>.</w:t>
            </w:r>
            <w:r w:rsidRPr="00CE20F3">
              <w:rPr>
                <w:b/>
                <w:sz w:val="16"/>
                <w:szCs w:val="16"/>
                <w:lang w:val="sl-SI"/>
              </w:rPr>
              <w:t xml:space="preserve">  </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IX nedjelja    </w:t>
            </w:r>
          </w:p>
        </w:tc>
        <w:tc>
          <w:tcPr>
            <w:tcW w:w="4288" w:type="pct"/>
            <w:gridSpan w:val="6"/>
            <w:vAlign w:val="center"/>
          </w:tcPr>
          <w:p w:rsidR="005C2247" w:rsidRPr="00CE20F3" w:rsidRDefault="005C2247" w:rsidP="008D2C8D">
            <w:pPr>
              <w:numPr>
                <w:ilvl w:val="2"/>
                <w:numId w:val="179"/>
              </w:numPr>
              <w:tabs>
                <w:tab w:val="clear" w:pos="3000"/>
              </w:tabs>
              <w:ind w:hanging="2943"/>
              <w:rPr>
                <w:sz w:val="16"/>
                <w:szCs w:val="16"/>
                <w:lang w:val="sv-SE"/>
              </w:rPr>
            </w:pPr>
            <w:r w:rsidRPr="00CE20F3">
              <w:rPr>
                <w:sz w:val="16"/>
                <w:szCs w:val="16"/>
                <w:lang w:val="sv-SE"/>
              </w:rPr>
              <w:t>Pojam algebarske strukture, 3.3.4.   Jednačine</w:t>
            </w:r>
          </w:p>
          <w:p w:rsidR="005C2247" w:rsidRPr="00CE20F3" w:rsidRDefault="005C2247" w:rsidP="008D2C8D">
            <w:pPr>
              <w:rPr>
                <w:sz w:val="16"/>
                <w:szCs w:val="16"/>
                <w:lang w:val="sv-SE"/>
              </w:rPr>
            </w:pPr>
            <w:r w:rsidRPr="00CE20F3">
              <w:rPr>
                <w:b/>
                <w:sz w:val="16"/>
                <w:szCs w:val="16"/>
                <w:lang w:val="sv-SE"/>
              </w:rPr>
              <w:t xml:space="preserve">Praktična primjena osnovnih elemenata matematike </w:t>
            </w:r>
            <w:r w:rsidRPr="00CE20F3">
              <w:rPr>
                <w:sz w:val="16"/>
                <w:szCs w:val="16"/>
                <w:lang w:val="sv-SE"/>
              </w:rPr>
              <w:t>(Poliformno rješavanje problema).</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X nedjelja      </w:t>
            </w:r>
          </w:p>
        </w:tc>
        <w:tc>
          <w:tcPr>
            <w:tcW w:w="4288" w:type="pct"/>
            <w:gridSpan w:val="6"/>
            <w:vAlign w:val="center"/>
          </w:tcPr>
          <w:p w:rsidR="005C2247" w:rsidRPr="00CE20F3" w:rsidRDefault="005C2247" w:rsidP="008D2C8D">
            <w:pPr>
              <w:rPr>
                <w:sz w:val="16"/>
                <w:szCs w:val="16"/>
                <w:lang w:val="sv-SE"/>
              </w:rPr>
            </w:pPr>
            <w:r w:rsidRPr="00CE20F3">
              <w:rPr>
                <w:b/>
                <w:sz w:val="16"/>
                <w:szCs w:val="16"/>
                <w:lang w:val="sv-SE"/>
              </w:rPr>
              <w:t>Praktična primjena osnovnih elemenata matematike</w:t>
            </w:r>
            <w:r w:rsidRPr="00CE20F3">
              <w:rPr>
                <w:sz w:val="16"/>
                <w:szCs w:val="16"/>
                <w:lang w:val="sv-SE"/>
              </w:rPr>
              <w:t xml:space="preserve"> (Matematika kroz igru – poliformno rješavanje zadataka)</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XI nedjelja    </w:t>
            </w:r>
          </w:p>
        </w:tc>
        <w:tc>
          <w:tcPr>
            <w:tcW w:w="4288" w:type="pct"/>
            <w:gridSpan w:val="6"/>
            <w:vAlign w:val="center"/>
          </w:tcPr>
          <w:p w:rsidR="005C2247" w:rsidRPr="00CE20F3" w:rsidRDefault="005C2247" w:rsidP="008D2C8D">
            <w:pPr>
              <w:tabs>
                <w:tab w:val="left" w:pos="3120"/>
              </w:tabs>
              <w:rPr>
                <w:b/>
                <w:sz w:val="16"/>
                <w:szCs w:val="16"/>
                <w:lang w:val="sl-SI"/>
              </w:rPr>
            </w:pPr>
            <w:r w:rsidRPr="00CE20F3">
              <w:rPr>
                <w:b/>
                <w:sz w:val="16"/>
                <w:szCs w:val="16"/>
                <w:lang w:val="sl-SI"/>
              </w:rPr>
              <w:t xml:space="preserve">Geometrija,  </w:t>
            </w:r>
            <w:r w:rsidRPr="00CE20F3">
              <w:rPr>
                <w:sz w:val="16"/>
                <w:szCs w:val="16"/>
                <w:lang w:val="sl-SI"/>
              </w:rPr>
              <w:t xml:space="preserve">4.1. Planimetrija (geometrijski oblici), 4.2.   Kombinatorika u geometriji.4.3. Stereometrija,   </w:t>
            </w:r>
            <w:r w:rsidRPr="00CE20F3">
              <w:rPr>
                <w:b/>
                <w:sz w:val="16"/>
                <w:szCs w:val="16"/>
                <w:lang w:val="sl-SI"/>
              </w:rPr>
              <w:t xml:space="preserve">                                   </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XII nedjelja   </w:t>
            </w:r>
          </w:p>
        </w:tc>
        <w:tc>
          <w:tcPr>
            <w:tcW w:w="4288" w:type="pct"/>
            <w:gridSpan w:val="6"/>
            <w:vAlign w:val="center"/>
          </w:tcPr>
          <w:p w:rsidR="005C2247" w:rsidRPr="00CE20F3" w:rsidRDefault="005C2247" w:rsidP="008D2C8D">
            <w:pPr>
              <w:pStyle w:val="BodyTextIndent2"/>
              <w:ind w:left="0"/>
              <w:jc w:val="both"/>
              <w:rPr>
                <w:rFonts w:ascii="Times New Roman" w:hAnsi="Times New Roman" w:cs="Times New Roman"/>
                <w:b/>
                <w:color w:val="auto"/>
                <w:szCs w:val="16"/>
              </w:rPr>
            </w:pPr>
            <w:r w:rsidRPr="00CE20F3">
              <w:rPr>
                <w:rFonts w:ascii="Times New Roman" w:hAnsi="Times New Roman" w:cs="Times New Roman"/>
                <w:b/>
                <w:color w:val="auto"/>
                <w:szCs w:val="16"/>
              </w:rPr>
              <w:t xml:space="preserve">Praktična primjena osnovnih elemenata matematike </w:t>
            </w:r>
            <w:r w:rsidRPr="00CE20F3">
              <w:rPr>
                <w:rFonts w:ascii="Times New Roman" w:hAnsi="Times New Roman" w:cs="Times New Roman"/>
                <w:color w:val="auto"/>
                <w:szCs w:val="16"/>
              </w:rPr>
              <w:t>(Zanimljiva geometrija)</w:t>
            </w:r>
          </w:p>
        </w:tc>
      </w:tr>
      <w:tr w:rsidR="005C2247" w:rsidRPr="00CE20F3" w:rsidTr="008D2C8D">
        <w:trPr>
          <w:cantSplit/>
          <w:trHeight w:val="155"/>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XIII nedjelja</w:t>
            </w:r>
            <w:r w:rsidRPr="00CE20F3">
              <w:rPr>
                <w:b/>
                <w:color w:val="auto"/>
                <w:szCs w:val="16"/>
              </w:rPr>
              <w:t>.</w:t>
            </w:r>
          </w:p>
        </w:tc>
        <w:tc>
          <w:tcPr>
            <w:tcW w:w="4288" w:type="pct"/>
            <w:gridSpan w:val="6"/>
            <w:vAlign w:val="center"/>
          </w:tcPr>
          <w:p w:rsidR="005C2247" w:rsidRPr="00CE20F3" w:rsidRDefault="005C2247" w:rsidP="008D2C8D">
            <w:pPr>
              <w:pStyle w:val="BodyTextIndent2"/>
              <w:ind w:left="0"/>
              <w:jc w:val="both"/>
              <w:rPr>
                <w:rFonts w:ascii="Times New Roman" w:hAnsi="Times New Roman" w:cs="Times New Roman"/>
                <w:b/>
                <w:bCs/>
                <w:color w:val="auto"/>
                <w:szCs w:val="16"/>
                <w:lang w:val="hr-HR"/>
              </w:rPr>
            </w:pPr>
            <w:r w:rsidRPr="00CE20F3">
              <w:rPr>
                <w:rFonts w:ascii="Times New Roman" w:hAnsi="Times New Roman" w:cs="Times New Roman"/>
                <w:b/>
                <w:i/>
                <w:color w:val="auto"/>
                <w:szCs w:val="16"/>
              </w:rPr>
              <w:t>II kolokvijum</w:t>
            </w:r>
            <w:r w:rsidRPr="00CE20F3">
              <w:rPr>
                <w:rFonts w:ascii="Times New Roman" w:hAnsi="Times New Roman" w:cs="Times New Roman"/>
                <w:b/>
                <w:bCs/>
                <w:color w:val="auto"/>
                <w:szCs w:val="16"/>
              </w:rPr>
              <w:t xml:space="preserve"> </w:t>
            </w:r>
          </w:p>
        </w:tc>
      </w:tr>
      <w:tr w:rsidR="005C2247" w:rsidRPr="005374FE"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XIV nedjelja  </w:t>
            </w:r>
          </w:p>
        </w:tc>
        <w:tc>
          <w:tcPr>
            <w:tcW w:w="4288" w:type="pct"/>
            <w:gridSpan w:val="6"/>
            <w:vAlign w:val="center"/>
          </w:tcPr>
          <w:p w:rsidR="005C2247" w:rsidRPr="00CE20F3" w:rsidRDefault="005C2247" w:rsidP="008D2C8D">
            <w:pPr>
              <w:tabs>
                <w:tab w:val="left" w:pos="3120"/>
              </w:tabs>
              <w:rPr>
                <w:sz w:val="16"/>
                <w:szCs w:val="16"/>
                <w:lang w:val="sl-SI"/>
              </w:rPr>
            </w:pPr>
            <w:r w:rsidRPr="00CE20F3">
              <w:rPr>
                <w:b/>
                <w:sz w:val="16"/>
                <w:szCs w:val="16"/>
                <w:lang w:val="sl-SI"/>
              </w:rPr>
              <w:t xml:space="preserve">Praktična primjena osnovnih elemenata matematike </w:t>
            </w:r>
            <w:r w:rsidRPr="00CE20F3">
              <w:rPr>
                <w:sz w:val="16"/>
                <w:szCs w:val="16"/>
                <w:lang w:val="sl-SI"/>
              </w:rPr>
              <w:t>(Logički zadaci problemskog tipa,</w:t>
            </w:r>
          </w:p>
          <w:p w:rsidR="005C2247" w:rsidRPr="00CE20F3" w:rsidRDefault="005C2247" w:rsidP="008D2C8D">
            <w:pPr>
              <w:tabs>
                <w:tab w:val="left" w:pos="3120"/>
              </w:tabs>
              <w:rPr>
                <w:sz w:val="16"/>
                <w:szCs w:val="16"/>
                <w:lang w:val="sl-SI"/>
              </w:rPr>
            </w:pPr>
            <w:r w:rsidRPr="00CE20F3">
              <w:rPr>
                <w:sz w:val="16"/>
                <w:szCs w:val="16"/>
                <w:lang w:val="sl-SI"/>
              </w:rPr>
              <w:t xml:space="preserve">                  Matematika kroz igru – poliformno rješavanje zadataka, Zanimljiva geometrija) </w:t>
            </w:r>
          </w:p>
        </w:tc>
      </w:tr>
      <w:tr w:rsidR="005C2247" w:rsidRPr="00CE20F3" w:rsidTr="008D2C8D">
        <w:trPr>
          <w:cantSplit/>
          <w:trHeight w:val="20"/>
        </w:trPr>
        <w:tc>
          <w:tcPr>
            <w:tcW w:w="712" w:type="pct"/>
            <w:gridSpan w:val="2"/>
            <w:vAlign w:val="center"/>
          </w:tcPr>
          <w:p w:rsidR="005C2247" w:rsidRPr="00CE20F3" w:rsidRDefault="005C2247" w:rsidP="008D2C8D">
            <w:pPr>
              <w:pStyle w:val="BodyTextIndent2"/>
              <w:ind w:left="0"/>
              <w:rPr>
                <w:rFonts w:ascii="Times New Roman" w:hAnsi="Times New Roman" w:cs="Times New Roman"/>
                <w:b/>
                <w:color w:val="auto"/>
                <w:szCs w:val="16"/>
              </w:rPr>
            </w:pPr>
            <w:r w:rsidRPr="00CE20F3">
              <w:rPr>
                <w:rFonts w:ascii="Times New Roman" w:hAnsi="Times New Roman" w:cs="Times New Roman"/>
                <w:b/>
                <w:color w:val="auto"/>
                <w:szCs w:val="16"/>
              </w:rPr>
              <w:t xml:space="preserve">XV nedjelja   </w:t>
            </w:r>
          </w:p>
        </w:tc>
        <w:tc>
          <w:tcPr>
            <w:tcW w:w="4288" w:type="pct"/>
            <w:gridSpan w:val="6"/>
            <w:vAlign w:val="center"/>
          </w:tcPr>
          <w:p w:rsidR="005C2247" w:rsidRPr="00CE20F3" w:rsidRDefault="005C2247" w:rsidP="008D2C8D">
            <w:pPr>
              <w:tabs>
                <w:tab w:val="left" w:pos="3120"/>
              </w:tabs>
              <w:rPr>
                <w:sz w:val="16"/>
                <w:szCs w:val="16"/>
                <w:lang w:val="sl-SI"/>
              </w:rPr>
            </w:pPr>
            <w:r w:rsidRPr="00CE20F3">
              <w:rPr>
                <w:b/>
                <w:sz w:val="16"/>
                <w:szCs w:val="16"/>
              </w:rPr>
              <w:t>ZAVRŠNI ISPIT</w:t>
            </w:r>
          </w:p>
        </w:tc>
      </w:tr>
      <w:tr w:rsidR="005C2247" w:rsidRPr="00CE20F3" w:rsidTr="008D2C8D">
        <w:trPr>
          <w:cantSplit/>
          <w:trHeight w:val="148"/>
        </w:trPr>
        <w:tc>
          <w:tcPr>
            <w:tcW w:w="5000" w:type="pct"/>
            <w:gridSpan w:val="8"/>
            <w:shd w:val="clear" w:color="auto" w:fill="auto"/>
            <w:vAlign w:val="center"/>
          </w:tcPr>
          <w:p w:rsidR="005C2247" w:rsidRPr="00CE20F3" w:rsidRDefault="005C2247" w:rsidP="008D2C8D">
            <w:pPr>
              <w:pStyle w:val="BodyText3"/>
              <w:rPr>
                <w:rFonts w:ascii="Times New Roman" w:hAnsi="Times New Roman"/>
                <w:b/>
                <w:bCs/>
                <w:i/>
                <w:color w:val="auto"/>
                <w:sz w:val="16"/>
                <w:szCs w:val="16"/>
              </w:rPr>
            </w:pPr>
            <w:r w:rsidRPr="00CE20F3">
              <w:rPr>
                <w:rFonts w:ascii="Times New Roman" w:hAnsi="Times New Roman"/>
                <w:b/>
                <w:bCs/>
                <w:i/>
                <w:color w:val="auto"/>
                <w:sz w:val="16"/>
                <w:szCs w:val="16"/>
              </w:rPr>
              <w:t>OPTEREĆENJE STUDENATA NA PREDMETU:</w:t>
            </w:r>
          </w:p>
        </w:tc>
      </w:tr>
      <w:tr w:rsidR="005C2247" w:rsidRPr="005374FE" w:rsidTr="008D2C8D">
        <w:trPr>
          <w:cantSplit/>
          <w:trHeight w:val="876"/>
        </w:trPr>
        <w:tc>
          <w:tcPr>
            <w:tcW w:w="1854" w:type="pct"/>
            <w:gridSpan w:val="5"/>
            <w:vAlign w:val="center"/>
          </w:tcPr>
          <w:p w:rsidR="005C2247" w:rsidRPr="00CE20F3" w:rsidRDefault="005C2247" w:rsidP="008D2C8D">
            <w:pPr>
              <w:pStyle w:val="BodyText3"/>
              <w:jc w:val="center"/>
              <w:rPr>
                <w:b/>
                <w:bCs/>
                <w:color w:val="auto"/>
                <w:sz w:val="16"/>
                <w:szCs w:val="16"/>
                <w:u w:val="single"/>
              </w:rPr>
            </w:pPr>
            <w:r w:rsidRPr="00CE20F3">
              <w:rPr>
                <w:b/>
                <w:bCs/>
                <w:color w:val="auto"/>
                <w:sz w:val="16"/>
                <w:szCs w:val="16"/>
                <w:u w:val="single"/>
              </w:rPr>
              <w:t xml:space="preserve">Nedjeljno  </w:t>
            </w:r>
          </w:p>
          <w:p w:rsidR="005C2247" w:rsidRPr="00CE20F3" w:rsidRDefault="005C2247" w:rsidP="008D2C8D">
            <w:pPr>
              <w:pStyle w:val="BodyText3"/>
              <w:jc w:val="center"/>
              <w:rPr>
                <w:b/>
                <w:bCs/>
                <w:color w:val="auto"/>
                <w:sz w:val="16"/>
                <w:szCs w:val="16"/>
              </w:rPr>
            </w:pPr>
          </w:p>
          <w:p w:rsidR="005C2247" w:rsidRPr="00CE20F3" w:rsidRDefault="005C2247" w:rsidP="008D2C8D">
            <w:pPr>
              <w:pStyle w:val="BodyText3"/>
              <w:jc w:val="center"/>
              <w:rPr>
                <w:b/>
                <w:bCs/>
                <w:color w:val="auto"/>
                <w:sz w:val="16"/>
                <w:szCs w:val="16"/>
                <w:u w:val="single"/>
              </w:rPr>
            </w:pPr>
            <w:r w:rsidRPr="00CE20F3">
              <w:rPr>
                <w:b/>
                <w:bCs/>
                <w:color w:val="auto"/>
                <w:sz w:val="16"/>
                <w:szCs w:val="16"/>
              </w:rPr>
              <w:t>5 kredita x 40/30  =</w:t>
            </w:r>
            <w:r w:rsidRPr="00CE20F3">
              <w:rPr>
                <w:b/>
                <w:bCs/>
                <w:color w:val="auto"/>
                <w:sz w:val="16"/>
                <w:szCs w:val="16"/>
                <w:u w:val="single"/>
              </w:rPr>
              <w:t xml:space="preserve"> 6 sati i 40 minuta</w:t>
            </w:r>
          </w:p>
          <w:p w:rsidR="005C2247" w:rsidRPr="00CE20F3" w:rsidRDefault="005C2247" w:rsidP="008D2C8D">
            <w:pPr>
              <w:pStyle w:val="BodyText3"/>
              <w:rPr>
                <w:b/>
                <w:bCs/>
                <w:color w:val="auto"/>
                <w:sz w:val="16"/>
                <w:szCs w:val="16"/>
              </w:rPr>
            </w:pPr>
            <w:r w:rsidRPr="00CE20F3">
              <w:rPr>
                <w:b/>
                <w:bCs/>
                <w:color w:val="auto"/>
                <w:sz w:val="16"/>
                <w:szCs w:val="16"/>
              </w:rPr>
              <w:t xml:space="preserve">      Struktura:</w:t>
            </w:r>
          </w:p>
          <w:p w:rsidR="005C2247" w:rsidRPr="00CE20F3" w:rsidRDefault="005C2247" w:rsidP="008D2C8D">
            <w:pPr>
              <w:pStyle w:val="BodyText3"/>
              <w:ind w:left="720"/>
              <w:rPr>
                <w:color w:val="auto"/>
                <w:sz w:val="16"/>
                <w:szCs w:val="16"/>
              </w:rPr>
            </w:pPr>
            <w:r w:rsidRPr="00CE20F3">
              <w:rPr>
                <w:b/>
                <w:bCs/>
                <w:color w:val="auto"/>
                <w:sz w:val="16"/>
                <w:szCs w:val="16"/>
              </w:rPr>
              <w:t>4</w:t>
            </w:r>
            <w:r w:rsidRPr="00CE20F3">
              <w:rPr>
                <w:color w:val="auto"/>
                <w:sz w:val="16"/>
                <w:szCs w:val="16"/>
              </w:rPr>
              <w:t xml:space="preserve"> sata predavanja</w:t>
            </w:r>
          </w:p>
          <w:p w:rsidR="005C2247" w:rsidRPr="00CE20F3" w:rsidRDefault="005C2247" w:rsidP="008D2C8D">
            <w:pPr>
              <w:pStyle w:val="BodyText3"/>
              <w:ind w:left="720"/>
              <w:rPr>
                <w:color w:val="auto"/>
                <w:sz w:val="16"/>
                <w:szCs w:val="16"/>
              </w:rPr>
            </w:pPr>
            <w:r w:rsidRPr="00CE20F3">
              <w:rPr>
                <w:b/>
                <w:bCs/>
                <w:color w:val="auto"/>
                <w:sz w:val="16"/>
                <w:szCs w:val="16"/>
              </w:rPr>
              <w:t xml:space="preserve">2 </w:t>
            </w:r>
            <w:r w:rsidRPr="00CE20F3">
              <w:rPr>
                <w:color w:val="auto"/>
                <w:sz w:val="16"/>
                <w:szCs w:val="16"/>
              </w:rPr>
              <w:t xml:space="preserve">sata i </w:t>
            </w:r>
            <w:r w:rsidRPr="00CE20F3">
              <w:rPr>
                <w:b/>
                <w:bCs/>
                <w:color w:val="auto"/>
                <w:sz w:val="16"/>
                <w:szCs w:val="16"/>
              </w:rPr>
              <w:t>40</w:t>
            </w:r>
            <w:r w:rsidRPr="00CE20F3">
              <w:rPr>
                <w:color w:val="auto"/>
                <w:sz w:val="16"/>
                <w:szCs w:val="16"/>
              </w:rPr>
              <w:t xml:space="preserve"> minuta samostalnog rada, uključujući konsultacije</w:t>
            </w:r>
          </w:p>
        </w:tc>
        <w:tc>
          <w:tcPr>
            <w:tcW w:w="3146" w:type="pct"/>
            <w:gridSpan w:val="3"/>
            <w:vAlign w:val="center"/>
          </w:tcPr>
          <w:p w:rsidR="005C2247" w:rsidRPr="00CE20F3" w:rsidRDefault="005C2247" w:rsidP="008D2C8D">
            <w:pPr>
              <w:pStyle w:val="BodyText3"/>
              <w:jc w:val="center"/>
              <w:rPr>
                <w:b/>
                <w:bCs/>
                <w:color w:val="auto"/>
                <w:sz w:val="16"/>
                <w:szCs w:val="16"/>
                <w:u w:val="single"/>
              </w:rPr>
            </w:pPr>
            <w:r w:rsidRPr="00CE20F3">
              <w:rPr>
                <w:b/>
                <w:bCs/>
                <w:color w:val="auto"/>
                <w:sz w:val="16"/>
                <w:szCs w:val="16"/>
                <w:u w:val="single"/>
              </w:rPr>
              <w:t>U toku semestra</w:t>
            </w:r>
          </w:p>
          <w:p w:rsidR="005C2247" w:rsidRPr="00CE20F3" w:rsidRDefault="005C2247" w:rsidP="008D2C8D">
            <w:pPr>
              <w:pStyle w:val="BodyText3"/>
              <w:rPr>
                <w:color w:val="auto"/>
                <w:sz w:val="16"/>
                <w:szCs w:val="16"/>
                <w:u w:val="single"/>
              </w:rPr>
            </w:pPr>
            <w:r w:rsidRPr="00CE20F3">
              <w:rPr>
                <w:b/>
                <w:bCs/>
                <w:color w:val="auto"/>
                <w:sz w:val="16"/>
                <w:szCs w:val="16"/>
              </w:rPr>
              <w:t>Nastava i završni ispit</w:t>
            </w:r>
            <w:r w:rsidRPr="00CE20F3">
              <w:rPr>
                <w:color w:val="auto"/>
                <w:sz w:val="16"/>
                <w:szCs w:val="16"/>
              </w:rPr>
              <w:t xml:space="preserve">: (6 sati i 40 minuta) x 16 = </w:t>
            </w:r>
            <w:r w:rsidRPr="00CE20F3">
              <w:rPr>
                <w:color w:val="auto"/>
                <w:sz w:val="16"/>
                <w:szCs w:val="16"/>
                <w:u w:val="single"/>
              </w:rPr>
              <w:t>10</w:t>
            </w:r>
            <w:r w:rsidRPr="00CE20F3">
              <w:rPr>
                <w:b/>
                <w:bCs/>
                <w:color w:val="auto"/>
                <w:sz w:val="16"/>
                <w:szCs w:val="16"/>
                <w:u w:val="single"/>
              </w:rPr>
              <w:t>6 sati i 40 minuta</w:t>
            </w:r>
          </w:p>
          <w:p w:rsidR="005C2247" w:rsidRPr="00CE20F3" w:rsidRDefault="005C2247" w:rsidP="008D2C8D">
            <w:pPr>
              <w:pStyle w:val="BodyText3"/>
              <w:rPr>
                <w:color w:val="auto"/>
                <w:sz w:val="16"/>
                <w:szCs w:val="16"/>
              </w:rPr>
            </w:pPr>
            <w:r w:rsidRPr="00CE20F3">
              <w:rPr>
                <w:b/>
                <w:bCs/>
                <w:color w:val="auto"/>
                <w:sz w:val="16"/>
                <w:szCs w:val="16"/>
              </w:rPr>
              <w:t>Neophodne pripreme</w:t>
            </w:r>
            <w:r w:rsidRPr="00CE20F3">
              <w:rPr>
                <w:color w:val="auto"/>
                <w:sz w:val="16"/>
                <w:szCs w:val="16"/>
              </w:rPr>
              <w:t xml:space="preserve"> prije početka semestra (administracija, upis, ovjera) </w:t>
            </w:r>
          </w:p>
          <w:p w:rsidR="005C2247" w:rsidRPr="00CE20F3" w:rsidRDefault="005C2247" w:rsidP="008D2C8D">
            <w:pPr>
              <w:pStyle w:val="BodyText3"/>
              <w:rPr>
                <w:color w:val="auto"/>
                <w:sz w:val="16"/>
                <w:szCs w:val="16"/>
              </w:rPr>
            </w:pPr>
            <w:r w:rsidRPr="00CE20F3">
              <w:rPr>
                <w:color w:val="auto"/>
                <w:sz w:val="16"/>
                <w:szCs w:val="16"/>
              </w:rPr>
              <w:t xml:space="preserve">2 x  (6 sati i 40 minuta) = </w:t>
            </w:r>
            <w:r w:rsidRPr="00CE20F3">
              <w:rPr>
                <w:color w:val="auto"/>
                <w:sz w:val="16"/>
                <w:szCs w:val="16"/>
                <w:u w:val="single"/>
              </w:rPr>
              <w:t>13</w:t>
            </w:r>
            <w:r w:rsidRPr="00CE20F3">
              <w:rPr>
                <w:b/>
                <w:bCs/>
                <w:color w:val="auto"/>
                <w:sz w:val="16"/>
                <w:szCs w:val="16"/>
                <w:u w:val="single"/>
              </w:rPr>
              <w:t xml:space="preserve"> sati i 20 minuta</w:t>
            </w:r>
            <w:r w:rsidRPr="00CE20F3">
              <w:rPr>
                <w:color w:val="auto"/>
                <w:sz w:val="16"/>
                <w:szCs w:val="16"/>
                <w:u w:val="single"/>
              </w:rPr>
              <w:t xml:space="preserve"> </w:t>
            </w:r>
            <w:r w:rsidRPr="00CE20F3">
              <w:rPr>
                <w:color w:val="auto"/>
                <w:sz w:val="16"/>
                <w:szCs w:val="16"/>
              </w:rPr>
              <w:t xml:space="preserve"> </w:t>
            </w:r>
          </w:p>
          <w:p w:rsidR="005C2247" w:rsidRPr="00CE20F3" w:rsidRDefault="005C2247" w:rsidP="008D2C8D">
            <w:pPr>
              <w:pStyle w:val="BodyText3"/>
              <w:rPr>
                <w:color w:val="auto"/>
                <w:sz w:val="16"/>
                <w:szCs w:val="16"/>
              </w:rPr>
            </w:pPr>
            <w:r w:rsidRPr="00CE20F3">
              <w:rPr>
                <w:b/>
                <w:bCs/>
                <w:color w:val="auto"/>
                <w:sz w:val="16"/>
                <w:szCs w:val="16"/>
              </w:rPr>
              <w:t xml:space="preserve">Ukupno opterećenje za  predmet  </w:t>
            </w:r>
            <w:r w:rsidRPr="00CE20F3">
              <w:rPr>
                <w:b/>
                <w:bCs/>
                <w:color w:val="auto"/>
                <w:sz w:val="16"/>
                <w:szCs w:val="16"/>
                <w:u w:val="single"/>
              </w:rPr>
              <w:t>5x30  = 150 sati</w:t>
            </w:r>
          </w:p>
          <w:p w:rsidR="005C2247" w:rsidRPr="00CE20F3" w:rsidRDefault="005C2247" w:rsidP="008D2C8D">
            <w:pPr>
              <w:pStyle w:val="BodyText3"/>
              <w:rPr>
                <w:color w:val="auto"/>
                <w:sz w:val="16"/>
                <w:szCs w:val="16"/>
                <w:u w:val="single"/>
              </w:rPr>
            </w:pPr>
            <w:r w:rsidRPr="00CE20F3">
              <w:rPr>
                <w:b/>
                <w:bCs/>
                <w:color w:val="auto"/>
                <w:sz w:val="16"/>
                <w:szCs w:val="16"/>
              </w:rPr>
              <w:t xml:space="preserve">Dopunski rad </w:t>
            </w:r>
            <w:r w:rsidRPr="00CE20F3">
              <w:rPr>
                <w:color w:val="auto"/>
                <w:sz w:val="16"/>
                <w:szCs w:val="16"/>
              </w:rPr>
              <w:t xml:space="preserve"> za pripremu ispita u popravnom ispitnom roku, uključujući i polaganje popravnog ispita </w:t>
            </w:r>
            <w:r w:rsidRPr="00CE20F3">
              <w:rPr>
                <w:color w:val="auto"/>
                <w:sz w:val="16"/>
                <w:szCs w:val="16"/>
                <w:u w:val="single"/>
              </w:rPr>
              <w:t xml:space="preserve">od 0 do 30 sati </w:t>
            </w:r>
            <w:r w:rsidRPr="00CE20F3">
              <w:rPr>
                <w:color w:val="auto"/>
                <w:sz w:val="16"/>
                <w:szCs w:val="16"/>
              </w:rPr>
              <w:t xml:space="preserve">  (preostalo vrijeme od prve dvije stavke do ukupnog opterećenja za predmeti)</w:t>
            </w:r>
          </w:p>
          <w:p w:rsidR="005C2247" w:rsidRPr="00CE20F3" w:rsidRDefault="005C2247" w:rsidP="008D2C8D">
            <w:pPr>
              <w:pStyle w:val="BodyText3"/>
              <w:rPr>
                <w:color w:val="auto"/>
                <w:sz w:val="16"/>
                <w:szCs w:val="16"/>
              </w:rPr>
            </w:pPr>
            <w:r w:rsidRPr="00CE20F3">
              <w:rPr>
                <w:b/>
                <w:bCs/>
                <w:color w:val="auto"/>
                <w:sz w:val="16"/>
                <w:szCs w:val="16"/>
              </w:rPr>
              <w:t>Struktura opterećenja</w:t>
            </w:r>
            <w:r w:rsidRPr="00CE20F3">
              <w:rPr>
                <w:color w:val="auto"/>
                <w:sz w:val="16"/>
                <w:szCs w:val="16"/>
              </w:rPr>
              <w:t xml:space="preserve">: </w:t>
            </w:r>
          </w:p>
          <w:p w:rsidR="005C2247" w:rsidRPr="00CE20F3" w:rsidRDefault="005C2247" w:rsidP="008D2C8D">
            <w:pPr>
              <w:pStyle w:val="BodyText3"/>
              <w:rPr>
                <w:color w:val="auto"/>
                <w:sz w:val="16"/>
                <w:szCs w:val="16"/>
              </w:rPr>
            </w:pPr>
            <w:r w:rsidRPr="00CE20F3">
              <w:rPr>
                <w:color w:val="auto"/>
                <w:sz w:val="16"/>
                <w:szCs w:val="16"/>
              </w:rPr>
              <w:t>106 sati i 40 min.(Nastava)+13 sati i 20 min.(Priprema) + 30 sati (Dopunski rad)</w:t>
            </w:r>
          </w:p>
        </w:tc>
      </w:tr>
      <w:tr w:rsidR="005C2247" w:rsidRPr="005374FE" w:rsidTr="008D2C8D">
        <w:trPr>
          <w:cantSplit/>
          <w:trHeight w:val="241"/>
        </w:trPr>
        <w:tc>
          <w:tcPr>
            <w:tcW w:w="5000" w:type="pct"/>
            <w:gridSpan w:val="8"/>
            <w:vAlign w:val="center"/>
          </w:tcPr>
          <w:p w:rsidR="005C2247" w:rsidRPr="00CE20F3" w:rsidRDefault="005C2247" w:rsidP="008D2C8D">
            <w:pPr>
              <w:rPr>
                <w:i/>
                <w:iCs/>
                <w:sz w:val="16"/>
                <w:szCs w:val="16"/>
                <w:lang w:val="sl-SI"/>
              </w:rPr>
            </w:pPr>
            <w:r w:rsidRPr="00CE20F3">
              <w:rPr>
                <w:b/>
                <w:bCs/>
                <w:i/>
                <w:iCs/>
                <w:sz w:val="16"/>
                <w:szCs w:val="16"/>
                <w:lang w:val="sl-SI"/>
              </w:rPr>
              <w:t>Obaveze studenata:</w:t>
            </w:r>
            <w:r w:rsidRPr="00CE20F3">
              <w:rPr>
                <w:b/>
                <w:i/>
                <w:iCs/>
                <w:sz w:val="16"/>
                <w:szCs w:val="16"/>
                <w:lang w:val="sl-SI"/>
              </w:rPr>
              <w:t xml:space="preserve"> Studenti su obavezni da pohađaju nastavu, rade, predaju i obrazlažu sve domaće zadatke, aktivno učestvuju u diskusiji, rade dva kolokvijuma prema planu u semestru.</w:t>
            </w:r>
          </w:p>
        </w:tc>
      </w:tr>
      <w:tr w:rsidR="005C2247" w:rsidRPr="005374FE" w:rsidTr="008D2C8D">
        <w:trPr>
          <w:cantSplit/>
          <w:trHeight w:val="297"/>
        </w:trPr>
        <w:tc>
          <w:tcPr>
            <w:tcW w:w="5000" w:type="pct"/>
            <w:gridSpan w:val="8"/>
          </w:tcPr>
          <w:p w:rsidR="005C2247" w:rsidRPr="00CE20F3" w:rsidRDefault="005C2247" w:rsidP="008D2C8D">
            <w:pPr>
              <w:rPr>
                <w:b/>
                <w:sz w:val="16"/>
                <w:szCs w:val="16"/>
                <w:lang w:val="sr-Latn-CS"/>
              </w:rPr>
            </w:pPr>
            <w:r w:rsidRPr="00CE20F3">
              <w:rPr>
                <w:b/>
                <w:bCs/>
                <w:i/>
                <w:iCs/>
                <w:sz w:val="16"/>
                <w:szCs w:val="16"/>
                <w:lang w:val="sr-Latn-CS"/>
              </w:rPr>
              <w:t xml:space="preserve">Literatura:     </w:t>
            </w:r>
            <w:r w:rsidRPr="00CE20F3">
              <w:rPr>
                <w:b/>
                <w:sz w:val="16"/>
                <w:szCs w:val="16"/>
                <w:lang w:val="sr-Latn-CS"/>
              </w:rPr>
              <w:t xml:space="preserve"> Đ.G. Marković, Matematika (</w:t>
            </w:r>
            <w:r w:rsidRPr="00CE20F3">
              <w:rPr>
                <w:b/>
                <w:sz w:val="16"/>
                <w:szCs w:val="16"/>
                <w:lang w:val="sr-Latn-ME"/>
              </w:rPr>
              <w:t>osnovni elementi</w:t>
            </w:r>
            <w:r w:rsidRPr="00CE20F3">
              <w:rPr>
                <w:b/>
                <w:sz w:val="16"/>
                <w:szCs w:val="16"/>
                <w:lang w:val="sr-Latn-CS"/>
              </w:rPr>
              <w:t>), Unireks, Podgorica, 2011.</w:t>
            </w:r>
            <w:r w:rsidRPr="00CE20F3">
              <w:rPr>
                <w:b/>
                <w:bCs/>
                <w:i/>
                <w:iCs/>
                <w:sz w:val="16"/>
                <w:szCs w:val="16"/>
                <w:lang w:val="sr-Latn-CS"/>
              </w:rPr>
              <w:t xml:space="preserve"> </w:t>
            </w:r>
          </w:p>
          <w:p w:rsidR="005C2247" w:rsidRPr="00CE20F3" w:rsidRDefault="005C2247" w:rsidP="008D2C8D">
            <w:pPr>
              <w:rPr>
                <w:b/>
                <w:sz w:val="16"/>
                <w:szCs w:val="16"/>
                <w:lang w:val="sr-Latn-CS"/>
              </w:rPr>
            </w:pPr>
            <w:r w:rsidRPr="00CE20F3">
              <w:rPr>
                <w:b/>
                <w:sz w:val="16"/>
                <w:szCs w:val="16"/>
                <w:lang w:val="sr-Latn-CS"/>
              </w:rPr>
              <w:t xml:space="preserve">                        Đ.G. Marković, Geometrijska čitanka, Svetigora, Nikšič, 2003. </w:t>
            </w:r>
          </w:p>
        </w:tc>
      </w:tr>
      <w:tr w:rsidR="005C2247" w:rsidRPr="005374FE" w:rsidTr="008D2C8D">
        <w:trPr>
          <w:trHeight w:val="106"/>
        </w:trPr>
        <w:tc>
          <w:tcPr>
            <w:tcW w:w="5000" w:type="pct"/>
            <w:gridSpan w:val="8"/>
          </w:tcPr>
          <w:p w:rsidR="005C2247" w:rsidRPr="00CE20F3" w:rsidRDefault="005C2247" w:rsidP="008D2C8D">
            <w:pPr>
              <w:rPr>
                <w:b/>
                <w:sz w:val="16"/>
                <w:szCs w:val="16"/>
                <w:lang w:val="sr-Latn-CS"/>
              </w:rPr>
            </w:pPr>
            <w:r w:rsidRPr="00CE20F3">
              <w:rPr>
                <w:b/>
                <w:bCs/>
                <w:i/>
                <w:iCs/>
                <w:sz w:val="16"/>
                <w:szCs w:val="16"/>
                <w:lang w:val="sr-Latn-CS"/>
              </w:rPr>
              <w:t>Oblici provjere znanja i ocjenjivanje:</w:t>
            </w:r>
            <w:r w:rsidRPr="00CE20F3">
              <w:rPr>
                <w:sz w:val="16"/>
                <w:szCs w:val="16"/>
                <w:lang w:val="sr-Latn-CS"/>
              </w:rPr>
              <w:t xml:space="preserve"> </w:t>
            </w:r>
            <w:r w:rsidRPr="00CE20F3">
              <w:rPr>
                <w:b/>
                <w:i/>
                <w:iCs/>
                <w:sz w:val="16"/>
                <w:szCs w:val="16"/>
                <w:lang w:val="sr-Latn-CS"/>
              </w:rPr>
              <w:t>Ocjenjuju se:</w:t>
            </w:r>
            <w:r w:rsidRPr="00CE20F3">
              <w:rPr>
                <w:b/>
                <w:sz w:val="16"/>
                <w:szCs w:val="16"/>
                <w:lang w:val="sr-Latn-CS"/>
              </w:rPr>
              <w:t xml:space="preserve"> pet domaćih zadataka sa 5 poena (1 poen za svaki domaći zadatak), - redovno prisustvo nastavi i aktivno učešće u toku nastave sa 5 poena, - dva kolokvijuma sa 20 poena (ukupno 40 poena), - završni ispit sa 50 poena. Prelazna ocjena se dobija ako se kumulativno skupi najmanje 51 poen.</w:t>
            </w:r>
          </w:p>
        </w:tc>
      </w:tr>
      <w:tr w:rsidR="005C2247" w:rsidRPr="005374FE" w:rsidTr="008D2C8D">
        <w:trPr>
          <w:trHeight w:val="84"/>
        </w:trPr>
        <w:tc>
          <w:tcPr>
            <w:tcW w:w="5000" w:type="pct"/>
            <w:gridSpan w:val="8"/>
            <w:shd w:val="clear" w:color="auto" w:fill="auto"/>
          </w:tcPr>
          <w:tbl>
            <w:tblPr>
              <w:tblpPr w:leftFromText="180" w:rightFromText="180" w:vertAnchor="text" w:horzAnchor="margin" w:tblpY="-82"/>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526"/>
              <w:gridCol w:w="1526"/>
              <w:gridCol w:w="1527"/>
              <w:gridCol w:w="1527"/>
              <w:gridCol w:w="1527"/>
            </w:tblGrid>
            <w:tr w:rsidR="005C2247" w:rsidRPr="005374FE" w:rsidTr="008D2C8D">
              <w:trPr>
                <w:trHeight w:val="242"/>
              </w:trPr>
              <w:tc>
                <w:tcPr>
                  <w:tcW w:w="1648" w:type="dxa"/>
                  <w:shd w:val="clear" w:color="auto" w:fill="auto"/>
                </w:tcPr>
                <w:p w:rsidR="005C2247" w:rsidRPr="00CE20F3" w:rsidRDefault="005C2247" w:rsidP="008D2C8D">
                  <w:pPr>
                    <w:rPr>
                      <w:b/>
                      <w:sz w:val="18"/>
                      <w:szCs w:val="18"/>
                      <w:lang w:val="sv-SE"/>
                    </w:rPr>
                  </w:pPr>
                  <w:r w:rsidRPr="00CE20F3">
                    <w:rPr>
                      <w:b/>
                      <w:sz w:val="18"/>
                      <w:szCs w:val="18"/>
                      <w:lang w:val="sv-SE"/>
                    </w:rPr>
                    <w:t>Ocjena</w:t>
                  </w:r>
                </w:p>
              </w:tc>
              <w:tc>
                <w:tcPr>
                  <w:tcW w:w="1526" w:type="dxa"/>
                  <w:shd w:val="clear" w:color="auto" w:fill="auto"/>
                </w:tcPr>
                <w:p w:rsidR="005C2247" w:rsidRPr="00CE20F3" w:rsidRDefault="005C2247" w:rsidP="008D2C8D">
                  <w:pPr>
                    <w:rPr>
                      <w:b/>
                      <w:sz w:val="18"/>
                      <w:szCs w:val="18"/>
                      <w:lang w:val="sv-SE"/>
                    </w:rPr>
                  </w:pPr>
                  <w:r w:rsidRPr="00CE20F3">
                    <w:rPr>
                      <w:b/>
                      <w:sz w:val="18"/>
                      <w:szCs w:val="18"/>
                      <w:lang w:val="sv-SE"/>
                    </w:rPr>
                    <w:t xml:space="preserve">                E</w:t>
                  </w:r>
                </w:p>
              </w:tc>
              <w:tc>
                <w:tcPr>
                  <w:tcW w:w="1526" w:type="dxa"/>
                  <w:shd w:val="clear" w:color="auto" w:fill="auto"/>
                </w:tcPr>
                <w:p w:rsidR="005C2247" w:rsidRPr="00CE20F3" w:rsidRDefault="005C2247" w:rsidP="008D2C8D">
                  <w:pPr>
                    <w:rPr>
                      <w:b/>
                      <w:sz w:val="18"/>
                      <w:szCs w:val="18"/>
                      <w:lang w:val="sv-SE"/>
                    </w:rPr>
                  </w:pPr>
                  <w:r w:rsidRPr="00CE20F3">
                    <w:rPr>
                      <w:b/>
                      <w:sz w:val="18"/>
                      <w:szCs w:val="18"/>
                      <w:lang w:val="sv-SE"/>
                    </w:rPr>
                    <w:t xml:space="preserve">                D</w:t>
                  </w:r>
                </w:p>
              </w:tc>
              <w:tc>
                <w:tcPr>
                  <w:tcW w:w="1527" w:type="dxa"/>
                  <w:shd w:val="clear" w:color="auto" w:fill="auto"/>
                </w:tcPr>
                <w:p w:rsidR="005C2247" w:rsidRPr="00CE20F3" w:rsidRDefault="005C2247" w:rsidP="008D2C8D">
                  <w:pPr>
                    <w:rPr>
                      <w:b/>
                      <w:sz w:val="18"/>
                      <w:szCs w:val="18"/>
                      <w:lang w:val="sv-SE"/>
                    </w:rPr>
                  </w:pPr>
                  <w:r w:rsidRPr="00CE20F3">
                    <w:rPr>
                      <w:b/>
                      <w:sz w:val="18"/>
                      <w:szCs w:val="18"/>
                      <w:lang w:val="sv-SE"/>
                    </w:rPr>
                    <w:t xml:space="preserve">                C</w:t>
                  </w:r>
                </w:p>
              </w:tc>
              <w:tc>
                <w:tcPr>
                  <w:tcW w:w="1527" w:type="dxa"/>
                  <w:shd w:val="clear" w:color="auto" w:fill="auto"/>
                </w:tcPr>
                <w:p w:rsidR="005C2247" w:rsidRPr="00CE20F3" w:rsidRDefault="005C2247" w:rsidP="008D2C8D">
                  <w:pPr>
                    <w:rPr>
                      <w:b/>
                      <w:sz w:val="18"/>
                      <w:szCs w:val="18"/>
                      <w:lang w:val="sv-SE"/>
                    </w:rPr>
                  </w:pPr>
                  <w:r w:rsidRPr="00CE20F3">
                    <w:rPr>
                      <w:b/>
                      <w:sz w:val="18"/>
                      <w:szCs w:val="18"/>
                      <w:lang w:val="sv-SE"/>
                    </w:rPr>
                    <w:t xml:space="preserve">                </w:t>
                  </w:r>
                </w:p>
              </w:tc>
              <w:tc>
                <w:tcPr>
                  <w:tcW w:w="1527" w:type="dxa"/>
                  <w:shd w:val="clear" w:color="auto" w:fill="auto"/>
                </w:tcPr>
                <w:p w:rsidR="005C2247" w:rsidRPr="00CE20F3" w:rsidRDefault="005C2247" w:rsidP="008D2C8D">
                  <w:pPr>
                    <w:rPr>
                      <w:b/>
                      <w:sz w:val="18"/>
                      <w:szCs w:val="18"/>
                      <w:lang w:val="sv-SE"/>
                    </w:rPr>
                  </w:pPr>
                  <w:r w:rsidRPr="00CE20F3">
                    <w:rPr>
                      <w:b/>
                      <w:sz w:val="18"/>
                      <w:szCs w:val="18"/>
                      <w:lang w:val="sv-SE"/>
                    </w:rPr>
                    <w:t xml:space="preserve">                 A</w:t>
                  </w:r>
                </w:p>
              </w:tc>
            </w:tr>
            <w:tr w:rsidR="005C2247" w:rsidRPr="005374FE" w:rsidTr="008D2C8D">
              <w:trPr>
                <w:trHeight w:val="279"/>
              </w:trPr>
              <w:tc>
                <w:tcPr>
                  <w:tcW w:w="1648" w:type="dxa"/>
                  <w:shd w:val="clear" w:color="auto" w:fill="auto"/>
                </w:tcPr>
                <w:p w:rsidR="005C2247" w:rsidRPr="00CE20F3" w:rsidRDefault="005C2247" w:rsidP="008D2C8D">
                  <w:pPr>
                    <w:rPr>
                      <w:b/>
                      <w:sz w:val="18"/>
                      <w:szCs w:val="18"/>
                      <w:lang w:val="sv-SE"/>
                    </w:rPr>
                  </w:pPr>
                  <w:r w:rsidRPr="00CE20F3">
                    <w:rPr>
                      <w:b/>
                      <w:sz w:val="18"/>
                      <w:szCs w:val="18"/>
                      <w:lang w:val="sv-SE"/>
                    </w:rPr>
                    <w:t>Broj poena</w:t>
                  </w:r>
                </w:p>
              </w:tc>
              <w:tc>
                <w:tcPr>
                  <w:tcW w:w="1526" w:type="dxa"/>
                  <w:shd w:val="clear" w:color="auto" w:fill="auto"/>
                </w:tcPr>
                <w:p w:rsidR="005C2247" w:rsidRPr="00CE20F3" w:rsidRDefault="005C2247" w:rsidP="008D2C8D">
                  <w:pPr>
                    <w:rPr>
                      <w:b/>
                      <w:sz w:val="18"/>
                      <w:szCs w:val="18"/>
                      <w:lang w:val="sv-SE"/>
                    </w:rPr>
                  </w:pPr>
                  <w:r w:rsidRPr="00CE20F3">
                    <w:rPr>
                      <w:b/>
                      <w:sz w:val="18"/>
                      <w:szCs w:val="18"/>
                      <w:lang w:val="sv-SE"/>
                    </w:rPr>
                    <w:t xml:space="preserve">           51 – 60</w:t>
                  </w:r>
                </w:p>
              </w:tc>
              <w:tc>
                <w:tcPr>
                  <w:tcW w:w="1526" w:type="dxa"/>
                  <w:shd w:val="clear" w:color="auto" w:fill="auto"/>
                </w:tcPr>
                <w:p w:rsidR="005C2247" w:rsidRPr="00CE20F3" w:rsidRDefault="005C2247" w:rsidP="008D2C8D">
                  <w:pPr>
                    <w:rPr>
                      <w:b/>
                      <w:sz w:val="18"/>
                      <w:szCs w:val="18"/>
                      <w:lang w:val="sv-SE"/>
                    </w:rPr>
                  </w:pPr>
                  <w:r w:rsidRPr="00CE20F3">
                    <w:rPr>
                      <w:b/>
                      <w:sz w:val="18"/>
                      <w:szCs w:val="18"/>
                      <w:lang w:val="sv-SE"/>
                    </w:rPr>
                    <w:t xml:space="preserve">           61 – 70</w:t>
                  </w:r>
                </w:p>
              </w:tc>
              <w:tc>
                <w:tcPr>
                  <w:tcW w:w="1527" w:type="dxa"/>
                  <w:shd w:val="clear" w:color="auto" w:fill="auto"/>
                </w:tcPr>
                <w:p w:rsidR="005C2247" w:rsidRPr="00CE20F3" w:rsidRDefault="005C2247" w:rsidP="008D2C8D">
                  <w:pPr>
                    <w:rPr>
                      <w:b/>
                      <w:sz w:val="18"/>
                      <w:szCs w:val="18"/>
                      <w:lang w:val="sv-SE"/>
                    </w:rPr>
                  </w:pPr>
                  <w:r w:rsidRPr="00CE20F3">
                    <w:rPr>
                      <w:b/>
                      <w:sz w:val="18"/>
                      <w:szCs w:val="18"/>
                      <w:lang w:val="sv-SE"/>
                    </w:rPr>
                    <w:t xml:space="preserve">           71 – 80</w:t>
                  </w:r>
                </w:p>
              </w:tc>
              <w:tc>
                <w:tcPr>
                  <w:tcW w:w="1527" w:type="dxa"/>
                  <w:shd w:val="clear" w:color="auto" w:fill="auto"/>
                </w:tcPr>
                <w:p w:rsidR="005C2247" w:rsidRPr="00CE20F3" w:rsidRDefault="005C2247" w:rsidP="008D2C8D">
                  <w:pPr>
                    <w:rPr>
                      <w:b/>
                      <w:sz w:val="18"/>
                      <w:szCs w:val="18"/>
                      <w:lang w:val="sv-SE"/>
                    </w:rPr>
                  </w:pPr>
                  <w:r w:rsidRPr="00CE20F3">
                    <w:rPr>
                      <w:b/>
                      <w:sz w:val="18"/>
                      <w:szCs w:val="18"/>
                      <w:lang w:val="sv-SE"/>
                    </w:rPr>
                    <w:t xml:space="preserve">           81 – 90</w:t>
                  </w:r>
                </w:p>
              </w:tc>
              <w:tc>
                <w:tcPr>
                  <w:tcW w:w="1527" w:type="dxa"/>
                  <w:shd w:val="clear" w:color="auto" w:fill="auto"/>
                </w:tcPr>
                <w:p w:rsidR="005C2247" w:rsidRPr="00CE20F3" w:rsidRDefault="005C2247" w:rsidP="008D2C8D">
                  <w:pPr>
                    <w:rPr>
                      <w:b/>
                      <w:sz w:val="18"/>
                      <w:szCs w:val="18"/>
                      <w:lang w:val="sv-SE"/>
                    </w:rPr>
                  </w:pPr>
                  <w:r w:rsidRPr="00CE20F3">
                    <w:rPr>
                      <w:b/>
                      <w:sz w:val="18"/>
                      <w:szCs w:val="18"/>
                      <w:lang w:val="sv-SE"/>
                    </w:rPr>
                    <w:t xml:space="preserve">             91 – 100</w:t>
                  </w:r>
                </w:p>
              </w:tc>
            </w:tr>
          </w:tbl>
          <w:p w:rsidR="005C2247" w:rsidRPr="00CE20F3" w:rsidRDefault="005C2247" w:rsidP="008D2C8D">
            <w:pPr>
              <w:rPr>
                <w:i/>
                <w:iCs/>
                <w:sz w:val="16"/>
                <w:szCs w:val="16"/>
                <w:lang w:val="hr-HR"/>
              </w:rPr>
            </w:pPr>
            <w:r w:rsidRPr="00CE20F3">
              <w:rPr>
                <w:b/>
                <w:bCs/>
                <w:i/>
                <w:iCs/>
                <w:sz w:val="16"/>
                <w:szCs w:val="16"/>
                <w:lang w:val="sr-Latn-CS"/>
              </w:rPr>
              <w:t xml:space="preserve"> Posebne naznake za predmet: </w:t>
            </w:r>
            <w:r w:rsidRPr="00CE20F3">
              <w:rPr>
                <w:b/>
                <w:i/>
                <w:iCs/>
                <w:sz w:val="16"/>
                <w:szCs w:val="16"/>
                <w:lang w:val="sr-Latn-CS"/>
              </w:rPr>
              <w:t>Za uspje</w:t>
            </w:r>
            <w:r w:rsidRPr="00CE20F3">
              <w:rPr>
                <w:b/>
                <w:i/>
                <w:iCs/>
                <w:sz w:val="16"/>
                <w:szCs w:val="16"/>
                <w:lang w:val="hr-HR"/>
              </w:rPr>
              <w:t>šniju realizaciju sadržaja neophodno je obezbijediti Notebook računar (Laptop), video-bim projektor, grafoskop (pokretni, za dnevnu svjetlost) i termo-folije.</w:t>
            </w:r>
          </w:p>
        </w:tc>
      </w:tr>
      <w:tr w:rsidR="005C2247" w:rsidRPr="005374FE" w:rsidTr="008D2C8D">
        <w:trPr>
          <w:gridBefore w:val="1"/>
          <w:wBefore w:w="474" w:type="pct"/>
          <w:trHeight w:val="77"/>
        </w:trPr>
        <w:tc>
          <w:tcPr>
            <w:tcW w:w="4526" w:type="pct"/>
            <w:gridSpan w:val="7"/>
            <w:shd w:val="clear" w:color="auto" w:fill="auto"/>
            <w:vAlign w:val="center"/>
          </w:tcPr>
          <w:p w:rsidR="005C2247" w:rsidRPr="00CE20F3" w:rsidRDefault="005C2247" w:rsidP="008D2C8D">
            <w:pPr>
              <w:rPr>
                <w:b/>
                <w:i/>
                <w:iCs/>
                <w:sz w:val="18"/>
                <w:szCs w:val="18"/>
                <w:lang w:val="sr-Latn-CS"/>
              </w:rPr>
            </w:pPr>
            <w:r w:rsidRPr="00CE20F3">
              <w:rPr>
                <w:b/>
                <w:bCs/>
                <w:i/>
                <w:iCs/>
                <w:sz w:val="18"/>
                <w:szCs w:val="18"/>
                <w:lang w:val="sr-Latn-CS"/>
              </w:rPr>
              <w:t xml:space="preserve">Ime i prezime nastavnika koji je pripremio podatke:  Doc. </w:t>
            </w:r>
            <w:r w:rsidRPr="00CE20F3">
              <w:rPr>
                <w:b/>
                <w:i/>
                <w:iCs/>
                <w:sz w:val="18"/>
                <w:szCs w:val="18"/>
                <w:lang w:val="sr-Latn-CS"/>
              </w:rPr>
              <w:t>dr  Đoko G. Marković</w:t>
            </w:r>
          </w:p>
        </w:tc>
      </w:tr>
      <w:tr w:rsidR="005C2247" w:rsidRPr="00CE20F3" w:rsidTr="008D2C8D">
        <w:trPr>
          <w:gridBefore w:val="1"/>
          <w:wBefore w:w="474" w:type="pct"/>
          <w:trHeight w:val="156"/>
        </w:trPr>
        <w:tc>
          <w:tcPr>
            <w:tcW w:w="4526" w:type="pct"/>
            <w:gridSpan w:val="7"/>
            <w:shd w:val="clear" w:color="auto" w:fill="auto"/>
          </w:tcPr>
          <w:p w:rsidR="005C2247" w:rsidRPr="00CE20F3" w:rsidRDefault="005C2247" w:rsidP="008D2C8D">
            <w:pPr>
              <w:ind w:left="915" w:hanging="915"/>
              <w:rPr>
                <w:b/>
                <w:bCs/>
                <w:i/>
                <w:iCs/>
                <w:sz w:val="16"/>
                <w:szCs w:val="16"/>
                <w:lang w:val="sr-Latn-CS"/>
              </w:rPr>
            </w:pPr>
            <w:r w:rsidRPr="00CE20F3">
              <w:rPr>
                <w:b/>
                <w:bCs/>
                <w:i/>
                <w:iCs/>
                <w:sz w:val="16"/>
                <w:szCs w:val="16"/>
                <w:lang w:val="sr-Latn-CS"/>
              </w:rPr>
              <w:t xml:space="preserve">Napomena: </w:t>
            </w:r>
          </w:p>
        </w:tc>
      </w:tr>
    </w:tbl>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r w:rsidRPr="00CE20F3">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 xml:space="preserve">RAZVOJNA PSIHOLOGIJA </w:t>
            </w:r>
          </w:p>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i/>
                <w:sz w:val="24"/>
              </w:rPr>
              <w:t>PREDŠKOLSKOG UZRASTA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251"/>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2p+1v</w:t>
            </w:r>
          </w:p>
        </w:tc>
      </w:tr>
    </w:tbl>
    <w:p w:rsidR="005C2247" w:rsidRPr="00CE20F3" w:rsidRDefault="005C2247" w:rsidP="005C2247">
      <w:pPr>
        <w:rPr>
          <w:sz w:val="4"/>
          <w:szCs w:val="4"/>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476"/>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RS"/>
              </w:rPr>
            </w:pPr>
            <w:r w:rsidRPr="00CE20F3">
              <w:rPr>
                <w:b/>
                <w:bCs/>
                <w:iCs/>
                <w:sz w:val="18"/>
                <w:szCs w:val="18"/>
                <w:lang w:val="sr-Latn-CS"/>
              </w:rPr>
              <w:t xml:space="preserve">Studijski programi za koje se organizuje: </w:t>
            </w:r>
            <w:r w:rsidRPr="00CE20F3">
              <w:rPr>
                <w:sz w:val="18"/>
                <w:szCs w:val="18"/>
                <w:lang w:val="sl-SI"/>
              </w:rPr>
              <w:t>Akademski osnovni studijski program PRED</w:t>
            </w:r>
            <w:r w:rsidRPr="00CE20F3">
              <w:rPr>
                <w:sz w:val="18"/>
                <w:szCs w:val="18"/>
                <w:lang w:val="sr-Latn-CS"/>
              </w:rPr>
              <w:t>Š</w:t>
            </w:r>
            <w:r w:rsidRPr="00CE20F3">
              <w:rPr>
                <w:sz w:val="18"/>
                <w:szCs w:val="18"/>
                <w:lang w:val="sl-SI"/>
              </w:rPr>
              <w:t>KOLSKOG VASPITANJA I OBRA</w:t>
            </w:r>
            <w:r w:rsidRPr="00CE20F3">
              <w:rPr>
                <w:sz w:val="18"/>
                <w:szCs w:val="18"/>
                <w:lang w:val="sr-Latn-ME"/>
              </w:rPr>
              <w:t>ZOVANJA</w:t>
            </w:r>
            <w:r w:rsidRPr="00CE20F3">
              <w:rPr>
                <w:sz w:val="18"/>
                <w:szCs w:val="18"/>
                <w:lang w:val="sl-SI"/>
              </w:rPr>
              <w:t xml:space="preserve"> na FILOZOFSKOM FAKULTETU (studije  traju 6 semestara, 180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RS"/>
              </w:rPr>
            </w:pPr>
            <w:r w:rsidRPr="00CE20F3">
              <w:rPr>
                <w:b/>
                <w:bCs/>
                <w:iCs/>
                <w:sz w:val="18"/>
                <w:szCs w:val="18"/>
                <w:lang w:val="sr-Latn-CS"/>
              </w:rPr>
              <w:t>Uslovljenost drugim predmetima:</w:t>
            </w:r>
            <w:r w:rsidRPr="00CE20F3">
              <w:rPr>
                <w:sz w:val="18"/>
                <w:szCs w:val="18"/>
                <w:lang w:val="sr-Latn-CS"/>
              </w:rPr>
              <w:t xml:space="preserve"> Opšta psihologija</w:t>
            </w:r>
          </w:p>
        </w:tc>
      </w:tr>
      <w:tr w:rsidR="005C2247" w:rsidRPr="005374FE" w:rsidTr="008D2C8D">
        <w:trPr>
          <w:trHeight w:val="395"/>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Ciljevi izučavanja predmeta:</w:t>
            </w:r>
            <w:r w:rsidRPr="00CE20F3">
              <w:rPr>
                <w:bCs/>
                <w:iCs/>
                <w:sz w:val="18"/>
                <w:szCs w:val="18"/>
                <w:lang w:val="sr-Latn-CS"/>
              </w:rPr>
              <w:t xml:space="preserve"> Cilj ovog predmeta je da se studenti upoznaju sa opštim principima razvoja, individualnim razlikama u razvoju, te poremećajima koji mogu da prate razvojni put djeteta predškolske dobi. Ova znanja su neophodna u praksi podsticanja kvalitetnog psihofizičkog rasta i razvoja djece predškolske dobi, preduslov adekvatnog rada vaspitača.</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lang w:val="sr-Latn-ME"/>
              </w:rPr>
              <w:t>Nakon što student položi ovaj ispit, biće u mogućnosti da: 1.opiše specifičnosti razvoja u predškolskoj dobi; 2. objasni normativni razvoj i karakteristike individualnog razvoja; 3.analizira uticaj socijalizacijskih agenasa (porodice, vršnjaka, škole, medija...) na razvoj djeteta i kreiranje self-koncepta; 4. identifikuje razvojne poremećaje;5. primjeni stečena znanja u radu sa djecom tipičnog i netipičnog razvojnog toka; 6. radi u multidisciplinarnom timu koji usmjerava razvoj vaspitno-obrazovnim djelovanjem.</w:t>
            </w:r>
          </w:p>
        </w:tc>
      </w:tr>
      <w:tr w:rsidR="005C2247" w:rsidRPr="005374FE" w:rsidTr="008D2C8D">
        <w:trPr>
          <w:trHeight w:val="251"/>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Jelena Mašnić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diskusije. Priprema po jednog seminarskog rada na zadatu temu iz jedne od oblasti sadržaja predmeta. Konsultacije. Učenje za kolokvijume i završni ispit.</w:t>
            </w:r>
          </w:p>
        </w:tc>
      </w:tr>
      <w:tr w:rsidR="005C2247" w:rsidRPr="00CE20F3" w:rsidTr="008D2C8D">
        <w:trPr>
          <w:trHeight w:val="206"/>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221"/>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lang w:val="sr-Latn-CS"/>
              </w:rPr>
              <w:t>1. Uvod u razvojnu psihologiju, osnovni pojmovi.</w:t>
            </w:r>
          </w:p>
          <w:p w:rsidR="005C2247" w:rsidRPr="00CE20F3" w:rsidRDefault="005C2247" w:rsidP="008D2C8D">
            <w:pPr>
              <w:rPr>
                <w:sz w:val="18"/>
                <w:szCs w:val="18"/>
                <w:lang w:val="sr-Latn-CS"/>
              </w:rPr>
            </w:pPr>
            <w:r w:rsidRPr="00CE20F3">
              <w:rPr>
                <w:sz w:val="18"/>
                <w:szCs w:val="18"/>
                <w:lang w:val="sr-Latn-CS"/>
              </w:rPr>
              <w:t>2.Teorije razvoja.</w:t>
            </w:r>
          </w:p>
          <w:p w:rsidR="005C2247" w:rsidRPr="00CE20F3" w:rsidRDefault="005C2247" w:rsidP="008D2C8D">
            <w:pPr>
              <w:rPr>
                <w:sz w:val="18"/>
                <w:szCs w:val="18"/>
                <w:lang w:val="sr-Latn-RS"/>
              </w:rPr>
            </w:pPr>
            <w:r w:rsidRPr="00CE20F3">
              <w:rPr>
                <w:sz w:val="18"/>
                <w:szCs w:val="18"/>
                <w:lang w:val="sr-Latn-CS"/>
              </w:rPr>
              <w:t>3.Metode i tehnike razvojne psihologije</w:t>
            </w:r>
          </w:p>
          <w:p w:rsidR="005C2247" w:rsidRPr="00CE20F3" w:rsidRDefault="005C2247" w:rsidP="008D2C8D">
            <w:pPr>
              <w:jc w:val="both"/>
              <w:rPr>
                <w:sz w:val="18"/>
                <w:szCs w:val="18"/>
                <w:lang w:val="sr-Latn-CS"/>
              </w:rPr>
            </w:pPr>
            <w:r w:rsidRPr="00CE20F3">
              <w:rPr>
                <w:sz w:val="18"/>
                <w:szCs w:val="18"/>
                <w:lang w:val="sr-Latn-CS"/>
              </w:rPr>
              <w:t>4. Opšte zakonitosti razvoja, periodizacije razvoja. Karakteristike ranog psihološkog razvoja.</w:t>
            </w:r>
          </w:p>
          <w:p w:rsidR="005C2247" w:rsidRPr="00CE20F3" w:rsidRDefault="005C2247" w:rsidP="008D2C8D">
            <w:pPr>
              <w:rPr>
                <w:sz w:val="18"/>
                <w:szCs w:val="18"/>
                <w:lang w:val="sr-Latn-CS"/>
              </w:rPr>
            </w:pPr>
            <w:r w:rsidRPr="00CE20F3">
              <w:rPr>
                <w:sz w:val="18"/>
                <w:szCs w:val="18"/>
                <w:lang w:val="sr-Latn-CS"/>
              </w:rPr>
              <w:t>5. Kontekst dječijeg razvoja, sa posebnim osvrtom na predškolski uzrast.</w:t>
            </w:r>
          </w:p>
          <w:p w:rsidR="005C2247" w:rsidRPr="00CE20F3" w:rsidRDefault="005C2247" w:rsidP="008D2C8D">
            <w:pPr>
              <w:rPr>
                <w:sz w:val="18"/>
                <w:szCs w:val="18"/>
                <w:lang w:val="sr-Latn-CS"/>
              </w:rPr>
            </w:pPr>
            <w:r w:rsidRPr="00CE20F3">
              <w:rPr>
                <w:sz w:val="18"/>
                <w:szCs w:val="18"/>
                <w:lang w:val="sr-Latn-CS"/>
              </w:rPr>
              <w:t>6. Fizički rast i razvoj. Odlike novorođenčeta.</w:t>
            </w:r>
          </w:p>
          <w:p w:rsidR="005C2247" w:rsidRPr="00CE20F3" w:rsidRDefault="005C2247" w:rsidP="008D2C8D">
            <w:pPr>
              <w:rPr>
                <w:sz w:val="18"/>
                <w:szCs w:val="18"/>
                <w:lang w:val="sr-Latn-CS"/>
              </w:rPr>
            </w:pPr>
            <w:r w:rsidRPr="00CE20F3">
              <w:rPr>
                <w:sz w:val="18"/>
                <w:szCs w:val="18"/>
                <w:lang w:val="sr-Latn-CS"/>
              </w:rPr>
              <w:t xml:space="preserve">7.Kognitivni i emocionalni razvoj. </w:t>
            </w: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lang w:val="sr-Latn-CS"/>
              </w:rPr>
              <w:t>8.Slika o sebi.</w:t>
            </w:r>
          </w:p>
          <w:p w:rsidR="005C2247" w:rsidRPr="00CE20F3" w:rsidRDefault="005C2247" w:rsidP="008D2C8D">
            <w:pPr>
              <w:rPr>
                <w:sz w:val="18"/>
                <w:szCs w:val="18"/>
                <w:lang w:val="sr-Latn-CS"/>
              </w:rPr>
            </w:pPr>
            <w:r w:rsidRPr="00CE20F3">
              <w:rPr>
                <w:sz w:val="18"/>
                <w:szCs w:val="18"/>
                <w:lang w:val="sr-Latn-CS"/>
              </w:rPr>
              <w:t xml:space="preserve">9. Moralni razvoj. </w:t>
            </w:r>
          </w:p>
          <w:p w:rsidR="005C2247" w:rsidRPr="00CE20F3" w:rsidRDefault="005C2247" w:rsidP="008D2C8D">
            <w:pPr>
              <w:rPr>
                <w:sz w:val="18"/>
                <w:szCs w:val="18"/>
                <w:lang w:val="sr-Latn-CS"/>
              </w:rPr>
            </w:pPr>
            <w:r w:rsidRPr="00CE20F3">
              <w:rPr>
                <w:sz w:val="18"/>
                <w:szCs w:val="18"/>
                <w:lang w:val="sr-Latn-CS"/>
              </w:rPr>
              <w:t xml:space="preserve">10. Aktivnosti predškolskog djeteta. </w:t>
            </w:r>
          </w:p>
          <w:p w:rsidR="005C2247" w:rsidRPr="00CE20F3" w:rsidRDefault="005C2247" w:rsidP="008D2C8D">
            <w:pPr>
              <w:rPr>
                <w:sz w:val="18"/>
                <w:szCs w:val="18"/>
                <w:lang w:val="sr-Latn-CS"/>
              </w:rPr>
            </w:pPr>
            <w:r w:rsidRPr="00CE20F3">
              <w:rPr>
                <w:sz w:val="18"/>
                <w:szCs w:val="18"/>
                <w:lang w:val="sr-Latn-CS"/>
              </w:rPr>
              <w:t xml:space="preserve">11. Igra i crtež kao dijagnostičko i terapeutsko sredstvo. </w:t>
            </w:r>
            <w:r w:rsidRPr="00CE20F3">
              <w:rPr>
                <w:b/>
                <w:i/>
                <w:sz w:val="18"/>
                <w:szCs w:val="18"/>
                <w:lang w:val="sr-Latn-CS"/>
              </w:rPr>
              <w:t>II Kolokvijum</w:t>
            </w:r>
          </w:p>
          <w:p w:rsidR="005C2247" w:rsidRPr="00CE20F3" w:rsidRDefault="005C2247" w:rsidP="008D2C8D">
            <w:pPr>
              <w:rPr>
                <w:sz w:val="18"/>
                <w:szCs w:val="18"/>
                <w:lang w:val="sr-Latn-CS"/>
              </w:rPr>
            </w:pPr>
            <w:r w:rsidRPr="00CE20F3">
              <w:rPr>
                <w:sz w:val="18"/>
                <w:szCs w:val="18"/>
                <w:lang w:val="sr-Latn-CS"/>
              </w:rPr>
              <w:t>12. Socijalni razvoj i socijalizacija djece.</w:t>
            </w:r>
          </w:p>
          <w:p w:rsidR="005C2247" w:rsidRPr="00CE20F3" w:rsidRDefault="005C2247" w:rsidP="008D2C8D">
            <w:pPr>
              <w:rPr>
                <w:sz w:val="18"/>
                <w:szCs w:val="18"/>
                <w:lang w:val="sr-Latn-CS"/>
              </w:rPr>
            </w:pPr>
            <w:r w:rsidRPr="00CE20F3">
              <w:rPr>
                <w:sz w:val="18"/>
                <w:szCs w:val="18"/>
                <w:lang w:val="sr-Latn-CS"/>
              </w:rPr>
              <w:t>13. Razvojni problemi djece predškolskog uzrasta.</w:t>
            </w:r>
          </w:p>
          <w:p w:rsidR="005C2247" w:rsidRPr="00CE20F3" w:rsidRDefault="005C2247" w:rsidP="008D2C8D">
            <w:pPr>
              <w:rPr>
                <w:b/>
                <w:i/>
                <w:sz w:val="18"/>
                <w:szCs w:val="18"/>
                <w:lang w:val="sr-Latn-CS"/>
              </w:rPr>
            </w:pPr>
            <w:r w:rsidRPr="00CE20F3">
              <w:rPr>
                <w:sz w:val="18"/>
                <w:szCs w:val="18"/>
                <w:lang w:val="sr-Latn-CS"/>
              </w:rPr>
              <w:t>14.Specifičnosti rada sa djecom sa posebnim razvojnim potrebama.</w:t>
            </w:r>
          </w:p>
          <w:p w:rsidR="005C2247" w:rsidRPr="00CE20F3" w:rsidRDefault="005C2247" w:rsidP="008D2C8D">
            <w:pPr>
              <w:rPr>
                <w:sz w:val="18"/>
                <w:szCs w:val="18"/>
                <w:lang w:val="sr-Latn-CS"/>
              </w:rPr>
            </w:pPr>
            <w:r w:rsidRPr="00CE20F3">
              <w:rPr>
                <w:sz w:val="18"/>
                <w:szCs w:val="18"/>
                <w:lang w:val="sr-Latn-CS"/>
              </w:rPr>
              <w:t xml:space="preserve">15. </w:t>
            </w:r>
            <w:r w:rsidRPr="00CE20F3">
              <w:rPr>
                <w:b/>
                <w:i/>
                <w:sz w:val="18"/>
                <w:szCs w:val="18"/>
                <w:lang w:val="sr-Latn-CS"/>
              </w:rPr>
              <w:t>Završni ispit</w:t>
            </w:r>
          </w:p>
        </w:tc>
      </w:tr>
      <w:tr w:rsidR="005C2247" w:rsidRPr="00CE20F3" w:rsidTr="008D2C8D">
        <w:trPr>
          <w:trHeight w:val="71"/>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both"/>
              <w:rPr>
                <w:b/>
                <w:bCs/>
                <w:color w:val="auto"/>
                <w:sz w:val="18"/>
                <w:szCs w:val="18"/>
                <w:u w:val="single"/>
                <w:lang w:val="sr-Latn-RS"/>
              </w:rPr>
            </w:pPr>
            <w:r w:rsidRPr="00CE20F3">
              <w:rPr>
                <w:b/>
                <w:bCs/>
                <w:color w:val="auto"/>
                <w:sz w:val="18"/>
                <w:szCs w:val="18"/>
                <w:u w:val="single"/>
                <w:lang w:val="sr-Latn-RS"/>
              </w:rPr>
              <w:t xml:space="preserve">Nedjeljno  </w:t>
            </w:r>
          </w:p>
          <w:p w:rsidR="005C2247" w:rsidRPr="00CE20F3" w:rsidRDefault="005C2247" w:rsidP="008D2C8D">
            <w:pPr>
              <w:pStyle w:val="BodyText3"/>
              <w:jc w:val="both"/>
              <w:rPr>
                <w:b/>
                <w:bCs/>
                <w:color w:val="auto"/>
                <w:sz w:val="18"/>
                <w:szCs w:val="18"/>
                <w:lang w:val="sr-Latn-RS"/>
              </w:rPr>
            </w:pPr>
          </w:p>
          <w:p w:rsidR="005C2247" w:rsidRPr="00CE20F3" w:rsidRDefault="005C2247" w:rsidP="008D2C8D">
            <w:pPr>
              <w:pStyle w:val="BodyText3"/>
              <w:jc w:val="both"/>
              <w:rPr>
                <w:color w:val="auto"/>
                <w:sz w:val="18"/>
                <w:szCs w:val="18"/>
                <w:lang w:val="sr-Latn-RS"/>
              </w:rPr>
            </w:pPr>
          </w:p>
          <w:p w:rsidR="005C2247" w:rsidRPr="00CE20F3" w:rsidRDefault="005C2247" w:rsidP="008D2C8D">
            <w:pPr>
              <w:pStyle w:val="BodyText3"/>
              <w:jc w:val="both"/>
              <w:rPr>
                <w:b/>
                <w:bCs/>
                <w:color w:val="auto"/>
                <w:sz w:val="18"/>
                <w:szCs w:val="18"/>
                <w:u w:val="single"/>
                <w:lang w:val="sr-Latn-RS"/>
              </w:rPr>
            </w:pPr>
            <w:r w:rsidRPr="00CE20F3">
              <w:rPr>
                <w:b/>
                <w:bCs/>
                <w:color w:val="auto"/>
                <w:sz w:val="18"/>
                <w:szCs w:val="18"/>
                <w:lang w:val="sr-Latn-RS"/>
              </w:rPr>
              <w:t>4 kredita x 40/30  =</w:t>
            </w:r>
            <w:r w:rsidRPr="00CE20F3">
              <w:rPr>
                <w:b/>
                <w:bCs/>
                <w:color w:val="auto"/>
                <w:sz w:val="18"/>
                <w:szCs w:val="18"/>
                <w:u w:val="single"/>
                <w:lang w:val="sr-Latn-RS"/>
              </w:rPr>
              <w:t xml:space="preserve"> 5 sati i 20 minuta</w:t>
            </w:r>
          </w:p>
          <w:p w:rsidR="005C2247" w:rsidRPr="00CE20F3" w:rsidRDefault="005C2247" w:rsidP="008D2C8D">
            <w:pPr>
              <w:pStyle w:val="BodyText3"/>
              <w:jc w:val="both"/>
              <w:rPr>
                <w:b/>
                <w:bCs/>
                <w:color w:val="auto"/>
                <w:sz w:val="18"/>
                <w:szCs w:val="18"/>
                <w:lang w:val="sr-Latn-RS"/>
              </w:rPr>
            </w:pPr>
            <w:r w:rsidRPr="00CE20F3">
              <w:rPr>
                <w:b/>
                <w:bCs/>
                <w:color w:val="auto"/>
                <w:sz w:val="18"/>
                <w:szCs w:val="18"/>
                <w:lang w:val="sr-Latn-RS"/>
              </w:rPr>
              <w:t xml:space="preserve">      Struktura:</w:t>
            </w:r>
          </w:p>
          <w:p w:rsidR="005C2247" w:rsidRPr="00CE20F3" w:rsidRDefault="005C2247" w:rsidP="008D2C8D">
            <w:pPr>
              <w:pStyle w:val="BodyText3"/>
              <w:jc w:val="both"/>
              <w:rPr>
                <w:color w:val="auto"/>
                <w:sz w:val="18"/>
                <w:szCs w:val="18"/>
                <w:lang w:val="sr-Latn-RS"/>
              </w:rPr>
            </w:pPr>
            <w:r w:rsidRPr="00CE20F3">
              <w:rPr>
                <w:b/>
                <w:bCs/>
                <w:color w:val="auto"/>
                <w:sz w:val="18"/>
                <w:szCs w:val="18"/>
                <w:lang w:val="sr-Latn-RS"/>
              </w:rPr>
              <w:t>2</w:t>
            </w:r>
            <w:r w:rsidRPr="00CE20F3">
              <w:rPr>
                <w:color w:val="auto"/>
                <w:sz w:val="18"/>
                <w:szCs w:val="18"/>
                <w:lang w:val="sr-Latn-RS"/>
              </w:rPr>
              <w:t xml:space="preserve"> sata predavanja</w:t>
            </w:r>
          </w:p>
          <w:p w:rsidR="005C2247" w:rsidRPr="00CE20F3" w:rsidRDefault="005C2247" w:rsidP="008D2C8D">
            <w:pPr>
              <w:pStyle w:val="BodyText3"/>
              <w:jc w:val="both"/>
              <w:rPr>
                <w:color w:val="auto"/>
                <w:sz w:val="18"/>
                <w:szCs w:val="18"/>
                <w:lang w:val="sr-Latn-RS"/>
              </w:rPr>
            </w:pPr>
            <w:r w:rsidRPr="00CE20F3">
              <w:rPr>
                <w:b/>
                <w:bCs/>
                <w:color w:val="auto"/>
                <w:sz w:val="18"/>
                <w:szCs w:val="18"/>
                <w:lang w:val="sr-Latn-RS"/>
              </w:rPr>
              <w:t xml:space="preserve">1 </w:t>
            </w:r>
            <w:r w:rsidRPr="00CE20F3">
              <w:rPr>
                <w:color w:val="auto"/>
                <w:sz w:val="18"/>
                <w:szCs w:val="18"/>
                <w:lang w:val="sr-Latn-RS"/>
              </w:rPr>
              <w:t>sat vježbi</w:t>
            </w:r>
          </w:p>
          <w:p w:rsidR="005C2247" w:rsidRPr="00CE20F3" w:rsidRDefault="005C2247" w:rsidP="008D2C8D">
            <w:pPr>
              <w:pStyle w:val="BodyText3"/>
              <w:jc w:val="both"/>
              <w:rPr>
                <w:rFonts w:ascii="Times New Roman" w:hAnsi="Times New Roman"/>
                <w:color w:val="auto"/>
                <w:sz w:val="18"/>
                <w:szCs w:val="18"/>
              </w:rPr>
            </w:pPr>
            <w:r w:rsidRPr="00CE20F3">
              <w:rPr>
                <w:b/>
                <w:bCs/>
                <w:color w:val="auto"/>
                <w:sz w:val="18"/>
                <w:szCs w:val="18"/>
                <w:lang w:val="sr-Latn-RS"/>
              </w:rPr>
              <w:t>2</w:t>
            </w:r>
            <w:r w:rsidRPr="00CE20F3">
              <w:rPr>
                <w:color w:val="auto"/>
                <w:sz w:val="18"/>
                <w:szCs w:val="18"/>
                <w:lang w:val="sr-Latn-RS"/>
              </w:rPr>
              <w:t xml:space="preserve"> sata i </w:t>
            </w:r>
            <w:r w:rsidRPr="00CE20F3">
              <w:rPr>
                <w:b/>
                <w:bCs/>
                <w:color w:val="auto"/>
                <w:sz w:val="18"/>
                <w:szCs w:val="18"/>
                <w:lang w:val="sr-Latn-RS"/>
              </w:rPr>
              <w:t>20</w:t>
            </w:r>
            <w:r w:rsidRPr="00CE20F3">
              <w:rPr>
                <w:color w:val="auto"/>
                <w:sz w:val="18"/>
                <w:szCs w:val="18"/>
                <w:lang w:val="sr-Latn-R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jc w:val="center"/>
              <w:rPr>
                <w:b/>
                <w:bCs/>
                <w:color w:val="auto"/>
                <w:sz w:val="18"/>
                <w:szCs w:val="18"/>
                <w:u w:val="single"/>
                <w:lang w:val="sr-Latn-RS"/>
              </w:rPr>
            </w:pPr>
            <w:r w:rsidRPr="00CE20F3">
              <w:rPr>
                <w:b/>
                <w:bCs/>
                <w:color w:val="auto"/>
                <w:sz w:val="18"/>
                <w:szCs w:val="18"/>
                <w:u w:val="single"/>
                <w:lang w:val="sr-Latn-RS"/>
              </w:rPr>
              <w:t>U toku semestra</w:t>
            </w:r>
          </w:p>
          <w:p w:rsidR="005C2247" w:rsidRPr="00CE20F3" w:rsidRDefault="005C2247" w:rsidP="008D2C8D">
            <w:pPr>
              <w:pStyle w:val="BodyText3"/>
              <w:ind w:left="431"/>
              <w:rPr>
                <w:color w:val="auto"/>
                <w:sz w:val="18"/>
                <w:szCs w:val="18"/>
                <w:u w:val="single"/>
                <w:lang w:val="sr-Latn-RS"/>
              </w:rPr>
            </w:pPr>
            <w:r w:rsidRPr="00CE20F3">
              <w:rPr>
                <w:b/>
                <w:bCs/>
                <w:color w:val="auto"/>
                <w:sz w:val="18"/>
                <w:szCs w:val="18"/>
                <w:lang w:val="sr-Latn-RS"/>
              </w:rPr>
              <w:t>Nastava i završni ispit</w:t>
            </w:r>
            <w:r w:rsidRPr="00CE20F3">
              <w:rPr>
                <w:color w:val="auto"/>
                <w:sz w:val="18"/>
                <w:szCs w:val="18"/>
                <w:lang w:val="sr-Latn-RS"/>
              </w:rPr>
              <w:t xml:space="preserve">: (5 sati i 20 min.)  x 16 = </w:t>
            </w:r>
            <w:r w:rsidRPr="00CE20F3">
              <w:rPr>
                <w:color w:val="auto"/>
                <w:sz w:val="18"/>
                <w:szCs w:val="18"/>
                <w:u w:val="single"/>
                <w:lang w:val="sr-Latn-RS"/>
              </w:rPr>
              <w:t>85</w:t>
            </w:r>
            <w:r w:rsidRPr="00CE20F3">
              <w:rPr>
                <w:b/>
                <w:bCs/>
                <w:color w:val="auto"/>
                <w:sz w:val="18"/>
                <w:szCs w:val="18"/>
                <w:u w:val="single"/>
                <w:lang w:val="sr-Latn-RS"/>
              </w:rPr>
              <w:t xml:space="preserve"> sati i 20 min.</w:t>
            </w:r>
          </w:p>
          <w:p w:rsidR="005C2247" w:rsidRPr="00CE20F3" w:rsidRDefault="005C2247" w:rsidP="008D2C8D">
            <w:pPr>
              <w:pStyle w:val="BodyText3"/>
              <w:ind w:left="431"/>
              <w:rPr>
                <w:color w:val="auto"/>
                <w:sz w:val="18"/>
                <w:szCs w:val="18"/>
                <w:lang w:val="sr-Latn-RS"/>
              </w:rPr>
            </w:pPr>
            <w:r w:rsidRPr="00CE20F3">
              <w:rPr>
                <w:b/>
                <w:bCs/>
                <w:color w:val="auto"/>
                <w:sz w:val="18"/>
                <w:szCs w:val="18"/>
                <w:lang w:val="sr-Latn-RS"/>
              </w:rPr>
              <w:t>Neophodne pripreme</w:t>
            </w:r>
            <w:r w:rsidRPr="00CE20F3">
              <w:rPr>
                <w:color w:val="auto"/>
                <w:sz w:val="18"/>
                <w:szCs w:val="18"/>
                <w:lang w:val="sr-Latn-RS"/>
              </w:rPr>
              <w:t xml:space="preserve"> prije početka semestra (administracija, upis, ovjera) </w:t>
            </w:r>
          </w:p>
          <w:p w:rsidR="005C2247" w:rsidRPr="00CE20F3" w:rsidRDefault="005C2247" w:rsidP="008D2C8D">
            <w:pPr>
              <w:pStyle w:val="BodyText3"/>
              <w:ind w:left="431"/>
              <w:rPr>
                <w:color w:val="auto"/>
                <w:sz w:val="18"/>
                <w:szCs w:val="18"/>
                <w:lang w:val="sr-Latn-RS"/>
              </w:rPr>
            </w:pPr>
            <w:r w:rsidRPr="00CE20F3">
              <w:rPr>
                <w:color w:val="auto"/>
                <w:sz w:val="18"/>
                <w:szCs w:val="18"/>
                <w:lang w:val="sr-Latn-RS"/>
              </w:rPr>
              <w:t xml:space="preserve">2 x (5 sati i 20 min.) = </w:t>
            </w:r>
            <w:r w:rsidRPr="00CE20F3">
              <w:rPr>
                <w:color w:val="auto"/>
                <w:sz w:val="18"/>
                <w:szCs w:val="18"/>
                <w:u w:val="single"/>
                <w:lang w:val="sr-Latn-RS"/>
              </w:rPr>
              <w:t>10</w:t>
            </w:r>
            <w:r w:rsidRPr="00CE20F3">
              <w:rPr>
                <w:b/>
                <w:bCs/>
                <w:color w:val="auto"/>
                <w:sz w:val="18"/>
                <w:szCs w:val="18"/>
                <w:u w:val="single"/>
                <w:lang w:val="sr-Latn-RS"/>
              </w:rPr>
              <w:t xml:space="preserve"> sati i 40 min.</w:t>
            </w:r>
            <w:r w:rsidRPr="00CE20F3">
              <w:rPr>
                <w:color w:val="auto"/>
                <w:sz w:val="18"/>
                <w:szCs w:val="18"/>
                <w:u w:val="single"/>
                <w:lang w:val="sr-Latn-RS"/>
              </w:rPr>
              <w:t xml:space="preserve"> </w:t>
            </w:r>
            <w:r w:rsidRPr="00CE20F3">
              <w:rPr>
                <w:color w:val="auto"/>
                <w:sz w:val="18"/>
                <w:szCs w:val="18"/>
                <w:lang w:val="sr-Latn-RS"/>
              </w:rPr>
              <w:t xml:space="preserve"> </w:t>
            </w:r>
          </w:p>
          <w:p w:rsidR="005C2247" w:rsidRPr="00CE20F3" w:rsidRDefault="005C2247" w:rsidP="008D2C8D">
            <w:pPr>
              <w:pStyle w:val="BodyText3"/>
              <w:ind w:left="431"/>
              <w:rPr>
                <w:color w:val="auto"/>
                <w:sz w:val="18"/>
                <w:szCs w:val="18"/>
                <w:lang w:val="sr-Latn-RS"/>
              </w:rPr>
            </w:pPr>
            <w:r w:rsidRPr="00CE20F3">
              <w:rPr>
                <w:b/>
                <w:bCs/>
                <w:color w:val="auto"/>
                <w:sz w:val="18"/>
                <w:szCs w:val="18"/>
                <w:lang w:val="sr-Latn-RS"/>
              </w:rPr>
              <w:t xml:space="preserve">Ukupno opterećenje za  predmet  </w:t>
            </w:r>
            <w:r w:rsidRPr="00CE20F3">
              <w:rPr>
                <w:b/>
                <w:bCs/>
                <w:color w:val="auto"/>
                <w:sz w:val="18"/>
                <w:szCs w:val="18"/>
                <w:u w:val="single"/>
                <w:lang w:val="sr-Latn-RS"/>
              </w:rPr>
              <w:t>4x30  = 120 sati</w:t>
            </w:r>
          </w:p>
          <w:p w:rsidR="005C2247" w:rsidRPr="00CE20F3" w:rsidRDefault="005C2247" w:rsidP="008D2C8D">
            <w:pPr>
              <w:pStyle w:val="BodyText3"/>
              <w:ind w:left="431"/>
              <w:rPr>
                <w:color w:val="auto"/>
                <w:sz w:val="18"/>
                <w:szCs w:val="18"/>
                <w:u w:val="single"/>
                <w:lang w:val="sr-Latn-RS"/>
              </w:rPr>
            </w:pPr>
            <w:r w:rsidRPr="00CE20F3">
              <w:rPr>
                <w:b/>
                <w:bCs/>
                <w:color w:val="auto"/>
                <w:sz w:val="18"/>
                <w:szCs w:val="18"/>
                <w:lang w:val="sr-Latn-RS"/>
              </w:rPr>
              <w:t xml:space="preserve">Dopunski rad </w:t>
            </w:r>
            <w:r w:rsidRPr="00CE20F3">
              <w:rPr>
                <w:color w:val="auto"/>
                <w:sz w:val="18"/>
                <w:szCs w:val="18"/>
                <w:lang w:val="sr-Latn-RS"/>
              </w:rPr>
              <w:t xml:space="preserve"> za pripremu ispita u popravnom ispitnom roku, uključujući i polaganje popravnog ispita </w:t>
            </w:r>
            <w:r w:rsidRPr="00CE20F3">
              <w:rPr>
                <w:color w:val="auto"/>
                <w:sz w:val="18"/>
                <w:szCs w:val="18"/>
                <w:u w:val="single"/>
                <w:lang w:val="sr-Latn-RS"/>
              </w:rPr>
              <w:t xml:space="preserve">od 0 do 24 sata </w:t>
            </w:r>
            <w:r w:rsidRPr="00CE20F3">
              <w:rPr>
                <w:color w:val="auto"/>
                <w:sz w:val="18"/>
                <w:szCs w:val="18"/>
                <w:lang w:val="sr-Latn-RS"/>
              </w:rPr>
              <w:t xml:space="preserve">  (preostalo vrijeme od prve dvije stavke do ukupnog opterećenja za predmeti)</w:t>
            </w:r>
          </w:p>
          <w:p w:rsidR="005C2247" w:rsidRPr="00CE20F3" w:rsidRDefault="005C2247" w:rsidP="008D2C8D">
            <w:pPr>
              <w:pStyle w:val="BodyText3"/>
              <w:ind w:left="431"/>
              <w:rPr>
                <w:color w:val="auto"/>
                <w:sz w:val="18"/>
                <w:szCs w:val="18"/>
                <w:lang w:val="sr-Latn-RS"/>
              </w:rPr>
            </w:pPr>
            <w:r w:rsidRPr="00CE20F3">
              <w:rPr>
                <w:b/>
                <w:bCs/>
                <w:color w:val="auto"/>
                <w:sz w:val="18"/>
                <w:szCs w:val="18"/>
                <w:lang w:val="sr-Latn-RS"/>
              </w:rPr>
              <w:t>Struktura opterećenja</w:t>
            </w:r>
            <w:r w:rsidRPr="00CE20F3">
              <w:rPr>
                <w:color w:val="auto"/>
                <w:sz w:val="18"/>
                <w:szCs w:val="18"/>
                <w:lang w:val="sr-Latn-RS"/>
              </w:rPr>
              <w:t xml:space="preserve">: </w:t>
            </w:r>
          </w:p>
          <w:p w:rsidR="005C2247" w:rsidRPr="00CE20F3" w:rsidRDefault="005C2247" w:rsidP="008D2C8D">
            <w:pPr>
              <w:pStyle w:val="BodyText3"/>
              <w:ind w:left="255"/>
              <w:rPr>
                <w:color w:val="auto"/>
                <w:sz w:val="18"/>
                <w:szCs w:val="18"/>
                <w:lang w:val="sr-Latn-RS"/>
              </w:rPr>
            </w:pPr>
            <w:r w:rsidRPr="00CE20F3">
              <w:rPr>
                <w:color w:val="auto"/>
                <w:sz w:val="18"/>
                <w:szCs w:val="18"/>
                <w:lang w:val="sr-Latn-RS"/>
              </w:rPr>
              <w:t>85 sati i 20 min.(Nastava) + 10 sati i 40 min.(Priprema) + 24 sata (Dopun.rad)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diskusijama i rade dva kolokvijuma. Pripremaju po jedan seminarski rad. Rad se prezentuje pred grupom i u diskusiji učestvuju svi. Polaganje završnog ispita je obavezno.      </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 xml:space="preserve">Konsultacije: </w:t>
            </w:r>
            <w:r w:rsidRPr="00CE20F3">
              <w:rPr>
                <w:sz w:val="18"/>
                <w:szCs w:val="18"/>
                <w:lang w:val="sr-Latn-CS"/>
              </w:rPr>
              <w:t>Jednom sedmično nakon predavanja.</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Brković, A. (2011). Razvojna psihologija. Čačak: Regionalni centar za profesionalni razvoj zaposlenih.</w:t>
            </w:r>
          </w:p>
          <w:p w:rsidR="005C2247" w:rsidRPr="00CE20F3" w:rsidRDefault="005C2247" w:rsidP="008D2C8D">
            <w:pPr>
              <w:jc w:val="both"/>
              <w:rPr>
                <w:bCs/>
                <w:iCs/>
                <w:sz w:val="18"/>
                <w:szCs w:val="18"/>
                <w:lang w:val="sr-Latn-CS"/>
              </w:rPr>
            </w:pPr>
            <w:r w:rsidRPr="00CE20F3">
              <w:rPr>
                <w:bCs/>
                <w:iCs/>
                <w:sz w:val="18"/>
                <w:szCs w:val="18"/>
                <w:lang w:val="sr-Latn-CS"/>
              </w:rPr>
              <w:t>Berk,L.E. (2008). Psihologija cjeloživotnog razvoja. Jastrebarsko:Slap.</w:t>
            </w:r>
          </w:p>
          <w:p w:rsidR="005C2247" w:rsidRPr="00CE20F3" w:rsidRDefault="005C2247" w:rsidP="008D2C8D">
            <w:pPr>
              <w:jc w:val="both"/>
              <w:rPr>
                <w:sz w:val="18"/>
                <w:szCs w:val="18"/>
                <w:lang w:val="sr-Latn-CS"/>
              </w:rPr>
            </w:pPr>
            <w:r w:rsidRPr="00CE20F3">
              <w:rPr>
                <w:sz w:val="18"/>
                <w:szCs w:val="18"/>
              </w:rPr>
              <w:t>Klarin</w:t>
            </w:r>
            <w:r w:rsidRPr="00CE20F3">
              <w:rPr>
                <w:sz w:val="18"/>
                <w:szCs w:val="18"/>
                <w:lang w:val="sr-Latn-CS"/>
              </w:rPr>
              <w:t xml:space="preserve">, </w:t>
            </w:r>
            <w:r w:rsidRPr="00CE20F3">
              <w:rPr>
                <w:sz w:val="18"/>
                <w:szCs w:val="18"/>
              </w:rPr>
              <w:t>M</w:t>
            </w:r>
            <w:r w:rsidRPr="00CE20F3">
              <w:rPr>
                <w:sz w:val="18"/>
                <w:szCs w:val="18"/>
                <w:lang w:val="sr-Latn-CS"/>
              </w:rPr>
              <w:t xml:space="preserve">. (2006). </w:t>
            </w:r>
            <w:r w:rsidRPr="00CE20F3">
              <w:rPr>
                <w:sz w:val="18"/>
                <w:szCs w:val="18"/>
              </w:rPr>
              <w:t>Razvoj</w:t>
            </w:r>
            <w:r w:rsidRPr="00CE20F3">
              <w:rPr>
                <w:sz w:val="18"/>
                <w:szCs w:val="18"/>
                <w:lang w:val="sr-Latn-CS"/>
              </w:rPr>
              <w:t xml:space="preserve"> </w:t>
            </w:r>
            <w:r w:rsidRPr="00CE20F3">
              <w:rPr>
                <w:sz w:val="18"/>
                <w:szCs w:val="18"/>
              </w:rPr>
              <w:t>djece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socijalnom</w:t>
            </w:r>
            <w:r w:rsidRPr="00CE20F3">
              <w:rPr>
                <w:sz w:val="18"/>
                <w:szCs w:val="18"/>
                <w:lang w:val="sr-Latn-CS"/>
              </w:rPr>
              <w:t xml:space="preserve"> </w:t>
            </w:r>
            <w:r w:rsidRPr="00CE20F3">
              <w:rPr>
                <w:sz w:val="18"/>
                <w:szCs w:val="18"/>
              </w:rPr>
              <w:t>kontekstu</w:t>
            </w:r>
            <w:r w:rsidRPr="00CE20F3">
              <w:rPr>
                <w:sz w:val="18"/>
                <w:szCs w:val="18"/>
                <w:lang w:val="sr-Latn-CS"/>
              </w:rPr>
              <w:t xml:space="preserve">. </w:t>
            </w:r>
            <w:r w:rsidRPr="00CE20F3">
              <w:rPr>
                <w:sz w:val="18"/>
                <w:szCs w:val="18"/>
              </w:rPr>
              <w:t>Jastrebarsko</w:t>
            </w:r>
            <w:r w:rsidRPr="00CE20F3">
              <w:rPr>
                <w:sz w:val="18"/>
                <w:szCs w:val="18"/>
                <w:lang w:val="sr-Latn-CS"/>
              </w:rPr>
              <w:t xml:space="preserve">: </w:t>
            </w:r>
            <w:r w:rsidRPr="00CE20F3">
              <w:rPr>
                <w:sz w:val="18"/>
                <w:szCs w:val="18"/>
              </w:rPr>
              <w:t>Slap</w:t>
            </w:r>
            <w:r w:rsidRPr="00CE20F3">
              <w:rPr>
                <w:sz w:val="18"/>
                <w:szCs w:val="18"/>
                <w:lang w:val="sr-Latn-CS"/>
              </w:rPr>
              <w:t>.</w:t>
            </w:r>
          </w:p>
          <w:p w:rsidR="005C2247" w:rsidRPr="00CE20F3" w:rsidRDefault="005C2247" w:rsidP="008D2C8D">
            <w:pPr>
              <w:jc w:val="both"/>
              <w:rPr>
                <w:sz w:val="18"/>
                <w:szCs w:val="18"/>
                <w:lang w:val="it-IT"/>
              </w:rPr>
            </w:pPr>
            <w:r w:rsidRPr="00CE20F3">
              <w:rPr>
                <w:sz w:val="18"/>
                <w:szCs w:val="18"/>
              </w:rPr>
              <w:t>Pija</w:t>
            </w:r>
            <w:r w:rsidRPr="00CE20F3">
              <w:rPr>
                <w:sz w:val="18"/>
                <w:szCs w:val="18"/>
                <w:lang w:val="sr-Latn-CS"/>
              </w:rPr>
              <w:t>ž</w:t>
            </w:r>
            <w:r w:rsidRPr="00CE20F3">
              <w:rPr>
                <w:sz w:val="18"/>
                <w:szCs w:val="18"/>
              </w:rPr>
              <w:t>e</w:t>
            </w:r>
            <w:r w:rsidRPr="00CE20F3">
              <w:rPr>
                <w:sz w:val="18"/>
                <w:szCs w:val="18"/>
                <w:lang w:val="sr-Latn-CS"/>
              </w:rPr>
              <w:t xml:space="preserve">, Ž. (1990). </w:t>
            </w:r>
            <w:r w:rsidRPr="00CE20F3">
              <w:rPr>
                <w:sz w:val="18"/>
                <w:szCs w:val="18"/>
              </w:rPr>
              <w:t>Psihologija</w:t>
            </w:r>
            <w:r w:rsidRPr="00CE20F3">
              <w:rPr>
                <w:sz w:val="18"/>
                <w:szCs w:val="18"/>
                <w:lang w:val="sr-Latn-CS"/>
              </w:rPr>
              <w:t xml:space="preserve"> </w:t>
            </w:r>
            <w:r w:rsidRPr="00CE20F3">
              <w:rPr>
                <w:sz w:val="18"/>
                <w:szCs w:val="18"/>
              </w:rPr>
              <w:t>razvoja</w:t>
            </w:r>
            <w:r w:rsidRPr="00CE20F3">
              <w:rPr>
                <w:sz w:val="18"/>
                <w:szCs w:val="18"/>
                <w:lang w:val="sr-Latn-CS"/>
              </w:rPr>
              <w:t xml:space="preserve"> </w:t>
            </w:r>
            <w:r w:rsidRPr="00CE20F3">
              <w:rPr>
                <w:sz w:val="18"/>
                <w:szCs w:val="18"/>
              </w:rPr>
              <w:t>deteta</w:t>
            </w:r>
            <w:r w:rsidRPr="00CE20F3">
              <w:rPr>
                <w:sz w:val="18"/>
                <w:szCs w:val="18"/>
                <w:lang w:val="sr-Latn-CS"/>
              </w:rPr>
              <w:t xml:space="preserve">. </w:t>
            </w:r>
            <w:r w:rsidRPr="00CE20F3">
              <w:rPr>
                <w:sz w:val="18"/>
                <w:szCs w:val="18"/>
                <w:lang w:val="it-IT"/>
              </w:rPr>
              <w:t>Novi Sad: Dobra vest.</w:t>
            </w:r>
          </w:p>
          <w:p w:rsidR="005C2247" w:rsidRPr="00CE20F3" w:rsidRDefault="005C2247" w:rsidP="008D2C8D">
            <w:pPr>
              <w:jc w:val="both"/>
              <w:rPr>
                <w:sz w:val="18"/>
                <w:szCs w:val="18"/>
                <w:lang w:val="it-IT"/>
              </w:rPr>
            </w:pPr>
            <w:r w:rsidRPr="00CE20F3">
              <w:rPr>
                <w:sz w:val="18"/>
                <w:szCs w:val="18"/>
                <w:lang w:val="it-IT"/>
              </w:rPr>
              <w:t>Pijaže, Ž. I Inhelder, B. (1977). Intelektualni razvoj deteta. Beograd: Zavod za udžbenike i nastavna sredstva.</w:t>
            </w:r>
          </w:p>
          <w:p w:rsidR="005C2247" w:rsidRPr="00CE20F3" w:rsidRDefault="005C2247" w:rsidP="008D2C8D">
            <w:pPr>
              <w:jc w:val="both"/>
              <w:rPr>
                <w:sz w:val="18"/>
                <w:szCs w:val="18"/>
                <w:lang w:val="it-IT"/>
              </w:rPr>
            </w:pPr>
            <w:r w:rsidRPr="00CE20F3">
              <w:rPr>
                <w:sz w:val="18"/>
                <w:szCs w:val="18"/>
                <w:lang w:val="it-IT"/>
              </w:rPr>
              <w:t xml:space="preserve">Vasta. R., Haith, M.M., Miller, S.A. (1998). Dječja psihologija. </w:t>
            </w:r>
            <w:r w:rsidRPr="00CE20F3">
              <w:rPr>
                <w:bCs/>
                <w:iCs/>
                <w:sz w:val="18"/>
                <w:szCs w:val="18"/>
                <w:lang w:val="sr-Latn-CS"/>
              </w:rPr>
              <w:t>Jastrebarsko:Slap.</w:t>
            </w:r>
          </w:p>
          <w:p w:rsidR="005C2247" w:rsidRPr="00CE20F3" w:rsidRDefault="005C2247" w:rsidP="008D2C8D">
            <w:pPr>
              <w:jc w:val="both"/>
              <w:rPr>
                <w:sz w:val="18"/>
                <w:szCs w:val="18"/>
              </w:rPr>
            </w:pPr>
            <w:r w:rsidRPr="00CE20F3">
              <w:rPr>
                <w:sz w:val="18"/>
                <w:szCs w:val="18"/>
                <w:lang w:val="it-IT"/>
              </w:rPr>
              <w:t xml:space="preserve">Vigotski, L.S.(1977). </w:t>
            </w:r>
            <w:r w:rsidRPr="00CE20F3">
              <w:rPr>
                <w:sz w:val="18"/>
                <w:szCs w:val="18"/>
              </w:rPr>
              <w:t>Mišljenje i govor. Nolit. Beograd.</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numPr>
                <w:ilvl w:val="0"/>
                <w:numId w:val="32"/>
              </w:numPr>
              <w:jc w:val="both"/>
              <w:rPr>
                <w:sz w:val="18"/>
                <w:szCs w:val="18"/>
                <w:lang w:val="sr-Latn-CS"/>
              </w:rPr>
            </w:pPr>
            <w:r w:rsidRPr="00CE20F3">
              <w:rPr>
                <w:sz w:val="18"/>
                <w:szCs w:val="18"/>
                <w:lang w:val="sr-Latn-CS"/>
              </w:rPr>
              <w:t>prisustvo i učešće u nastavi sa 5 poena;</w:t>
            </w:r>
          </w:p>
          <w:p w:rsidR="005C2247" w:rsidRPr="00CE20F3" w:rsidRDefault="005C2247" w:rsidP="008D2C8D">
            <w:pPr>
              <w:numPr>
                <w:ilvl w:val="0"/>
                <w:numId w:val="32"/>
              </w:numPr>
              <w:jc w:val="both"/>
              <w:rPr>
                <w:sz w:val="18"/>
                <w:szCs w:val="18"/>
                <w:lang w:val="sr-Latn-CS"/>
              </w:rPr>
            </w:pPr>
            <w:r w:rsidRPr="00CE20F3">
              <w:rPr>
                <w:sz w:val="18"/>
                <w:szCs w:val="18"/>
                <w:lang w:val="sr-Latn-CS"/>
              </w:rPr>
              <w:t>seminarski rad sa 5 poena;</w:t>
            </w:r>
          </w:p>
          <w:p w:rsidR="005C2247" w:rsidRPr="00CE20F3" w:rsidRDefault="005C2247" w:rsidP="008D2C8D">
            <w:pPr>
              <w:numPr>
                <w:ilvl w:val="0"/>
                <w:numId w:val="32"/>
              </w:numPr>
              <w:jc w:val="both"/>
              <w:rPr>
                <w:sz w:val="18"/>
                <w:szCs w:val="18"/>
                <w:lang w:val="sr-Latn-CS"/>
              </w:rPr>
            </w:pPr>
            <w:r w:rsidRPr="00CE20F3">
              <w:rPr>
                <w:sz w:val="18"/>
                <w:szCs w:val="18"/>
                <w:lang w:val="sr-Latn-CS"/>
              </w:rPr>
              <w:t xml:space="preserve">dva kolokvijuma sa po 20 poena (ukupno 40); </w:t>
            </w:r>
          </w:p>
          <w:p w:rsidR="005C2247" w:rsidRPr="00CE20F3" w:rsidRDefault="005C2247" w:rsidP="008D2C8D">
            <w:pPr>
              <w:numPr>
                <w:ilvl w:val="0"/>
                <w:numId w:val="32"/>
              </w:numPr>
              <w:jc w:val="both"/>
              <w:rPr>
                <w:sz w:val="18"/>
                <w:szCs w:val="18"/>
                <w:lang w:val="sr-Latn-CS"/>
              </w:rPr>
            </w:pPr>
            <w:r w:rsidRPr="00CE20F3">
              <w:rPr>
                <w:sz w:val="18"/>
                <w:szCs w:val="18"/>
                <w:lang w:val="sr-Latn-CS"/>
              </w:rPr>
              <w:t>završni ispit sa 50 poena.</w:t>
            </w:r>
          </w:p>
          <w:p w:rsidR="005C2247" w:rsidRPr="00CE20F3" w:rsidRDefault="005C2247" w:rsidP="008D2C8D">
            <w:pPr>
              <w:jc w:val="both"/>
              <w:rPr>
                <w:sz w:val="18"/>
                <w:szCs w:val="18"/>
                <w:lang w:val="sr-Latn-CS"/>
              </w:rPr>
            </w:pPr>
            <w:r w:rsidRPr="00CE20F3">
              <w:rPr>
                <w:sz w:val="18"/>
                <w:szCs w:val="18"/>
                <w:lang w:val="sr-Latn-CS"/>
              </w:rPr>
              <w:t>Prelazna ocjena se dobija ako se kumulativno sakupi najmanje 51 poen.</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Ocjene: 51–60 (E); 61–70 (D); 71–80 (C); 81–90 (B); 91–100 (A).</w:t>
            </w:r>
          </w:p>
        </w:tc>
      </w:tr>
      <w:tr w:rsidR="005C2247" w:rsidRPr="005374FE" w:rsidTr="008D2C8D">
        <w:trPr>
          <w:gridBefore w:val="1"/>
          <w:wBefore w:w="525" w:type="pct"/>
          <w:trHeight w:val="12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Jelena Mašnić</w:t>
            </w:r>
          </w:p>
        </w:tc>
      </w:tr>
      <w:tr w:rsidR="005C2247" w:rsidRPr="00CE20F3" w:rsidTr="008D2C8D">
        <w:trPr>
          <w:gridBefore w:val="1"/>
          <w:wBefore w:w="525" w:type="pct"/>
          <w:trHeight w:val="18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tbl>
      <w:tblPr>
        <w:tblW w:w="4311" w:type="pct"/>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67"/>
        <w:gridCol w:w="1211"/>
        <w:gridCol w:w="1863"/>
        <w:gridCol w:w="1450"/>
      </w:tblGrid>
      <w:tr w:rsidR="005C2247" w:rsidRPr="00CE20F3" w:rsidTr="008D2C8D">
        <w:trPr>
          <w:gridBefore w:val="1"/>
          <w:wBefore w:w="1136" w:type="pct"/>
          <w:trHeight w:val="359"/>
          <w:jc w:val="center"/>
        </w:trPr>
        <w:tc>
          <w:tcPr>
            <w:tcW w:w="1171"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693"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bCs w:val="0"/>
                <w:i/>
                <w:sz w:val="24"/>
              </w:rPr>
              <w:t>MUZIČKA KULTURA</w:t>
            </w:r>
          </w:p>
        </w:tc>
      </w:tr>
      <w:tr w:rsidR="005C2247" w:rsidRPr="00CE20F3" w:rsidTr="008D2C8D">
        <w:trPr>
          <w:trHeight w:val="291"/>
          <w:jc w:val="center"/>
        </w:trPr>
        <w:tc>
          <w:tcPr>
            <w:tcW w:w="1136"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17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09"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863"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04"/>
          <w:jc w:val="center"/>
        </w:trPr>
        <w:tc>
          <w:tcPr>
            <w:tcW w:w="1136"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171"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1" w:type="pct"/>
          </w:tcPr>
          <w:p w:rsidR="005C2247" w:rsidRPr="00CE20F3" w:rsidRDefault="005C2247" w:rsidP="008D2C8D">
            <w:pPr>
              <w:jc w:val="center"/>
              <w:rPr>
                <w:sz w:val="20"/>
                <w:lang w:val="hr-HR"/>
              </w:rPr>
            </w:pPr>
            <w:r w:rsidRPr="00CE20F3">
              <w:rPr>
                <w:sz w:val="20"/>
                <w:lang w:val="hr-HR"/>
              </w:rPr>
              <w:t>II</w:t>
            </w:r>
          </w:p>
        </w:tc>
        <w:tc>
          <w:tcPr>
            <w:tcW w:w="1109" w:type="pct"/>
            <w:tcBorders>
              <w:right w:val="single" w:sz="4" w:space="0" w:color="auto"/>
            </w:tcBorders>
            <w:vAlign w:val="center"/>
          </w:tcPr>
          <w:p w:rsidR="005C2247" w:rsidRPr="00CE20F3" w:rsidRDefault="005C2247" w:rsidP="008D2C8D">
            <w:pPr>
              <w:ind w:left="12"/>
              <w:jc w:val="center"/>
              <w:rPr>
                <w:rFonts w:ascii="Arial" w:hAnsi="Arial"/>
                <w:b/>
                <w:bCs/>
                <w:i/>
                <w:iCs/>
                <w:sz w:val="20"/>
                <w:lang w:val="sr-Latn-CS"/>
              </w:rPr>
            </w:pPr>
            <w:r w:rsidRPr="00CE20F3">
              <w:rPr>
                <w:rFonts w:ascii="Arial" w:hAnsi="Arial"/>
                <w:b/>
                <w:bCs/>
                <w:i/>
                <w:iCs/>
                <w:sz w:val="20"/>
                <w:lang w:val="sr-Latn-CS"/>
              </w:rPr>
              <w:t>4</w:t>
            </w:r>
          </w:p>
        </w:tc>
        <w:tc>
          <w:tcPr>
            <w:tcW w:w="863" w:type="pct"/>
            <w:tcBorders>
              <w:left w:val="single" w:sz="4" w:space="0" w:color="auto"/>
              <w:right w:val="single" w:sz="4" w:space="0" w:color="auto"/>
            </w:tcBorders>
            <w:vAlign w:val="center"/>
          </w:tcPr>
          <w:p w:rsidR="005C2247" w:rsidRPr="00CE20F3" w:rsidRDefault="005C2247" w:rsidP="008D2C8D">
            <w:pPr>
              <w:pStyle w:val="Heading3"/>
              <w:spacing w:before="0" w:after="0"/>
              <w:rPr>
                <w:sz w:val="22"/>
                <w:szCs w:val="22"/>
              </w:rPr>
            </w:pPr>
            <w:r w:rsidRPr="00CE20F3">
              <w:rPr>
                <w:sz w:val="22"/>
                <w:szCs w:val="22"/>
              </w:rPr>
              <w:t>2P + 2V</w:t>
            </w:r>
          </w:p>
        </w:tc>
      </w:tr>
    </w:tbl>
    <w:p w:rsidR="005C2247" w:rsidRPr="00CE20F3" w:rsidRDefault="005C2247" w:rsidP="005C2247">
      <w:pPr>
        <w:rPr>
          <w:sz w:val="6"/>
          <w:szCs w:val="6"/>
          <w:lang w:val="sr-Latn-CS"/>
        </w:rPr>
      </w:pPr>
    </w:p>
    <w:tbl>
      <w:tblPr>
        <w:tblW w:w="5161"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137"/>
        <w:gridCol w:w="101"/>
        <w:gridCol w:w="1725"/>
        <w:gridCol w:w="10"/>
        <w:gridCol w:w="1733"/>
        <w:gridCol w:w="1733"/>
        <w:gridCol w:w="1733"/>
        <w:gridCol w:w="1138"/>
        <w:gridCol w:w="8"/>
      </w:tblGrid>
      <w:tr w:rsidR="005C2247" w:rsidRPr="005374FE" w:rsidTr="008D2C8D">
        <w:trPr>
          <w:gridAfter w:val="1"/>
          <w:wAfter w:w="4" w:type="pct"/>
          <w:trHeight w:val="485"/>
        </w:trPr>
        <w:tc>
          <w:tcPr>
            <w:tcW w:w="4996"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Akademski osnovni studijski programi FILOZOFSKOG FAKULTETA (studije traju 6 semestara, 180 ECTS kredita)</w:t>
            </w:r>
          </w:p>
        </w:tc>
      </w:tr>
      <w:tr w:rsidR="005C2247" w:rsidRPr="005374FE" w:rsidTr="008D2C8D">
        <w:trPr>
          <w:gridAfter w:val="1"/>
          <w:wAfter w:w="4" w:type="pct"/>
          <w:trHeight w:val="17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20"/>
                <w:lang w:val="hr-HR"/>
              </w:rPr>
              <w:t>Nema uslova za prijavljivanje i slušanje predmeta</w:t>
            </w:r>
          </w:p>
        </w:tc>
      </w:tr>
      <w:tr w:rsidR="005C2247" w:rsidRPr="005374FE" w:rsidTr="008D2C8D">
        <w:trPr>
          <w:gridAfter w:val="1"/>
          <w:wAfter w:w="4" w:type="pct"/>
          <w:trHeight w:val="593"/>
        </w:trPr>
        <w:tc>
          <w:tcPr>
            <w:tcW w:w="4996"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rFonts w:ascii="Arial" w:hAnsi="Arial" w:cs="Arial"/>
                <w:sz w:val="16"/>
                <w:lang w:val="sr-Latn-CS"/>
              </w:rPr>
              <w:t>* Razvoj muzičkog pamćenja i osjećaj za ritam i melodiju – za pjevanje kod studenata; * Kroz muziciranje (pjevanje i sviranje), razviti kod studenata interesovanje za muzičku umjetnost; * Osposobiti studente za pjevanje i elementarno korišćenje odabranog instrumenta; * Proširiti znanje studenata o multimedijalnim sredstvima i računarima, neophodnim za razvoj</w:t>
            </w:r>
          </w:p>
        </w:tc>
      </w:tr>
      <w:tr w:rsidR="005C2247" w:rsidRPr="005374FE" w:rsidTr="008D2C8D">
        <w:trPr>
          <w:gridAfter w:val="1"/>
          <w:wAfter w:w="4" w:type="pct"/>
          <w:trHeight w:val="1016"/>
        </w:trPr>
        <w:tc>
          <w:tcPr>
            <w:tcW w:w="4996" w:type="pct"/>
            <w:gridSpan w:val="9"/>
            <w:tcBorders>
              <w:bottom w:val="single" w:sz="4" w:space="0" w:color="auto"/>
            </w:tcBorders>
            <w:vAlign w:val="center"/>
          </w:tcPr>
          <w:p w:rsidR="005C2247" w:rsidRPr="00CE20F3" w:rsidRDefault="005C2247" w:rsidP="008D2C8D">
            <w:pPr>
              <w:rPr>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r-Latn-RS"/>
              </w:rPr>
              <w:t xml:space="preserve">Nakon što student položi ovaj ispit biće u mogućnosti da: </w:t>
            </w:r>
            <w:r w:rsidRPr="00CE20F3">
              <w:rPr>
                <w:sz w:val="18"/>
                <w:szCs w:val="18"/>
              </w:rPr>
              <w:t>Savlada</w:t>
            </w:r>
            <w:r w:rsidRPr="00CE20F3">
              <w:rPr>
                <w:sz w:val="18"/>
                <w:szCs w:val="18"/>
                <w:lang w:val="sr-Latn-CS"/>
              </w:rPr>
              <w:t xml:space="preserve"> </w:t>
            </w:r>
            <w:r w:rsidRPr="00CE20F3">
              <w:rPr>
                <w:sz w:val="18"/>
                <w:szCs w:val="18"/>
              </w:rPr>
              <w:t>osnovne</w:t>
            </w:r>
            <w:r w:rsidRPr="00CE20F3">
              <w:rPr>
                <w:sz w:val="18"/>
                <w:szCs w:val="18"/>
                <w:lang w:val="sr-Latn-CS"/>
              </w:rPr>
              <w:t xml:space="preserve"> </w:t>
            </w:r>
            <w:r w:rsidRPr="00CE20F3">
              <w:rPr>
                <w:sz w:val="18"/>
                <w:szCs w:val="18"/>
              </w:rPr>
              <w:t>elemente</w:t>
            </w:r>
            <w:r w:rsidRPr="00CE20F3">
              <w:rPr>
                <w:sz w:val="18"/>
                <w:szCs w:val="18"/>
                <w:lang w:val="sr-Latn-CS"/>
              </w:rPr>
              <w:t xml:space="preserve"> </w:t>
            </w:r>
            <w:r w:rsidRPr="00CE20F3">
              <w:rPr>
                <w:sz w:val="18"/>
                <w:szCs w:val="18"/>
              </w:rPr>
              <w:t>muzi</w:t>
            </w:r>
            <w:r w:rsidRPr="00CE20F3">
              <w:rPr>
                <w:sz w:val="18"/>
                <w:szCs w:val="18"/>
                <w:lang w:val="sr-Latn-CS"/>
              </w:rPr>
              <w:t>č</w:t>
            </w:r>
            <w:r w:rsidRPr="00CE20F3">
              <w:rPr>
                <w:sz w:val="18"/>
                <w:szCs w:val="18"/>
              </w:rPr>
              <w:t>ke</w:t>
            </w:r>
            <w:r w:rsidRPr="00CE20F3">
              <w:rPr>
                <w:sz w:val="18"/>
                <w:szCs w:val="18"/>
                <w:lang w:val="sr-Latn-CS"/>
              </w:rPr>
              <w:t xml:space="preserve"> </w:t>
            </w:r>
            <w:r w:rsidRPr="00CE20F3">
              <w:rPr>
                <w:sz w:val="18"/>
                <w:szCs w:val="18"/>
              </w:rPr>
              <w:t>pismenosti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prakti</w:t>
            </w:r>
            <w:r w:rsidRPr="00CE20F3">
              <w:rPr>
                <w:sz w:val="18"/>
                <w:szCs w:val="18"/>
                <w:lang w:val="sr-Latn-CS"/>
              </w:rPr>
              <w:t>č</w:t>
            </w:r>
            <w:r w:rsidRPr="00CE20F3">
              <w:rPr>
                <w:sz w:val="18"/>
                <w:szCs w:val="18"/>
              </w:rPr>
              <w:t>no</w:t>
            </w:r>
            <w:r w:rsidRPr="00CE20F3">
              <w:rPr>
                <w:sz w:val="18"/>
                <w:szCs w:val="18"/>
                <w:lang w:val="sr-Latn-CS"/>
              </w:rPr>
              <w:t xml:space="preserve"> </w:t>
            </w:r>
            <w:r w:rsidRPr="00CE20F3">
              <w:rPr>
                <w:sz w:val="18"/>
                <w:szCs w:val="18"/>
              </w:rPr>
              <w:t>ih</w:t>
            </w:r>
            <w:r w:rsidRPr="00CE20F3">
              <w:rPr>
                <w:sz w:val="18"/>
                <w:szCs w:val="18"/>
                <w:lang w:val="sr-Latn-CS"/>
              </w:rPr>
              <w:t xml:space="preserve"> </w:t>
            </w:r>
            <w:r w:rsidRPr="00CE20F3">
              <w:rPr>
                <w:sz w:val="18"/>
                <w:szCs w:val="18"/>
              </w:rPr>
              <w:t>primjenjuje</w:t>
            </w:r>
            <w:r w:rsidRPr="00CE20F3">
              <w:rPr>
                <w:sz w:val="18"/>
                <w:szCs w:val="18"/>
                <w:lang w:val="sr-Latn-CS"/>
              </w:rPr>
              <w:t xml:space="preserve"> </w:t>
            </w:r>
            <w:r w:rsidRPr="00CE20F3">
              <w:rPr>
                <w:sz w:val="18"/>
                <w:szCs w:val="18"/>
              </w:rPr>
              <w:t>kroz</w:t>
            </w:r>
            <w:r w:rsidRPr="00CE20F3">
              <w:rPr>
                <w:sz w:val="18"/>
                <w:szCs w:val="18"/>
                <w:lang w:val="sr-Latn-CS"/>
              </w:rPr>
              <w:t xml:space="preserve"> </w:t>
            </w:r>
            <w:r w:rsidRPr="00CE20F3">
              <w:rPr>
                <w:sz w:val="18"/>
                <w:szCs w:val="18"/>
              </w:rPr>
              <w:t>pjevanje</w:t>
            </w:r>
            <w:r w:rsidRPr="00CE20F3">
              <w:rPr>
                <w:sz w:val="18"/>
                <w:szCs w:val="18"/>
                <w:lang w:val="sr-Latn-CS"/>
              </w:rPr>
              <w:t xml:space="preserve">, </w:t>
            </w:r>
            <w:r w:rsidRPr="00CE20F3">
              <w:rPr>
                <w:sz w:val="18"/>
                <w:szCs w:val="18"/>
              </w:rPr>
              <w:t>pokret</w:t>
            </w:r>
            <w:r w:rsidRPr="00CE20F3">
              <w:rPr>
                <w:sz w:val="18"/>
                <w:szCs w:val="18"/>
                <w:lang w:val="sr-Latn-CS"/>
              </w:rPr>
              <w:t xml:space="preserve">, </w:t>
            </w:r>
            <w:r w:rsidRPr="00CE20F3">
              <w:rPr>
                <w:sz w:val="18"/>
                <w:szCs w:val="18"/>
              </w:rPr>
              <w:t>razvijanje</w:t>
            </w:r>
            <w:r w:rsidRPr="00CE20F3">
              <w:rPr>
                <w:sz w:val="18"/>
                <w:szCs w:val="18"/>
                <w:lang w:val="sr-Latn-CS"/>
              </w:rPr>
              <w:t xml:space="preserve"> </w:t>
            </w:r>
            <w:r w:rsidRPr="00CE20F3">
              <w:rPr>
                <w:sz w:val="18"/>
                <w:szCs w:val="18"/>
              </w:rPr>
              <w:t>smisla</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razli</w:t>
            </w:r>
            <w:r w:rsidRPr="00CE20F3">
              <w:rPr>
                <w:sz w:val="18"/>
                <w:szCs w:val="18"/>
                <w:lang w:val="sr-Latn-CS"/>
              </w:rPr>
              <w:t>č</w:t>
            </w:r>
            <w:r w:rsidRPr="00CE20F3">
              <w:rPr>
                <w:sz w:val="18"/>
                <w:szCs w:val="18"/>
              </w:rPr>
              <w:t>ite</w:t>
            </w:r>
            <w:r w:rsidRPr="00CE20F3">
              <w:rPr>
                <w:sz w:val="18"/>
                <w:szCs w:val="18"/>
                <w:lang w:val="sr-Latn-CS"/>
              </w:rPr>
              <w:t xml:space="preserve"> </w:t>
            </w:r>
            <w:r w:rsidRPr="00CE20F3">
              <w:rPr>
                <w:sz w:val="18"/>
                <w:szCs w:val="18"/>
              </w:rPr>
              <w:t>oblike</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estvovanja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muzici</w:t>
            </w:r>
            <w:r w:rsidRPr="00CE20F3">
              <w:rPr>
                <w:sz w:val="18"/>
                <w:szCs w:val="18"/>
                <w:lang w:val="sr-Latn-CS"/>
              </w:rPr>
              <w:t xml:space="preserve">; </w:t>
            </w:r>
            <w:r w:rsidRPr="00CE20F3">
              <w:rPr>
                <w:sz w:val="18"/>
                <w:szCs w:val="18"/>
              </w:rPr>
              <w:t>Vrednuje</w:t>
            </w:r>
            <w:r w:rsidRPr="00CE20F3">
              <w:rPr>
                <w:sz w:val="18"/>
                <w:szCs w:val="18"/>
                <w:lang w:val="sr-Latn-CS"/>
              </w:rPr>
              <w:t xml:space="preserve"> </w:t>
            </w:r>
            <w:r w:rsidRPr="00CE20F3">
              <w:rPr>
                <w:sz w:val="18"/>
                <w:szCs w:val="18"/>
              </w:rPr>
              <w:t>muzi</w:t>
            </w:r>
            <w:r w:rsidRPr="00CE20F3">
              <w:rPr>
                <w:sz w:val="18"/>
                <w:szCs w:val="18"/>
                <w:lang w:val="sr-Latn-CS"/>
              </w:rPr>
              <w:t>č</w:t>
            </w:r>
            <w:r w:rsidRPr="00CE20F3">
              <w:rPr>
                <w:sz w:val="18"/>
                <w:szCs w:val="18"/>
              </w:rPr>
              <w:t>ke</w:t>
            </w:r>
            <w:r w:rsidRPr="00CE20F3">
              <w:rPr>
                <w:sz w:val="18"/>
                <w:szCs w:val="18"/>
                <w:lang w:val="sr-Latn-CS"/>
              </w:rPr>
              <w:t xml:space="preserve"> </w:t>
            </w:r>
            <w:r w:rsidRPr="00CE20F3">
              <w:rPr>
                <w:sz w:val="18"/>
                <w:szCs w:val="18"/>
              </w:rPr>
              <w:t>sadr</w:t>
            </w:r>
            <w:r w:rsidRPr="00CE20F3">
              <w:rPr>
                <w:sz w:val="18"/>
                <w:szCs w:val="18"/>
                <w:lang w:val="sr-Latn-CS"/>
              </w:rPr>
              <w:t>ž</w:t>
            </w:r>
            <w:r w:rsidRPr="00CE20F3">
              <w:rPr>
                <w:sz w:val="18"/>
                <w:szCs w:val="18"/>
              </w:rPr>
              <w:t>aje</w:t>
            </w:r>
            <w:r w:rsidRPr="00CE20F3">
              <w:rPr>
                <w:sz w:val="18"/>
                <w:szCs w:val="18"/>
                <w:lang w:val="sr-Latn-CS"/>
              </w:rPr>
              <w:t xml:space="preserve"> </w:t>
            </w:r>
            <w:r w:rsidRPr="00CE20F3">
              <w:rPr>
                <w:sz w:val="18"/>
                <w:szCs w:val="18"/>
              </w:rPr>
              <w:t>kroz</w:t>
            </w:r>
            <w:r w:rsidRPr="00CE20F3">
              <w:rPr>
                <w:sz w:val="18"/>
                <w:szCs w:val="18"/>
                <w:lang w:val="sr-Latn-CS"/>
              </w:rPr>
              <w:t xml:space="preserve"> </w:t>
            </w:r>
            <w:r w:rsidRPr="00CE20F3">
              <w:rPr>
                <w:sz w:val="18"/>
                <w:szCs w:val="18"/>
              </w:rPr>
              <w:t>muzi</w:t>
            </w:r>
            <w:r w:rsidRPr="00CE20F3">
              <w:rPr>
                <w:sz w:val="18"/>
                <w:szCs w:val="18"/>
                <w:lang w:val="sr-Latn-CS"/>
              </w:rPr>
              <w:t>č</w:t>
            </w:r>
            <w:r w:rsidRPr="00CE20F3">
              <w:rPr>
                <w:sz w:val="18"/>
                <w:szCs w:val="18"/>
              </w:rPr>
              <w:t>ke</w:t>
            </w:r>
            <w:r w:rsidRPr="00CE20F3">
              <w:rPr>
                <w:sz w:val="18"/>
                <w:szCs w:val="18"/>
                <w:lang w:val="sr-Latn-CS"/>
              </w:rPr>
              <w:t xml:space="preserve"> </w:t>
            </w:r>
            <w:r w:rsidRPr="00CE20F3">
              <w:rPr>
                <w:sz w:val="18"/>
                <w:szCs w:val="18"/>
              </w:rPr>
              <w:t>do</w:t>
            </w:r>
            <w:r w:rsidRPr="00CE20F3">
              <w:rPr>
                <w:sz w:val="18"/>
                <w:szCs w:val="18"/>
                <w:lang w:val="sr-Latn-CS"/>
              </w:rPr>
              <w:t>ž</w:t>
            </w:r>
            <w:r w:rsidRPr="00CE20F3">
              <w:rPr>
                <w:sz w:val="18"/>
                <w:szCs w:val="18"/>
              </w:rPr>
              <w:t>ivljaje</w:t>
            </w:r>
            <w:r w:rsidRPr="00CE20F3">
              <w:rPr>
                <w:sz w:val="18"/>
                <w:szCs w:val="18"/>
                <w:lang w:val="sr-Latn-CS"/>
              </w:rPr>
              <w:t>, š</w:t>
            </w:r>
            <w:r w:rsidRPr="00CE20F3">
              <w:rPr>
                <w:sz w:val="18"/>
                <w:szCs w:val="18"/>
              </w:rPr>
              <w:t>to</w:t>
            </w:r>
            <w:r w:rsidRPr="00CE20F3">
              <w:rPr>
                <w:sz w:val="18"/>
                <w:szCs w:val="18"/>
                <w:lang w:val="sr-Latn-CS"/>
              </w:rPr>
              <w:t xml:space="preserve"> </w:t>
            </w:r>
            <w:r w:rsidRPr="00CE20F3">
              <w:rPr>
                <w:sz w:val="18"/>
                <w:szCs w:val="18"/>
              </w:rPr>
              <w:t>je</w:t>
            </w:r>
            <w:r w:rsidRPr="00CE20F3">
              <w:rPr>
                <w:sz w:val="18"/>
                <w:szCs w:val="18"/>
                <w:lang w:val="sr-Latn-CS"/>
              </w:rPr>
              <w:t xml:space="preserve"> </w:t>
            </w:r>
            <w:r w:rsidRPr="00CE20F3">
              <w:rPr>
                <w:sz w:val="18"/>
                <w:szCs w:val="18"/>
              </w:rPr>
              <w:t>priprema</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kolske</w:t>
            </w:r>
            <w:r w:rsidRPr="00CE20F3">
              <w:rPr>
                <w:sz w:val="18"/>
                <w:szCs w:val="18"/>
                <w:lang w:val="sr-Latn-CS"/>
              </w:rPr>
              <w:t xml:space="preserve"> </w:t>
            </w:r>
            <w:r w:rsidRPr="00CE20F3">
              <w:rPr>
                <w:sz w:val="18"/>
                <w:szCs w:val="18"/>
              </w:rPr>
              <w:t>ustanove</w:t>
            </w:r>
            <w:r w:rsidRPr="00CE20F3">
              <w:rPr>
                <w:sz w:val="18"/>
                <w:szCs w:val="18"/>
                <w:lang w:val="sr-Latn-CS"/>
              </w:rPr>
              <w:t xml:space="preserve"> </w:t>
            </w:r>
            <w:r w:rsidRPr="00CE20F3">
              <w:rPr>
                <w:sz w:val="18"/>
                <w:szCs w:val="18"/>
              </w:rPr>
              <w:t>da</w:t>
            </w:r>
            <w:r w:rsidRPr="00CE20F3">
              <w:rPr>
                <w:sz w:val="18"/>
                <w:szCs w:val="18"/>
                <w:lang w:val="sr-Latn-CS"/>
              </w:rPr>
              <w:t xml:space="preserve"> </w:t>
            </w:r>
            <w:r w:rsidRPr="00CE20F3">
              <w:rPr>
                <w:sz w:val="18"/>
                <w:szCs w:val="18"/>
              </w:rPr>
              <w:t>prezentuje</w:t>
            </w:r>
            <w:r w:rsidRPr="00CE20F3">
              <w:rPr>
                <w:sz w:val="18"/>
                <w:szCs w:val="18"/>
                <w:lang w:val="sr-Latn-CS"/>
              </w:rPr>
              <w:t xml:space="preserve"> </w:t>
            </w:r>
            <w:r w:rsidRPr="00CE20F3">
              <w:rPr>
                <w:sz w:val="18"/>
                <w:szCs w:val="18"/>
              </w:rPr>
              <w:t>muzi</w:t>
            </w:r>
            <w:r w:rsidRPr="00CE20F3">
              <w:rPr>
                <w:sz w:val="18"/>
                <w:szCs w:val="18"/>
                <w:lang w:val="sr-Latn-CS"/>
              </w:rPr>
              <w:t>č</w:t>
            </w:r>
            <w:r w:rsidRPr="00CE20F3">
              <w:rPr>
                <w:sz w:val="18"/>
                <w:szCs w:val="18"/>
              </w:rPr>
              <w:t>ku</w:t>
            </w:r>
            <w:r w:rsidRPr="00CE20F3">
              <w:rPr>
                <w:sz w:val="18"/>
                <w:szCs w:val="18"/>
                <w:lang w:val="sr-Latn-CS"/>
              </w:rPr>
              <w:t xml:space="preserve"> </w:t>
            </w:r>
            <w:r w:rsidRPr="00CE20F3">
              <w:rPr>
                <w:sz w:val="18"/>
                <w:szCs w:val="18"/>
              </w:rPr>
              <w:t>bajku</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pribli</w:t>
            </w:r>
            <w:r w:rsidRPr="00CE20F3">
              <w:rPr>
                <w:sz w:val="18"/>
                <w:szCs w:val="18"/>
                <w:lang w:val="sr-Latn-CS"/>
              </w:rPr>
              <w:t>ž</w:t>
            </w:r>
            <w:r w:rsidRPr="00CE20F3">
              <w:rPr>
                <w:sz w:val="18"/>
                <w:szCs w:val="18"/>
              </w:rPr>
              <w:t>i</w:t>
            </w:r>
            <w:r w:rsidRPr="00CE20F3">
              <w:rPr>
                <w:sz w:val="18"/>
                <w:szCs w:val="18"/>
                <w:lang w:val="sr-Latn-CS"/>
              </w:rPr>
              <w:t xml:space="preserve"> </w:t>
            </w:r>
            <w:r w:rsidRPr="00CE20F3">
              <w:rPr>
                <w:sz w:val="18"/>
                <w:szCs w:val="18"/>
              </w:rPr>
              <w:t>djeci</w:t>
            </w:r>
            <w:r w:rsidRPr="00CE20F3">
              <w:rPr>
                <w:sz w:val="18"/>
                <w:szCs w:val="18"/>
                <w:lang w:val="sr-Latn-CS"/>
              </w:rPr>
              <w:t xml:space="preserve"> </w:t>
            </w:r>
            <w:r w:rsidRPr="00CE20F3">
              <w:rPr>
                <w:sz w:val="18"/>
                <w:szCs w:val="18"/>
              </w:rPr>
              <w:t>slu</w:t>
            </w:r>
            <w:r w:rsidRPr="00CE20F3">
              <w:rPr>
                <w:sz w:val="18"/>
                <w:szCs w:val="18"/>
                <w:lang w:val="sr-Latn-CS"/>
              </w:rPr>
              <w:t>š</w:t>
            </w:r>
            <w:r w:rsidRPr="00CE20F3">
              <w:rPr>
                <w:sz w:val="18"/>
                <w:szCs w:val="18"/>
              </w:rPr>
              <w:t>anje</w:t>
            </w:r>
            <w:r w:rsidRPr="00CE20F3">
              <w:rPr>
                <w:sz w:val="18"/>
                <w:szCs w:val="18"/>
                <w:lang w:val="sr-Latn-CS"/>
              </w:rPr>
              <w:t xml:space="preserve"> </w:t>
            </w:r>
            <w:r w:rsidRPr="00CE20F3">
              <w:rPr>
                <w:sz w:val="18"/>
                <w:szCs w:val="18"/>
              </w:rPr>
              <w:t>muzike</w:t>
            </w:r>
            <w:r w:rsidRPr="00CE20F3">
              <w:rPr>
                <w:sz w:val="18"/>
                <w:szCs w:val="18"/>
                <w:lang w:val="sr-Latn-CS"/>
              </w:rPr>
              <w:t xml:space="preserve">; </w:t>
            </w:r>
            <w:r w:rsidRPr="00CE20F3">
              <w:rPr>
                <w:sz w:val="18"/>
                <w:szCs w:val="18"/>
              </w:rPr>
              <w:t>Otkriva</w:t>
            </w:r>
            <w:r w:rsidRPr="00CE20F3">
              <w:rPr>
                <w:sz w:val="18"/>
                <w:szCs w:val="18"/>
                <w:lang w:val="sr-Latn-CS"/>
              </w:rPr>
              <w:t xml:space="preserve"> </w:t>
            </w:r>
            <w:r w:rsidRPr="00CE20F3">
              <w:rPr>
                <w:sz w:val="18"/>
                <w:szCs w:val="18"/>
              </w:rPr>
              <w:t>bogatstvo</w:t>
            </w:r>
            <w:r w:rsidRPr="00CE20F3">
              <w:rPr>
                <w:sz w:val="18"/>
                <w:szCs w:val="18"/>
                <w:lang w:val="sr-Latn-CS"/>
              </w:rPr>
              <w:t xml:space="preserve"> </w:t>
            </w:r>
            <w:r w:rsidRPr="00CE20F3">
              <w:rPr>
                <w:sz w:val="18"/>
                <w:szCs w:val="18"/>
              </w:rPr>
              <w:t>muzi</w:t>
            </w:r>
            <w:r w:rsidRPr="00CE20F3">
              <w:rPr>
                <w:sz w:val="18"/>
                <w:szCs w:val="18"/>
                <w:lang w:val="sr-Latn-CS"/>
              </w:rPr>
              <w:t>č</w:t>
            </w:r>
            <w:r w:rsidRPr="00CE20F3">
              <w:rPr>
                <w:sz w:val="18"/>
                <w:szCs w:val="18"/>
              </w:rPr>
              <w:t>ke</w:t>
            </w:r>
            <w:r w:rsidRPr="00CE20F3">
              <w:rPr>
                <w:sz w:val="18"/>
                <w:szCs w:val="18"/>
                <w:lang w:val="sr-Latn-CS"/>
              </w:rPr>
              <w:t xml:space="preserve"> </w:t>
            </w:r>
            <w:r w:rsidRPr="00CE20F3">
              <w:rPr>
                <w:sz w:val="18"/>
                <w:szCs w:val="18"/>
              </w:rPr>
              <w:t>literature</w:t>
            </w:r>
            <w:r w:rsidRPr="00CE20F3">
              <w:rPr>
                <w:sz w:val="18"/>
                <w:szCs w:val="18"/>
                <w:lang w:val="sr-Latn-CS"/>
              </w:rPr>
              <w:t xml:space="preserve">, </w:t>
            </w:r>
            <w:r w:rsidRPr="00CE20F3">
              <w:rPr>
                <w:sz w:val="18"/>
                <w:szCs w:val="18"/>
              </w:rPr>
              <w:t>njene</w:t>
            </w:r>
            <w:r w:rsidRPr="00CE20F3">
              <w:rPr>
                <w:sz w:val="18"/>
                <w:szCs w:val="18"/>
                <w:lang w:val="sr-Latn-CS"/>
              </w:rPr>
              <w:t xml:space="preserve"> </w:t>
            </w:r>
            <w:r w:rsidRPr="00CE20F3">
              <w:rPr>
                <w:sz w:val="18"/>
                <w:szCs w:val="18"/>
              </w:rPr>
              <w:t>stvaraoce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interpretatore</w:t>
            </w:r>
            <w:r w:rsidRPr="00CE20F3">
              <w:rPr>
                <w:sz w:val="18"/>
                <w:szCs w:val="18"/>
                <w:lang w:val="sr-Latn-CS"/>
              </w:rPr>
              <w:t xml:space="preserve">, </w:t>
            </w:r>
            <w:r w:rsidRPr="00CE20F3">
              <w:rPr>
                <w:sz w:val="18"/>
                <w:szCs w:val="18"/>
              </w:rPr>
              <w:t>muzi</w:t>
            </w:r>
            <w:r w:rsidRPr="00CE20F3">
              <w:rPr>
                <w:sz w:val="18"/>
                <w:szCs w:val="18"/>
                <w:lang w:val="sr-Latn-CS"/>
              </w:rPr>
              <w:t>č</w:t>
            </w:r>
            <w:r w:rsidRPr="00CE20F3">
              <w:rPr>
                <w:sz w:val="18"/>
                <w:szCs w:val="18"/>
              </w:rPr>
              <w:t>ke</w:t>
            </w:r>
            <w:r w:rsidRPr="00CE20F3">
              <w:rPr>
                <w:sz w:val="18"/>
                <w:szCs w:val="18"/>
                <w:lang w:val="sr-Latn-CS"/>
              </w:rPr>
              <w:t xml:space="preserve"> </w:t>
            </w:r>
            <w:r w:rsidRPr="00CE20F3">
              <w:rPr>
                <w:sz w:val="18"/>
                <w:szCs w:val="18"/>
              </w:rPr>
              <w:t>ustanove</w:t>
            </w:r>
            <w:r w:rsidRPr="00CE20F3">
              <w:rPr>
                <w:sz w:val="18"/>
                <w:szCs w:val="18"/>
                <w:lang w:val="sr-Latn-CS"/>
              </w:rPr>
              <w:t xml:space="preserve">; </w:t>
            </w:r>
            <w:r w:rsidRPr="00CE20F3">
              <w:rPr>
                <w:sz w:val="18"/>
                <w:szCs w:val="18"/>
              </w:rPr>
              <w:t>Upozna</w:t>
            </w:r>
            <w:r w:rsidRPr="00CE20F3">
              <w:rPr>
                <w:sz w:val="18"/>
                <w:szCs w:val="18"/>
                <w:lang w:val="sr-Latn-CS"/>
              </w:rPr>
              <w:t xml:space="preserve"> </w:t>
            </w:r>
            <w:r w:rsidRPr="00CE20F3">
              <w:rPr>
                <w:sz w:val="18"/>
                <w:szCs w:val="18"/>
              </w:rPr>
              <w:t>klavijaturu</w:t>
            </w:r>
            <w:r w:rsidRPr="00CE20F3">
              <w:rPr>
                <w:sz w:val="18"/>
                <w:szCs w:val="18"/>
                <w:lang w:val="sr-Latn-CS"/>
              </w:rPr>
              <w:t xml:space="preserve"> </w:t>
            </w:r>
            <w:r w:rsidRPr="00CE20F3">
              <w:rPr>
                <w:sz w:val="18"/>
                <w:szCs w:val="18"/>
              </w:rPr>
              <w:t>sviraju</w:t>
            </w:r>
            <w:r w:rsidRPr="00CE20F3">
              <w:rPr>
                <w:sz w:val="18"/>
                <w:szCs w:val="18"/>
                <w:lang w:val="sr-Latn-CS"/>
              </w:rPr>
              <w:t>ć</w:t>
            </w:r>
            <w:r w:rsidRPr="00CE20F3">
              <w:rPr>
                <w:sz w:val="18"/>
                <w:szCs w:val="18"/>
              </w:rPr>
              <w:t>i</w:t>
            </w:r>
            <w:r w:rsidRPr="00CE20F3">
              <w:rPr>
                <w:sz w:val="18"/>
                <w:szCs w:val="18"/>
                <w:lang w:val="sr-Latn-CS"/>
              </w:rPr>
              <w:t xml:space="preserve"> </w:t>
            </w:r>
            <w:r w:rsidRPr="00CE20F3">
              <w:rPr>
                <w:sz w:val="18"/>
                <w:szCs w:val="18"/>
              </w:rPr>
              <w:t>po</w:t>
            </w:r>
            <w:r w:rsidRPr="00CE20F3">
              <w:rPr>
                <w:sz w:val="18"/>
                <w:szCs w:val="18"/>
                <w:lang w:val="sr-Latn-CS"/>
              </w:rPr>
              <w:t>č</w:t>
            </w:r>
            <w:r w:rsidRPr="00CE20F3">
              <w:rPr>
                <w:sz w:val="18"/>
                <w:szCs w:val="18"/>
              </w:rPr>
              <w:t>etne</w:t>
            </w:r>
            <w:r w:rsidRPr="00CE20F3">
              <w:rPr>
                <w:sz w:val="18"/>
                <w:szCs w:val="18"/>
                <w:lang w:val="sr-Latn-CS"/>
              </w:rPr>
              <w:t xml:space="preserve"> </w:t>
            </w:r>
            <w:r w:rsidRPr="00CE20F3">
              <w:rPr>
                <w:sz w:val="18"/>
                <w:szCs w:val="18"/>
              </w:rPr>
              <w:t>vje</w:t>
            </w:r>
            <w:r w:rsidRPr="00CE20F3">
              <w:rPr>
                <w:sz w:val="18"/>
                <w:szCs w:val="18"/>
                <w:lang w:val="sr-Latn-CS"/>
              </w:rPr>
              <w:t>ž</w:t>
            </w:r>
            <w:r w:rsidRPr="00CE20F3">
              <w:rPr>
                <w:sz w:val="18"/>
                <w:szCs w:val="18"/>
              </w:rPr>
              <w:t>be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C</w:t>
            </w:r>
            <w:r w:rsidRPr="00CE20F3">
              <w:rPr>
                <w:sz w:val="18"/>
                <w:szCs w:val="18"/>
                <w:lang w:val="sr-Latn-CS"/>
              </w:rPr>
              <w:t>-</w:t>
            </w:r>
            <w:r w:rsidRPr="00CE20F3">
              <w:rPr>
                <w:sz w:val="18"/>
                <w:szCs w:val="18"/>
              </w:rPr>
              <w:t>duru</w:t>
            </w:r>
            <w:r w:rsidRPr="00CE20F3">
              <w:rPr>
                <w:sz w:val="18"/>
                <w:szCs w:val="18"/>
                <w:lang w:val="sr-Latn-CS"/>
              </w:rPr>
              <w:t xml:space="preserve">, </w:t>
            </w:r>
            <w:r w:rsidRPr="00CE20F3">
              <w:rPr>
                <w:sz w:val="18"/>
                <w:szCs w:val="18"/>
              </w:rPr>
              <w:t>naizmjeni</w:t>
            </w:r>
            <w:r w:rsidRPr="00CE20F3">
              <w:rPr>
                <w:sz w:val="18"/>
                <w:szCs w:val="18"/>
                <w:lang w:val="sr-Latn-CS"/>
              </w:rPr>
              <w:t>č</w:t>
            </w:r>
            <w:r w:rsidRPr="00CE20F3">
              <w:rPr>
                <w:sz w:val="18"/>
                <w:szCs w:val="18"/>
              </w:rPr>
              <w:t>no</w:t>
            </w:r>
            <w:r w:rsidRPr="00CE20F3">
              <w:rPr>
                <w:sz w:val="18"/>
                <w:szCs w:val="18"/>
                <w:lang w:val="sr-Latn-CS"/>
              </w:rPr>
              <w:t xml:space="preserve"> </w:t>
            </w:r>
            <w:r w:rsidRPr="00CE20F3">
              <w:rPr>
                <w:sz w:val="18"/>
                <w:szCs w:val="18"/>
              </w:rPr>
              <w:t>sviranje</w:t>
            </w:r>
            <w:r w:rsidRPr="00CE20F3">
              <w:rPr>
                <w:sz w:val="18"/>
                <w:szCs w:val="18"/>
                <w:lang w:val="sr-Latn-CS"/>
              </w:rPr>
              <w:t xml:space="preserve"> </w:t>
            </w:r>
            <w:r w:rsidRPr="00CE20F3">
              <w:rPr>
                <w:sz w:val="18"/>
                <w:szCs w:val="18"/>
              </w:rPr>
              <w:t>ruku</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notnim</w:t>
            </w:r>
            <w:r w:rsidRPr="00CE20F3">
              <w:rPr>
                <w:sz w:val="18"/>
                <w:szCs w:val="18"/>
                <w:lang w:val="sr-Latn-CS"/>
              </w:rPr>
              <w:t xml:space="preserve"> </w:t>
            </w:r>
            <w:r w:rsidRPr="00CE20F3">
              <w:rPr>
                <w:sz w:val="18"/>
                <w:szCs w:val="18"/>
              </w:rPr>
              <w:t>trajanjima</w:t>
            </w:r>
            <w:r w:rsidRPr="00CE20F3">
              <w:rPr>
                <w:sz w:val="18"/>
                <w:szCs w:val="18"/>
                <w:lang w:val="sr-Latn-CS"/>
              </w:rPr>
              <w:t xml:space="preserve">: </w:t>
            </w:r>
            <w:r w:rsidRPr="00CE20F3">
              <w:rPr>
                <w:sz w:val="18"/>
                <w:szCs w:val="18"/>
              </w:rPr>
              <w:t>polovina</w:t>
            </w:r>
            <w:r w:rsidRPr="00CE20F3">
              <w:rPr>
                <w:sz w:val="18"/>
                <w:szCs w:val="18"/>
                <w:lang w:val="sr-Latn-CS"/>
              </w:rPr>
              <w:t>, č</w:t>
            </w:r>
            <w:r w:rsidRPr="00CE20F3">
              <w:rPr>
                <w:sz w:val="18"/>
                <w:szCs w:val="18"/>
              </w:rPr>
              <w:t>etvrtina</w:t>
            </w:r>
            <w:r w:rsidRPr="00CE20F3">
              <w:rPr>
                <w:sz w:val="18"/>
                <w:szCs w:val="18"/>
                <w:lang w:val="sr-Latn-CS"/>
              </w:rPr>
              <w:t xml:space="preserve">, </w:t>
            </w:r>
            <w:r w:rsidRPr="00CE20F3">
              <w:rPr>
                <w:sz w:val="18"/>
                <w:szCs w:val="18"/>
              </w:rPr>
              <w:t>osmina</w:t>
            </w:r>
            <w:r w:rsidRPr="00CE20F3">
              <w:rPr>
                <w:sz w:val="18"/>
                <w:szCs w:val="18"/>
                <w:lang w:val="sr-Latn-CS"/>
              </w:rPr>
              <w:t>)</w:t>
            </w:r>
          </w:p>
        </w:tc>
      </w:tr>
      <w:tr w:rsidR="005C2247" w:rsidRPr="005374FE" w:rsidTr="008D2C8D">
        <w:trPr>
          <w:gridAfter w:val="1"/>
          <w:wAfter w:w="4" w:type="pct"/>
          <w:trHeight w:val="188"/>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rFonts w:ascii="Arial" w:hAnsi="Arial" w:cs="Arial"/>
                <w:b/>
                <w:bCs/>
                <w:i/>
                <w:iCs/>
                <w:sz w:val="18"/>
                <w:lang w:val="sr-Latn-CS"/>
              </w:rPr>
              <w:t>Prof. dr Vesna Vučinić</w:t>
            </w:r>
          </w:p>
        </w:tc>
      </w:tr>
      <w:tr w:rsidR="005C2247" w:rsidRPr="00CE20F3" w:rsidTr="008D2C8D">
        <w:trPr>
          <w:gridAfter w:val="1"/>
          <w:wAfter w:w="4" w:type="pct"/>
          <w:trHeight w:val="35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6"/>
                <w:szCs w:val="16"/>
                <w:lang w:val="sl-SI"/>
              </w:rPr>
              <w:t>Predavanja i debate. Priprema po jednog eseja na zadatu temu iz  jedne od oblasti sadržaja predmeta. Učenje za testove i završni ispit. Konsultacije.</w:t>
            </w:r>
          </w:p>
        </w:tc>
      </w:tr>
      <w:tr w:rsidR="005C2247" w:rsidRPr="00CE20F3" w:rsidTr="008D2C8D">
        <w:trPr>
          <w:gridAfter w:val="1"/>
          <w:wAfter w:w="4" w:type="pct"/>
          <w:trHeight w:val="170"/>
        </w:trPr>
        <w:tc>
          <w:tcPr>
            <w:tcW w:w="4996" w:type="pct"/>
            <w:gridSpan w:val="9"/>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gridAfter w:val="1"/>
          <w:wAfter w:w="4" w:type="pct"/>
          <w:cantSplit/>
          <w:trHeight w:val="4148"/>
        </w:trPr>
        <w:tc>
          <w:tcPr>
            <w:tcW w:w="931" w:type="pct"/>
            <w:gridSpan w:val="2"/>
            <w:tcBorders>
              <w:top w:val="dotted" w:sz="4" w:space="0" w:color="auto"/>
              <w:bottom w:val="single" w:sz="4" w:space="0" w:color="auto"/>
              <w:right w:val="dotted" w:sz="4" w:space="0" w:color="auto"/>
            </w:tcBorders>
          </w:tcPr>
          <w:p w:rsidR="005C2247" w:rsidRPr="00CE20F3" w:rsidRDefault="005C2247" w:rsidP="008D2C8D">
            <w:pPr>
              <w:pStyle w:val="BodyTextIndent2"/>
              <w:rPr>
                <w:color w:val="auto"/>
                <w:szCs w:val="16"/>
              </w:rPr>
            </w:pPr>
            <w:r w:rsidRPr="00CE20F3">
              <w:rPr>
                <w:color w:val="auto"/>
                <w:szCs w:val="16"/>
              </w:rPr>
              <w:t>Pripremne nedjelje</w:t>
            </w:r>
          </w:p>
          <w:p w:rsidR="005C2247" w:rsidRPr="00CE20F3" w:rsidRDefault="005C2247" w:rsidP="008D2C8D">
            <w:pPr>
              <w:pStyle w:val="BodyTextIndent2"/>
              <w:rPr>
                <w:color w:val="auto"/>
                <w:szCs w:val="16"/>
              </w:rPr>
            </w:pPr>
            <w:r w:rsidRPr="00CE20F3">
              <w:rPr>
                <w:color w:val="auto"/>
                <w:szCs w:val="16"/>
              </w:rPr>
              <w:t>I    nedjelja</w:t>
            </w:r>
          </w:p>
          <w:p w:rsidR="005C2247" w:rsidRPr="00CE20F3" w:rsidRDefault="005C2247" w:rsidP="008D2C8D">
            <w:pPr>
              <w:pStyle w:val="BodyTextIndent2"/>
              <w:rPr>
                <w:color w:val="auto"/>
                <w:szCs w:val="16"/>
              </w:rPr>
            </w:pPr>
            <w:r w:rsidRPr="00CE20F3">
              <w:rPr>
                <w:color w:val="auto"/>
                <w:szCs w:val="16"/>
              </w:rPr>
              <w:t>II   nedjelja</w:t>
            </w:r>
          </w:p>
          <w:p w:rsidR="005C2247" w:rsidRPr="00CE20F3" w:rsidRDefault="005C2247" w:rsidP="008D2C8D">
            <w:pPr>
              <w:pStyle w:val="BodyTextIndent2"/>
              <w:rPr>
                <w:color w:val="auto"/>
                <w:szCs w:val="16"/>
              </w:rPr>
            </w:pPr>
            <w:r w:rsidRPr="00CE20F3">
              <w:rPr>
                <w:color w:val="auto"/>
                <w:szCs w:val="16"/>
              </w:rPr>
              <w:t>III  nedjelja</w:t>
            </w:r>
          </w:p>
          <w:p w:rsidR="005C2247" w:rsidRPr="00CE20F3" w:rsidRDefault="005C2247" w:rsidP="008D2C8D">
            <w:pPr>
              <w:pStyle w:val="BodyTextIndent2"/>
              <w:rPr>
                <w:color w:val="auto"/>
                <w:szCs w:val="16"/>
              </w:rPr>
            </w:pPr>
            <w:r w:rsidRPr="00CE20F3">
              <w:rPr>
                <w:color w:val="auto"/>
                <w:szCs w:val="16"/>
              </w:rPr>
              <w:t>IV  nedjelja</w:t>
            </w:r>
          </w:p>
          <w:p w:rsidR="005C2247" w:rsidRPr="00CE20F3" w:rsidRDefault="005C2247" w:rsidP="008D2C8D">
            <w:pPr>
              <w:pStyle w:val="BodyTextIndent2"/>
              <w:rPr>
                <w:color w:val="auto"/>
                <w:szCs w:val="16"/>
              </w:rPr>
            </w:pPr>
          </w:p>
          <w:p w:rsidR="005C2247" w:rsidRPr="00CE20F3" w:rsidRDefault="005C2247" w:rsidP="008D2C8D">
            <w:pPr>
              <w:pStyle w:val="BodyTextIndent2"/>
              <w:rPr>
                <w:color w:val="auto"/>
                <w:szCs w:val="16"/>
              </w:rPr>
            </w:pPr>
            <w:r w:rsidRPr="00CE20F3">
              <w:rPr>
                <w:color w:val="auto"/>
                <w:szCs w:val="16"/>
              </w:rPr>
              <w:t>V   nedjelja</w:t>
            </w:r>
          </w:p>
          <w:p w:rsidR="005C2247" w:rsidRPr="00CE20F3" w:rsidRDefault="005C2247" w:rsidP="008D2C8D">
            <w:pPr>
              <w:pStyle w:val="BodyTextIndent2"/>
              <w:rPr>
                <w:color w:val="auto"/>
                <w:szCs w:val="16"/>
              </w:rPr>
            </w:pPr>
          </w:p>
          <w:p w:rsidR="005C2247" w:rsidRPr="00CE20F3" w:rsidRDefault="005C2247" w:rsidP="008D2C8D">
            <w:pPr>
              <w:pStyle w:val="BodyTextIndent2"/>
              <w:rPr>
                <w:color w:val="auto"/>
                <w:szCs w:val="16"/>
              </w:rPr>
            </w:pPr>
            <w:r w:rsidRPr="00CE20F3">
              <w:rPr>
                <w:color w:val="auto"/>
                <w:szCs w:val="16"/>
              </w:rPr>
              <w:t>VI  nedjelja</w:t>
            </w:r>
          </w:p>
          <w:p w:rsidR="005C2247" w:rsidRPr="00CE20F3" w:rsidRDefault="005C2247" w:rsidP="008D2C8D">
            <w:pPr>
              <w:pStyle w:val="BodyTextIndent2"/>
              <w:rPr>
                <w:color w:val="auto"/>
                <w:szCs w:val="16"/>
              </w:rPr>
            </w:pPr>
            <w:r w:rsidRPr="00CE20F3">
              <w:rPr>
                <w:color w:val="auto"/>
                <w:szCs w:val="16"/>
              </w:rPr>
              <w:t>VII  nedjelja</w:t>
            </w:r>
          </w:p>
          <w:p w:rsidR="005C2247" w:rsidRPr="00CE20F3" w:rsidRDefault="005C2247" w:rsidP="008D2C8D">
            <w:pPr>
              <w:pStyle w:val="BodyTextIndent2"/>
              <w:rPr>
                <w:color w:val="auto"/>
                <w:szCs w:val="16"/>
              </w:rPr>
            </w:pPr>
            <w:r w:rsidRPr="00CE20F3">
              <w:rPr>
                <w:color w:val="auto"/>
                <w:szCs w:val="16"/>
              </w:rPr>
              <w:t>VIII nedjelja</w:t>
            </w:r>
          </w:p>
          <w:p w:rsidR="005C2247" w:rsidRPr="00CE20F3" w:rsidRDefault="005C2247" w:rsidP="008D2C8D">
            <w:pPr>
              <w:pStyle w:val="BodyTextIndent2"/>
              <w:rPr>
                <w:color w:val="auto"/>
                <w:szCs w:val="16"/>
              </w:rPr>
            </w:pPr>
            <w:r w:rsidRPr="00CE20F3">
              <w:rPr>
                <w:color w:val="auto"/>
                <w:szCs w:val="16"/>
              </w:rPr>
              <w:t>IX   nedjelja</w:t>
            </w:r>
          </w:p>
          <w:p w:rsidR="005C2247" w:rsidRPr="00CE20F3" w:rsidRDefault="005C2247" w:rsidP="008D2C8D">
            <w:pPr>
              <w:pStyle w:val="BodyTextIndent2"/>
              <w:rPr>
                <w:color w:val="auto"/>
                <w:szCs w:val="16"/>
              </w:rPr>
            </w:pPr>
            <w:r w:rsidRPr="00CE20F3">
              <w:rPr>
                <w:color w:val="auto"/>
                <w:szCs w:val="16"/>
              </w:rPr>
              <w:t>X    nedjelja</w:t>
            </w:r>
          </w:p>
          <w:p w:rsidR="005C2247" w:rsidRPr="00CE20F3" w:rsidRDefault="005C2247" w:rsidP="008D2C8D">
            <w:pPr>
              <w:pStyle w:val="BodyTextIndent2"/>
              <w:rPr>
                <w:color w:val="auto"/>
                <w:szCs w:val="16"/>
              </w:rPr>
            </w:pPr>
          </w:p>
          <w:p w:rsidR="005C2247" w:rsidRPr="00CE20F3" w:rsidRDefault="005C2247" w:rsidP="008D2C8D">
            <w:pPr>
              <w:pStyle w:val="BodyTextIndent2"/>
              <w:rPr>
                <w:color w:val="auto"/>
                <w:szCs w:val="16"/>
              </w:rPr>
            </w:pPr>
            <w:r w:rsidRPr="00CE20F3">
              <w:rPr>
                <w:color w:val="auto"/>
                <w:szCs w:val="16"/>
              </w:rPr>
              <w:t>XI   nedjelja</w:t>
            </w:r>
          </w:p>
          <w:p w:rsidR="005C2247" w:rsidRPr="00CE20F3" w:rsidRDefault="005C2247" w:rsidP="008D2C8D">
            <w:pPr>
              <w:pStyle w:val="BodyTextIndent2"/>
              <w:rPr>
                <w:color w:val="auto"/>
                <w:szCs w:val="16"/>
              </w:rPr>
            </w:pPr>
            <w:r w:rsidRPr="00CE20F3">
              <w:rPr>
                <w:color w:val="auto"/>
                <w:szCs w:val="16"/>
              </w:rPr>
              <w:t>XII  nedjelja</w:t>
            </w:r>
          </w:p>
          <w:p w:rsidR="005C2247" w:rsidRPr="00CE20F3" w:rsidRDefault="005C2247" w:rsidP="008D2C8D">
            <w:pPr>
              <w:pStyle w:val="BodyTextIndent2"/>
              <w:rPr>
                <w:color w:val="auto"/>
                <w:szCs w:val="16"/>
              </w:rPr>
            </w:pPr>
            <w:r w:rsidRPr="00CE20F3">
              <w:rPr>
                <w:color w:val="auto"/>
                <w:szCs w:val="16"/>
              </w:rPr>
              <w:t>XIII nedjelja</w:t>
            </w:r>
          </w:p>
          <w:p w:rsidR="005C2247" w:rsidRPr="00CE20F3" w:rsidRDefault="005C2247" w:rsidP="008D2C8D">
            <w:pPr>
              <w:pStyle w:val="BodyTextIndent2"/>
              <w:rPr>
                <w:color w:val="auto"/>
                <w:szCs w:val="16"/>
              </w:rPr>
            </w:pPr>
            <w:r w:rsidRPr="00CE20F3">
              <w:rPr>
                <w:color w:val="auto"/>
                <w:szCs w:val="16"/>
              </w:rPr>
              <w:t>XIV nedjelja</w:t>
            </w:r>
          </w:p>
          <w:p w:rsidR="005C2247" w:rsidRPr="00CE20F3" w:rsidRDefault="005C2247" w:rsidP="008D2C8D">
            <w:pPr>
              <w:pStyle w:val="BodyTextIndent2"/>
              <w:rPr>
                <w:color w:val="auto"/>
                <w:szCs w:val="16"/>
              </w:rPr>
            </w:pPr>
          </w:p>
          <w:p w:rsidR="005C2247" w:rsidRPr="00CE20F3" w:rsidRDefault="005C2247" w:rsidP="008D2C8D">
            <w:pPr>
              <w:pStyle w:val="BodyTextIndent2"/>
              <w:rPr>
                <w:color w:val="auto"/>
                <w:szCs w:val="16"/>
              </w:rPr>
            </w:pPr>
            <w:r w:rsidRPr="00CE20F3">
              <w:rPr>
                <w:color w:val="auto"/>
                <w:szCs w:val="16"/>
              </w:rPr>
              <w:t>XV  nedjelja</w:t>
            </w:r>
          </w:p>
          <w:p w:rsidR="005C2247" w:rsidRPr="00CE20F3" w:rsidRDefault="005C2247" w:rsidP="008D2C8D">
            <w:pPr>
              <w:pStyle w:val="BodyTextIndent2"/>
              <w:rPr>
                <w:color w:val="auto"/>
                <w:szCs w:val="16"/>
              </w:rPr>
            </w:pPr>
            <w:r w:rsidRPr="00CE20F3">
              <w:rPr>
                <w:color w:val="auto"/>
                <w:szCs w:val="16"/>
              </w:rPr>
              <w:t>Završna nedjelja</w:t>
            </w:r>
          </w:p>
          <w:p w:rsidR="005C2247" w:rsidRPr="00CE20F3" w:rsidRDefault="005C2247" w:rsidP="008D2C8D">
            <w:pPr>
              <w:pStyle w:val="BodyTextIndent2"/>
              <w:rPr>
                <w:color w:val="auto"/>
                <w:szCs w:val="16"/>
              </w:rPr>
            </w:pPr>
            <w:r w:rsidRPr="00CE20F3">
              <w:rPr>
                <w:color w:val="auto"/>
                <w:szCs w:val="16"/>
              </w:rPr>
              <w:t>XVIII-XXI nedjelja</w:t>
            </w:r>
          </w:p>
        </w:tc>
        <w:tc>
          <w:tcPr>
            <w:tcW w:w="4065" w:type="pct"/>
            <w:gridSpan w:val="7"/>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color w:val="auto"/>
              </w:rPr>
            </w:pPr>
            <w:r w:rsidRPr="00CE20F3">
              <w:rPr>
                <w:color w:val="auto"/>
              </w:rPr>
              <w:t>Upoznavanje, priprema i upis semestra</w:t>
            </w:r>
          </w:p>
          <w:p w:rsidR="005C2247" w:rsidRPr="00CE20F3" w:rsidRDefault="005C2247" w:rsidP="008D2C8D">
            <w:pPr>
              <w:jc w:val="both"/>
              <w:rPr>
                <w:rFonts w:ascii="Arial" w:hAnsi="Arial" w:cs="Arial"/>
                <w:sz w:val="16"/>
                <w:lang w:val="sl-SI"/>
              </w:rPr>
            </w:pPr>
            <w:r w:rsidRPr="00CE20F3">
              <w:rPr>
                <w:rFonts w:ascii="Arial" w:hAnsi="Arial" w:cs="Arial"/>
                <w:sz w:val="16"/>
                <w:lang w:val="sl-SI"/>
              </w:rPr>
              <w:t>- Upoznavanje sa programom, literaturom, obavezama i načinom polaganja ispita, slušanje muzike.</w:t>
            </w:r>
          </w:p>
          <w:p w:rsidR="005C2247" w:rsidRPr="00CE20F3" w:rsidRDefault="005C2247" w:rsidP="008D2C8D">
            <w:pPr>
              <w:jc w:val="both"/>
              <w:rPr>
                <w:rFonts w:ascii="Arial" w:hAnsi="Arial" w:cs="Arial"/>
                <w:sz w:val="16"/>
                <w:lang w:val="sl-SI"/>
              </w:rPr>
            </w:pPr>
            <w:r w:rsidRPr="00CE20F3">
              <w:rPr>
                <w:rFonts w:ascii="Arial" w:hAnsi="Arial" w:cs="Arial"/>
                <w:sz w:val="16"/>
                <w:lang w:val="sl-SI"/>
              </w:rPr>
              <w:t>- Zvuk, ton, tonski sistem, muzičko pismo (linijski sistem, ključevi, note), slušanje muzike.</w:t>
            </w:r>
          </w:p>
          <w:p w:rsidR="005C2247" w:rsidRPr="00CE20F3" w:rsidRDefault="005C2247" w:rsidP="008D2C8D">
            <w:pPr>
              <w:jc w:val="both"/>
              <w:rPr>
                <w:rFonts w:ascii="Arial" w:hAnsi="Arial" w:cs="Arial"/>
                <w:sz w:val="16"/>
                <w:lang w:val="sl-SI"/>
              </w:rPr>
            </w:pPr>
            <w:r w:rsidRPr="00CE20F3">
              <w:rPr>
                <w:rFonts w:ascii="Arial" w:hAnsi="Arial" w:cs="Arial"/>
                <w:sz w:val="16"/>
                <w:lang w:val="sl-SI"/>
              </w:rPr>
              <w:t>- Trajanje tonova (oblik nota, položaj u linijskom sistemu, način bilježenja), slušanje muzike.</w:t>
            </w:r>
          </w:p>
          <w:p w:rsidR="005C2247" w:rsidRPr="00CE20F3" w:rsidRDefault="005C2247" w:rsidP="008D2C8D">
            <w:pPr>
              <w:jc w:val="both"/>
              <w:rPr>
                <w:rFonts w:ascii="Arial" w:hAnsi="Arial" w:cs="Arial"/>
                <w:sz w:val="16"/>
                <w:lang w:val="sl-SI"/>
              </w:rPr>
            </w:pPr>
            <w:r w:rsidRPr="00CE20F3">
              <w:rPr>
                <w:rFonts w:ascii="Arial" w:hAnsi="Arial" w:cs="Arial"/>
                <w:sz w:val="16"/>
                <w:lang w:val="sl-SI"/>
              </w:rPr>
              <w:t>- Doživljavanje ritma i metra (dvodjelni, trodjelni, četverodjelni kroz vježbe), taktiranje (pokreti ruku, određivanje četvrtine kao jedinice tonskog trajanja, pauze), slušanje muzike.</w:t>
            </w:r>
          </w:p>
          <w:p w:rsidR="005C2247" w:rsidRPr="00CE20F3" w:rsidRDefault="005C2247" w:rsidP="008D2C8D">
            <w:pPr>
              <w:jc w:val="both"/>
              <w:rPr>
                <w:rFonts w:ascii="Arial" w:hAnsi="Arial" w:cs="Arial"/>
                <w:sz w:val="16"/>
                <w:lang w:val="sl-SI"/>
              </w:rPr>
            </w:pPr>
            <w:r w:rsidRPr="00CE20F3">
              <w:rPr>
                <w:rFonts w:ascii="Arial" w:hAnsi="Arial" w:cs="Arial"/>
                <w:sz w:val="16"/>
                <w:lang w:val="sl-SI"/>
              </w:rPr>
              <w:t>- Predznaci (povisilice, snizilice, razrješilice), slušanje muzike, izražajni elementi muzike (sinkopa, predtakt, uzmah, nepravilne tonske grupe)</w:t>
            </w:r>
          </w:p>
          <w:p w:rsidR="005C2247" w:rsidRPr="00CE20F3" w:rsidRDefault="005C2247" w:rsidP="008D2C8D">
            <w:pPr>
              <w:jc w:val="both"/>
              <w:rPr>
                <w:rFonts w:ascii="Arial" w:hAnsi="Arial" w:cs="Arial"/>
                <w:sz w:val="16"/>
                <w:lang w:val="sl-SI"/>
              </w:rPr>
            </w:pPr>
            <w:r w:rsidRPr="00CE20F3">
              <w:rPr>
                <w:rFonts w:ascii="Arial" w:hAnsi="Arial" w:cs="Arial"/>
                <w:sz w:val="16"/>
                <w:lang w:val="sl-SI"/>
              </w:rPr>
              <w:t>- Intervali (po veličini i vrsti), ljestvice (durske sa dva predznaka), slušanje muzike.</w:t>
            </w:r>
          </w:p>
          <w:p w:rsidR="005C2247" w:rsidRPr="00CE20F3" w:rsidRDefault="005C2247" w:rsidP="008D2C8D">
            <w:pPr>
              <w:pStyle w:val="BodyTextIndent2"/>
              <w:ind w:left="0"/>
              <w:rPr>
                <w:b/>
                <w:bCs/>
                <w:i/>
                <w:iCs/>
                <w:color w:val="auto"/>
                <w:szCs w:val="16"/>
              </w:rPr>
            </w:pPr>
            <w:r w:rsidRPr="00CE20F3">
              <w:rPr>
                <w:b/>
                <w:bCs/>
                <w:i/>
                <w:iCs/>
                <w:color w:val="auto"/>
                <w:szCs w:val="16"/>
              </w:rPr>
              <w:t>I  test znanja / kolokvijum</w:t>
            </w:r>
          </w:p>
          <w:p w:rsidR="005C2247" w:rsidRPr="00CE20F3" w:rsidRDefault="005C2247" w:rsidP="008D2C8D">
            <w:pPr>
              <w:numPr>
                <w:ilvl w:val="0"/>
                <w:numId w:val="42"/>
              </w:numPr>
              <w:tabs>
                <w:tab w:val="clear" w:pos="360"/>
                <w:tab w:val="num" w:pos="111"/>
              </w:tabs>
              <w:ind w:hanging="429"/>
              <w:jc w:val="both"/>
              <w:rPr>
                <w:rFonts w:ascii="Arial" w:hAnsi="Arial" w:cs="Arial"/>
                <w:sz w:val="16"/>
                <w:lang w:val="sl-SI"/>
              </w:rPr>
            </w:pPr>
            <w:r w:rsidRPr="00CE20F3">
              <w:rPr>
                <w:rFonts w:ascii="Arial" w:hAnsi="Arial" w:cs="Arial"/>
                <w:sz w:val="16"/>
                <w:lang w:val="sl-SI"/>
              </w:rPr>
              <w:t>Ljestvice molske informativno (osnovna a mol), položaj ruku na klavijaturi (vježbe 1 – 10).</w:t>
            </w:r>
          </w:p>
          <w:p w:rsidR="005C2247" w:rsidRPr="00CE20F3" w:rsidRDefault="005C2247" w:rsidP="008D2C8D">
            <w:pPr>
              <w:numPr>
                <w:ilvl w:val="0"/>
                <w:numId w:val="42"/>
              </w:numPr>
              <w:tabs>
                <w:tab w:val="clear" w:pos="360"/>
                <w:tab w:val="num" w:pos="111"/>
              </w:tabs>
              <w:ind w:hanging="429"/>
              <w:jc w:val="both"/>
              <w:rPr>
                <w:rFonts w:ascii="Arial" w:hAnsi="Arial" w:cs="Arial"/>
                <w:sz w:val="16"/>
                <w:lang w:val="sl-SI"/>
              </w:rPr>
            </w:pPr>
            <w:r w:rsidRPr="00CE20F3">
              <w:rPr>
                <w:rFonts w:ascii="Arial" w:hAnsi="Arial" w:cs="Arial"/>
                <w:sz w:val="16"/>
                <w:lang w:val="sl-SI"/>
              </w:rPr>
              <w:t>Akord (trozvuk, obrtaj), artikulacije, slušanje muzike, sviranje na klaviru (vježbe 11-20).</w:t>
            </w:r>
          </w:p>
          <w:p w:rsidR="005C2247" w:rsidRPr="00CE20F3" w:rsidRDefault="005C2247" w:rsidP="008D2C8D">
            <w:pPr>
              <w:numPr>
                <w:ilvl w:val="0"/>
                <w:numId w:val="42"/>
              </w:numPr>
              <w:tabs>
                <w:tab w:val="clear" w:pos="360"/>
                <w:tab w:val="num" w:pos="111"/>
              </w:tabs>
              <w:ind w:left="111" w:hanging="180"/>
              <w:jc w:val="both"/>
              <w:rPr>
                <w:rFonts w:ascii="Arial" w:hAnsi="Arial" w:cs="Arial"/>
                <w:sz w:val="16"/>
                <w:lang w:val="sl-SI"/>
              </w:rPr>
            </w:pPr>
            <w:r w:rsidRPr="00CE20F3">
              <w:rPr>
                <w:rFonts w:ascii="Arial" w:hAnsi="Arial" w:cs="Arial"/>
                <w:sz w:val="16"/>
                <w:lang w:val="sl-SI"/>
              </w:rPr>
              <w:t>Upoznavanje muzičkih instrumenata (podjela) uz slušanje muzičkih primjera, klavir (vježbe 21-25), ritmičke i melodijske vježbe.</w:t>
            </w:r>
          </w:p>
          <w:p w:rsidR="005C2247" w:rsidRPr="00CE20F3" w:rsidRDefault="005C2247" w:rsidP="008D2C8D">
            <w:pPr>
              <w:numPr>
                <w:ilvl w:val="0"/>
                <w:numId w:val="42"/>
              </w:numPr>
              <w:tabs>
                <w:tab w:val="clear" w:pos="360"/>
                <w:tab w:val="num" w:pos="111"/>
              </w:tabs>
              <w:ind w:left="111" w:hanging="180"/>
              <w:jc w:val="both"/>
              <w:rPr>
                <w:rFonts w:ascii="Arial" w:hAnsi="Arial" w:cs="Arial"/>
                <w:sz w:val="16"/>
                <w:lang w:val="sl-SI"/>
              </w:rPr>
            </w:pPr>
            <w:r w:rsidRPr="00CE20F3">
              <w:rPr>
                <w:rFonts w:ascii="Arial" w:hAnsi="Arial" w:cs="Arial"/>
                <w:sz w:val="16"/>
                <w:lang w:val="sl-SI"/>
              </w:rPr>
              <w:t>Muzički oblici (motiv, figura, pasaž, tema, rečenica, ...), klavir (vježbe 26-30), ritmičke i melodijske vj.</w:t>
            </w:r>
          </w:p>
          <w:p w:rsidR="005C2247" w:rsidRPr="00CE20F3" w:rsidRDefault="005C2247" w:rsidP="008D2C8D">
            <w:pPr>
              <w:numPr>
                <w:ilvl w:val="0"/>
                <w:numId w:val="42"/>
              </w:numPr>
              <w:tabs>
                <w:tab w:val="clear" w:pos="360"/>
                <w:tab w:val="num" w:pos="111"/>
              </w:tabs>
              <w:ind w:left="111" w:hanging="180"/>
              <w:jc w:val="both"/>
              <w:rPr>
                <w:rFonts w:ascii="Arial" w:hAnsi="Arial" w:cs="Arial"/>
                <w:sz w:val="16"/>
                <w:szCs w:val="16"/>
                <w:lang w:val="sl-SI"/>
              </w:rPr>
            </w:pPr>
            <w:r w:rsidRPr="00CE20F3">
              <w:rPr>
                <w:rFonts w:ascii="Arial" w:hAnsi="Arial" w:cs="Arial"/>
                <w:b/>
                <w:bCs/>
                <w:i/>
                <w:iCs/>
                <w:sz w:val="16"/>
                <w:szCs w:val="16"/>
              </w:rPr>
              <w:t>II  test znanja / kolokvijum</w:t>
            </w:r>
          </w:p>
          <w:p w:rsidR="005C2247" w:rsidRPr="00CE20F3" w:rsidRDefault="005C2247" w:rsidP="008D2C8D">
            <w:pPr>
              <w:numPr>
                <w:ilvl w:val="0"/>
                <w:numId w:val="42"/>
              </w:numPr>
              <w:tabs>
                <w:tab w:val="clear" w:pos="360"/>
                <w:tab w:val="num" w:pos="111"/>
              </w:tabs>
              <w:ind w:left="111" w:hanging="180"/>
              <w:jc w:val="both"/>
              <w:rPr>
                <w:rFonts w:ascii="Arial" w:hAnsi="Arial" w:cs="Arial"/>
                <w:sz w:val="16"/>
                <w:szCs w:val="16"/>
                <w:lang w:val="sl-SI"/>
              </w:rPr>
            </w:pPr>
            <w:r w:rsidRPr="00CE20F3">
              <w:rPr>
                <w:rFonts w:ascii="Arial" w:hAnsi="Arial" w:cs="Arial"/>
                <w:bCs/>
                <w:iCs/>
                <w:sz w:val="16"/>
                <w:szCs w:val="16"/>
                <w:lang w:val="sl-SI"/>
              </w:rPr>
              <w:t>Istorija muzike, kratak pregled muzičkih pravaca, predstavnika uz primjere za slušanje do romantizma.</w:t>
            </w:r>
          </w:p>
          <w:p w:rsidR="005C2247" w:rsidRPr="00CE20F3" w:rsidRDefault="005C2247" w:rsidP="008D2C8D">
            <w:pPr>
              <w:numPr>
                <w:ilvl w:val="0"/>
                <w:numId w:val="42"/>
              </w:numPr>
              <w:tabs>
                <w:tab w:val="clear" w:pos="360"/>
                <w:tab w:val="num" w:pos="111"/>
              </w:tabs>
              <w:ind w:left="111" w:hanging="180"/>
              <w:jc w:val="both"/>
              <w:rPr>
                <w:rFonts w:ascii="Arial" w:hAnsi="Arial" w:cs="Arial"/>
                <w:sz w:val="16"/>
                <w:szCs w:val="16"/>
                <w:lang w:val="sl-SI"/>
              </w:rPr>
            </w:pPr>
            <w:r w:rsidRPr="00CE20F3">
              <w:rPr>
                <w:rFonts w:ascii="Arial" w:hAnsi="Arial" w:cs="Arial"/>
                <w:bCs/>
                <w:iCs/>
                <w:sz w:val="16"/>
                <w:szCs w:val="16"/>
                <w:lang w:val="sl-SI"/>
              </w:rPr>
              <w:t>Istorija muzike (nastavak od romantizma do kraja XX vijeka), klavir ponavljanje (vježbe 1-30), ritmičko melodijske vježbe (utvrđivanje).</w:t>
            </w:r>
          </w:p>
          <w:p w:rsidR="005C2247" w:rsidRPr="00CE20F3" w:rsidRDefault="005C2247" w:rsidP="008D2C8D">
            <w:pPr>
              <w:pStyle w:val="BodyTextIndent2"/>
              <w:ind w:left="0"/>
              <w:rPr>
                <w:b/>
                <w:bCs/>
                <w:color w:val="auto"/>
                <w:szCs w:val="16"/>
              </w:rPr>
            </w:pPr>
            <w:r w:rsidRPr="00CE20F3">
              <w:rPr>
                <w:b/>
                <w:bCs/>
                <w:i/>
                <w:iCs/>
                <w:color w:val="auto"/>
                <w:szCs w:val="16"/>
              </w:rPr>
              <w:t>Završni ispit</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Ovjera semestra i upis ocjena</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Dopunska nastava i poravni ispitni rok</w:t>
            </w:r>
          </w:p>
        </w:tc>
      </w:tr>
      <w:tr w:rsidR="005C2247" w:rsidRPr="00CE20F3" w:rsidTr="008D2C8D">
        <w:trPr>
          <w:gridAfter w:val="1"/>
          <w:wAfter w:w="4" w:type="pct"/>
          <w:trHeight w:val="170"/>
        </w:trPr>
        <w:tc>
          <w:tcPr>
            <w:tcW w:w="4996" w:type="pct"/>
            <w:gridSpan w:val="9"/>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4" w:type="pct"/>
          <w:cantSplit/>
          <w:trHeight w:val="1507"/>
        </w:trPr>
        <w:tc>
          <w:tcPr>
            <w:tcW w:w="1839" w:type="pct"/>
            <w:gridSpan w:val="4"/>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4 kredita x 40/30  =</w:t>
            </w:r>
            <w:r w:rsidRPr="00CE20F3">
              <w:rPr>
                <w:b/>
                <w:bCs/>
                <w:color w:val="auto"/>
                <w:sz w:val="16"/>
                <w:u w:val="single"/>
              </w:rPr>
              <w:t xml:space="preserve"> 5 sati i 20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5C2247" w:rsidRPr="00CE20F3" w:rsidRDefault="005C2247" w:rsidP="008D2C8D">
            <w:pPr>
              <w:pStyle w:val="BodyText3"/>
              <w:jc w:val="center"/>
              <w:rPr>
                <w:color w:val="auto"/>
              </w:rPr>
            </w:pPr>
            <w:r w:rsidRPr="00CE20F3">
              <w:rPr>
                <w:b/>
                <w:bCs/>
                <w:color w:val="auto"/>
                <w:sz w:val="16"/>
              </w:rPr>
              <w:t>1</w:t>
            </w:r>
            <w:r w:rsidRPr="00CE20F3">
              <w:rPr>
                <w:color w:val="auto"/>
                <w:sz w:val="16"/>
              </w:rPr>
              <w:t xml:space="preserve"> sat i </w:t>
            </w:r>
            <w:r w:rsidRPr="00CE20F3">
              <w:rPr>
                <w:b/>
                <w:bCs/>
                <w:color w:val="auto"/>
                <w:sz w:val="16"/>
              </w:rPr>
              <w:t>20</w:t>
            </w:r>
            <w:r w:rsidRPr="00CE20F3">
              <w:rPr>
                <w:color w:val="auto"/>
                <w:sz w:val="16"/>
              </w:rPr>
              <w:t xml:space="preserve"> minuta samostalnog rada, uključujući konsultacije</w:t>
            </w:r>
          </w:p>
        </w:tc>
        <w:tc>
          <w:tcPr>
            <w:tcW w:w="3157" w:type="pct"/>
            <w:gridSpan w:val="5"/>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ind w:left="431"/>
              <w:rPr>
                <w:color w:val="auto"/>
                <w:sz w:val="14"/>
                <w:u w:val="single"/>
              </w:rPr>
            </w:pPr>
            <w:r w:rsidRPr="00CE20F3">
              <w:rPr>
                <w:b/>
                <w:bCs/>
                <w:color w:val="auto"/>
                <w:sz w:val="14"/>
              </w:rPr>
              <w:t>Nastava i završni ispit</w:t>
            </w:r>
            <w:r w:rsidRPr="00CE20F3">
              <w:rPr>
                <w:color w:val="auto"/>
                <w:sz w:val="14"/>
              </w:rPr>
              <w:t xml:space="preserve">: (5 sati i 20 min.)  x 16 = </w:t>
            </w:r>
            <w:r w:rsidRPr="00CE20F3">
              <w:rPr>
                <w:color w:val="auto"/>
                <w:sz w:val="14"/>
                <w:u w:val="single"/>
              </w:rPr>
              <w:t>85</w:t>
            </w:r>
            <w:r w:rsidRPr="00CE20F3">
              <w:rPr>
                <w:b/>
                <w:bCs/>
                <w:color w:val="auto"/>
                <w:sz w:val="14"/>
                <w:u w:val="single"/>
              </w:rPr>
              <w:t xml:space="preserve"> sati i 20 min.</w:t>
            </w:r>
          </w:p>
          <w:p w:rsidR="005C2247" w:rsidRPr="00CE20F3" w:rsidRDefault="005C2247" w:rsidP="008D2C8D">
            <w:pPr>
              <w:pStyle w:val="BodyText3"/>
              <w:ind w:left="431"/>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ind w:left="431"/>
              <w:rPr>
                <w:color w:val="auto"/>
                <w:sz w:val="14"/>
              </w:rPr>
            </w:pPr>
            <w:r w:rsidRPr="00CE20F3">
              <w:rPr>
                <w:color w:val="auto"/>
                <w:sz w:val="14"/>
              </w:rPr>
              <w:t xml:space="preserve">2 x (5 sati i 20 min.) = </w:t>
            </w:r>
            <w:r w:rsidRPr="00CE20F3">
              <w:rPr>
                <w:color w:val="auto"/>
                <w:sz w:val="14"/>
                <w:u w:val="single"/>
              </w:rPr>
              <w:t>10</w:t>
            </w:r>
            <w:r w:rsidRPr="00CE20F3">
              <w:rPr>
                <w:b/>
                <w:bCs/>
                <w:color w:val="auto"/>
                <w:sz w:val="14"/>
                <w:u w:val="single"/>
              </w:rPr>
              <w:t xml:space="preserve"> sati i 40 min.</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ind w:left="431"/>
              <w:rPr>
                <w:color w:val="auto"/>
                <w:sz w:val="14"/>
              </w:rPr>
            </w:pPr>
            <w:r w:rsidRPr="00CE20F3">
              <w:rPr>
                <w:b/>
                <w:bCs/>
                <w:color w:val="auto"/>
                <w:sz w:val="16"/>
              </w:rPr>
              <w:t xml:space="preserve">Ukupno opterećenje za  predmet  </w:t>
            </w:r>
            <w:r w:rsidRPr="00CE20F3">
              <w:rPr>
                <w:b/>
                <w:bCs/>
                <w:color w:val="auto"/>
                <w:sz w:val="16"/>
                <w:u w:val="single"/>
              </w:rPr>
              <w:t>4x30  = 120 sati</w:t>
            </w:r>
          </w:p>
          <w:p w:rsidR="005C2247" w:rsidRPr="00CE20F3" w:rsidRDefault="005C2247" w:rsidP="008D2C8D">
            <w:pPr>
              <w:pStyle w:val="BodyText3"/>
              <w:ind w:left="431"/>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24 sata </w:t>
            </w:r>
            <w:r w:rsidRPr="00CE20F3">
              <w:rPr>
                <w:color w:val="auto"/>
                <w:sz w:val="14"/>
              </w:rPr>
              <w:t xml:space="preserve">  (preostalo vrijeme od prve dvije stavke do ukupnog opterećenja za predmeti)</w:t>
            </w:r>
          </w:p>
          <w:p w:rsidR="005C2247" w:rsidRPr="00CE20F3" w:rsidRDefault="005C2247" w:rsidP="008D2C8D">
            <w:pPr>
              <w:pStyle w:val="BodyText3"/>
              <w:ind w:left="431"/>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ind w:left="431"/>
              <w:rPr>
                <w:color w:val="auto"/>
                <w:sz w:val="16"/>
              </w:rPr>
            </w:pPr>
            <w:r w:rsidRPr="00CE20F3">
              <w:rPr>
                <w:color w:val="auto"/>
                <w:sz w:val="14"/>
              </w:rPr>
              <w:t>85 sati i 20 min.(Nastava) + 10 sati i 40 min.(Priprema) + 24 sata (Dopun.rad)</w:t>
            </w:r>
          </w:p>
        </w:tc>
      </w:tr>
      <w:tr w:rsidR="005C2247" w:rsidRPr="00CE20F3" w:rsidTr="008D2C8D">
        <w:trPr>
          <w:gridAfter w:val="1"/>
          <w:wAfter w:w="4" w:type="pct"/>
          <w:cantSplit/>
          <w:trHeight w:val="458"/>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predavanja, učestvuju na vježbama i rade dva kolokvijuma. Studenti pripremaju praktično sviranje na instrumentu.</w:t>
            </w:r>
            <w:r w:rsidRPr="00CE20F3">
              <w:rPr>
                <w:lang w:val="sl-SI"/>
              </w:rPr>
              <w:t xml:space="preserve">                                 </w:t>
            </w:r>
          </w:p>
        </w:tc>
      </w:tr>
      <w:tr w:rsidR="005C2247" w:rsidRPr="00CE20F3" w:rsidTr="008D2C8D">
        <w:trPr>
          <w:gridAfter w:val="1"/>
          <w:wAfter w:w="4" w:type="pct"/>
          <w:cantSplit/>
          <w:trHeight w:val="188"/>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hr-HR"/>
              </w:rPr>
              <w:t>ponedjeljak  11.00 – 12.30 h (204)</w:t>
            </w:r>
          </w:p>
        </w:tc>
      </w:tr>
      <w:tr w:rsidR="005C2247" w:rsidRPr="00BD57C4" w:rsidTr="008D2C8D">
        <w:trPr>
          <w:gridAfter w:val="1"/>
          <w:wAfter w:w="4" w:type="pct"/>
          <w:cantSplit/>
          <w:trHeight w:val="1016"/>
        </w:trPr>
        <w:tc>
          <w:tcPr>
            <w:tcW w:w="4996"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173"/>
              </w:numPr>
              <w:rPr>
                <w:rFonts w:ascii="Arial" w:hAnsi="Arial" w:cs="Arial"/>
                <w:sz w:val="16"/>
                <w:lang w:val="pl-PL"/>
              </w:rPr>
            </w:pPr>
            <w:r w:rsidRPr="00CE20F3">
              <w:rPr>
                <w:rFonts w:ascii="Arial" w:hAnsi="Arial"/>
                <w:bCs/>
                <w:iCs/>
                <w:sz w:val="16"/>
                <w:lang w:val="it-IT"/>
              </w:rPr>
              <w:t>Vu</w:t>
            </w:r>
            <w:r w:rsidRPr="00CE20F3">
              <w:rPr>
                <w:rFonts w:ascii="Arial" w:hAnsi="Arial"/>
                <w:bCs/>
                <w:iCs/>
                <w:sz w:val="16"/>
                <w:lang w:val="sr-Latn-CS"/>
              </w:rPr>
              <w:t>č</w:t>
            </w:r>
            <w:r w:rsidRPr="00CE20F3">
              <w:rPr>
                <w:rFonts w:ascii="Arial" w:hAnsi="Arial"/>
                <w:bCs/>
                <w:iCs/>
                <w:sz w:val="16"/>
                <w:lang w:val="it-IT"/>
              </w:rPr>
              <w:t>ini</w:t>
            </w:r>
            <w:r w:rsidRPr="00CE20F3">
              <w:rPr>
                <w:rFonts w:ascii="Arial" w:hAnsi="Arial"/>
                <w:bCs/>
                <w:iCs/>
                <w:sz w:val="16"/>
                <w:lang w:val="sr-Latn-CS"/>
              </w:rPr>
              <w:t xml:space="preserve">ć, </w:t>
            </w:r>
            <w:r w:rsidRPr="00CE20F3">
              <w:rPr>
                <w:rFonts w:ascii="Arial" w:hAnsi="Arial"/>
                <w:bCs/>
                <w:iCs/>
                <w:sz w:val="16"/>
                <w:lang w:val="it-IT"/>
              </w:rPr>
              <w:t>Vesna</w:t>
            </w:r>
            <w:r w:rsidRPr="00CE20F3">
              <w:rPr>
                <w:rFonts w:ascii="Arial" w:hAnsi="Arial"/>
                <w:bCs/>
                <w:iCs/>
                <w:sz w:val="16"/>
                <w:lang w:val="sr-Latn-CS"/>
              </w:rPr>
              <w:t xml:space="preserve">: </w:t>
            </w:r>
            <w:r w:rsidRPr="00CE20F3">
              <w:rPr>
                <w:rFonts w:ascii="Arial" w:hAnsi="Arial"/>
                <w:bCs/>
                <w:iCs/>
                <w:sz w:val="16"/>
                <w:lang w:val="it-IT"/>
              </w:rPr>
              <w:t>Metodika</w:t>
            </w:r>
            <w:r w:rsidRPr="00CE20F3">
              <w:rPr>
                <w:rFonts w:ascii="Arial" w:hAnsi="Arial"/>
                <w:bCs/>
                <w:iCs/>
                <w:sz w:val="16"/>
                <w:lang w:val="sr-Latn-CS"/>
              </w:rPr>
              <w:t xml:space="preserve"> </w:t>
            </w:r>
            <w:r w:rsidRPr="00CE20F3">
              <w:rPr>
                <w:rFonts w:ascii="Arial" w:hAnsi="Arial"/>
                <w:bCs/>
                <w:iCs/>
                <w:sz w:val="16"/>
                <w:lang w:val="it-IT"/>
              </w:rPr>
              <w:t>muzi</w:t>
            </w:r>
            <w:r w:rsidRPr="00CE20F3">
              <w:rPr>
                <w:rFonts w:ascii="Arial" w:hAnsi="Arial"/>
                <w:bCs/>
                <w:iCs/>
                <w:sz w:val="16"/>
                <w:lang w:val="sr-Latn-CS"/>
              </w:rPr>
              <w:t>č</w:t>
            </w:r>
            <w:r w:rsidRPr="00CE20F3">
              <w:rPr>
                <w:rFonts w:ascii="Arial" w:hAnsi="Arial"/>
                <w:bCs/>
                <w:iCs/>
                <w:sz w:val="16"/>
                <w:lang w:val="it-IT"/>
              </w:rPr>
              <w:t>ke</w:t>
            </w:r>
            <w:r w:rsidRPr="00CE20F3">
              <w:rPr>
                <w:rFonts w:ascii="Arial" w:hAnsi="Arial"/>
                <w:bCs/>
                <w:iCs/>
                <w:sz w:val="16"/>
                <w:lang w:val="sr-Latn-CS"/>
              </w:rPr>
              <w:t xml:space="preserve"> </w:t>
            </w:r>
            <w:r w:rsidRPr="00CE20F3">
              <w:rPr>
                <w:rFonts w:ascii="Arial" w:hAnsi="Arial"/>
                <w:bCs/>
                <w:iCs/>
                <w:sz w:val="16"/>
                <w:lang w:val="it-IT"/>
              </w:rPr>
              <w:t>kulture</w:t>
            </w:r>
            <w:r w:rsidRPr="00CE20F3">
              <w:rPr>
                <w:rFonts w:ascii="Arial" w:hAnsi="Arial"/>
                <w:bCs/>
                <w:iCs/>
                <w:sz w:val="16"/>
                <w:lang w:val="sr-Latn-CS"/>
              </w:rPr>
              <w:t xml:space="preserve"> </w:t>
            </w:r>
            <w:r w:rsidRPr="00CE20F3">
              <w:rPr>
                <w:rFonts w:ascii="Arial" w:hAnsi="Arial"/>
                <w:bCs/>
                <w:iCs/>
                <w:sz w:val="16"/>
                <w:lang w:val="it-IT"/>
              </w:rPr>
              <w:t>i</w:t>
            </w:r>
            <w:r w:rsidRPr="00CE20F3">
              <w:rPr>
                <w:rFonts w:ascii="Arial" w:hAnsi="Arial"/>
                <w:bCs/>
                <w:iCs/>
                <w:sz w:val="16"/>
                <w:lang w:val="sr-Latn-CS"/>
              </w:rPr>
              <w:t xml:space="preserve"> </w:t>
            </w:r>
            <w:r w:rsidRPr="00CE20F3">
              <w:rPr>
                <w:rFonts w:ascii="Arial" w:hAnsi="Arial"/>
                <w:bCs/>
                <w:iCs/>
                <w:sz w:val="16"/>
                <w:lang w:val="it-IT"/>
              </w:rPr>
              <w:t>po</w:t>
            </w:r>
            <w:r w:rsidRPr="00CE20F3">
              <w:rPr>
                <w:rFonts w:ascii="Arial" w:hAnsi="Arial"/>
                <w:bCs/>
                <w:iCs/>
                <w:sz w:val="16"/>
                <w:lang w:val="sr-Latn-CS"/>
              </w:rPr>
              <w:t>č</w:t>
            </w:r>
            <w:r w:rsidRPr="00CE20F3">
              <w:rPr>
                <w:rFonts w:ascii="Arial" w:hAnsi="Arial"/>
                <w:bCs/>
                <w:iCs/>
                <w:sz w:val="16"/>
                <w:lang w:val="it-IT"/>
              </w:rPr>
              <w:t>etna</w:t>
            </w:r>
            <w:r w:rsidRPr="00CE20F3">
              <w:rPr>
                <w:rFonts w:ascii="Arial" w:hAnsi="Arial"/>
                <w:bCs/>
                <w:iCs/>
                <w:sz w:val="16"/>
                <w:lang w:val="sr-Latn-CS"/>
              </w:rPr>
              <w:t xml:space="preserve"> š</w:t>
            </w:r>
            <w:r w:rsidRPr="00CE20F3">
              <w:rPr>
                <w:rFonts w:ascii="Arial" w:hAnsi="Arial"/>
                <w:bCs/>
                <w:iCs/>
                <w:sz w:val="16"/>
                <w:lang w:val="it-IT"/>
              </w:rPr>
              <w:t>kola</w:t>
            </w:r>
            <w:r w:rsidRPr="00CE20F3">
              <w:rPr>
                <w:rFonts w:ascii="Arial" w:hAnsi="Arial"/>
                <w:bCs/>
                <w:iCs/>
                <w:sz w:val="16"/>
                <w:lang w:val="sr-Latn-CS"/>
              </w:rPr>
              <w:t xml:space="preserve"> </w:t>
            </w:r>
            <w:r w:rsidRPr="00CE20F3">
              <w:rPr>
                <w:rFonts w:ascii="Arial" w:hAnsi="Arial"/>
                <w:bCs/>
                <w:iCs/>
                <w:sz w:val="16"/>
                <w:lang w:val="it-IT"/>
              </w:rPr>
              <w:t>sviranja</w:t>
            </w:r>
            <w:r w:rsidRPr="00CE20F3">
              <w:rPr>
                <w:rFonts w:ascii="Arial" w:hAnsi="Arial"/>
                <w:bCs/>
                <w:iCs/>
                <w:sz w:val="16"/>
                <w:lang w:val="sr-Latn-CS"/>
              </w:rPr>
              <w:t xml:space="preserve"> </w:t>
            </w:r>
            <w:r w:rsidRPr="00CE20F3">
              <w:rPr>
                <w:rFonts w:ascii="Arial" w:hAnsi="Arial"/>
                <w:bCs/>
                <w:iCs/>
                <w:sz w:val="16"/>
                <w:lang w:val="it-IT"/>
              </w:rPr>
              <w:t>na</w:t>
            </w:r>
            <w:r w:rsidRPr="00CE20F3">
              <w:rPr>
                <w:rFonts w:ascii="Arial" w:hAnsi="Arial"/>
                <w:bCs/>
                <w:iCs/>
                <w:sz w:val="16"/>
                <w:lang w:val="sr-Latn-CS"/>
              </w:rPr>
              <w:t xml:space="preserve"> </w:t>
            </w:r>
            <w:r w:rsidRPr="00CE20F3">
              <w:rPr>
                <w:rFonts w:ascii="Arial" w:hAnsi="Arial"/>
                <w:bCs/>
                <w:iCs/>
                <w:sz w:val="16"/>
                <w:lang w:val="it-IT"/>
              </w:rPr>
              <w:t>klaviru</w:t>
            </w:r>
            <w:r w:rsidRPr="00CE20F3">
              <w:rPr>
                <w:rFonts w:ascii="Arial" w:hAnsi="Arial"/>
                <w:bCs/>
                <w:iCs/>
                <w:sz w:val="16"/>
                <w:lang w:val="sr-Latn-CS"/>
              </w:rPr>
              <w:t xml:space="preserve">, </w:t>
            </w:r>
            <w:r w:rsidRPr="00CE20F3">
              <w:rPr>
                <w:rFonts w:ascii="Arial" w:hAnsi="Arial"/>
                <w:bCs/>
                <w:iCs/>
                <w:sz w:val="16"/>
                <w:lang w:val="it-IT"/>
              </w:rPr>
              <w:t>Podgorica</w:t>
            </w:r>
            <w:r w:rsidRPr="00CE20F3">
              <w:rPr>
                <w:rFonts w:ascii="Arial" w:hAnsi="Arial"/>
                <w:bCs/>
                <w:iCs/>
                <w:sz w:val="16"/>
                <w:lang w:val="sr-Latn-CS"/>
              </w:rPr>
              <w:t xml:space="preserve">: </w:t>
            </w:r>
            <w:r w:rsidRPr="00CE20F3">
              <w:rPr>
                <w:rFonts w:ascii="Arial" w:hAnsi="Arial"/>
                <w:bCs/>
                <w:iCs/>
                <w:sz w:val="16"/>
                <w:lang w:val="it-IT"/>
              </w:rPr>
              <w:t>Univerzitet</w:t>
            </w:r>
            <w:r w:rsidRPr="00CE20F3">
              <w:rPr>
                <w:rFonts w:ascii="Arial" w:hAnsi="Arial"/>
                <w:bCs/>
                <w:iCs/>
                <w:sz w:val="16"/>
                <w:lang w:val="sr-Latn-CS"/>
              </w:rPr>
              <w:t xml:space="preserve"> </w:t>
            </w:r>
            <w:r w:rsidRPr="00CE20F3">
              <w:rPr>
                <w:rFonts w:ascii="Arial" w:hAnsi="Arial"/>
                <w:bCs/>
                <w:iCs/>
                <w:sz w:val="16"/>
                <w:lang w:val="it-IT"/>
              </w:rPr>
              <w:t>Crne</w:t>
            </w:r>
            <w:r w:rsidRPr="00CE20F3">
              <w:rPr>
                <w:rFonts w:ascii="Arial" w:hAnsi="Arial"/>
                <w:bCs/>
                <w:iCs/>
                <w:sz w:val="16"/>
                <w:lang w:val="sr-Latn-CS"/>
              </w:rPr>
              <w:t xml:space="preserve"> </w:t>
            </w:r>
            <w:r w:rsidRPr="00CE20F3">
              <w:rPr>
                <w:rFonts w:ascii="Arial" w:hAnsi="Arial"/>
                <w:bCs/>
                <w:iCs/>
                <w:sz w:val="16"/>
                <w:lang w:val="it-IT"/>
              </w:rPr>
              <w:t>Gore</w:t>
            </w:r>
            <w:r w:rsidRPr="00CE20F3">
              <w:rPr>
                <w:rFonts w:ascii="Arial" w:hAnsi="Arial"/>
                <w:bCs/>
                <w:iCs/>
                <w:sz w:val="16"/>
                <w:lang w:val="sr-Latn-CS"/>
              </w:rPr>
              <w:t>, 2006.</w:t>
            </w:r>
          </w:p>
          <w:p w:rsidR="005C2247" w:rsidRPr="00CE20F3" w:rsidRDefault="005C2247" w:rsidP="008D2C8D">
            <w:pPr>
              <w:numPr>
                <w:ilvl w:val="0"/>
                <w:numId w:val="173"/>
              </w:numPr>
              <w:rPr>
                <w:rFonts w:ascii="Arial" w:hAnsi="Arial" w:cs="Arial"/>
                <w:sz w:val="16"/>
                <w:lang w:val="pl-PL"/>
              </w:rPr>
            </w:pPr>
            <w:r w:rsidRPr="00CE20F3">
              <w:rPr>
                <w:rFonts w:ascii="Arial" w:hAnsi="Arial" w:cs="Arial"/>
                <w:sz w:val="16"/>
                <w:lang w:val="pl-PL"/>
              </w:rPr>
              <w:t>Tajčević, M.: Osnovna teorija muzike i početne škole za instrumente;</w:t>
            </w:r>
          </w:p>
          <w:p w:rsidR="005C2247" w:rsidRPr="00CE20F3" w:rsidRDefault="005C2247" w:rsidP="008D2C8D">
            <w:pPr>
              <w:numPr>
                <w:ilvl w:val="0"/>
                <w:numId w:val="173"/>
              </w:numPr>
              <w:rPr>
                <w:rFonts w:ascii="Arial" w:hAnsi="Arial" w:cs="Arial"/>
                <w:sz w:val="16"/>
                <w:lang w:val="de-DE"/>
              </w:rPr>
            </w:pPr>
            <w:r w:rsidRPr="00CE20F3">
              <w:rPr>
                <w:rFonts w:ascii="Arial" w:hAnsi="Arial" w:cs="Arial"/>
                <w:sz w:val="16"/>
                <w:lang w:val="de-DE"/>
              </w:rPr>
              <w:t>Vlahović, V.: Osnovi muzičke kulture;</w:t>
            </w:r>
          </w:p>
          <w:p w:rsidR="005C2247" w:rsidRPr="00CE20F3" w:rsidRDefault="005C2247" w:rsidP="008D2C8D">
            <w:pPr>
              <w:numPr>
                <w:ilvl w:val="0"/>
                <w:numId w:val="173"/>
              </w:numPr>
              <w:rPr>
                <w:rFonts w:ascii="Arial" w:hAnsi="Arial" w:cs="Arial"/>
                <w:sz w:val="16"/>
                <w:lang w:val="pl-PL"/>
              </w:rPr>
            </w:pPr>
            <w:r w:rsidRPr="00CE20F3">
              <w:rPr>
                <w:rFonts w:ascii="Arial" w:hAnsi="Arial" w:cs="Arial"/>
                <w:sz w:val="16"/>
                <w:lang w:val="pl-PL"/>
              </w:rPr>
              <w:t>Kršić, J. Početna škola za klavir;</w:t>
            </w:r>
          </w:p>
          <w:p w:rsidR="005C2247" w:rsidRPr="00CE20F3" w:rsidRDefault="005C2247" w:rsidP="008D2C8D">
            <w:pPr>
              <w:numPr>
                <w:ilvl w:val="0"/>
                <w:numId w:val="173"/>
              </w:numPr>
              <w:rPr>
                <w:sz w:val="18"/>
                <w:szCs w:val="18"/>
                <w:lang w:val="it-IT"/>
              </w:rPr>
            </w:pPr>
            <w:r w:rsidRPr="00CE20F3">
              <w:rPr>
                <w:rFonts w:ascii="Arial" w:hAnsi="Arial" w:cs="Arial"/>
                <w:sz w:val="16"/>
                <w:lang w:val="pl-PL"/>
              </w:rPr>
              <w:t>Terzić, V.: Škola za harmoniku;</w:t>
            </w:r>
          </w:p>
        </w:tc>
      </w:tr>
      <w:tr w:rsidR="005C2247" w:rsidRPr="005374FE" w:rsidTr="008D2C8D">
        <w:trPr>
          <w:gridAfter w:val="1"/>
          <w:wAfter w:w="4" w:type="pct"/>
          <w:trHeight w:val="1076"/>
        </w:trPr>
        <w:tc>
          <w:tcPr>
            <w:tcW w:w="4996" w:type="pct"/>
            <w:gridSpan w:val="9"/>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(pismeno, usmeno, vrednovanje domaćih zadataka i praktičnih predavanja)</w:t>
            </w:r>
          </w:p>
          <w:p w:rsidR="005C2247" w:rsidRPr="00CE20F3" w:rsidRDefault="005C2247" w:rsidP="008D2C8D">
            <w:pPr>
              <w:jc w:val="both"/>
              <w:rPr>
                <w:rFonts w:ascii="Arial" w:hAnsi="Arial" w:cs="Arial"/>
                <w:sz w:val="16"/>
                <w:szCs w:val="16"/>
                <w:lang w:val="sl-SI"/>
              </w:rPr>
            </w:pPr>
            <w:r w:rsidRPr="00CE20F3">
              <w:rPr>
                <w:rFonts w:ascii="Arial" w:hAnsi="Arial" w:cs="Arial"/>
                <w:sz w:val="16"/>
                <w:szCs w:val="16"/>
                <w:lang w:val="sl-SI"/>
              </w:rPr>
              <w:t>Ocjenjuju se:</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Dva testa sa  15 poena (Ukupno 30 poena),</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 xml:space="preserve">Isticanje u toku predavanja i učešće na vježbama 5 poena,: </w:t>
            </w:r>
          </w:p>
          <w:p w:rsidR="005C2247" w:rsidRPr="00CE20F3" w:rsidRDefault="005C2247" w:rsidP="008D2C8D">
            <w:pPr>
              <w:numPr>
                <w:ilvl w:val="0"/>
                <w:numId w:val="42"/>
              </w:numPr>
              <w:rPr>
                <w:rFonts w:ascii="Arial" w:hAnsi="Arial" w:cs="Arial"/>
                <w:sz w:val="16"/>
                <w:szCs w:val="16"/>
                <w:lang w:val="sl-SI"/>
              </w:rPr>
            </w:pPr>
            <w:r w:rsidRPr="00CE20F3">
              <w:rPr>
                <w:rFonts w:ascii="Arial" w:hAnsi="Arial" w:cs="Arial"/>
                <w:sz w:val="16"/>
                <w:szCs w:val="16"/>
                <w:lang w:val="sl-SI"/>
              </w:rPr>
              <w:t>Praktično sviranje vježbi sa 15 poena,</w:t>
            </w:r>
          </w:p>
          <w:p w:rsidR="005C2247" w:rsidRPr="00CE20F3" w:rsidRDefault="005C2247" w:rsidP="008D2C8D">
            <w:pPr>
              <w:numPr>
                <w:ilvl w:val="0"/>
                <w:numId w:val="42"/>
              </w:numPr>
              <w:rPr>
                <w:rFonts w:ascii="Arial" w:hAnsi="Arial" w:cs="Arial"/>
                <w:i/>
                <w:iCs/>
                <w:sz w:val="16"/>
                <w:lang w:val="sr-Latn-CS"/>
              </w:rPr>
            </w:pPr>
            <w:r w:rsidRPr="00CE20F3">
              <w:rPr>
                <w:rFonts w:ascii="Arial" w:hAnsi="Arial" w:cs="Arial"/>
                <w:sz w:val="16"/>
                <w:szCs w:val="16"/>
                <w:lang w:val="sl-SI"/>
              </w:rPr>
              <w:t>Završni ispit sa 50 poena.</w:t>
            </w:r>
          </w:p>
          <w:p w:rsidR="005C2247" w:rsidRPr="00CE20F3" w:rsidRDefault="005C2247" w:rsidP="008D2C8D">
            <w:pPr>
              <w:rPr>
                <w:rFonts w:ascii="Arial" w:hAnsi="Arial" w:cs="Arial"/>
                <w:i/>
                <w:iCs/>
                <w:sz w:val="16"/>
                <w:lang w:val="sr-Latn-CS"/>
              </w:rPr>
            </w:pPr>
            <w:r w:rsidRPr="00CE20F3">
              <w:rPr>
                <w:rFonts w:ascii="Arial" w:hAnsi="Arial" w:cs="Arial"/>
                <w:sz w:val="16"/>
                <w:szCs w:val="16"/>
                <w:lang w:val="sl-SI"/>
              </w:rPr>
              <w:t>Prelazna ocjena se dobija ako se kumulativno sakupi najmanje 51 poen</w:t>
            </w:r>
          </w:p>
        </w:tc>
      </w:tr>
      <w:tr w:rsidR="005C2247" w:rsidRPr="00CE20F3" w:rsidTr="008D2C8D">
        <w:trPr>
          <w:trHeight w:val="188"/>
        </w:trPr>
        <w:tc>
          <w:tcPr>
            <w:tcW w:w="981" w:type="pct"/>
            <w:gridSpan w:val="3"/>
          </w:tcPr>
          <w:p w:rsidR="005C2247" w:rsidRPr="00CE20F3" w:rsidRDefault="005C2247" w:rsidP="008D2C8D">
            <w:pPr>
              <w:pStyle w:val="Heading7"/>
              <w:spacing w:before="0" w:after="0"/>
              <w:rPr>
                <w:sz w:val="18"/>
                <w:szCs w:val="18"/>
              </w:rPr>
            </w:pPr>
            <w:r w:rsidRPr="00CE20F3">
              <w:rPr>
                <w:sz w:val="18"/>
                <w:szCs w:val="18"/>
              </w:rPr>
              <w:t>Ocjena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E</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D</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C</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B</w:t>
            </w:r>
          </w:p>
        </w:tc>
        <w:tc>
          <w:tcPr>
            <w:tcW w:w="571" w:type="pct"/>
            <w:gridSpan w:val="2"/>
          </w:tcPr>
          <w:p w:rsidR="005C2247" w:rsidRPr="00CE20F3" w:rsidRDefault="005C2247" w:rsidP="008D2C8D">
            <w:pPr>
              <w:jc w:val="center"/>
              <w:rPr>
                <w:b/>
                <w:bCs/>
                <w:sz w:val="18"/>
                <w:szCs w:val="18"/>
                <w:lang w:val="hr-HR"/>
              </w:rPr>
            </w:pPr>
            <w:r w:rsidRPr="00CE20F3">
              <w:rPr>
                <w:b/>
                <w:bCs/>
                <w:sz w:val="18"/>
                <w:szCs w:val="18"/>
                <w:lang w:val="hr-HR"/>
              </w:rPr>
              <w:t>A</w:t>
            </w:r>
          </w:p>
        </w:tc>
      </w:tr>
      <w:tr w:rsidR="005C2247" w:rsidRPr="00CE20F3" w:rsidTr="008D2C8D">
        <w:trPr>
          <w:trHeight w:val="70"/>
        </w:trPr>
        <w:tc>
          <w:tcPr>
            <w:tcW w:w="981" w:type="pct"/>
            <w:gridSpan w:val="3"/>
          </w:tcPr>
          <w:p w:rsidR="005C2247" w:rsidRPr="00CE20F3" w:rsidRDefault="005C2247" w:rsidP="008D2C8D">
            <w:pPr>
              <w:rPr>
                <w:b/>
                <w:bCs/>
                <w:sz w:val="18"/>
                <w:szCs w:val="18"/>
                <w:lang w:val="hr-HR"/>
              </w:rPr>
            </w:pPr>
            <w:r w:rsidRPr="00CE20F3">
              <w:rPr>
                <w:b/>
                <w:bCs/>
                <w:sz w:val="18"/>
                <w:szCs w:val="18"/>
                <w:lang w:val="hr-HR"/>
              </w:rPr>
              <w:t>Broj poena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51 - 60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61 - 70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71 - 80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81- 90</w:t>
            </w:r>
          </w:p>
        </w:tc>
        <w:tc>
          <w:tcPr>
            <w:tcW w:w="571" w:type="pct"/>
            <w:gridSpan w:val="2"/>
          </w:tcPr>
          <w:p w:rsidR="005C2247" w:rsidRPr="00CE20F3" w:rsidRDefault="005C2247" w:rsidP="008D2C8D">
            <w:pPr>
              <w:jc w:val="center"/>
              <w:rPr>
                <w:b/>
                <w:bCs/>
                <w:sz w:val="18"/>
                <w:szCs w:val="18"/>
                <w:lang w:val="hr-HR"/>
              </w:rPr>
            </w:pPr>
            <w:r w:rsidRPr="00CE20F3">
              <w:rPr>
                <w:b/>
                <w:bCs/>
                <w:sz w:val="18"/>
                <w:szCs w:val="18"/>
                <w:lang w:val="hr-HR"/>
              </w:rPr>
              <w:t>91 - 100</w:t>
            </w:r>
          </w:p>
        </w:tc>
      </w:tr>
      <w:tr w:rsidR="005C2247" w:rsidRPr="00BD57C4" w:rsidTr="008D2C8D">
        <w:trPr>
          <w:gridBefore w:val="1"/>
          <w:gridAfter w:val="1"/>
          <w:wBefore w:w="366" w:type="pct"/>
          <w:wAfter w:w="4" w:type="pct"/>
          <w:trHeight w:val="151"/>
        </w:trPr>
        <w:tc>
          <w:tcPr>
            <w:tcW w:w="4630"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rFonts w:ascii="Arial" w:hAnsi="Arial" w:cs="Arial"/>
                <w:b/>
                <w:bCs/>
                <w:i/>
                <w:iCs/>
                <w:sz w:val="18"/>
                <w:lang w:val="sr-Latn-CS"/>
              </w:rPr>
              <w:t>Prof. dr Vesna Vučinić</w:t>
            </w:r>
          </w:p>
        </w:tc>
      </w:tr>
      <w:tr w:rsidR="005C2247" w:rsidRPr="00BD57C4" w:rsidTr="008D2C8D">
        <w:trPr>
          <w:gridBefore w:val="1"/>
          <w:gridAfter w:val="1"/>
          <w:wBefore w:w="366" w:type="pct"/>
          <w:wAfter w:w="4" w:type="pct"/>
          <w:trHeight w:val="70"/>
        </w:trPr>
        <w:tc>
          <w:tcPr>
            <w:tcW w:w="4630"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460EB8" w:rsidRDefault="005C2247" w:rsidP="005C2247">
      <w:pPr>
        <w:rPr>
          <w:b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ENGLESKI JEZIK II</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7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3</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2P+0V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635"/>
        <w:gridCol w:w="2013"/>
        <w:gridCol w:w="6342"/>
      </w:tblGrid>
      <w:tr w:rsidR="005C2247" w:rsidRPr="005374FE" w:rsidTr="008D2C8D">
        <w:trPr>
          <w:trHeight w:val="566"/>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CE20F3" w:rsidTr="008D2C8D">
        <w:trPr>
          <w:trHeight w:val="206"/>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b/>
                <w:bCs/>
                <w:iCs/>
                <w:sz w:val="18"/>
                <w:szCs w:val="18"/>
                <w:lang w:val="sr-Latn-CS"/>
              </w:rPr>
              <w:t>:</w:t>
            </w:r>
            <w:r w:rsidRPr="00CE20F3">
              <w:rPr>
                <w:sz w:val="18"/>
                <w:szCs w:val="18"/>
                <w:lang w:val="sr-Latn-CS"/>
              </w:rPr>
              <w:t xml:space="preserve"> </w:t>
            </w:r>
            <w:r w:rsidRPr="00CE20F3">
              <w:rPr>
                <w:rFonts w:ascii="Helvetica" w:hAnsi="Helvetica"/>
                <w:sz w:val="21"/>
                <w:szCs w:val="21"/>
                <w:shd w:val="clear" w:color="auto" w:fill="F9F9F9"/>
              </w:rPr>
              <w:t>Nema.</w:t>
            </w:r>
          </w:p>
        </w:tc>
      </w:tr>
      <w:tr w:rsidR="005C2247" w:rsidRPr="00CE20F3" w:rsidTr="008D2C8D">
        <w:trPr>
          <w:trHeight w:val="503"/>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shd w:val="clear" w:color="auto" w:fill="FFFFFF"/>
                <w:lang w:val="sr-Latn-CS"/>
              </w:rPr>
              <w:t>Sticanje osnovnih vještina razumijevanja govora i pisanog teksta, ovladavanje osnovnim pismenim i usmenim izražavanjem na engleskom jeziku, usavršavanje i unapređivanje postojećeg znanja iz gramatike engleskog jezika.</w:t>
            </w:r>
          </w:p>
        </w:tc>
      </w:tr>
      <w:tr w:rsidR="005C2247" w:rsidRPr="00CE20F3" w:rsidTr="008D2C8D">
        <w:trPr>
          <w:trHeight w:val="818"/>
        </w:trPr>
        <w:tc>
          <w:tcPr>
            <w:tcW w:w="5000" w:type="pct"/>
            <w:gridSpan w:val="4"/>
            <w:tcBorders>
              <w:bottom w:val="single" w:sz="4" w:space="0" w:color="auto"/>
            </w:tcBorders>
            <w:vAlign w:val="center"/>
          </w:tcPr>
          <w:p w:rsidR="005C2247" w:rsidRPr="00CE20F3" w:rsidRDefault="005C2247" w:rsidP="008D2C8D">
            <w:pPr>
              <w:rPr>
                <w:bCs/>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sz w:val="18"/>
                <w:szCs w:val="18"/>
                <w:lang w:val="sr-Latn-CS"/>
              </w:rPr>
              <w:t xml:space="preserve"> </w:t>
            </w:r>
            <w:r w:rsidRPr="00CE20F3">
              <w:rPr>
                <w:sz w:val="18"/>
                <w:szCs w:val="18"/>
                <w:shd w:val="clear" w:color="auto" w:fill="FFFFFF"/>
                <w:lang w:val="sr-Latn-CS"/>
              </w:rPr>
              <w:t>Po položenom ispitu student će biti u mogućnosti da: 1.demonstrira tačnu upotrebu osnovnih gramatičkih pravila u govoru i pisanju; 2. prepoznaje, ispravlja gramatičke greške u govoru i pisanju; 3. koristi stečena znanja u pismenoj i usmenoj prezentaciji i prenošenju informacija vezanih za geografske karakteristike svoje zemlje; 4. samostalno piše kraće forme na engleskom jeziku (paragraf, ese, formalno/neformalno pismo) 5. usavrši stečenu tehniku prevođenja sa engleskog i na engleski jezik.</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sz w:val="18"/>
                <w:szCs w:val="18"/>
                <w:shd w:val="clear" w:color="auto" w:fill="F9F9F9"/>
                <w:lang w:val="it-IT"/>
              </w:rPr>
              <w:t>mr Nikolic Spomenka, lektor</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shd w:val="clear" w:color="auto" w:fill="FFFFFF"/>
                <w:lang w:val="sr-Latn-CS"/>
              </w:rPr>
              <w:t>Predavanja, vježbe, konsultacije, korišćenje audiovizuelnog materijala, izrada domaćih zadataka, prezentacije.</w:t>
            </w:r>
          </w:p>
        </w:tc>
      </w:tr>
      <w:tr w:rsidR="005C2247" w:rsidRPr="00CE20F3" w:rsidTr="008D2C8D">
        <w:trPr>
          <w:trHeight w:val="8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680"/>
        </w:trPr>
        <w:tc>
          <w:tcPr>
            <w:tcW w:w="841"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4159"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shd w:val="clear" w:color="auto" w:fill="F9F9F9"/>
                <w:lang w:val="sr-Latn-CS"/>
              </w:rPr>
            </w:pPr>
            <w:r w:rsidRPr="00460EB8">
              <w:rPr>
                <w:sz w:val="18"/>
                <w:szCs w:val="18"/>
                <w:shd w:val="clear" w:color="auto" w:fill="F9F9F9"/>
                <w:lang w:val="de-DE"/>
              </w:rPr>
              <w:t>Uvod</w:t>
            </w:r>
            <w:r w:rsidRPr="00CE20F3">
              <w:rPr>
                <w:sz w:val="18"/>
                <w:szCs w:val="18"/>
                <w:shd w:val="clear" w:color="auto" w:fill="F9F9F9"/>
                <w:lang w:val="sr-Latn-CS"/>
              </w:rPr>
              <w:t xml:space="preserve"> </w:t>
            </w:r>
            <w:r w:rsidRPr="00460EB8">
              <w:rPr>
                <w:sz w:val="18"/>
                <w:szCs w:val="18"/>
                <w:shd w:val="clear" w:color="auto" w:fill="F9F9F9"/>
                <w:lang w:val="de-DE"/>
              </w:rPr>
              <w:t>u</w:t>
            </w:r>
            <w:r w:rsidRPr="00CE20F3">
              <w:rPr>
                <w:sz w:val="18"/>
                <w:szCs w:val="18"/>
                <w:shd w:val="clear" w:color="auto" w:fill="F9F9F9"/>
                <w:lang w:val="sr-Latn-CS"/>
              </w:rPr>
              <w:t xml:space="preserve"> </w:t>
            </w:r>
            <w:r w:rsidRPr="00460EB8">
              <w:rPr>
                <w:sz w:val="18"/>
                <w:szCs w:val="18"/>
                <w:shd w:val="clear" w:color="auto" w:fill="F9F9F9"/>
                <w:lang w:val="de-DE"/>
              </w:rPr>
              <w:t>kurs</w:t>
            </w:r>
            <w:r w:rsidRPr="00CE20F3">
              <w:rPr>
                <w:sz w:val="18"/>
                <w:szCs w:val="18"/>
                <w:shd w:val="clear" w:color="auto" w:fill="F9F9F9"/>
                <w:lang w:val="sr-Latn-CS"/>
              </w:rPr>
              <w:t xml:space="preserve"> </w:t>
            </w:r>
            <w:r w:rsidRPr="00460EB8">
              <w:rPr>
                <w:sz w:val="18"/>
                <w:szCs w:val="18"/>
                <w:shd w:val="clear" w:color="auto" w:fill="F9F9F9"/>
                <w:lang w:val="de-DE"/>
              </w:rPr>
              <w:t>engleskog</w:t>
            </w:r>
            <w:r w:rsidRPr="00CE20F3">
              <w:rPr>
                <w:sz w:val="18"/>
                <w:szCs w:val="18"/>
                <w:shd w:val="clear" w:color="auto" w:fill="F9F9F9"/>
                <w:lang w:val="sr-Latn-CS"/>
              </w:rPr>
              <w:t xml:space="preserve"> </w:t>
            </w:r>
            <w:r w:rsidRPr="00460EB8">
              <w:rPr>
                <w:sz w:val="18"/>
                <w:szCs w:val="18"/>
                <w:shd w:val="clear" w:color="auto" w:fill="F9F9F9"/>
                <w:lang w:val="de-DE"/>
              </w:rPr>
              <w:t>jezika</w:t>
            </w:r>
            <w:r w:rsidRPr="00CE20F3">
              <w:rPr>
                <w:sz w:val="18"/>
                <w:szCs w:val="18"/>
                <w:shd w:val="clear" w:color="auto" w:fill="F9F9F9"/>
                <w:lang w:val="sr-Latn-CS"/>
              </w:rPr>
              <w:t xml:space="preserve"> </w:t>
            </w:r>
            <w:r w:rsidRPr="00460EB8">
              <w:rPr>
                <w:sz w:val="18"/>
                <w:szCs w:val="18"/>
                <w:shd w:val="clear" w:color="auto" w:fill="F9F9F9"/>
                <w:lang w:val="de-DE"/>
              </w:rPr>
              <w:t>II</w:t>
            </w:r>
            <w:r w:rsidRPr="00CE20F3">
              <w:rPr>
                <w:sz w:val="18"/>
                <w:szCs w:val="18"/>
                <w:shd w:val="clear" w:color="auto" w:fill="F9F9F9"/>
                <w:lang w:val="sr-Latn-CS"/>
              </w:rPr>
              <w:t>.</w:t>
            </w:r>
          </w:p>
          <w:p w:rsidR="005C2247" w:rsidRPr="00CE20F3" w:rsidRDefault="005C2247" w:rsidP="008D2C8D">
            <w:pPr>
              <w:rPr>
                <w:sz w:val="18"/>
                <w:szCs w:val="18"/>
                <w:shd w:val="clear" w:color="auto" w:fill="F9F9F9"/>
                <w:lang w:val="sr-Latn-CS"/>
              </w:rPr>
            </w:pPr>
            <w:r w:rsidRPr="00CE20F3">
              <w:rPr>
                <w:sz w:val="18"/>
                <w:szCs w:val="18"/>
                <w:shd w:val="clear" w:color="auto" w:fill="F9F9F9"/>
              </w:rPr>
              <w:t>Gramatika</w:t>
            </w:r>
            <w:r w:rsidRPr="00CE20F3">
              <w:rPr>
                <w:sz w:val="18"/>
                <w:szCs w:val="18"/>
                <w:shd w:val="clear" w:color="auto" w:fill="F9F9F9"/>
                <w:lang w:val="sr-Latn-CS"/>
              </w:rPr>
              <w:t xml:space="preserve"> (</w:t>
            </w:r>
            <w:r w:rsidRPr="00CE20F3">
              <w:rPr>
                <w:sz w:val="18"/>
                <w:szCs w:val="18"/>
                <w:shd w:val="clear" w:color="auto" w:fill="F9F9F9"/>
              </w:rPr>
              <w:t>revizija</w:t>
            </w:r>
            <w:r w:rsidRPr="00CE20F3">
              <w:rPr>
                <w:sz w:val="18"/>
                <w:szCs w:val="18"/>
                <w:shd w:val="clear" w:color="auto" w:fill="F9F9F9"/>
                <w:lang w:val="sr-Latn-CS"/>
              </w:rPr>
              <w:t xml:space="preserve"> </w:t>
            </w:r>
            <w:r w:rsidRPr="00CE20F3">
              <w:rPr>
                <w:sz w:val="18"/>
                <w:szCs w:val="18"/>
                <w:shd w:val="clear" w:color="auto" w:fill="F9F9F9"/>
              </w:rPr>
              <w:t>ste</w:t>
            </w:r>
            <w:r w:rsidRPr="00CE20F3">
              <w:rPr>
                <w:sz w:val="18"/>
                <w:szCs w:val="18"/>
                <w:shd w:val="clear" w:color="auto" w:fill="F9F9F9"/>
                <w:lang w:val="sr-Latn-CS"/>
              </w:rPr>
              <w:t>č</w:t>
            </w:r>
            <w:r w:rsidRPr="00CE20F3">
              <w:rPr>
                <w:sz w:val="18"/>
                <w:szCs w:val="18"/>
                <w:shd w:val="clear" w:color="auto" w:fill="F9F9F9"/>
              </w:rPr>
              <w:t>enog</w:t>
            </w:r>
            <w:r w:rsidRPr="00CE20F3">
              <w:rPr>
                <w:sz w:val="18"/>
                <w:szCs w:val="18"/>
                <w:shd w:val="clear" w:color="auto" w:fill="F9F9F9"/>
                <w:lang w:val="sr-Latn-CS"/>
              </w:rPr>
              <w:t xml:space="preserve"> </w:t>
            </w:r>
            <w:r w:rsidRPr="00CE20F3">
              <w:rPr>
                <w:sz w:val="18"/>
                <w:szCs w:val="18"/>
                <w:shd w:val="clear" w:color="auto" w:fill="F9F9F9"/>
              </w:rPr>
              <w:t>znanja</w:t>
            </w:r>
            <w:r w:rsidRPr="00CE20F3">
              <w:rPr>
                <w:sz w:val="18"/>
                <w:szCs w:val="18"/>
                <w:shd w:val="clear" w:color="auto" w:fill="F9F9F9"/>
                <w:lang w:val="sr-Latn-CS"/>
              </w:rPr>
              <w:t xml:space="preserve">, </w:t>
            </w:r>
            <w:r w:rsidRPr="00CE20F3">
              <w:rPr>
                <w:sz w:val="18"/>
                <w:szCs w:val="18"/>
                <w:shd w:val="clear" w:color="auto" w:fill="F9F9F9"/>
              </w:rPr>
              <w:t>vremena</w:t>
            </w:r>
            <w:r w:rsidRPr="00CE20F3">
              <w:rPr>
                <w:sz w:val="18"/>
                <w:szCs w:val="18"/>
                <w:shd w:val="clear" w:color="auto" w:fill="F9F9F9"/>
                <w:lang w:val="sr-Latn-CS"/>
              </w:rPr>
              <w:t xml:space="preserve">: </w:t>
            </w:r>
            <w:r w:rsidRPr="00CE20F3">
              <w:rPr>
                <w:sz w:val="18"/>
                <w:szCs w:val="18"/>
                <w:shd w:val="clear" w:color="auto" w:fill="F9F9F9"/>
              </w:rPr>
              <w:t>Present</w:t>
            </w:r>
            <w:r w:rsidRPr="00CE20F3">
              <w:rPr>
                <w:sz w:val="18"/>
                <w:szCs w:val="18"/>
                <w:shd w:val="clear" w:color="auto" w:fill="F9F9F9"/>
                <w:lang w:val="sr-Latn-CS"/>
              </w:rPr>
              <w:t xml:space="preserve"> </w:t>
            </w:r>
            <w:r w:rsidRPr="00CE20F3">
              <w:rPr>
                <w:sz w:val="18"/>
                <w:szCs w:val="18"/>
                <w:shd w:val="clear" w:color="auto" w:fill="F9F9F9"/>
              </w:rPr>
              <w:t>Perfect</w:t>
            </w:r>
            <w:r w:rsidRPr="00CE20F3">
              <w:rPr>
                <w:sz w:val="18"/>
                <w:szCs w:val="18"/>
                <w:shd w:val="clear" w:color="auto" w:fill="F9F9F9"/>
                <w:lang w:val="sr-Latn-CS"/>
              </w:rPr>
              <w:t xml:space="preserve">; </w:t>
            </w:r>
            <w:r w:rsidRPr="00CE20F3">
              <w:rPr>
                <w:sz w:val="18"/>
                <w:szCs w:val="18"/>
                <w:shd w:val="clear" w:color="auto" w:fill="F9F9F9"/>
              </w:rPr>
              <w:t>Simple</w:t>
            </w:r>
            <w:r w:rsidRPr="00CE20F3">
              <w:rPr>
                <w:sz w:val="18"/>
                <w:szCs w:val="18"/>
                <w:shd w:val="clear" w:color="auto" w:fill="F9F9F9"/>
                <w:lang w:val="sr-Latn-CS"/>
              </w:rPr>
              <w:t xml:space="preserve"> </w:t>
            </w:r>
            <w:r w:rsidRPr="00CE20F3">
              <w:rPr>
                <w:sz w:val="18"/>
                <w:szCs w:val="18"/>
                <w:shd w:val="clear" w:color="auto" w:fill="F9F9F9"/>
              </w:rPr>
              <w:t>Past</w:t>
            </w:r>
            <w:r w:rsidRPr="00CE20F3">
              <w:rPr>
                <w:sz w:val="18"/>
                <w:szCs w:val="18"/>
                <w:shd w:val="clear" w:color="auto" w:fill="F9F9F9"/>
                <w:lang w:val="sr-Latn-CS"/>
              </w:rPr>
              <w:t>)</w:t>
            </w:r>
          </w:p>
          <w:p w:rsidR="005C2247" w:rsidRPr="00CE20F3" w:rsidRDefault="005C2247" w:rsidP="008D2C8D">
            <w:pPr>
              <w:rPr>
                <w:sz w:val="18"/>
                <w:szCs w:val="18"/>
                <w:shd w:val="clear" w:color="auto" w:fill="F9F9F9"/>
                <w:lang w:val="sr-Latn-CS"/>
              </w:rPr>
            </w:pPr>
            <w:r w:rsidRPr="00CE20F3">
              <w:rPr>
                <w:sz w:val="18"/>
                <w:szCs w:val="18"/>
                <w:shd w:val="clear" w:color="auto" w:fill="F9F9F9"/>
              </w:rPr>
              <w:t>Dileme</w:t>
            </w:r>
            <w:r w:rsidRPr="00CE20F3">
              <w:rPr>
                <w:sz w:val="18"/>
                <w:szCs w:val="18"/>
                <w:shd w:val="clear" w:color="auto" w:fill="F9F9F9"/>
                <w:lang w:val="sr-Latn-CS"/>
              </w:rPr>
              <w:t>/</w:t>
            </w:r>
            <w:r w:rsidRPr="00CE20F3">
              <w:rPr>
                <w:sz w:val="18"/>
                <w:szCs w:val="18"/>
                <w:shd w:val="clear" w:color="auto" w:fill="F9F9F9"/>
              </w:rPr>
              <w:t>li</w:t>
            </w:r>
            <w:r w:rsidRPr="00CE20F3">
              <w:rPr>
                <w:sz w:val="18"/>
                <w:szCs w:val="18"/>
                <w:shd w:val="clear" w:color="auto" w:fill="F9F9F9"/>
                <w:lang w:val="sr-Latn-CS"/>
              </w:rPr>
              <w:t>č</w:t>
            </w:r>
            <w:r w:rsidRPr="00CE20F3">
              <w:rPr>
                <w:sz w:val="18"/>
                <w:szCs w:val="18"/>
                <w:shd w:val="clear" w:color="auto" w:fill="F9F9F9"/>
              </w:rPr>
              <w:t>ni</w:t>
            </w:r>
            <w:r w:rsidRPr="00CE20F3">
              <w:rPr>
                <w:sz w:val="18"/>
                <w:szCs w:val="18"/>
                <w:shd w:val="clear" w:color="auto" w:fill="F9F9F9"/>
                <w:lang w:val="sr-Latn-CS"/>
              </w:rPr>
              <w:t xml:space="preserve"> </w:t>
            </w:r>
            <w:r w:rsidRPr="00CE20F3">
              <w:rPr>
                <w:sz w:val="18"/>
                <w:szCs w:val="18"/>
                <w:shd w:val="clear" w:color="auto" w:fill="F9F9F9"/>
              </w:rPr>
              <w:t>problemi</w:t>
            </w:r>
            <w:r w:rsidRPr="00CE20F3">
              <w:rPr>
                <w:sz w:val="18"/>
                <w:szCs w:val="18"/>
                <w:shd w:val="clear" w:color="auto" w:fill="F9F9F9"/>
                <w:lang w:val="sr-Latn-CS"/>
              </w:rPr>
              <w:t xml:space="preserve">/ </w:t>
            </w:r>
            <w:r w:rsidRPr="00CE20F3">
              <w:rPr>
                <w:sz w:val="18"/>
                <w:szCs w:val="18"/>
                <w:shd w:val="clear" w:color="auto" w:fill="F9F9F9"/>
              </w:rPr>
              <w:t>savjeti</w:t>
            </w:r>
            <w:r w:rsidRPr="00CE20F3">
              <w:rPr>
                <w:sz w:val="18"/>
                <w:szCs w:val="18"/>
                <w:shd w:val="clear" w:color="auto" w:fill="F9F9F9"/>
                <w:lang w:val="sr-Latn-CS"/>
              </w:rPr>
              <w:t xml:space="preserve"> </w:t>
            </w:r>
            <w:r w:rsidRPr="00CE20F3">
              <w:rPr>
                <w:sz w:val="18"/>
                <w:szCs w:val="18"/>
                <w:shd w:val="clear" w:color="auto" w:fill="F9F9F9"/>
              </w:rPr>
              <w:t>i</w:t>
            </w:r>
            <w:r w:rsidRPr="00CE20F3">
              <w:rPr>
                <w:sz w:val="18"/>
                <w:szCs w:val="18"/>
                <w:shd w:val="clear" w:color="auto" w:fill="F9F9F9"/>
                <w:lang w:val="sr-Latn-CS"/>
              </w:rPr>
              <w:t xml:space="preserve"> </w:t>
            </w:r>
            <w:r w:rsidRPr="00CE20F3">
              <w:rPr>
                <w:sz w:val="18"/>
                <w:szCs w:val="18"/>
                <w:shd w:val="clear" w:color="auto" w:fill="F9F9F9"/>
              </w:rPr>
              <w:t>pomo</w:t>
            </w:r>
            <w:r w:rsidRPr="00CE20F3">
              <w:rPr>
                <w:sz w:val="18"/>
                <w:szCs w:val="18"/>
                <w:shd w:val="clear" w:color="auto" w:fill="F9F9F9"/>
                <w:lang w:val="sr-Latn-CS"/>
              </w:rPr>
              <w:t>ć (</w:t>
            </w:r>
            <w:r w:rsidRPr="00CE20F3">
              <w:rPr>
                <w:sz w:val="18"/>
                <w:szCs w:val="18"/>
                <w:shd w:val="clear" w:color="auto" w:fill="F9F9F9"/>
              </w:rPr>
              <w:t>obrada</w:t>
            </w:r>
            <w:r w:rsidRPr="00CE20F3">
              <w:rPr>
                <w:sz w:val="18"/>
                <w:szCs w:val="18"/>
                <w:shd w:val="clear" w:color="auto" w:fill="F9F9F9"/>
                <w:lang w:val="sr-Latn-CS"/>
              </w:rPr>
              <w:t xml:space="preserve"> </w:t>
            </w:r>
            <w:r w:rsidRPr="00CE20F3">
              <w:rPr>
                <w:sz w:val="18"/>
                <w:szCs w:val="18"/>
                <w:shd w:val="clear" w:color="auto" w:fill="F9F9F9"/>
              </w:rPr>
              <w:t>teksta</w:t>
            </w:r>
            <w:r w:rsidRPr="00CE20F3">
              <w:rPr>
                <w:sz w:val="18"/>
                <w:szCs w:val="18"/>
                <w:shd w:val="clear" w:color="auto" w:fill="F9F9F9"/>
                <w:lang w:val="sr-Latn-CS"/>
              </w:rPr>
              <w:t xml:space="preserve">, </w:t>
            </w:r>
            <w:r w:rsidRPr="00CE20F3">
              <w:rPr>
                <w:sz w:val="18"/>
                <w:szCs w:val="18"/>
                <w:shd w:val="clear" w:color="auto" w:fill="F9F9F9"/>
              </w:rPr>
              <w:t>integrisane</w:t>
            </w:r>
            <w:r w:rsidRPr="00CE20F3">
              <w:rPr>
                <w:sz w:val="18"/>
                <w:szCs w:val="18"/>
                <w:shd w:val="clear" w:color="auto" w:fill="F9F9F9"/>
                <w:lang w:val="sr-Latn-CS"/>
              </w:rPr>
              <w:t xml:space="preserve"> </w:t>
            </w:r>
            <w:r w:rsidRPr="00CE20F3">
              <w:rPr>
                <w:sz w:val="18"/>
                <w:szCs w:val="18"/>
                <w:shd w:val="clear" w:color="auto" w:fill="F9F9F9"/>
              </w:rPr>
              <w:t>vje</w:t>
            </w:r>
            <w:r w:rsidRPr="00CE20F3">
              <w:rPr>
                <w:sz w:val="18"/>
                <w:szCs w:val="18"/>
                <w:shd w:val="clear" w:color="auto" w:fill="F9F9F9"/>
                <w:lang w:val="sr-Latn-CS"/>
              </w:rPr>
              <w:t>š</w:t>
            </w:r>
            <w:r w:rsidRPr="00CE20F3">
              <w:rPr>
                <w:sz w:val="18"/>
                <w:szCs w:val="18"/>
                <w:shd w:val="clear" w:color="auto" w:fill="F9F9F9"/>
              </w:rPr>
              <w:t>tine</w:t>
            </w:r>
            <w:r w:rsidRPr="00CE20F3">
              <w:rPr>
                <w:sz w:val="18"/>
                <w:szCs w:val="18"/>
                <w:shd w:val="clear" w:color="auto" w:fill="F9F9F9"/>
                <w:lang w:val="sr-Latn-CS"/>
              </w:rPr>
              <w:t>)</w:t>
            </w:r>
          </w:p>
          <w:p w:rsidR="005C2247" w:rsidRPr="00CE20F3" w:rsidRDefault="005C2247" w:rsidP="008D2C8D">
            <w:pPr>
              <w:rPr>
                <w:sz w:val="18"/>
                <w:szCs w:val="18"/>
                <w:shd w:val="clear" w:color="auto" w:fill="F9F9F9"/>
                <w:lang w:val="sr-Latn-CS"/>
              </w:rPr>
            </w:pPr>
            <w:r w:rsidRPr="00CE20F3">
              <w:rPr>
                <w:sz w:val="18"/>
                <w:szCs w:val="18"/>
                <w:shd w:val="clear" w:color="auto" w:fill="F9F9F9"/>
              </w:rPr>
              <w:t>Gramatika</w:t>
            </w:r>
            <w:r w:rsidRPr="00CE20F3">
              <w:rPr>
                <w:sz w:val="18"/>
                <w:szCs w:val="18"/>
                <w:shd w:val="clear" w:color="auto" w:fill="F9F9F9"/>
                <w:lang w:val="sr-Latn-CS"/>
              </w:rPr>
              <w:t xml:space="preserve"> (</w:t>
            </w:r>
            <w:r w:rsidRPr="00CE20F3">
              <w:rPr>
                <w:sz w:val="18"/>
                <w:szCs w:val="18"/>
                <w:shd w:val="clear" w:color="auto" w:fill="F9F9F9"/>
              </w:rPr>
              <w:t>modalni</w:t>
            </w:r>
            <w:r w:rsidRPr="00CE20F3">
              <w:rPr>
                <w:sz w:val="18"/>
                <w:szCs w:val="18"/>
                <w:shd w:val="clear" w:color="auto" w:fill="F9F9F9"/>
                <w:lang w:val="sr-Latn-CS"/>
              </w:rPr>
              <w:t xml:space="preserve"> </w:t>
            </w:r>
            <w:r w:rsidRPr="00CE20F3">
              <w:rPr>
                <w:sz w:val="18"/>
                <w:szCs w:val="18"/>
                <w:shd w:val="clear" w:color="auto" w:fill="F9F9F9"/>
              </w:rPr>
              <w:t>glagoli</w:t>
            </w:r>
            <w:r w:rsidRPr="00CE20F3">
              <w:rPr>
                <w:sz w:val="18"/>
                <w:szCs w:val="18"/>
                <w:shd w:val="clear" w:color="auto" w:fill="F9F9F9"/>
                <w:lang w:val="sr-Latn-CS"/>
              </w:rPr>
              <w:t>)</w:t>
            </w:r>
          </w:p>
          <w:p w:rsidR="005C2247" w:rsidRPr="00CE20F3" w:rsidRDefault="005C2247" w:rsidP="008D2C8D">
            <w:pPr>
              <w:rPr>
                <w:sz w:val="18"/>
                <w:szCs w:val="18"/>
                <w:shd w:val="clear" w:color="auto" w:fill="F9F9F9"/>
                <w:lang w:val="sr-Latn-CS"/>
              </w:rPr>
            </w:pPr>
            <w:r w:rsidRPr="00CE20F3">
              <w:rPr>
                <w:sz w:val="18"/>
                <w:szCs w:val="18"/>
                <w:shd w:val="clear" w:color="auto" w:fill="F9F9F9"/>
              </w:rPr>
              <w:t>Megalopolis</w:t>
            </w:r>
            <w:r w:rsidRPr="00CE20F3">
              <w:rPr>
                <w:sz w:val="18"/>
                <w:szCs w:val="18"/>
                <w:shd w:val="clear" w:color="auto" w:fill="F9F9F9"/>
                <w:lang w:val="sr-Latn-CS"/>
              </w:rPr>
              <w:t xml:space="preserve"> (</w:t>
            </w:r>
            <w:r w:rsidRPr="00CE20F3">
              <w:rPr>
                <w:sz w:val="18"/>
                <w:szCs w:val="18"/>
                <w:shd w:val="clear" w:color="auto" w:fill="F9F9F9"/>
              </w:rPr>
              <w:t>obrada</w:t>
            </w:r>
            <w:r w:rsidRPr="00CE20F3">
              <w:rPr>
                <w:sz w:val="18"/>
                <w:szCs w:val="18"/>
                <w:shd w:val="clear" w:color="auto" w:fill="F9F9F9"/>
                <w:lang w:val="sr-Latn-CS"/>
              </w:rPr>
              <w:t xml:space="preserve"> </w:t>
            </w:r>
            <w:r w:rsidRPr="00CE20F3">
              <w:rPr>
                <w:sz w:val="18"/>
                <w:szCs w:val="18"/>
                <w:shd w:val="clear" w:color="auto" w:fill="F9F9F9"/>
              </w:rPr>
              <w:t>teksta</w:t>
            </w:r>
            <w:r w:rsidRPr="00CE20F3">
              <w:rPr>
                <w:sz w:val="18"/>
                <w:szCs w:val="18"/>
                <w:shd w:val="clear" w:color="auto" w:fill="F9F9F9"/>
                <w:lang w:val="sr-Latn-CS"/>
              </w:rPr>
              <w:t xml:space="preserve">, </w:t>
            </w:r>
            <w:r w:rsidRPr="00CE20F3">
              <w:rPr>
                <w:sz w:val="18"/>
                <w:szCs w:val="18"/>
                <w:shd w:val="clear" w:color="auto" w:fill="F9F9F9"/>
              </w:rPr>
              <w:t>integrisane</w:t>
            </w:r>
            <w:r w:rsidRPr="00CE20F3">
              <w:rPr>
                <w:sz w:val="18"/>
                <w:szCs w:val="18"/>
                <w:shd w:val="clear" w:color="auto" w:fill="F9F9F9"/>
                <w:lang w:val="sr-Latn-CS"/>
              </w:rPr>
              <w:t xml:space="preserve"> </w:t>
            </w:r>
            <w:r w:rsidRPr="00CE20F3">
              <w:rPr>
                <w:sz w:val="18"/>
                <w:szCs w:val="18"/>
                <w:shd w:val="clear" w:color="auto" w:fill="F9F9F9"/>
              </w:rPr>
              <w:t>vje</w:t>
            </w:r>
            <w:r w:rsidRPr="00CE20F3">
              <w:rPr>
                <w:sz w:val="18"/>
                <w:szCs w:val="18"/>
                <w:shd w:val="clear" w:color="auto" w:fill="F9F9F9"/>
                <w:lang w:val="sr-Latn-CS"/>
              </w:rPr>
              <w:t>š</w:t>
            </w:r>
            <w:r w:rsidRPr="00CE20F3">
              <w:rPr>
                <w:sz w:val="18"/>
                <w:szCs w:val="18"/>
                <w:shd w:val="clear" w:color="auto" w:fill="F9F9F9"/>
              </w:rPr>
              <w:t>tine</w:t>
            </w:r>
            <w:r w:rsidRPr="00CE20F3">
              <w:rPr>
                <w:sz w:val="18"/>
                <w:szCs w:val="18"/>
                <w:shd w:val="clear" w:color="auto" w:fill="F9F9F9"/>
                <w:lang w:val="sr-Latn-CS"/>
              </w:rPr>
              <w:t xml:space="preserve">) </w:t>
            </w:r>
            <w:r w:rsidRPr="00CE20F3">
              <w:rPr>
                <w:sz w:val="18"/>
                <w:szCs w:val="18"/>
                <w:shd w:val="clear" w:color="auto" w:fill="F9F9F9"/>
              </w:rPr>
              <w:t>Kako</w:t>
            </w:r>
            <w:r w:rsidRPr="00CE20F3">
              <w:rPr>
                <w:sz w:val="18"/>
                <w:szCs w:val="18"/>
                <w:shd w:val="clear" w:color="auto" w:fill="F9F9F9"/>
                <w:lang w:val="sr-Latn-CS"/>
              </w:rPr>
              <w:t xml:space="preserve"> </w:t>
            </w:r>
            <w:r w:rsidRPr="00CE20F3">
              <w:rPr>
                <w:sz w:val="18"/>
                <w:szCs w:val="18"/>
                <w:shd w:val="clear" w:color="auto" w:fill="F9F9F9"/>
              </w:rPr>
              <w:t>nauka</w:t>
            </w:r>
            <w:r w:rsidRPr="00CE20F3">
              <w:rPr>
                <w:sz w:val="18"/>
                <w:szCs w:val="18"/>
                <w:shd w:val="clear" w:color="auto" w:fill="F9F9F9"/>
                <w:lang w:val="sr-Latn-CS"/>
              </w:rPr>
              <w:t xml:space="preserve"> </w:t>
            </w:r>
            <w:r w:rsidRPr="00CE20F3">
              <w:rPr>
                <w:sz w:val="18"/>
                <w:szCs w:val="18"/>
                <w:shd w:val="clear" w:color="auto" w:fill="F9F9F9"/>
              </w:rPr>
              <w:t>uti</w:t>
            </w:r>
            <w:r w:rsidRPr="00CE20F3">
              <w:rPr>
                <w:sz w:val="18"/>
                <w:szCs w:val="18"/>
                <w:shd w:val="clear" w:color="auto" w:fill="F9F9F9"/>
                <w:lang w:val="sr-Latn-CS"/>
              </w:rPr>
              <w:t>č</w:t>
            </w:r>
            <w:r w:rsidRPr="00CE20F3">
              <w:rPr>
                <w:sz w:val="18"/>
                <w:szCs w:val="18"/>
                <w:shd w:val="clear" w:color="auto" w:fill="F9F9F9"/>
              </w:rPr>
              <w:t>e</w:t>
            </w:r>
            <w:r w:rsidRPr="00CE20F3">
              <w:rPr>
                <w:sz w:val="18"/>
                <w:szCs w:val="18"/>
                <w:shd w:val="clear" w:color="auto" w:fill="F9F9F9"/>
                <w:lang w:val="sr-Latn-CS"/>
              </w:rPr>
              <w:t xml:space="preserve"> </w:t>
            </w:r>
            <w:r w:rsidRPr="00CE20F3">
              <w:rPr>
                <w:sz w:val="18"/>
                <w:szCs w:val="18"/>
                <w:shd w:val="clear" w:color="auto" w:fill="F9F9F9"/>
              </w:rPr>
              <w:t>na</w:t>
            </w:r>
            <w:r w:rsidRPr="00CE20F3">
              <w:rPr>
                <w:sz w:val="18"/>
                <w:szCs w:val="18"/>
                <w:shd w:val="clear" w:color="auto" w:fill="F9F9F9"/>
                <w:lang w:val="sr-Latn-CS"/>
              </w:rPr>
              <w:t xml:space="preserve"> </w:t>
            </w:r>
            <w:r w:rsidRPr="00CE20F3">
              <w:rPr>
                <w:sz w:val="18"/>
                <w:szCs w:val="18"/>
                <w:shd w:val="clear" w:color="auto" w:fill="F9F9F9"/>
              </w:rPr>
              <w:t>geografske</w:t>
            </w:r>
            <w:r w:rsidRPr="00CE20F3">
              <w:rPr>
                <w:sz w:val="18"/>
                <w:szCs w:val="18"/>
                <w:shd w:val="clear" w:color="auto" w:fill="F9F9F9"/>
                <w:lang w:val="sr-Latn-CS"/>
              </w:rPr>
              <w:t xml:space="preserve"> </w:t>
            </w:r>
            <w:r w:rsidRPr="00CE20F3">
              <w:rPr>
                <w:sz w:val="18"/>
                <w:szCs w:val="18"/>
                <w:shd w:val="clear" w:color="auto" w:fill="F9F9F9"/>
              </w:rPr>
              <w:t>promjene</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Gramatika (kondicional prvi)</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Revizija gradiva i priprema za kolokvijum</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Kolokvijum</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Revizija kolokvijuma</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Scared to Death (analiza teksta, integrisane vještine)</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Gramatika (infinitives, verb patterns) pisanje - formalna i neformalna pisma</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Things that Changed the World (analiza teksta, integrisane vještine) kako geografski položaj utiče na vezu Crne Gore sa regionom</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Things that Changed the World (analiza teksta, integrisane vještine) kako geografski položaj utiče na vezu Crne Gore sa regionom</w:t>
            </w:r>
          </w:p>
          <w:p w:rsidR="005C2247" w:rsidRPr="00CE20F3" w:rsidRDefault="005C2247" w:rsidP="008D2C8D">
            <w:pPr>
              <w:rPr>
                <w:sz w:val="18"/>
                <w:szCs w:val="18"/>
                <w:shd w:val="clear" w:color="auto" w:fill="F9F9F9"/>
                <w:lang w:val="it-IT"/>
              </w:rPr>
            </w:pPr>
            <w:r w:rsidRPr="00CE20F3">
              <w:rPr>
                <w:sz w:val="18"/>
                <w:szCs w:val="18"/>
                <w:shd w:val="clear" w:color="auto" w:fill="F9F9F9"/>
                <w:lang w:val="it-IT"/>
              </w:rPr>
              <w:t>Dreams and Reality (obrada teksta, integrisane vještine) Kako zamišljamo geografski oblik svijeta u budućnosti</w:t>
            </w:r>
          </w:p>
          <w:p w:rsidR="005C2247" w:rsidRPr="00CE20F3" w:rsidRDefault="005C2247" w:rsidP="008D2C8D">
            <w:pPr>
              <w:rPr>
                <w:sz w:val="18"/>
                <w:szCs w:val="18"/>
                <w:lang w:val="sr-Latn-CS"/>
              </w:rPr>
            </w:pPr>
            <w:r w:rsidRPr="00CE20F3">
              <w:rPr>
                <w:sz w:val="18"/>
                <w:szCs w:val="18"/>
                <w:shd w:val="clear" w:color="auto" w:fill="F9F9F9"/>
                <w:lang w:val="it-IT"/>
              </w:rPr>
              <w:t>Gramatika (drugi kondicional; frazalni glagoli) Revizija.</w:t>
            </w:r>
          </w:p>
        </w:tc>
      </w:tr>
      <w:tr w:rsidR="005C2247" w:rsidRPr="00CE20F3" w:rsidTr="008D2C8D">
        <w:trPr>
          <w:trHeight w:val="188"/>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rPr>
                <w:rFonts w:ascii="Times New Roman" w:hAnsi="Times New Roman"/>
                <w:color w:val="auto"/>
                <w:sz w:val="4"/>
                <w:szCs w:val="4"/>
                <w:u w:val="single"/>
              </w:rPr>
            </w:pP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Nedeljno:</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3 kredita x 40/30 = 4 sata</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Struktura opterećenja: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samostalnog rada uključujući i konsultacije</w:t>
            </w:r>
          </w:p>
        </w:tc>
        <w:tc>
          <w:tcPr>
            <w:tcW w:w="31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color w:val="auto"/>
                <w:sz w:val="4"/>
                <w:szCs w:val="4"/>
                <w:u w:val="single"/>
              </w:rPr>
            </w:pP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color w:val="auto"/>
                <w:sz w:val="18"/>
                <w:szCs w:val="18"/>
                <w:u w:val="single"/>
              </w:rPr>
              <w:t>U semestru:</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xml:space="preserve">: 4 sata x 16 = 60 </w:t>
            </w:r>
            <w:r w:rsidRPr="00CE20F3">
              <w:rPr>
                <w:rFonts w:ascii="Times New Roman" w:hAnsi="Times New Roman"/>
                <w:bCs/>
                <w:color w:val="auto"/>
                <w:sz w:val="18"/>
                <w:szCs w:val="18"/>
              </w:rPr>
              <w:t>sati</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 xml:space="preserve">2 x (4 sata) = </w:t>
            </w:r>
            <w:r w:rsidRPr="00CE20F3">
              <w:rPr>
                <w:rFonts w:ascii="Times New Roman" w:hAnsi="Times New Roman"/>
                <w:bCs/>
                <w:color w:val="auto"/>
                <w:sz w:val="18"/>
                <w:szCs w:val="18"/>
              </w:rPr>
              <w:t>8 sati</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Ukupno opterećenje za  predmet  3x30 = 90 sati</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22 sata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w:t>
            </w:r>
          </w:p>
          <w:p w:rsidR="005C2247" w:rsidRPr="00CE20F3" w:rsidRDefault="005C2247" w:rsidP="008D2C8D">
            <w:pPr>
              <w:pStyle w:val="BodyText3"/>
              <w:ind w:left="255"/>
              <w:rPr>
                <w:rFonts w:ascii="Times New Roman" w:hAnsi="Times New Roman"/>
                <w:color w:val="auto"/>
                <w:sz w:val="18"/>
                <w:szCs w:val="18"/>
              </w:rPr>
            </w:pPr>
            <w:r w:rsidRPr="00CE20F3">
              <w:rPr>
                <w:rFonts w:ascii="Times New Roman" w:hAnsi="Times New Roman"/>
                <w:color w:val="auto"/>
                <w:sz w:val="18"/>
                <w:szCs w:val="18"/>
              </w:rPr>
              <w:t>60 sati (nastava) + 8 sati (priprema) + 22 sata (dopunski rad)</w:t>
            </w:r>
          </w:p>
          <w:p w:rsidR="005C2247" w:rsidRPr="00CE20F3" w:rsidRDefault="005C2247" w:rsidP="008D2C8D">
            <w:pPr>
              <w:pStyle w:val="BodyText3"/>
              <w:ind w:left="255"/>
              <w:rPr>
                <w:rFonts w:ascii="Times New Roman" w:hAnsi="Times New Roman"/>
                <w:color w:val="auto"/>
                <w:sz w:val="4"/>
                <w:szCs w:val="4"/>
              </w:rPr>
            </w:pP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shd w:val="clear" w:color="auto" w:fill="F9F9F9"/>
                <w:lang w:val="sr-Latn-CS"/>
              </w:rPr>
              <w:t>Studenti su obavezni prisustvovati predavanjima, aktivno učestvovati u nastavi, raditi domaće zadatke kao i završni ispit.</w:t>
            </w:r>
          </w:p>
        </w:tc>
      </w:tr>
      <w:tr w:rsidR="005C2247" w:rsidRPr="00CE20F3" w:rsidTr="008D2C8D">
        <w:trPr>
          <w:cantSplit/>
          <w:trHeight w:val="1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sz w:val="18"/>
                <w:szCs w:val="18"/>
                <w:shd w:val="clear" w:color="auto" w:fill="FFFFFF"/>
              </w:rPr>
              <w:t xml:space="preserve"> Petak 13h - 4h kabinet 312</w:t>
            </w:r>
          </w:p>
        </w:tc>
      </w:tr>
      <w:tr w:rsidR="005C2247" w:rsidRPr="00CE20F3" w:rsidTr="008D2C8D">
        <w:trPr>
          <w:cantSplit/>
          <w:trHeight w:val="440"/>
        </w:trPr>
        <w:tc>
          <w:tcPr>
            <w:tcW w:w="5000" w:type="pct"/>
            <w:gridSpan w:val="4"/>
            <w:tcBorders>
              <w:bottom w:val="single" w:sz="4" w:space="0" w:color="auto"/>
            </w:tcBorders>
            <w:vAlign w:val="center"/>
          </w:tcPr>
          <w:p w:rsidR="005C2247" w:rsidRPr="00CE20F3" w:rsidRDefault="005C2247" w:rsidP="008D2C8D">
            <w:pPr>
              <w:jc w:val="both"/>
              <w:rPr>
                <w:sz w:val="18"/>
                <w:szCs w:val="18"/>
              </w:rPr>
            </w:pPr>
            <w:r w:rsidRPr="00CE20F3">
              <w:rPr>
                <w:b/>
                <w:bCs/>
                <w:iCs/>
                <w:sz w:val="18"/>
                <w:szCs w:val="18"/>
                <w:lang w:val="sr-Latn-CS"/>
              </w:rPr>
              <w:t>Literatura:</w:t>
            </w:r>
            <w:r w:rsidRPr="00CE20F3">
              <w:rPr>
                <w:bCs/>
                <w:iCs/>
                <w:sz w:val="18"/>
                <w:szCs w:val="18"/>
                <w:lang w:val="sr-Latn-CS"/>
              </w:rPr>
              <w:t xml:space="preserve"> </w:t>
            </w:r>
            <w:r w:rsidRPr="00CE20F3">
              <w:rPr>
                <w:sz w:val="18"/>
                <w:szCs w:val="18"/>
                <w:shd w:val="clear" w:color="auto" w:fill="FFFFFF"/>
              </w:rPr>
              <w:t>Liz &amp; John Soars (2003), New Headway - Pre-Intermediate: Student's Book, OUP. Liz &amp; John Soars (2003), New Headway - Pre-Intermediate: Workbook, OUP. L. G. Alexander (1994), Longman English Grammar: Longman, London &amp; New York.</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u toku semestra kumulativno 50 poena, i zavrsni ispit 50 poena – ukupno 100</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shd w:val="clear" w:color="auto" w:fill="FFFFFF"/>
                <w:lang w:val="sr-Latn-CS"/>
              </w:rPr>
              <w:t xml:space="preserve">Stečena znanja i vještine provjeravaju se tokom semestra te je studentima data mogućnost da sakupljaju poene učešćem u vježbama i odrađivanjem domaćih zadataka. </w:t>
            </w:r>
            <w:r w:rsidRPr="00CE20F3">
              <w:rPr>
                <w:sz w:val="18"/>
                <w:szCs w:val="18"/>
                <w:shd w:val="clear" w:color="auto" w:fill="FFFFFF"/>
              </w:rPr>
              <w:t>Skala</w:t>
            </w:r>
            <w:r w:rsidRPr="00CE20F3">
              <w:rPr>
                <w:sz w:val="18"/>
                <w:szCs w:val="18"/>
                <w:shd w:val="clear" w:color="auto" w:fill="FFFFFF"/>
                <w:lang w:val="sr-Latn-CS"/>
              </w:rPr>
              <w:t xml:space="preserve"> </w:t>
            </w:r>
            <w:r w:rsidRPr="00CE20F3">
              <w:rPr>
                <w:sz w:val="18"/>
                <w:szCs w:val="18"/>
                <w:shd w:val="clear" w:color="auto" w:fill="FFFFFF"/>
              </w:rPr>
              <w:t>za</w:t>
            </w:r>
            <w:r w:rsidRPr="00CE20F3">
              <w:rPr>
                <w:sz w:val="18"/>
                <w:szCs w:val="18"/>
                <w:shd w:val="clear" w:color="auto" w:fill="FFFFFF"/>
                <w:lang w:val="sr-Latn-CS"/>
              </w:rPr>
              <w:t xml:space="preserve"> </w:t>
            </w:r>
            <w:r w:rsidRPr="00CE20F3">
              <w:rPr>
                <w:sz w:val="18"/>
                <w:szCs w:val="18"/>
                <w:shd w:val="clear" w:color="auto" w:fill="FFFFFF"/>
              </w:rPr>
              <w:t>ocjenjivanje</w:t>
            </w:r>
            <w:r w:rsidRPr="00CE20F3">
              <w:rPr>
                <w:sz w:val="18"/>
                <w:szCs w:val="18"/>
                <w:shd w:val="clear" w:color="auto" w:fill="FFFFFF"/>
                <w:lang w:val="sr-Latn-CS"/>
              </w:rPr>
              <w:t xml:space="preserve"> </w:t>
            </w:r>
            <w:r w:rsidRPr="00CE20F3">
              <w:rPr>
                <w:sz w:val="18"/>
                <w:szCs w:val="18"/>
                <w:shd w:val="clear" w:color="auto" w:fill="FFFFFF"/>
              </w:rPr>
              <w:t>ide</w:t>
            </w:r>
            <w:r w:rsidRPr="00CE20F3">
              <w:rPr>
                <w:sz w:val="18"/>
                <w:szCs w:val="18"/>
                <w:shd w:val="clear" w:color="auto" w:fill="FFFFFF"/>
                <w:lang w:val="sr-Latn-CS"/>
              </w:rPr>
              <w:t xml:space="preserve"> </w:t>
            </w:r>
            <w:r w:rsidRPr="00CE20F3">
              <w:rPr>
                <w:sz w:val="18"/>
                <w:szCs w:val="18"/>
                <w:shd w:val="clear" w:color="auto" w:fill="FFFFFF"/>
              </w:rPr>
              <w:t>od</w:t>
            </w:r>
            <w:r w:rsidRPr="00CE20F3">
              <w:rPr>
                <w:sz w:val="18"/>
                <w:szCs w:val="18"/>
                <w:shd w:val="clear" w:color="auto" w:fill="FFFFFF"/>
                <w:lang w:val="sr-Latn-CS"/>
              </w:rPr>
              <w:t xml:space="preserve"> 0-100% </w:t>
            </w:r>
            <w:r w:rsidRPr="00CE20F3">
              <w:rPr>
                <w:sz w:val="18"/>
                <w:szCs w:val="18"/>
                <w:shd w:val="clear" w:color="auto" w:fill="FFFFFF"/>
              </w:rPr>
              <w:t>savladanog</w:t>
            </w:r>
            <w:r w:rsidRPr="00CE20F3">
              <w:rPr>
                <w:sz w:val="18"/>
                <w:szCs w:val="18"/>
                <w:shd w:val="clear" w:color="auto" w:fill="FFFFFF"/>
                <w:lang w:val="sr-Latn-CS"/>
              </w:rPr>
              <w:t xml:space="preserve"> </w:t>
            </w:r>
            <w:r w:rsidRPr="00CE20F3">
              <w:rPr>
                <w:sz w:val="18"/>
                <w:szCs w:val="18"/>
                <w:shd w:val="clear" w:color="auto" w:fill="FFFFFF"/>
              </w:rPr>
              <w:t>materijala</w:t>
            </w:r>
            <w:r w:rsidRPr="00CE20F3">
              <w:rPr>
                <w:sz w:val="18"/>
                <w:szCs w:val="18"/>
                <w:shd w:val="clear" w:color="auto" w:fill="FFFFFF"/>
                <w:lang w:val="sr-Latn-CS"/>
              </w:rPr>
              <w:t xml:space="preserve">. </w:t>
            </w:r>
            <w:r w:rsidRPr="00CE20F3">
              <w:rPr>
                <w:sz w:val="18"/>
                <w:szCs w:val="18"/>
                <w:shd w:val="clear" w:color="auto" w:fill="FFFFFF"/>
              </w:rPr>
              <w:t>Prelazna</w:t>
            </w:r>
            <w:r w:rsidRPr="00CE20F3">
              <w:rPr>
                <w:sz w:val="18"/>
                <w:szCs w:val="18"/>
                <w:shd w:val="clear" w:color="auto" w:fill="FFFFFF"/>
                <w:lang w:val="sr-Latn-CS"/>
              </w:rPr>
              <w:t xml:space="preserve"> </w:t>
            </w:r>
            <w:r w:rsidRPr="00CE20F3">
              <w:rPr>
                <w:sz w:val="18"/>
                <w:szCs w:val="18"/>
                <w:shd w:val="clear" w:color="auto" w:fill="FFFFFF"/>
              </w:rPr>
              <w:t>granica</w:t>
            </w:r>
            <w:r w:rsidRPr="00CE20F3">
              <w:rPr>
                <w:sz w:val="18"/>
                <w:szCs w:val="18"/>
                <w:shd w:val="clear" w:color="auto" w:fill="FFFFFF"/>
                <w:lang w:val="sr-Latn-CS"/>
              </w:rPr>
              <w:t xml:space="preserve"> </w:t>
            </w:r>
            <w:r w:rsidRPr="00CE20F3">
              <w:rPr>
                <w:sz w:val="18"/>
                <w:szCs w:val="18"/>
                <w:shd w:val="clear" w:color="auto" w:fill="FFFFFF"/>
              </w:rPr>
              <w:t>sti</w:t>
            </w:r>
            <w:r w:rsidRPr="00CE20F3">
              <w:rPr>
                <w:sz w:val="18"/>
                <w:szCs w:val="18"/>
                <w:shd w:val="clear" w:color="auto" w:fill="FFFFFF"/>
                <w:lang w:val="sr-Latn-CS"/>
              </w:rPr>
              <w:t>č</w:t>
            </w:r>
            <w:r w:rsidRPr="00CE20F3">
              <w:rPr>
                <w:sz w:val="18"/>
                <w:szCs w:val="18"/>
                <w:shd w:val="clear" w:color="auto" w:fill="FFFFFF"/>
              </w:rPr>
              <w:t>e</w:t>
            </w:r>
            <w:r w:rsidRPr="00CE20F3">
              <w:rPr>
                <w:sz w:val="18"/>
                <w:szCs w:val="18"/>
                <w:shd w:val="clear" w:color="auto" w:fill="FFFFFF"/>
                <w:lang w:val="sr-Latn-CS"/>
              </w:rPr>
              <w:t xml:space="preserve"> </w:t>
            </w:r>
            <w:r w:rsidRPr="00CE20F3">
              <w:rPr>
                <w:sz w:val="18"/>
                <w:szCs w:val="18"/>
                <w:shd w:val="clear" w:color="auto" w:fill="FFFFFF"/>
              </w:rPr>
              <w:t>se</w:t>
            </w:r>
            <w:r w:rsidRPr="00CE20F3">
              <w:rPr>
                <w:sz w:val="18"/>
                <w:szCs w:val="18"/>
                <w:shd w:val="clear" w:color="auto" w:fill="FFFFFF"/>
                <w:lang w:val="sr-Latn-CS"/>
              </w:rPr>
              <w:t xml:space="preserve"> </w:t>
            </w:r>
            <w:r w:rsidRPr="00CE20F3">
              <w:rPr>
                <w:sz w:val="18"/>
                <w:szCs w:val="18"/>
                <w:shd w:val="clear" w:color="auto" w:fill="FFFFFF"/>
              </w:rPr>
              <w:t>sa</w:t>
            </w:r>
            <w:r w:rsidRPr="00CE20F3">
              <w:rPr>
                <w:sz w:val="18"/>
                <w:szCs w:val="18"/>
                <w:shd w:val="clear" w:color="auto" w:fill="FFFFFF"/>
                <w:lang w:val="sr-Latn-CS"/>
              </w:rPr>
              <w:t xml:space="preserve"> 51% </w:t>
            </w:r>
            <w:r w:rsidRPr="00CE20F3">
              <w:rPr>
                <w:sz w:val="18"/>
                <w:szCs w:val="18"/>
                <w:shd w:val="clear" w:color="auto" w:fill="FFFFFF"/>
              </w:rPr>
              <w:t>odra</w:t>
            </w:r>
            <w:r w:rsidRPr="00CE20F3">
              <w:rPr>
                <w:sz w:val="18"/>
                <w:szCs w:val="18"/>
                <w:shd w:val="clear" w:color="auto" w:fill="FFFFFF"/>
                <w:lang w:val="sr-Latn-CS"/>
              </w:rPr>
              <w:t>đ</w:t>
            </w:r>
            <w:r w:rsidRPr="00CE20F3">
              <w:rPr>
                <w:sz w:val="18"/>
                <w:szCs w:val="18"/>
                <w:shd w:val="clear" w:color="auto" w:fill="FFFFFF"/>
              </w:rPr>
              <w:t>enog</w:t>
            </w:r>
            <w:r w:rsidRPr="00CE20F3">
              <w:rPr>
                <w:sz w:val="18"/>
                <w:szCs w:val="18"/>
                <w:shd w:val="clear" w:color="auto" w:fill="FFFFFF"/>
                <w:lang w:val="sr-Latn-CS"/>
              </w:rPr>
              <w:t xml:space="preserve"> </w:t>
            </w:r>
            <w:r w:rsidRPr="00CE20F3">
              <w:rPr>
                <w:sz w:val="18"/>
                <w:szCs w:val="18"/>
                <w:shd w:val="clear" w:color="auto" w:fill="FFFFFF"/>
              </w:rPr>
              <w:t>materijala</w:t>
            </w:r>
            <w:r w:rsidRPr="00CE20F3">
              <w:rPr>
                <w:sz w:val="18"/>
                <w:szCs w:val="18"/>
                <w:shd w:val="clear" w:color="auto" w:fill="FFFFFF"/>
                <w:lang w:val="sr-Latn-CS"/>
              </w:rPr>
              <w:t xml:space="preserve"> </w:t>
            </w:r>
            <w:r w:rsidRPr="00CE20F3">
              <w:rPr>
                <w:sz w:val="18"/>
                <w:szCs w:val="18"/>
                <w:shd w:val="clear" w:color="auto" w:fill="FFFFFF"/>
              </w:rPr>
              <w:t>i</w:t>
            </w:r>
            <w:r w:rsidRPr="00CE20F3">
              <w:rPr>
                <w:sz w:val="18"/>
                <w:szCs w:val="18"/>
                <w:shd w:val="clear" w:color="auto" w:fill="FFFFFF"/>
                <w:lang w:val="sr-Latn-CS"/>
              </w:rPr>
              <w:t xml:space="preserve"> </w:t>
            </w:r>
            <w:r w:rsidRPr="00CE20F3">
              <w:rPr>
                <w:sz w:val="18"/>
                <w:szCs w:val="18"/>
                <w:shd w:val="clear" w:color="auto" w:fill="FFFFFF"/>
              </w:rPr>
              <w:t>ona</w:t>
            </w:r>
            <w:r w:rsidRPr="00CE20F3">
              <w:rPr>
                <w:sz w:val="18"/>
                <w:szCs w:val="18"/>
                <w:shd w:val="clear" w:color="auto" w:fill="FFFFFF"/>
                <w:lang w:val="sr-Latn-CS"/>
              </w:rPr>
              <w:t xml:space="preserve"> </w:t>
            </w:r>
            <w:r w:rsidRPr="00CE20F3">
              <w:rPr>
                <w:sz w:val="18"/>
                <w:szCs w:val="18"/>
                <w:shd w:val="clear" w:color="auto" w:fill="FFFFFF"/>
              </w:rPr>
              <w:t>se</w:t>
            </w:r>
            <w:r w:rsidRPr="00CE20F3">
              <w:rPr>
                <w:sz w:val="18"/>
                <w:szCs w:val="18"/>
                <w:shd w:val="clear" w:color="auto" w:fill="FFFFFF"/>
                <w:lang w:val="sr-Latn-CS"/>
              </w:rPr>
              <w:t xml:space="preserve"> </w:t>
            </w:r>
            <w:r w:rsidRPr="00CE20F3">
              <w:rPr>
                <w:sz w:val="18"/>
                <w:szCs w:val="18"/>
                <w:shd w:val="clear" w:color="auto" w:fill="FFFFFF"/>
              </w:rPr>
              <w:t>kre</w:t>
            </w:r>
            <w:r w:rsidRPr="00CE20F3">
              <w:rPr>
                <w:sz w:val="18"/>
                <w:szCs w:val="18"/>
                <w:shd w:val="clear" w:color="auto" w:fill="FFFFFF"/>
                <w:lang w:val="sr-Latn-CS"/>
              </w:rPr>
              <w:t>ć</w:t>
            </w:r>
            <w:r w:rsidRPr="00CE20F3">
              <w:rPr>
                <w:sz w:val="18"/>
                <w:szCs w:val="18"/>
                <w:shd w:val="clear" w:color="auto" w:fill="FFFFFF"/>
              </w:rPr>
              <w:t>e</w:t>
            </w:r>
            <w:r w:rsidRPr="00CE20F3">
              <w:rPr>
                <w:sz w:val="18"/>
                <w:szCs w:val="18"/>
                <w:shd w:val="clear" w:color="auto" w:fill="FFFFFF"/>
                <w:lang w:val="sr-Latn-CS"/>
              </w:rPr>
              <w:t xml:space="preserve"> </w:t>
            </w:r>
            <w:r w:rsidRPr="00CE20F3">
              <w:rPr>
                <w:sz w:val="18"/>
                <w:szCs w:val="18"/>
                <w:shd w:val="clear" w:color="auto" w:fill="FFFFFF"/>
              </w:rPr>
              <w:t>po</w:t>
            </w:r>
            <w:r w:rsidRPr="00CE20F3">
              <w:rPr>
                <w:sz w:val="18"/>
                <w:szCs w:val="18"/>
                <w:shd w:val="clear" w:color="auto" w:fill="FFFFFF"/>
                <w:lang w:val="sr-Latn-CS"/>
              </w:rPr>
              <w:t xml:space="preserve"> </w:t>
            </w:r>
            <w:r w:rsidRPr="00CE20F3">
              <w:rPr>
                <w:sz w:val="18"/>
                <w:szCs w:val="18"/>
                <w:shd w:val="clear" w:color="auto" w:fill="FFFFFF"/>
              </w:rPr>
              <w:t>poenima</w:t>
            </w:r>
            <w:r w:rsidRPr="00CE20F3">
              <w:rPr>
                <w:sz w:val="18"/>
                <w:szCs w:val="18"/>
                <w:shd w:val="clear" w:color="auto" w:fill="FFFFFF"/>
                <w:lang w:val="sr-Latn-CS"/>
              </w:rPr>
              <w:t xml:space="preserve">: </w:t>
            </w:r>
            <w:r w:rsidRPr="00CE20F3">
              <w:rPr>
                <w:sz w:val="18"/>
                <w:szCs w:val="18"/>
                <w:shd w:val="clear" w:color="auto" w:fill="FFFFFF"/>
              </w:rPr>
              <w:t>E</w:t>
            </w:r>
            <w:r w:rsidRPr="00CE20F3">
              <w:rPr>
                <w:sz w:val="18"/>
                <w:szCs w:val="18"/>
                <w:shd w:val="clear" w:color="auto" w:fill="FFFFFF"/>
                <w:lang w:val="sr-Latn-CS"/>
              </w:rPr>
              <w:t xml:space="preserve">=(51-60); </w:t>
            </w:r>
            <w:r w:rsidRPr="00CE20F3">
              <w:rPr>
                <w:sz w:val="18"/>
                <w:szCs w:val="18"/>
                <w:shd w:val="clear" w:color="auto" w:fill="FFFFFF"/>
              </w:rPr>
              <w:t>D</w:t>
            </w:r>
            <w:r w:rsidRPr="00CE20F3">
              <w:rPr>
                <w:sz w:val="18"/>
                <w:szCs w:val="18"/>
                <w:shd w:val="clear" w:color="auto" w:fill="FFFFFF"/>
                <w:lang w:val="sr-Latn-CS"/>
              </w:rPr>
              <w:t xml:space="preserve">=(61-70); </w:t>
            </w:r>
            <w:r w:rsidRPr="00CE20F3">
              <w:rPr>
                <w:sz w:val="18"/>
                <w:szCs w:val="18"/>
                <w:shd w:val="clear" w:color="auto" w:fill="FFFFFF"/>
              </w:rPr>
              <w:t>C</w:t>
            </w:r>
            <w:r w:rsidRPr="00CE20F3">
              <w:rPr>
                <w:sz w:val="18"/>
                <w:szCs w:val="18"/>
                <w:shd w:val="clear" w:color="auto" w:fill="FFFFFF"/>
                <w:lang w:val="sr-Latn-CS"/>
              </w:rPr>
              <w:t xml:space="preserve">=(71-80); </w:t>
            </w:r>
            <w:r w:rsidRPr="00CE20F3">
              <w:rPr>
                <w:sz w:val="18"/>
                <w:szCs w:val="18"/>
                <w:shd w:val="clear" w:color="auto" w:fill="FFFFFF"/>
              </w:rPr>
              <w:t>B</w:t>
            </w:r>
            <w:r w:rsidRPr="00CE20F3">
              <w:rPr>
                <w:sz w:val="18"/>
                <w:szCs w:val="18"/>
                <w:shd w:val="clear" w:color="auto" w:fill="FFFFFF"/>
                <w:lang w:val="sr-Latn-CS"/>
              </w:rPr>
              <w:t xml:space="preserve">=(81-90); </w:t>
            </w:r>
            <w:r w:rsidRPr="00CE20F3">
              <w:rPr>
                <w:sz w:val="18"/>
                <w:szCs w:val="18"/>
                <w:shd w:val="clear" w:color="auto" w:fill="FFFFFF"/>
              </w:rPr>
              <w:t>A</w:t>
            </w:r>
            <w:r w:rsidRPr="00CE20F3">
              <w:rPr>
                <w:sz w:val="18"/>
                <w:szCs w:val="18"/>
                <w:shd w:val="clear" w:color="auto" w:fill="FFFFFF"/>
                <w:lang w:val="sr-Latn-CS"/>
              </w:rPr>
              <w:t>=(91-100).</w:t>
            </w:r>
          </w:p>
        </w:tc>
      </w:tr>
      <w:tr w:rsidR="005C2247" w:rsidRPr="005374FE" w:rsidTr="008D2C8D">
        <w:trPr>
          <w:gridBefore w:val="1"/>
          <w:wBefore w:w="525" w:type="pct"/>
          <w:trHeight w:val="1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 mr Spomenka Nikolic, lektor</w:t>
            </w:r>
          </w:p>
        </w:tc>
      </w:tr>
      <w:tr w:rsidR="005C2247"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sz w:val="18"/>
                <w:szCs w:val="18"/>
                <w:shd w:val="clear" w:color="auto" w:fill="F9F9F9"/>
              </w:rPr>
              <w:t>* Profesor zadržava prava eventualnih izmjena unutar programa.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r w:rsidRPr="00CE20F3">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KNJIŽEVNOST ZA DJECU</w:t>
            </w:r>
          </w:p>
        </w:tc>
      </w:tr>
      <w:tr w:rsidR="005C2247" w:rsidRPr="00CE20F3" w:rsidTr="008D2C8D">
        <w:trPr>
          <w:trHeight w:val="197"/>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7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 P + 1 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729"/>
        <w:gridCol w:w="1919"/>
        <w:gridCol w:w="6342"/>
      </w:tblGrid>
      <w:tr w:rsidR="005C2247" w:rsidRPr="005374FE" w:rsidTr="008D2C8D">
        <w:trPr>
          <w:trHeight w:val="413"/>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trHeight w:val="206"/>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20"/>
                <w:szCs w:val="20"/>
                <w:lang w:val="sl-SI"/>
              </w:rPr>
              <w:t>Nema uslova za prijavljivanje i slušanje predmeta</w:t>
            </w:r>
          </w:p>
        </w:tc>
      </w:tr>
      <w:tr w:rsidR="005C2247" w:rsidRPr="005374FE" w:rsidTr="008D2C8D">
        <w:trPr>
          <w:trHeight w:val="341"/>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20"/>
                <w:szCs w:val="20"/>
                <w:lang w:val="sr-Latn-RS"/>
              </w:rPr>
              <w:t>Upoznavanje sa najvažnijim predstavnicima, žanrovima i pojavama doma</w:t>
            </w:r>
            <w:r w:rsidRPr="00CE20F3">
              <w:rPr>
                <w:sz w:val="20"/>
                <w:szCs w:val="20"/>
                <w:lang w:val="sr-Latn-ME"/>
              </w:rPr>
              <w:t>će</w:t>
            </w:r>
            <w:r w:rsidRPr="00CE20F3">
              <w:rPr>
                <w:sz w:val="20"/>
                <w:szCs w:val="20"/>
                <w:lang w:val="sr-Latn-RS"/>
              </w:rPr>
              <w:t xml:space="preserve"> i svjetske književnosti za djecu i omladinu.</w:t>
            </w:r>
          </w:p>
        </w:tc>
      </w:tr>
      <w:tr w:rsidR="005C2247" w:rsidRPr="005374FE" w:rsidTr="008D2C8D">
        <w:trPr>
          <w:trHeight w:val="863"/>
        </w:trPr>
        <w:tc>
          <w:tcPr>
            <w:tcW w:w="5000" w:type="pct"/>
            <w:gridSpan w:val="4"/>
            <w:tcBorders>
              <w:bottom w:val="single" w:sz="4" w:space="0" w:color="auto"/>
            </w:tcBorders>
            <w:vAlign w:val="center"/>
          </w:tcPr>
          <w:p w:rsidR="005C2247" w:rsidRPr="00CE20F3" w:rsidRDefault="005C2247" w:rsidP="008D2C8D">
            <w:pPr>
              <w:jc w:val="both"/>
              <w:rPr>
                <w:sz w:val="20"/>
                <w:szCs w:val="20"/>
                <w:lang w:val="sr-Latn-ME"/>
              </w:rPr>
            </w:pPr>
            <w:r w:rsidRPr="00CE20F3">
              <w:rPr>
                <w:b/>
                <w:bCs/>
                <w:iCs/>
                <w:sz w:val="18"/>
                <w:szCs w:val="18"/>
                <w:lang w:val="sr-Latn-CS"/>
              </w:rPr>
              <w:t>Ishodi u</w:t>
            </w:r>
            <w:r w:rsidRPr="00CE20F3">
              <w:rPr>
                <w:b/>
                <w:bCs/>
                <w:iCs/>
                <w:sz w:val="18"/>
                <w:szCs w:val="18"/>
                <w:lang w:val="sr-Latn-ME"/>
              </w:rPr>
              <w:t xml:space="preserve">čenja: </w:t>
            </w:r>
            <w:r w:rsidRPr="00CE20F3">
              <w:rPr>
                <w:sz w:val="20"/>
                <w:szCs w:val="20"/>
                <w:lang w:val="sr-Latn-ME"/>
              </w:rPr>
              <w:t>Nakon što student položi ovaj ispit, biće u mogućnosti da: Definiše književnost za djecu i osnovne pojmove u vezi sa njom; Izdvoji značajna djela i autore domaće i svjetske književnosti za djecu; Obrazloži značaj određenog književnog djela; Prepozna vrijedna djela dječije književnosti u slučaju nedovoljno poznatih autora; Planira podsticajne nastavne situacije za funkcionalno upoznavanje djece sa književnošću.</w:t>
            </w:r>
          </w:p>
        </w:tc>
      </w:tr>
      <w:tr w:rsidR="005C2247" w:rsidRPr="005374FE" w:rsidTr="008D2C8D">
        <w:trPr>
          <w:trHeight w:val="206"/>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sz w:val="20"/>
                <w:szCs w:val="20"/>
                <w:lang w:val="sr-Latn-CS"/>
              </w:rPr>
              <w:t>doc. dr Svetlana Kalezić Radonjić</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savladavanja gradiva:</w:t>
            </w:r>
            <w:r w:rsidRPr="00CE20F3">
              <w:rPr>
                <w:sz w:val="18"/>
                <w:szCs w:val="18"/>
                <w:lang w:val="sr-Latn-CS"/>
              </w:rPr>
              <w:t xml:space="preserve">  </w:t>
            </w:r>
            <w:r w:rsidRPr="00CE20F3">
              <w:rPr>
                <w:sz w:val="20"/>
                <w:szCs w:val="20"/>
                <w:lang w:val="sr-Latn-RS"/>
              </w:rPr>
              <w:t>Predavanja, diskusije, interaktivna analiza književnih tekstova, učenje putem otkrivanja, receptivno i kooperativno učenje, konsultacije</w:t>
            </w:r>
          </w:p>
        </w:tc>
      </w:tr>
      <w:tr w:rsidR="005C2247" w:rsidRPr="00CE20F3" w:rsidTr="008D2C8D">
        <w:trPr>
          <w:trHeight w:val="125"/>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680"/>
        </w:trPr>
        <w:tc>
          <w:tcPr>
            <w:tcW w:w="888"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p w:rsidR="005C2247" w:rsidRPr="00CE20F3" w:rsidRDefault="005C2247" w:rsidP="008D2C8D">
            <w:pPr>
              <w:pStyle w:val="BodyTextIndent2"/>
              <w:ind w:left="0"/>
              <w:rPr>
                <w:rFonts w:ascii="Times New Roman" w:hAnsi="Times New Roman" w:cs="Times New Roman"/>
                <w:color w:val="auto"/>
                <w:sz w:val="18"/>
                <w:szCs w:val="18"/>
                <w:lang w:val="sr-Latn-CS"/>
              </w:rPr>
            </w:pPr>
          </w:p>
        </w:tc>
        <w:tc>
          <w:tcPr>
            <w:tcW w:w="4112"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ListParagraph"/>
              <w:numPr>
                <w:ilvl w:val="0"/>
                <w:numId w:val="180"/>
              </w:numPr>
              <w:ind w:left="360"/>
              <w:contextualSpacing/>
              <w:jc w:val="both"/>
              <w:rPr>
                <w:sz w:val="18"/>
                <w:szCs w:val="18"/>
                <w:lang w:val="sr-Latn-ME"/>
              </w:rPr>
            </w:pPr>
            <w:r w:rsidRPr="00CE20F3">
              <w:rPr>
                <w:sz w:val="18"/>
                <w:szCs w:val="18"/>
                <w:lang w:val="sr-Latn-ME"/>
              </w:rPr>
              <w:t xml:space="preserve">Književnost za djecu kao posebna književna oblast. Problem termina i adaptacija. Odnos estetskog i pedagoškog. </w:t>
            </w:r>
          </w:p>
          <w:p w:rsidR="005C2247" w:rsidRPr="00CE20F3" w:rsidRDefault="005C2247" w:rsidP="008D2C8D">
            <w:pPr>
              <w:pStyle w:val="ListParagraph"/>
              <w:numPr>
                <w:ilvl w:val="0"/>
                <w:numId w:val="180"/>
              </w:numPr>
              <w:ind w:left="360"/>
              <w:contextualSpacing/>
              <w:jc w:val="both"/>
              <w:rPr>
                <w:sz w:val="18"/>
                <w:szCs w:val="18"/>
                <w:lang w:val="sr-Latn-ME"/>
              </w:rPr>
            </w:pPr>
            <w:r w:rsidRPr="00CE20F3">
              <w:rPr>
                <w:sz w:val="18"/>
                <w:szCs w:val="18"/>
                <w:lang w:val="sr-Latn-ME"/>
              </w:rPr>
              <w:t>Stilsko-tematske osobenosti književnosti za djecu. Žanrovi i recepcija dječije književnosti.</w:t>
            </w:r>
          </w:p>
          <w:p w:rsidR="005C2247" w:rsidRPr="00CE20F3" w:rsidRDefault="005C2247" w:rsidP="008D2C8D">
            <w:pPr>
              <w:pStyle w:val="ListParagraph"/>
              <w:numPr>
                <w:ilvl w:val="0"/>
                <w:numId w:val="180"/>
              </w:numPr>
              <w:ind w:left="360"/>
              <w:contextualSpacing/>
              <w:jc w:val="both"/>
              <w:rPr>
                <w:sz w:val="18"/>
                <w:szCs w:val="18"/>
                <w:lang w:val="sr-Latn-ME"/>
              </w:rPr>
            </w:pPr>
            <w:r w:rsidRPr="00CE20F3">
              <w:rPr>
                <w:sz w:val="18"/>
                <w:szCs w:val="18"/>
                <w:lang w:val="sr-Latn-ME"/>
              </w:rPr>
              <w:t>Specifičnosti poezije za djecu. Tradicionalna i moderna poezija za djecu. (J. J. Zmaj, A. Vučo, D.   Maksimović)</w:t>
            </w:r>
          </w:p>
          <w:p w:rsidR="005C2247" w:rsidRPr="00CE20F3" w:rsidRDefault="005C2247" w:rsidP="008D2C8D">
            <w:pPr>
              <w:pStyle w:val="ListParagraph"/>
              <w:numPr>
                <w:ilvl w:val="0"/>
                <w:numId w:val="180"/>
              </w:numPr>
              <w:ind w:left="360"/>
              <w:contextualSpacing/>
              <w:jc w:val="both"/>
              <w:rPr>
                <w:sz w:val="18"/>
                <w:szCs w:val="18"/>
                <w:lang w:val="sr-Latn-ME"/>
              </w:rPr>
            </w:pPr>
            <w:r w:rsidRPr="00CE20F3">
              <w:rPr>
                <w:sz w:val="18"/>
                <w:szCs w:val="18"/>
                <w:lang w:val="sr-Latn-ME"/>
              </w:rPr>
              <w:t>G. Vitez, D. Radović, B. Ćopić, D. Lukić, M. Danojlić</w:t>
            </w:r>
          </w:p>
          <w:p w:rsidR="005C2247" w:rsidRPr="00CE20F3" w:rsidRDefault="005C2247" w:rsidP="008D2C8D">
            <w:pPr>
              <w:pStyle w:val="ListParagraph"/>
              <w:numPr>
                <w:ilvl w:val="0"/>
                <w:numId w:val="180"/>
              </w:numPr>
              <w:ind w:left="360"/>
              <w:contextualSpacing/>
              <w:jc w:val="both"/>
              <w:rPr>
                <w:sz w:val="18"/>
                <w:szCs w:val="18"/>
                <w:lang w:val="sr-Latn-ME"/>
              </w:rPr>
            </w:pPr>
            <w:r w:rsidRPr="00CE20F3">
              <w:rPr>
                <w:sz w:val="18"/>
                <w:szCs w:val="18"/>
                <w:lang w:val="sr-Latn-ME"/>
              </w:rPr>
              <w:t>Crnogorski pjesnici za djecu: D. Đurišić, Ž. Đurović, D. Radulović, D. Đonović, V. Ralević ...</w:t>
            </w:r>
          </w:p>
          <w:p w:rsidR="005C2247" w:rsidRPr="00CE20F3" w:rsidRDefault="005C2247" w:rsidP="008D2C8D">
            <w:pPr>
              <w:pStyle w:val="ListParagraph"/>
              <w:numPr>
                <w:ilvl w:val="0"/>
                <w:numId w:val="180"/>
              </w:numPr>
              <w:ind w:left="360"/>
              <w:contextualSpacing/>
              <w:rPr>
                <w:sz w:val="18"/>
                <w:szCs w:val="18"/>
                <w:lang w:val="sr-Latn-ME"/>
              </w:rPr>
            </w:pPr>
            <w:r w:rsidRPr="00CE20F3">
              <w:rPr>
                <w:sz w:val="18"/>
                <w:szCs w:val="18"/>
                <w:lang w:val="sr-Latn-ME"/>
              </w:rPr>
              <w:t>Proza. Fantastična proza. Bajka. Umjetnička bajka u evropskoj književnosti (Pero, Grim, Andersen, i dr.)</w:t>
            </w:r>
          </w:p>
          <w:p w:rsidR="005C2247" w:rsidRPr="00CE20F3" w:rsidRDefault="005C2247" w:rsidP="008D2C8D">
            <w:pPr>
              <w:pStyle w:val="ListParagraph"/>
              <w:numPr>
                <w:ilvl w:val="0"/>
                <w:numId w:val="180"/>
              </w:numPr>
              <w:ind w:left="360"/>
              <w:contextualSpacing/>
              <w:rPr>
                <w:sz w:val="18"/>
                <w:szCs w:val="18"/>
                <w:lang w:val="sr-Latn-ME"/>
              </w:rPr>
            </w:pPr>
            <w:r w:rsidRPr="00CE20F3">
              <w:rPr>
                <w:sz w:val="18"/>
                <w:szCs w:val="18"/>
                <w:lang w:val="it-IT"/>
              </w:rPr>
              <w:t>Transformacija</w:t>
            </w:r>
            <w:r w:rsidRPr="00CE20F3">
              <w:rPr>
                <w:sz w:val="18"/>
                <w:szCs w:val="18"/>
                <w:lang w:val="sr-Latn-ME"/>
              </w:rPr>
              <w:t xml:space="preserve"> </w:t>
            </w:r>
            <w:r w:rsidRPr="00CE20F3">
              <w:rPr>
                <w:sz w:val="18"/>
                <w:szCs w:val="18"/>
                <w:lang w:val="it-IT"/>
              </w:rPr>
              <w:t>bajke</w:t>
            </w:r>
            <w:r w:rsidRPr="00CE20F3">
              <w:rPr>
                <w:sz w:val="18"/>
                <w:szCs w:val="18"/>
                <w:lang w:val="sr-Latn-ME"/>
              </w:rPr>
              <w:t xml:space="preserve"> </w:t>
            </w:r>
            <w:r w:rsidRPr="00CE20F3">
              <w:rPr>
                <w:sz w:val="18"/>
                <w:szCs w:val="18"/>
                <w:lang w:val="it-IT"/>
              </w:rPr>
              <w:t>i</w:t>
            </w:r>
            <w:r w:rsidRPr="00CE20F3">
              <w:rPr>
                <w:sz w:val="18"/>
                <w:szCs w:val="18"/>
                <w:lang w:val="sr-Latn-ME"/>
              </w:rPr>
              <w:t xml:space="preserve"> </w:t>
            </w:r>
            <w:r w:rsidRPr="00CE20F3">
              <w:rPr>
                <w:sz w:val="18"/>
                <w:szCs w:val="18"/>
                <w:lang w:val="it-IT"/>
              </w:rPr>
              <w:t>fantasti</w:t>
            </w:r>
            <w:r w:rsidRPr="00CE20F3">
              <w:rPr>
                <w:sz w:val="18"/>
                <w:szCs w:val="18"/>
                <w:lang w:val="sr-Latn-ME"/>
              </w:rPr>
              <w:t>č</w:t>
            </w:r>
            <w:r w:rsidRPr="00CE20F3">
              <w:rPr>
                <w:sz w:val="18"/>
                <w:szCs w:val="18"/>
                <w:lang w:val="it-IT"/>
              </w:rPr>
              <w:t>na</w:t>
            </w:r>
            <w:r w:rsidRPr="00CE20F3">
              <w:rPr>
                <w:sz w:val="18"/>
                <w:szCs w:val="18"/>
                <w:lang w:val="sr-Latn-ME"/>
              </w:rPr>
              <w:t xml:space="preserve"> </w:t>
            </w:r>
            <w:r w:rsidRPr="00CE20F3">
              <w:rPr>
                <w:sz w:val="18"/>
                <w:szCs w:val="18"/>
                <w:lang w:val="it-IT"/>
              </w:rPr>
              <w:t>pri</w:t>
            </w:r>
            <w:r w:rsidRPr="00CE20F3">
              <w:rPr>
                <w:sz w:val="18"/>
                <w:szCs w:val="18"/>
                <w:lang w:val="sr-Latn-ME"/>
              </w:rPr>
              <w:t>č</w:t>
            </w:r>
            <w:r w:rsidRPr="00CE20F3">
              <w:rPr>
                <w:sz w:val="18"/>
                <w:szCs w:val="18"/>
                <w:lang w:val="it-IT"/>
              </w:rPr>
              <w:t>a</w:t>
            </w:r>
            <w:r w:rsidRPr="00CE20F3">
              <w:rPr>
                <w:sz w:val="18"/>
                <w:szCs w:val="18"/>
                <w:lang w:val="sr-Latn-ME"/>
              </w:rPr>
              <w:t xml:space="preserve"> (</w:t>
            </w:r>
            <w:r w:rsidRPr="00CE20F3">
              <w:rPr>
                <w:sz w:val="18"/>
                <w:szCs w:val="18"/>
                <w:lang w:val="it-IT"/>
              </w:rPr>
              <w:t>Karol</w:t>
            </w:r>
            <w:r w:rsidRPr="00CE20F3">
              <w:rPr>
                <w:sz w:val="18"/>
                <w:szCs w:val="18"/>
                <w:lang w:val="sr-Latn-ME"/>
              </w:rPr>
              <w:t xml:space="preserve">, </w:t>
            </w:r>
            <w:r w:rsidRPr="00CE20F3">
              <w:rPr>
                <w:sz w:val="18"/>
                <w:szCs w:val="18"/>
                <w:lang w:val="it-IT"/>
              </w:rPr>
              <w:t>Kolodi</w:t>
            </w:r>
            <w:r w:rsidRPr="00CE20F3">
              <w:rPr>
                <w:sz w:val="18"/>
                <w:szCs w:val="18"/>
                <w:lang w:val="sr-Latn-ME"/>
              </w:rPr>
              <w:t xml:space="preserve">, </w:t>
            </w:r>
            <w:r w:rsidRPr="00CE20F3">
              <w:rPr>
                <w:sz w:val="18"/>
                <w:szCs w:val="18"/>
                <w:lang w:val="it-IT"/>
              </w:rPr>
              <w:t>Lagerlef</w:t>
            </w:r>
            <w:r w:rsidRPr="00CE20F3">
              <w:rPr>
                <w:sz w:val="18"/>
                <w:szCs w:val="18"/>
                <w:lang w:val="sr-Latn-ME"/>
              </w:rPr>
              <w:t xml:space="preserve">, </w:t>
            </w:r>
            <w:r w:rsidRPr="00CE20F3">
              <w:rPr>
                <w:sz w:val="18"/>
                <w:szCs w:val="18"/>
                <w:lang w:val="it-IT"/>
              </w:rPr>
              <w:t>Egziperi</w:t>
            </w:r>
            <w:r w:rsidRPr="00CE20F3">
              <w:rPr>
                <w:sz w:val="18"/>
                <w:szCs w:val="18"/>
                <w:lang w:val="sr-Latn-ME"/>
              </w:rPr>
              <w:t xml:space="preserve">) </w:t>
            </w:r>
          </w:p>
          <w:p w:rsidR="005C2247" w:rsidRPr="00CE20F3" w:rsidRDefault="005C2247" w:rsidP="008D2C8D">
            <w:pPr>
              <w:pStyle w:val="ListParagraph"/>
              <w:numPr>
                <w:ilvl w:val="0"/>
                <w:numId w:val="180"/>
              </w:numPr>
              <w:ind w:left="360"/>
              <w:contextualSpacing/>
              <w:rPr>
                <w:sz w:val="18"/>
                <w:szCs w:val="18"/>
                <w:lang w:val="sr-Latn-ME"/>
              </w:rPr>
            </w:pPr>
            <w:r w:rsidRPr="00CE20F3">
              <w:rPr>
                <w:sz w:val="18"/>
                <w:szCs w:val="18"/>
                <w:lang w:val="it-IT"/>
              </w:rPr>
              <w:t>Bajka</w:t>
            </w:r>
            <w:r w:rsidRPr="00CE20F3">
              <w:rPr>
                <w:sz w:val="18"/>
                <w:szCs w:val="18"/>
                <w:lang w:val="sr-Latn-ME"/>
              </w:rPr>
              <w:t xml:space="preserve"> </w:t>
            </w:r>
            <w:r w:rsidRPr="00CE20F3">
              <w:rPr>
                <w:sz w:val="18"/>
                <w:szCs w:val="18"/>
                <w:lang w:val="it-IT"/>
              </w:rPr>
              <w:t>i</w:t>
            </w:r>
            <w:r w:rsidRPr="00CE20F3">
              <w:rPr>
                <w:sz w:val="18"/>
                <w:szCs w:val="18"/>
                <w:lang w:val="sr-Latn-ME"/>
              </w:rPr>
              <w:t xml:space="preserve"> </w:t>
            </w:r>
            <w:r w:rsidRPr="00CE20F3">
              <w:rPr>
                <w:sz w:val="18"/>
                <w:szCs w:val="18"/>
                <w:lang w:val="it-IT"/>
              </w:rPr>
              <w:t>fantasti</w:t>
            </w:r>
            <w:r w:rsidRPr="00CE20F3">
              <w:rPr>
                <w:sz w:val="18"/>
                <w:szCs w:val="18"/>
                <w:lang w:val="sr-Latn-ME"/>
              </w:rPr>
              <w:t>č</w:t>
            </w:r>
            <w:r w:rsidRPr="00CE20F3">
              <w:rPr>
                <w:sz w:val="18"/>
                <w:szCs w:val="18"/>
                <w:lang w:val="it-IT"/>
              </w:rPr>
              <w:t>na</w:t>
            </w:r>
            <w:r w:rsidRPr="00CE20F3">
              <w:rPr>
                <w:sz w:val="18"/>
                <w:szCs w:val="18"/>
                <w:lang w:val="sr-Latn-ME"/>
              </w:rPr>
              <w:t xml:space="preserve"> </w:t>
            </w:r>
            <w:r w:rsidRPr="00CE20F3">
              <w:rPr>
                <w:sz w:val="18"/>
                <w:szCs w:val="18"/>
                <w:lang w:val="it-IT"/>
              </w:rPr>
              <w:t>pri</w:t>
            </w:r>
            <w:r w:rsidRPr="00CE20F3">
              <w:rPr>
                <w:sz w:val="18"/>
                <w:szCs w:val="18"/>
                <w:lang w:val="sr-Latn-ME"/>
              </w:rPr>
              <w:t>č</w:t>
            </w:r>
            <w:r w:rsidRPr="00CE20F3">
              <w:rPr>
                <w:sz w:val="18"/>
                <w:szCs w:val="18"/>
                <w:lang w:val="it-IT"/>
              </w:rPr>
              <w:t>a</w:t>
            </w:r>
            <w:r w:rsidRPr="00CE20F3">
              <w:rPr>
                <w:sz w:val="18"/>
                <w:szCs w:val="18"/>
                <w:lang w:val="sr-Latn-ME"/>
              </w:rPr>
              <w:t xml:space="preserve"> </w:t>
            </w:r>
            <w:r w:rsidRPr="00CE20F3">
              <w:rPr>
                <w:sz w:val="18"/>
                <w:szCs w:val="18"/>
                <w:lang w:val="it-IT"/>
              </w:rPr>
              <w:t>u</w:t>
            </w:r>
            <w:r w:rsidRPr="00CE20F3">
              <w:rPr>
                <w:sz w:val="18"/>
                <w:szCs w:val="18"/>
                <w:lang w:val="sr-Latn-ME"/>
              </w:rPr>
              <w:t xml:space="preserve"> </w:t>
            </w:r>
            <w:r w:rsidRPr="00CE20F3">
              <w:rPr>
                <w:sz w:val="18"/>
                <w:szCs w:val="18"/>
                <w:lang w:val="it-IT"/>
              </w:rPr>
              <w:t>doma</w:t>
            </w:r>
            <w:r w:rsidRPr="00CE20F3">
              <w:rPr>
                <w:sz w:val="18"/>
                <w:szCs w:val="18"/>
                <w:lang w:val="sr-Latn-ME"/>
              </w:rPr>
              <w:t>ć</w:t>
            </w:r>
            <w:r w:rsidRPr="00CE20F3">
              <w:rPr>
                <w:sz w:val="18"/>
                <w:szCs w:val="18"/>
                <w:lang w:val="it-IT"/>
              </w:rPr>
              <w:t>im</w:t>
            </w:r>
            <w:r w:rsidRPr="00CE20F3">
              <w:rPr>
                <w:sz w:val="18"/>
                <w:szCs w:val="18"/>
                <w:lang w:val="sr-Latn-ME"/>
              </w:rPr>
              <w:t xml:space="preserve"> </w:t>
            </w:r>
            <w:r w:rsidRPr="00CE20F3">
              <w:rPr>
                <w:sz w:val="18"/>
                <w:szCs w:val="18"/>
                <w:lang w:val="it-IT"/>
              </w:rPr>
              <w:t>knji</w:t>
            </w:r>
            <w:r w:rsidRPr="00CE20F3">
              <w:rPr>
                <w:sz w:val="18"/>
                <w:szCs w:val="18"/>
                <w:lang w:val="sr-Latn-ME"/>
              </w:rPr>
              <w:t>ž</w:t>
            </w:r>
            <w:r w:rsidRPr="00CE20F3">
              <w:rPr>
                <w:sz w:val="18"/>
                <w:szCs w:val="18"/>
                <w:lang w:val="it-IT"/>
              </w:rPr>
              <w:t>evnostima</w:t>
            </w:r>
            <w:r w:rsidRPr="00CE20F3">
              <w:rPr>
                <w:sz w:val="18"/>
                <w:szCs w:val="18"/>
                <w:lang w:val="sr-Latn-ME"/>
              </w:rPr>
              <w:t xml:space="preserve"> (</w:t>
            </w:r>
            <w:r w:rsidRPr="00CE20F3">
              <w:rPr>
                <w:sz w:val="18"/>
                <w:szCs w:val="18"/>
                <w:lang w:val="it-IT"/>
              </w:rPr>
              <w:t>Maksimovi</w:t>
            </w:r>
            <w:r w:rsidRPr="00CE20F3">
              <w:rPr>
                <w:sz w:val="18"/>
                <w:szCs w:val="18"/>
                <w:lang w:val="sr-Latn-ME"/>
              </w:rPr>
              <w:t>ć, Ć</w:t>
            </w:r>
            <w:r w:rsidRPr="00CE20F3">
              <w:rPr>
                <w:sz w:val="18"/>
                <w:szCs w:val="18"/>
                <w:lang w:val="it-IT"/>
              </w:rPr>
              <w:t>opi</w:t>
            </w:r>
            <w:r w:rsidRPr="00CE20F3">
              <w:rPr>
                <w:sz w:val="18"/>
                <w:szCs w:val="18"/>
                <w:lang w:val="sr-Latn-ME"/>
              </w:rPr>
              <w:t xml:space="preserve">ć, </w:t>
            </w:r>
            <w:r w:rsidRPr="00CE20F3">
              <w:rPr>
                <w:sz w:val="18"/>
                <w:szCs w:val="18"/>
                <w:lang w:val="it-IT"/>
              </w:rPr>
              <w:t>I</w:t>
            </w:r>
            <w:r w:rsidRPr="00CE20F3">
              <w:rPr>
                <w:sz w:val="18"/>
                <w:szCs w:val="18"/>
                <w:lang w:val="sr-Latn-ME"/>
              </w:rPr>
              <w:t>.</w:t>
            </w:r>
            <w:r w:rsidRPr="00CE20F3">
              <w:rPr>
                <w:sz w:val="18"/>
                <w:szCs w:val="18"/>
                <w:lang w:val="it-IT"/>
              </w:rPr>
              <w:t>Brli</w:t>
            </w:r>
            <w:r w:rsidRPr="00CE20F3">
              <w:rPr>
                <w:sz w:val="18"/>
                <w:szCs w:val="18"/>
                <w:lang w:val="sr-Latn-ME"/>
              </w:rPr>
              <w:t>ć-</w:t>
            </w:r>
            <w:r w:rsidRPr="00CE20F3">
              <w:rPr>
                <w:sz w:val="18"/>
                <w:szCs w:val="18"/>
                <w:lang w:val="it-IT"/>
              </w:rPr>
              <w:t>Ma</w:t>
            </w:r>
            <w:r w:rsidRPr="00CE20F3">
              <w:rPr>
                <w:sz w:val="18"/>
                <w:szCs w:val="18"/>
                <w:lang w:val="sr-Latn-ME"/>
              </w:rPr>
              <w:t>ž</w:t>
            </w:r>
            <w:r w:rsidRPr="00CE20F3">
              <w:rPr>
                <w:sz w:val="18"/>
                <w:szCs w:val="18"/>
                <w:lang w:val="it-IT"/>
              </w:rPr>
              <w:t>urani</w:t>
            </w:r>
            <w:r w:rsidRPr="00CE20F3">
              <w:rPr>
                <w:sz w:val="18"/>
                <w:szCs w:val="18"/>
                <w:lang w:val="sr-Latn-ME"/>
              </w:rPr>
              <w:t xml:space="preserve">ć, </w:t>
            </w:r>
            <w:r w:rsidRPr="00CE20F3">
              <w:rPr>
                <w:sz w:val="18"/>
                <w:szCs w:val="18"/>
                <w:lang w:val="it-IT"/>
              </w:rPr>
              <w:t>Grozdana</w:t>
            </w:r>
            <w:r w:rsidRPr="00CE20F3">
              <w:rPr>
                <w:sz w:val="18"/>
                <w:szCs w:val="18"/>
                <w:lang w:val="sr-Latn-ME"/>
              </w:rPr>
              <w:t xml:space="preserve"> </w:t>
            </w:r>
            <w:r w:rsidRPr="00CE20F3">
              <w:rPr>
                <w:sz w:val="18"/>
                <w:szCs w:val="18"/>
                <w:lang w:val="it-IT"/>
              </w:rPr>
              <w:t>Oluji</w:t>
            </w:r>
            <w:r w:rsidRPr="00CE20F3">
              <w:rPr>
                <w:sz w:val="18"/>
                <w:szCs w:val="18"/>
                <w:lang w:val="sr-Latn-ME"/>
              </w:rPr>
              <w:t>ć)</w:t>
            </w:r>
          </w:p>
          <w:p w:rsidR="005C2247" w:rsidRPr="00CE20F3" w:rsidRDefault="005C2247" w:rsidP="008D2C8D">
            <w:pPr>
              <w:pStyle w:val="ListParagraph"/>
              <w:numPr>
                <w:ilvl w:val="0"/>
                <w:numId w:val="180"/>
              </w:numPr>
              <w:ind w:left="360"/>
              <w:contextualSpacing/>
              <w:rPr>
                <w:sz w:val="18"/>
                <w:szCs w:val="18"/>
                <w:lang w:val="it-IT"/>
              </w:rPr>
            </w:pPr>
            <w:r w:rsidRPr="00CE20F3">
              <w:rPr>
                <w:sz w:val="18"/>
                <w:szCs w:val="18"/>
                <w:lang w:val="sr-Latn-ME"/>
              </w:rPr>
              <w:t>Realistična proza (Č. Dikens, M. Tven, E. Kestner, I. B. Mažuranić, B. Nušić, S. Bulajić...). Odlike, razvoj i vrste romana za djecu</w:t>
            </w:r>
          </w:p>
          <w:p w:rsidR="005C2247" w:rsidRPr="00460EB8" w:rsidRDefault="005C2247" w:rsidP="008D2C8D">
            <w:pPr>
              <w:pStyle w:val="ListParagraph"/>
              <w:numPr>
                <w:ilvl w:val="0"/>
                <w:numId w:val="180"/>
              </w:numPr>
              <w:ind w:left="360"/>
              <w:contextualSpacing/>
              <w:jc w:val="both"/>
              <w:rPr>
                <w:sz w:val="18"/>
                <w:szCs w:val="18"/>
                <w:lang w:val="sr-Latn-ME"/>
              </w:rPr>
            </w:pPr>
            <w:r w:rsidRPr="00CE20F3">
              <w:rPr>
                <w:sz w:val="18"/>
                <w:szCs w:val="18"/>
                <w:lang w:val="sr-Latn-ME"/>
              </w:rPr>
              <w:t>Životinjski svijet kao tema u književnosti za djecu. Basne (Ezop, La Fonten, Krilov, D. Obradović).</w:t>
            </w:r>
            <w:r w:rsidRPr="00460EB8">
              <w:rPr>
                <w:sz w:val="18"/>
                <w:szCs w:val="18"/>
                <w:lang w:val="sr-Latn-ME"/>
              </w:rPr>
              <w:t xml:space="preserve"> </w:t>
            </w:r>
            <w:r w:rsidRPr="00CE20F3">
              <w:rPr>
                <w:sz w:val="18"/>
                <w:szCs w:val="18"/>
                <w:lang w:val="sl-SI"/>
              </w:rPr>
              <w:t>Animalistička proza na našem jeziku (D. Maksimović, B. Ćopić).</w:t>
            </w:r>
          </w:p>
          <w:p w:rsidR="005C2247" w:rsidRPr="00CE20F3" w:rsidRDefault="005C2247" w:rsidP="008D2C8D">
            <w:pPr>
              <w:pStyle w:val="ListParagraph"/>
              <w:numPr>
                <w:ilvl w:val="0"/>
                <w:numId w:val="180"/>
              </w:numPr>
              <w:ind w:left="360"/>
              <w:contextualSpacing/>
              <w:jc w:val="both"/>
              <w:rPr>
                <w:sz w:val="18"/>
                <w:szCs w:val="18"/>
                <w:lang w:val="it-IT"/>
              </w:rPr>
            </w:pPr>
            <w:r w:rsidRPr="00CE20F3">
              <w:rPr>
                <w:sz w:val="18"/>
                <w:szCs w:val="18"/>
                <w:lang w:val="sr-Latn-ME"/>
              </w:rPr>
              <w:t>Avanturistički roman (D.</w:t>
            </w:r>
            <w:r w:rsidRPr="00CE20F3">
              <w:rPr>
                <w:sz w:val="18"/>
                <w:szCs w:val="18"/>
                <w:lang w:val="it-IT"/>
              </w:rPr>
              <w:t xml:space="preserve"> Defo, Dž. Svift, K. Maj...)</w:t>
            </w:r>
          </w:p>
          <w:p w:rsidR="005C2247" w:rsidRPr="00CE20F3" w:rsidRDefault="005C2247" w:rsidP="008D2C8D">
            <w:pPr>
              <w:pStyle w:val="ListParagraph"/>
              <w:numPr>
                <w:ilvl w:val="0"/>
                <w:numId w:val="180"/>
              </w:numPr>
              <w:ind w:left="360"/>
              <w:contextualSpacing/>
              <w:jc w:val="both"/>
              <w:rPr>
                <w:sz w:val="18"/>
                <w:szCs w:val="18"/>
              </w:rPr>
            </w:pPr>
            <w:r w:rsidRPr="00CE20F3">
              <w:rPr>
                <w:sz w:val="18"/>
                <w:szCs w:val="18"/>
                <w:lang w:val="sr-Latn-ME"/>
              </w:rPr>
              <w:t>Naučna fantastika (Ž.</w:t>
            </w:r>
            <w:r w:rsidRPr="00460EB8">
              <w:rPr>
                <w:sz w:val="18"/>
                <w:szCs w:val="18"/>
                <w:lang w:val="de-DE"/>
              </w:rPr>
              <w:t xml:space="preserve"> Vern,k H. Dž. </w:t>
            </w:r>
            <w:r w:rsidRPr="00CE20F3">
              <w:rPr>
                <w:sz w:val="18"/>
                <w:szCs w:val="18"/>
              </w:rPr>
              <w:t>Vels, A. Beljajev, Č. Vuković)</w:t>
            </w:r>
          </w:p>
          <w:p w:rsidR="005C2247" w:rsidRPr="00CE20F3" w:rsidRDefault="005C2247" w:rsidP="008D2C8D">
            <w:pPr>
              <w:pStyle w:val="ListParagraph"/>
              <w:numPr>
                <w:ilvl w:val="0"/>
                <w:numId w:val="180"/>
              </w:numPr>
              <w:ind w:left="360"/>
              <w:contextualSpacing/>
              <w:jc w:val="both"/>
              <w:rPr>
                <w:sz w:val="18"/>
                <w:szCs w:val="18"/>
              </w:rPr>
            </w:pPr>
            <w:r w:rsidRPr="00CE20F3">
              <w:rPr>
                <w:sz w:val="18"/>
                <w:szCs w:val="18"/>
                <w:lang w:val="sr-Latn-ME"/>
              </w:rPr>
              <w:t xml:space="preserve">Slikovnica i strip – izraz, funkcija i vaspitna obilježja. </w:t>
            </w:r>
          </w:p>
          <w:p w:rsidR="005C2247" w:rsidRPr="00CE20F3" w:rsidRDefault="005C2247" w:rsidP="008D2C8D">
            <w:pPr>
              <w:pStyle w:val="ListParagraph"/>
              <w:numPr>
                <w:ilvl w:val="0"/>
                <w:numId w:val="180"/>
              </w:numPr>
              <w:ind w:left="360"/>
              <w:contextualSpacing/>
              <w:jc w:val="both"/>
              <w:rPr>
                <w:sz w:val="18"/>
                <w:szCs w:val="18"/>
              </w:rPr>
            </w:pPr>
            <w:r w:rsidRPr="00CE20F3">
              <w:rPr>
                <w:sz w:val="18"/>
                <w:szCs w:val="18"/>
                <w:lang w:val="sr-Latn-ME"/>
              </w:rPr>
              <w:t>Odlike i vrste dramske književnosti za djecu</w:t>
            </w:r>
          </w:p>
          <w:p w:rsidR="005C2247" w:rsidRPr="00CE20F3" w:rsidRDefault="005C2247" w:rsidP="008D2C8D">
            <w:pPr>
              <w:pStyle w:val="ListParagraph"/>
              <w:numPr>
                <w:ilvl w:val="0"/>
                <w:numId w:val="180"/>
              </w:numPr>
              <w:ind w:left="360"/>
              <w:contextualSpacing/>
              <w:jc w:val="both"/>
              <w:rPr>
                <w:sz w:val="18"/>
                <w:szCs w:val="18"/>
                <w:lang w:val="es-ES_tradnl"/>
              </w:rPr>
            </w:pPr>
            <w:r w:rsidRPr="00CE20F3">
              <w:rPr>
                <w:sz w:val="18"/>
                <w:szCs w:val="18"/>
                <w:lang w:val="sr-Latn-ME"/>
              </w:rPr>
              <w:t>Tabu teme u književnosti za djecu</w:t>
            </w:r>
          </w:p>
          <w:p w:rsidR="005C2247" w:rsidRPr="00CE20F3" w:rsidRDefault="005C2247" w:rsidP="008D2C8D">
            <w:pPr>
              <w:pStyle w:val="ListParagraph"/>
              <w:rPr>
                <w:sz w:val="18"/>
                <w:szCs w:val="18"/>
              </w:rPr>
            </w:pPr>
            <w:r w:rsidRPr="00CE20F3">
              <w:rPr>
                <w:bCs/>
                <w:iCs/>
                <w:sz w:val="18"/>
                <w:szCs w:val="18"/>
                <w:lang w:val="sl-SI"/>
              </w:rPr>
              <w:t>Završni ispit</w:t>
            </w:r>
          </w:p>
        </w:tc>
      </w:tr>
      <w:tr w:rsidR="005C2247" w:rsidRPr="00CE20F3" w:rsidTr="008D2C8D">
        <w:trPr>
          <w:trHeight w:val="251"/>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1 </w:t>
            </w:r>
            <w:r w:rsidRPr="00CE20F3">
              <w:rPr>
                <w:color w:val="auto"/>
                <w:sz w:val="16"/>
              </w:rPr>
              <w:t>sat vježbi</w:t>
            </w:r>
          </w:p>
          <w:p w:rsidR="005C2247" w:rsidRPr="00CE20F3" w:rsidRDefault="005C2247" w:rsidP="008D2C8D">
            <w:pPr>
              <w:pStyle w:val="BodyText3"/>
              <w:ind w:left="720"/>
              <w:rPr>
                <w:color w:val="auto"/>
              </w:rPr>
            </w:pPr>
            <w:r w:rsidRPr="00CE20F3">
              <w:rPr>
                <w:b/>
                <w:bCs/>
                <w:color w:val="auto"/>
                <w:sz w:val="16"/>
              </w:rPr>
              <w:t xml:space="preserve">3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5C2247" w:rsidRPr="00CE20F3" w:rsidRDefault="005C2247"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5C2247" w:rsidRPr="00CE20F3" w:rsidRDefault="005C2247"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5C2247" w:rsidRPr="00CE20F3" w:rsidRDefault="005C2247" w:rsidP="008D2C8D">
            <w:pPr>
              <w:pStyle w:val="BodyText3"/>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rPr>
                <w:color w:val="auto"/>
                <w:sz w:val="16"/>
              </w:rPr>
            </w:pPr>
            <w:r w:rsidRPr="00CE20F3">
              <w:rPr>
                <w:color w:val="auto"/>
                <w:sz w:val="14"/>
              </w:rPr>
              <w:t>106 sati i 40 min.(Nastava)+13 sati i 20 min.(Priprema)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20"/>
                <w:szCs w:val="20"/>
                <w:lang w:val="sr-Latn-CS"/>
              </w:rPr>
              <w:t>Student je dužan da prisustvuje nastavi i aktivno učestvuje u njoj, da radi kolokvijume i usmeno izlaže na zadatu temu.</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20"/>
                <w:szCs w:val="20"/>
                <w:lang w:val="sr-Latn-CS"/>
              </w:rPr>
              <w:t>Petkom, od 14 do 15 časova, a moguće je odraditi ih i putem elektronske komunikacije.</w:t>
            </w:r>
          </w:p>
        </w:tc>
      </w:tr>
      <w:tr w:rsidR="005C2247" w:rsidRPr="005374FE" w:rsidTr="008D2C8D">
        <w:trPr>
          <w:cantSplit/>
          <w:trHeight w:val="350"/>
        </w:trPr>
        <w:tc>
          <w:tcPr>
            <w:tcW w:w="5000" w:type="pct"/>
            <w:gridSpan w:val="4"/>
            <w:tcBorders>
              <w:bottom w:val="single" w:sz="4" w:space="0" w:color="auto"/>
            </w:tcBorders>
            <w:vAlign w:val="center"/>
          </w:tcPr>
          <w:p w:rsidR="005C2247" w:rsidRPr="00CE20F3" w:rsidRDefault="005C2247" w:rsidP="008D2C8D">
            <w:pPr>
              <w:rPr>
                <w:rFonts w:eastAsia="Calibri"/>
                <w:sz w:val="20"/>
                <w:szCs w:val="20"/>
                <w:lang w:val="sr-Latn-ME"/>
              </w:rPr>
            </w:pPr>
            <w:r w:rsidRPr="00CE20F3">
              <w:rPr>
                <w:b/>
                <w:bCs/>
                <w:iCs/>
                <w:sz w:val="18"/>
                <w:szCs w:val="18"/>
                <w:lang w:val="sr-Latn-CS"/>
              </w:rPr>
              <w:t>Literatura:</w:t>
            </w:r>
            <w:r w:rsidRPr="00CE20F3">
              <w:rPr>
                <w:bCs/>
                <w:iCs/>
                <w:sz w:val="18"/>
                <w:szCs w:val="18"/>
                <w:lang w:val="sr-Latn-CS"/>
              </w:rPr>
              <w:t xml:space="preserve"> </w:t>
            </w:r>
            <w:r w:rsidRPr="00CE20F3">
              <w:rPr>
                <w:bCs/>
                <w:sz w:val="18"/>
                <w:szCs w:val="18"/>
                <w:lang w:val="sr-Latn-CS"/>
              </w:rPr>
              <w:t>:</w:t>
            </w:r>
            <w:r w:rsidRPr="00CE20F3">
              <w:rPr>
                <w:rFonts w:eastAsia="Calibri"/>
                <w:sz w:val="20"/>
                <w:szCs w:val="20"/>
                <w:lang w:val="sr-Latn-ME"/>
              </w:rPr>
              <w:t xml:space="preserve">  Milan Crnković: </w:t>
            </w:r>
            <w:r w:rsidRPr="00CE20F3">
              <w:rPr>
                <w:rFonts w:eastAsia="Calibri"/>
                <w:i/>
                <w:sz w:val="20"/>
                <w:szCs w:val="20"/>
                <w:lang w:val="sr-Latn-ME"/>
              </w:rPr>
              <w:t>Dječija književnost</w:t>
            </w:r>
            <w:r w:rsidRPr="00CE20F3">
              <w:rPr>
                <w:rFonts w:eastAsia="Calibri"/>
                <w:sz w:val="20"/>
                <w:szCs w:val="20"/>
                <w:lang w:val="sr-Latn-ME"/>
              </w:rPr>
              <w:t>, Školska knjiga, Zagreb, 1990.</w:t>
            </w:r>
          </w:p>
          <w:p w:rsidR="005C2247" w:rsidRPr="00CE20F3" w:rsidRDefault="005C2247" w:rsidP="008D2C8D">
            <w:pPr>
              <w:rPr>
                <w:rFonts w:eastAsia="Calibri"/>
                <w:sz w:val="18"/>
                <w:szCs w:val="18"/>
                <w:lang w:val="sr-Latn-ME"/>
              </w:rPr>
            </w:pPr>
            <w:r w:rsidRPr="00CE20F3">
              <w:rPr>
                <w:rFonts w:eastAsia="Calibri"/>
                <w:sz w:val="20"/>
                <w:szCs w:val="20"/>
                <w:lang w:val="sr-Latn-ME"/>
              </w:rPr>
              <w:t xml:space="preserve">                    Novo Vuković: </w:t>
            </w:r>
            <w:r w:rsidRPr="00CE20F3">
              <w:rPr>
                <w:rFonts w:eastAsia="Calibri"/>
                <w:i/>
                <w:sz w:val="20"/>
                <w:szCs w:val="20"/>
                <w:lang w:val="sr-Latn-ME"/>
              </w:rPr>
              <w:t>Uvod u književnost za djecu i omladinu</w:t>
            </w:r>
            <w:r w:rsidRPr="00CE20F3">
              <w:rPr>
                <w:rFonts w:eastAsia="Calibri"/>
                <w:sz w:val="20"/>
                <w:szCs w:val="20"/>
                <w:lang w:val="sr-Latn-ME"/>
              </w:rPr>
              <w:t>, Unireks, Podgorica, 1996.</w:t>
            </w:r>
            <w:r w:rsidRPr="00CE20F3">
              <w:rPr>
                <w:rFonts w:eastAsia="Calibri"/>
                <w:sz w:val="18"/>
                <w:szCs w:val="18"/>
                <w:lang w:val="sr-Latn-ME"/>
              </w:rPr>
              <w:t xml:space="preserve"> </w:t>
            </w:r>
          </w:p>
        </w:tc>
      </w:tr>
      <w:tr w:rsidR="005C2247" w:rsidRPr="005374FE" w:rsidTr="008D2C8D">
        <w:trPr>
          <w:trHeight w:val="233"/>
        </w:trPr>
        <w:tc>
          <w:tcPr>
            <w:tcW w:w="5000" w:type="pct"/>
            <w:gridSpan w:val="4"/>
            <w:tcBorders>
              <w:bottom w:val="single" w:sz="4" w:space="0" w:color="auto"/>
            </w:tcBorders>
          </w:tcPr>
          <w:p w:rsidR="005C2247" w:rsidRPr="00CE20F3" w:rsidRDefault="005C2247" w:rsidP="008D2C8D">
            <w:pPr>
              <w:pStyle w:val="NoSpacing"/>
              <w:rPr>
                <w:b/>
                <w:sz w:val="18"/>
                <w:szCs w:val="18"/>
                <w:lang w:val="sl-SI"/>
              </w:rPr>
            </w:pPr>
            <w:r w:rsidRPr="00CE20F3">
              <w:rPr>
                <w:b/>
                <w:bCs/>
                <w:sz w:val="18"/>
                <w:szCs w:val="18"/>
                <w:lang w:val="sr-Latn-CS"/>
              </w:rPr>
              <w:t>Oblici provjere znanja i ocjenjivanje:</w:t>
            </w:r>
            <w:r w:rsidRPr="00CE20F3">
              <w:rPr>
                <w:b/>
                <w:sz w:val="18"/>
                <w:szCs w:val="18"/>
                <w:lang w:val="sr-Latn-CS"/>
              </w:rPr>
              <w:t xml:space="preserve"> </w:t>
            </w:r>
            <w:r w:rsidRPr="00CE20F3">
              <w:rPr>
                <w:sz w:val="20"/>
                <w:szCs w:val="20"/>
                <w:lang w:val="sr-Latn-CS"/>
              </w:rPr>
              <w:t>Tri kolokvijuma – ukupno 45 bodova, usmeno izlaganje na zadatu temu – 5 bodova. Završni ispit – 50 bodova. Prelazna ocjena se dobija ako se kumulativno sakupi najmanje 51 poen.</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sz w:val="20"/>
                <w:szCs w:val="20"/>
                <w:lang w:val="sr-Latn-ME"/>
              </w:rPr>
            </w:pPr>
            <w:r w:rsidRPr="00CE20F3">
              <w:rPr>
                <w:b/>
                <w:sz w:val="18"/>
                <w:szCs w:val="18"/>
                <w:lang w:val="sr-Latn-CS"/>
              </w:rPr>
              <w:t xml:space="preserve">Ocjene: </w:t>
            </w:r>
            <w:r w:rsidRPr="00CE20F3">
              <w:rPr>
                <w:sz w:val="20"/>
                <w:szCs w:val="20"/>
                <w:lang w:val="sr-Latn-ME"/>
              </w:rPr>
              <w:t>51-60 poena: ocjena E, 61-70 poena: ocjena D, 71-80 poena: ocjena C, 81-90 poena: ocjena B, 91-100 poena: ocjena A.</w:t>
            </w:r>
          </w:p>
        </w:tc>
      </w:tr>
      <w:tr w:rsidR="005C2247" w:rsidRPr="00CE20F3"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20"/>
                <w:szCs w:val="20"/>
                <w:lang w:val="sr-Latn-CS"/>
              </w:rPr>
              <w:t>: doc. dr Svetlana Kalezić Radonjić</w:t>
            </w:r>
          </w:p>
        </w:tc>
      </w:tr>
      <w:tr w:rsidR="005C2247"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sz w:val="2"/>
          <w:szCs w:val="2"/>
          <w:lang w:val="sr-Latn-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p w:rsidR="005C2247" w:rsidRPr="00CE20F3" w:rsidRDefault="005C2247" w:rsidP="005C2247">
      <w:pPr>
        <w:rPr>
          <w:b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bCs w:val="0"/>
                <w:i/>
                <w:sz w:val="24"/>
              </w:rPr>
              <w:t>METODIKA LIKOVNE KULTURE</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2TP+1PP+2V</w:t>
            </w:r>
          </w:p>
        </w:tc>
      </w:tr>
    </w:tbl>
    <w:p w:rsidR="005C2247" w:rsidRPr="00CE20F3" w:rsidRDefault="005C2247" w:rsidP="005C2247">
      <w:pPr>
        <w:rPr>
          <w:sz w:val="4"/>
          <w:szCs w:val="4"/>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171"/>
        <w:gridCol w:w="6650"/>
      </w:tblGrid>
      <w:tr w:rsidR="005C2247" w:rsidRPr="005374FE" w:rsidTr="008D2C8D">
        <w:trPr>
          <w:trHeight w:val="566"/>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 PRED</w:t>
            </w:r>
            <w:r w:rsidRPr="00CE20F3">
              <w:rPr>
                <w:sz w:val="18"/>
                <w:szCs w:val="18"/>
                <w:lang w:val="sr-Latn-CS"/>
              </w:rPr>
              <w:t>Š</w:t>
            </w:r>
            <w:r w:rsidRPr="00CE20F3">
              <w:rPr>
                <w:sz w:val="18"/>
                <w:szCs w:val="18"/>
                <w:lang w:val="sl-SI"/>
              </w:rPr>
              <w:t>KOLSKOG VASPITANJA na FILOZOFSKOM FAKULTETU (studije  traju 6 semestara, 180 ECTS kredita).</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shd w:val="clear" w:color="auto" w:fill="F9F9F9"/>
              </w:rPr>
              <w:t>Ovaj</w:t>
            </w:r>
            <w:r w:rsidRPr="00CE20F3">
              <w:rPr>
                <w:sz w:val="18"/>
                <w:szCs w:val="18"/>
                <w:shd w:val="clear" w:color="auto" w:fill="F9F9F9"/>
                <w:lang w:val="sr-Latn-CS"/>
              </w:rPr>
              <w:t xml:space="preserve"> </w:t>
            </w:r>
            <w:r w:rsidRPr="00CE20F3">
              <w:rPr>
                <w:sz w:val="18"/>
                <w:szCs w:val="18"/>
                <w:shd w:val="clear" w:color="auto" w:fill="F9F9F9"/>
              </w:rPr>
              <w:t>predmet</w:t>
            </w:r>
            <w:r w:rsidRPr="00CE20F3">
              <w:rPr>
                <w:sz w:val="18"/>
                <w:szCs w:val="18"/>
                <w:shd w:val="clear" w:color="auto" w:fill="F9F9F9"/>
                <w:lang w:val="sr-Latn-CS"/>
              </w:rPr>
              <w:t xml:space="preserve"> </w:t>
            </w:r>
            <w:r w:rsidRPr="00CE20F3">
              <w:rPr>
                <w:sz w:val="18"/>
                <w:szCs w:val="18"/>
                <w:shd w:val="clear" w:color="auto" w:fill="F9F9F9"/>
              </w:rPr>
              <w:t>mogu</w:t>
            </w:r>
            <w:r w:rsidRPr="00CE20F3">
              <w:rPr>
                <w:sz w:val="18"/>
                <w:szCs w:val="18"/>
                <w:shd w:val="clear" w:color="auto" w:fill="F9F9F9"/>
                <w:lang w:val="sr-Latn-CS"/>
              </w:rPr>
              <w:t xml:space="preserve"> </w:t>
            </w:r>
            <w:r w:rsidRPr="00CE20F3">
              <w:rPr>
                <w:sz w:val="18"/>
                <w:szCs w:val="18"/>
                <w:shd w:val="clear" w:color="auto" w:fill="F9F9F9"/>
              </w:rPr>
              <w:t>izu</w:t>
            </w:r>
            <w:r w:rsidRPr="00CE20F3">
              <w:rPr>
                <w:sz w:val="18"/>
                <w:szCs w:val="18"/>
                <w:shd w:val="clear" w:color="auto" w:fill="F9F9F9"/>
                <w:lang w:val="sr-Latn-CS"/>
              </w:rPr>
              <w:t>č</w:t>
            </w:r>
            <w:r w:rsidRPr="00CE20F3">
              <w:rPr>
                <w:sz w:val="18"/>
                <w:szCs w:val="18"/>
                <w:shd w:val="clear" w:color="auto" w:fill="F9F9F9"/>
              </w:rPr>
              <w:t>avati</w:t>
            </w:r>
            <w:r w:rsidRPr="00CE20F3">
              <w:rPr>
                <w:sz w:val="18"/>
                <w:szCs w:val="18"/>
                <w:shd w:val="clear" w:color="auto" w:fill="F9F9F9"/>
                <w:lang w:val="sr-Latn-CS"/>
              </w:rPr>
              <w:t xml:space="preserve"> </w:t>
            </w:r>
            <w:r w:rsidRPr="00CE20F3">
              <w:rPr>
                <w:sz w:val="18"/>
                <w:szCs w:val="18"/>
                <w:shd w:val="clear" w:color="auto" w:fill="F9F9F9"/>
              </w:rPr>
              <w:t>samo</w:t>
            </w:r>
            <w:r w:rsidRPr="00CE20F3">
              <w:rPr>
                <w:sz w:val="18"/>
                <w:szCs w:val="18"/>
                <w:shd w:val="clear" w:color="auto" w:fill="F9F9F9"/>
                <w:lang w:val="sr-Latn-CS"/>
              </w:rPr>
              <w:t xml:space="preserve"> </w:t>
            </w:r>
            <w:r w:rsidRPr="00CE20F3">
              <w:rPr>
                <w:sz w:val="18"/>
                <w:szCs w:val="18"/>
                <w:shd w:val="clear" w:color="auto" w:fill="F9F9F9"/>
              </w:rPr>
              <w:t>studenti</w:t>
            </w:r>
            <w:r w:rsidRPr="00CE20F3">
              <w:rPr>
                <w:sz w:val="18"/>
                <w:szCs w:val="18"/>
                <w:shd w:val="clear" w:color="auto" w:fill="F9F9F9"/>
                <w:lang w:val="sr-Latn-CS"/>
              </w:rPr>
              <w:t xml:space="preserve"> </w:t>
            </w:r>
            <w:r w:rsidRPr="00CE20F3">
              <w:rPr>
                <w:sz w:val="18"/>
                <w:szCs w:val="18"/>
                <w:shd w:val="clear" w:color="auto" w:fill="F9F9F9"/>
                <w:lang w:val="sr-Latn-ME"/>
              </w:rPr>
              <w:t>koji su položili predmet</w:t>
            </w:r>
            <w:r w:rsidRPr="00CE20F3">
              <w:rPr>
                <w:sz w:val="18"/>
                <w:szCs w:val="18"/>
                <w:shd w:val="clear" w:color="auto" w:fill="F9F9F9"/>
                <w:lang w:val="sr-Latn-CS"/>
              </w:rPr>
              <w:t xml:space="preserve"> </w:t>
            </w:r>
            <w:r w:rsidRPr="00CE20F3">
              <w:rPr>
                <w:sz w:val="18"/>
                <w:szCs w:val="18"/>
                <w:shd w:val="clear" w:color="auto" w:fill="F9F9F9"/>
              </w:rPr>
              <w:t>Likovna</w:t>
            </w:r>
            <w:r w:rsidRPr="00CE20F3">
              <w:rPr>
                <w:sz w:val="18"/>
                <w:szCs w:val="18"/>
                <w:shd w:val="clear" w:color="auto" w:fill="F9F9F9"/>
                <w:lang w:val="sr-Latn-CS"/>
              </w:rPr>
              <w:t xml:space="preserve"> </w:t>
            </w:r>
            <w:r w:rsidRPr="00CE20F3">
              <w:rPr>
                <w:sz w:val="18"/>
                <w:szCs w:val="18"/>
                <w:shd w:val="clear" w:color="auto" w:fill="F9F9F9"/>
              </w:rPr>
              <w:t>kultura</w:t>
            </w:r>
            <w:r w:rsidRPr="00CE20F3">
              <w:rPr>
                <w:sz w:val="18"/>
                <w:szCs w:val="18"/>
                <w:lang w:val="sr-Latn-CS"/>
              </w:rPr>
              <w:t xml:space="preserve"> sa II semestra</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1. Sticanje saznaja o metodici likovnog vaspitanja djece predškolskog uzrasta kao nastavno- naučnoj disciplini; 2. Upoznavanje specifičnosti postupaka koji se primjenjuju sa djecom predškolskog uzrasta u oblasti likovnog vaspitanja; 3. Stvaranje teorijske osnove za osposobljavanje studenata za ostvarivanje ciljeva likovnog  vaspatanja kod djece na predškolskom uzrastu</w:t>
            </w:r>
          </w:p>
        </w:tc>
      </w:tr>
      <w:tr w:rsidR="005C2247" w:rsidRPr="00CE20F3" w:rsidTr="008D2C8D">
        <w:trPr>
          <w:trHeight w:val="818"/>
        </w:trPr>
        <w:tc>
          <w:tcPr>
            <w:tcW w:w="5000" w:type="pct"/>
            <w:gridSpan w:val="4"/>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Ishodi u</w:t>
            </w:r>
            <w:r w:rsidRPr="00CE20F3">
              <w:rPr>
                <w:b/>
                <w:bCs/>
                <w:iCs/>
                <w:sz w:val="18"/>
                <w:szCs w:val="18"/>
                <w:lang w:val="sr-Latn-ME"/>
              </w:rPr>
              <w:t>čenja:</w:t>
            </w:r>
            <w:r w:rsidRPr="00CE20F3">
              <w:rPr>
                <w:sz w:val="18"/>
                <w:szCs w:val="18"/>
                <w:lang w:val="sr-Latn-CS"/>
              </w:rPr>
              <w:t xml:space="preserve"> </w:t>
            </w:r>
            <w:r w:rsidRPr="00CE20F3">
              <w:rPr>
                <w:sz w:val="18"/>
                <w:szCs w:val="18"/>
              </w:rPr>
              <w:t>Nakon</w:t>
            </w:r>
            <w:r w:rsidRPr="00CE20F3">
              <w:rPr>
                <w:sz w:val="18"/>
                <w:szCs w:val="18"/>
                <w:lang w:val="sr-Latn-CS"/>
              </w:rPr>
              <w:t xml:space="preserve"> š</w:t>
            </w:r>
            <w:r w:rsidRPr="00CE20F3">
              <w:rPr>
                <w:sz w:val="18"/>
                <w:szCs w:val="18"/>
              </w:rPr>
              <w:t>to</w:t>
            </w:r>
            <w:r w:rsidRPr="00CE20F3">
              <w:rPr>
                <w:sz w:val="18"/>
                <w:szCs w:val="18"/>
                <w:lang w:val="sr-Latn-CS"/>
              </w:rPr>
              <w:t xml:space="preserve"> </w:t>
            </w:r>
            <w:r w:rsidRPr="00CE20F3">
              <w:rPr>
                <w:sz w:val="18"/>
                <w:szCs w:val="18"/>
              </w:rPr>
              <w:t>student</w:t>
            </w:r>
            <w:r w:rsidRPr="00CE20F3">
              <w:rPr>
                <w:sz w:val="18"/>
                <w:szCs w:val="18"/>
                <w:lang w:val="sr-Latn-CS"/>
              </w:rPr>
              <w:t xml:space="preserve"> </w:t>
            </w:r>
            <w:r w:rsidRPr="00CE20F3">
              <w:rPr>
                <w:sz w:val="18"/>
                <w:szCs w:val="18"/>
              </w:rPr>
              <w:t>polo</w:t>
            </w:r>
            <w:r w:rsidRPr="00CE20F3">
              <w:rPr>
                <w:sz w:val="18"/>
                <w:szCs w:val="18"/>
                <w:lang w:val="sr-Latn-CS"/>
              </w:rPr>
              <w:t>ž</w:t>
            </w:r>
            <w:r w:rsidRPr="00CE20F3">
              <w:rPr>
                <w:sz w:val="18"/>
                <w:szCs w:val="18"/>
              </w:rPr>
              <w:t>i</w:t>
            </w:r>
            <w:r w:rsidRPr="00CE20F3">
              <w:rPr>
                <w:sz w:val="18"/>
                <w:szCs w:val="18"/>
                <w:lang w:val="sr-Latn-CS"/>
              </w:rPr>
              <w:t xml:space="preserve"> </w:t>
            </w:r>
            <w:r w:rsidRPr="00CE20F3">
              <w:rPr>
                <w:sz w:val="18"/>
                <w:szCs w:val="18"/>
              </w:rPr>
              <w:t>ovaj</w:t>
            </w:r>
            <w:r w:rsidRPr="00CE20F3">
              <w:rPr>
                <w:sz w:val="18"/>
                <w:szCs w:val="18"/>
                <w:lang w:val="sr-Latn-CS"/>
              </w:rPr>
              <w:t xml:space="preserve"> </w:t>
            </w:r>
            <w:r w:rsidRPr="00CE20F3">
              <w:rPr>
                <w:sz w:val="18"/>
                <w:szCs w:val="18"/>
              </w:rPr>
              <w:t>ispit</w:t>
            </w:r>
            <w:r w:rsidRPr="00CE20F3">
              <w:rPr>
                <w:sz w:val="18"/>
                <w:szCs w:val="18"/>
                <w:lang w:val="sr-Latn-CS"/>
              </w:rPr>
              <w:t xml:space="preserve">, </w:t>
            </w:r>
            <w:r w:rsidRPr="00CE20F3">
              <w:rPr>
                <w:sz w:val="18"/>
                <w:szCs w:val="18"/>
              </w:rPr>
              <w:t>bi</w:t>
            </w:r>
            <w:r w:rsidRPr="00CE20F3">
              <w:rPr>
                <w:sz w:val="18"/>
                <w:szCs w:val="18"/>
                <w:lang w:val="sr-Latn-CS"/>
              </w:rPr>
              <w:t>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mogu</w:t>
            </w:r>
            <w:r w:rsidRPr="00CE20F3">
              <w:rPr>
                <w:sz w:val="18"/>
                <w:szCs w:val="18"/>
                <w:lang w:val="sr-Latn-CS"/>
              </w:rPr>
              <w:t>ć</w:t>
            </w:r>
            <w:r w:rsidRPr="00CE20F3">
              <w:rPr>
                <w:sz w:val="18"/>
                <w:szCs w:val="18"/>
              </w:rPr>
              <w:t>nosti</w:t>
            </w:r>
            <w:r w:rsidRPr="00CE20F3">
              <w:rPr>
                <w:sz w:val="18"/>
                <w:szCs w:val="18"/>
                <w:lang w:val="sr-Latn-CS"/>
              </w:rPr>
              <w:t xml:space="preserve"> </w:t>
            </w:r>
            <w:r w:rsidRPr="00CE20F3">
              <w:rPr>
                <w:sz w:val="18"/>
                <w:szCs w:val="18"/>
              </w:rPr>
              <w:t>da</w:t>
            </w:r>
            <w:r w:rsidRPr="00CE20F3">
              <w:rPr>
                <w:sz w:val="18"/>
                <w:szCs w:val="18"/>
                <w:lang w:val="sr-Latn-CS"/>
              </w:rPr>
              <w:t>:</w:t>
            </w:r>
          </w:p>
          <w:p w:rsidR="005C2247" w:rsidRPr="00CE20F3" w:rsidRDefault="005C2247" w:rsidP="008D2C8D">
            <w:pPr>
              <w:pStyle w:val="ListParagraph"/>
              <w:ind w:left="0"/>
              <w:rPr>
                <w:sz w:val="18"/>
                <w:szCs w:val="18"/>
              </w:rPr>
            </w:pPr>
            <w:r w:rsidRPr="00CE20F3">
              <w:rPr>
                <w:sz w:val="18"/>
                <w:szCs w:val="18"/>
                <w:lang w:val="sr-Latn-CS"/>
              </w:rPr>
              <w:t>1.</w:t>
            </w:r>
            <w:r w:rsidRPr="00CE20F3">
              <w:rPr>
                <w:sz w:val="18"/>
                <w:szCs w:val="18"/>
              </w:rPr>
              <w:t>Razlikuje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defini</w:t>
            </w:r>
            <w:r w:rsidRPr="00CE20F3">
              <w:rPr>
                <w:sz w:val="18"/>
                <w:szCs w:val="18"/>
                <w:lang w:val="sr-Latn-CS"/>
              </w:rPr>
              <w:t>š</w:t>
            </w:r>
            <w:r w:rsidRPr="00CE20F3">
              <w:rPr>
                <w:sz w:val="18"/>
                <w:szCs w:val="18"/>
              </w:rPr>
              <w:t>e</w:t>
            </w:r>
            <w:r w:rsidRPr="00CE20F3">
              <w:rPr>
                <w:sz w:val="18"/>
                <w:szCs w:val="18"/>
                <w:lang w:val="sr-Latn-CS"/>
              </w:rPr>
              <w:t xml:space="preserve"> </w:t>
            </w:r>
            <w:r w:rsidRPr="00CE20F3">
              <w:rPr>
                <w:sz w:val="18"/>
                <w:szCs w:val="18"/>
              </w:rPr>
              <w:t>razvojne</w:t>
            </w:r>
            <w:r w:rsidRPr="00CE20F3">
              <w:rPr>
                <w:sz w:val="18"/>
                <w:szCs w:val="18"/>
                <w:lang w:val="sr-Latn-CS"/>
              </w:rPr>
              <w:t xml:space="preserve"> </w:t>
            </w:r>
            <w:r w:rsidRPr="00CE20F3">
              <w:rPr>
                <w:sz w:val="18"/>
                <w:szCs w:val="18"/>
              </w:rPr>
              <w:t>stadijume</w:t>
            </w:r>
            <w:r w:rsidRPr="00CE20F3">
              <w:rPr>
                <w:sz w:val="18"/>
                <w:szCs w:val="18"/>
                <w:lang w:val="sr-Latn-CS"/>
              </w:rPr>
              <w:t xml:space="preserve"> </w:t>
            </w:r>
            <w:r w:rsidRPr="00CE20F3">
              <w:rPr>
                <w:sz w:val="18"/>
                <w:szCs w:val="18"/>
              </w:rPr>
              <w:t>dje</w:t>
            </w:r>
            <w:r w:rsidRPr="00CE20F3">
              <w:rPr>
                <w:sz w:val="18"/>
                <w:szCs w:val="18"/>
                <w:lang w:val="sr-Latn-CS"/>
              </w:rPr>
              <w:t>č</w:t>
            </w:r>
            <w:r w:rsidRPr="00CE20F3">
              <w:rPr>
                <w:sz w:val="18"/>
                <w:szCs w:val="18"/>
              </w:rPr>
              <w:t>jeg</w:t>
            </w:r>
            <w:r w:rsidRPr="00CE20F3">
              <w:rPr>
                <w:sz w:val="18"/>
                <w:szCs w:val="18"/>
                <w:lang w:val="sr-Latn-CS"/>
              </w:rPr>
              <w:t xml:space="preserve"> </w:t>
            </w:r>
            <w:r w:rsidRPr="00CE20F3">
              <w:rPr>
                <w:sz w:val="18"/>
                <w:szCs w:val="18"/>
              </w:rPr>
              <w:t>likovnog</w:t>
            </w:r>
            <w:r w:rsidRPr="00CE20F3">
              <w:rPr>
                <w:sz w:val="18"/>
                <w:szCs w:val="18"/>
                <w:lang w:val="sr-Latn-CS"/>
              </w:rPr>
              <w:t xml:space="preserve"> </w:t>
            </w:r>
            <w:r w:rsidRPr="00CE20F3">
              <w:rPr>
                <w:sz w:val="18"/>
                <w:szCs w:val="18"/>
              </w:rPr>
              <w:t>izra</w:t>
            </w:r>
            <w:r w:rsidRPr="00CE20F3">
              <w:rPr>
                <w:sz w:val="18"/>
                <w:szCs w:val="18"/>
                <w:lang w:val="sr-Latn-CS"/>
              </w:rPr>
              <w:t>ž</w:t>
            </w:r>
            <w:r w:rsidRPr="00CE20F3">
              <w:rPr>
                <w:sz w:val="18"/>
                <w:szCs w:val="18"/>
              </w:rPr>
              <w:t>avanja</w:t>
            </w:r>
            <w:r w:rsidRPr="00CE20F3">
              <w:rPr>
                <w:sz w:val="18"/>
                <w:szCs w:val="18"/>
                <w:lang w:val="sr-Latn-CS"/>
              </w:rPr>
              <w:t xml:space="preserve">; 2. </w:t>
            </w:r>
            <w:r w:rsidRPr="00CE20F3">
              <w:rPr>
                <w:sz w:val="18"/>
                <w:szCs w:val="18"/>
              </w:rPr>
              <w:t>Identifikuje</w:t>
            </w:r>
            <w:r w:rsidRPr="00CE20F3">
              <w:rPr>
                <w:sz w:val="18"/>
                <w:szCs w:val="18"/>
                <w:lang w:val="sr-Latn-CS"/>
              </w:rPr>
              <w:t xml:space="preserve"> </w:t>
            </w:r>
            <w:r w:rsidRPr="00CE20F3">
              <w:rPr>
                <w:sz w:val="18"/>
                <w:szCs w:val="18"/>
              </w:rPr>
              <w:t>posebne</w:t>
            </w:r>
            <w:r w:rsidRPr="00CE20F3">
              <w:rPr>
                <w:sz w:val="18"/>
                <w:szCs w:val="18"/>
                <w:lang w:val="sr-Latn-CS"/>
              </w:rPr>
              <w:t xml:space="preserve"> </w:t>
            </w:r>
            <w:r w:rsidRPr="00CE20F3">
              <w:rPr>
                <w:sz w:val="18"/>
                <w:szCs w:val="18"/>
              </w:rPr>
              <w:t>spoecifi</w:t>
            </w:r>
            <w:r w:rsidRPr="00CE20F3">
              <w:rPr>
                <w:sz w:val="18"/>
                <w:szCs w:val="18"/>
                <w:lang w:val="sr-Latn-CS"/>
              </w:rPr>
              <w:t>č</w:t>
            </w:r>
            <w:r w:rsidRPr="00CE20F3">
              <w:rPr>
                <w:sz w:val="18"/>
                <w:szCs w:val="18"/>
              </w:rPr>
              <w:t>nosti</w:t>
            </w:r>
            <w:r w:rsidRPr="00CE20F3">
              <w:rPr>
                <w:sz w:val="18"/>
                <w:szCs w:val="18"/>
                <w:lang w:val="sr-Latn-CS"/>
              </w:rPr>
              <w:t xml:space="preserve"> </w:t>
            </w:r>
            <w:r w:rsidRPr="00CE20F3">
              <w:rPr>
                <w:sz w:val="18"/>
                <w:szCs w:val="18"/>
              </w:rPr>
              <w:t>likovno</w:t>
            </w:r>
            <w:r w:rsidRPr="00CE20F3">
              <w:rPr>
                <w:sz w:val="18"/>
                <w:szCs w:val="18"/>
                <w:lang w:val="sr-Latn-CS"/>
              </w:rPr>
              <w:t xml:space="preserve"> </w:t>
            </w:r>
            <w:r w:rsidRPr="00CE20F3">
              <w:rPr>
                <w:sz w:val="18"/>
                <w:szCs w:val="18"/>
              </w:rPr>
              <w:t>izra</w:t>
            </w:r>
            <w:r w:rsidRPr="00CE20F3">
              <w:rPr>
                <w:sz w:val="18"/>
                <w:szCs w:val="18"/>
                <w:lang w:val="sr-Latn-CS"/>
              </w:rPr>
              <w:t>ž</w:t>
            </w:r>
            <w:r w:rsidRPr="00CE20F3">
              <w:rPr>
                <w:sz w:val="18"/>
                <w:szCs w:val="18"/>
              </w:rPr>
              <w:t>avanja</w:t>
            </w:r>
            <w:r w:rsidRPr="00CE20F3">
              <w:rPr>
                <w:sz w:val="18"/>
                <w:szCs w:val="18"/>
                <w:lang w:val="sr-Latn-CS"/>
              </w:rPr>
              <w:t xml:space="preserve"> </w:t>
            </w:r>
            <w:r w:rsidRPr="00CE20F3">
              <w:rPr>
                <w:sz w:val="18"/>
                <w:szCs w:val="18"/>
              </w:rPr>
              <w:t>djece</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kolskog</w:t>
            </w:r>
            <w:r w:rsidRPr="00CE20F3">
              <w:rPr>
                <w:sz w:val="18"/>
                <w:szCs w:val="18"/>
                <w:lang w:val="sr-Latn-CS"/>
              </w:rPr>
              <w:t xml:space="preserve"> </w:t>
            </w:r>
            <w:r w:rsidRPr="00CE20F3">
              <w:rPr>
                <w:sz w:val="18"/>
                <w:szCs w:val="18"/>
              </w:rPr>
              <w:t>uzrasta</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primjerima</w:t>
            </w:r>
            <w:r w:rsidRPr="00CE20F3">
              <w:rPr>
                <w:sz w:val="18"/>
                <w:szCs w:val="18"/>
                <w:lang w:val="sr-Latn-CS"/>
              </w:rPr>
              <w:t xml:space="preserve"> </w:t>
            </w:r>
            <w:r w:rsidRPr="00CE20F3">
              <w:rPr>
                <w:sz w:val="18"/>
                <w:szCs w:val="18"/>
              </w:rPr>
              <w:t>dje</w:t>
            </w:r>
            <w:r w:rsidRPr="00CE20F3">
              <w:rPr>
                <w:sz w:val="18"/>
                <w:szCs w:val="18"/>
                <w:lang w:val="sr-Latn-CS"/>
              </w:rPr>
              <w:t>č</w:t>
            </w:r>
            <w:r w:rsidRPr="00CE20F3">
              <w:rPr>
                <w:sz w:val="18"/>
                <w:szCs w:val="18"/>
              </w:rPr>
              <w:t>ijih</w:t>
            </w:r>
            <w:r w:rsidRPr="00CE20F3">
              <w:rPr>
                <w:sz w:val="18"/>
                <w:szCs w:val="18"/>
                <w:lang w:val="sr-Latn-CS"/>
              </w:rPr>
              <w:t xml:space="preserve"> </w:t>
            </w:r>
            <w:r w:rsidRPr="00CE20F3">
              <w:rPr>
                <w:sz w:val="18"/>
                <w:szCs w:val="18"/>
              </w:rPr>
              <w:t>likovnih</w:t>
            </w:r>
            <w:r w:rsidRPr="00CE20F3">
              <w:rPr>
                <w:sz w:val="18"/>
                <w:szCs w:val="18"/>
                <w:lang w:val="sr-Latn-CS"/>
              </w:rPr>
              <w:t xml:space="preserve"> </w:t>
            </w:r>
            <w:r w:rsidRPr="00CE20F3">
              <w:rPr>
                <w:sz w:val="18"/>
                <w:szCs w:val="18"/>
              </w:rPr>
              <w:t>radova</w:t>
            </w:r>
            <w:r w:rsidRPr="00CE20F3">
              <w:rPr>
                <w:sz w:val="18"/>
                <w:szCs w:val="18"/>
                <w:lang w:val="sr-Latn-CS"/>
              </w:rPr>
              <w:t xml:space="preserve">; 3. </w:t>
            </w:r>
            <w:r w:rsidRPr="00CE20F3">
              <w:rPr>
                <w:sz w:val="18"/>
                <w:szCs w:val="18"/>
              </w:rPr>
              <w:t>Razja</w:t>
            </w:r>
            <w:r w:rsidRPr="00CE20F3">
              <w:rPr>
                <w:sz w:val="18"/>
                <w:szCs w:val="18"/>
                <w:lang w:val="sr-Latn-CS"/>
              </w:rPr>
              <w:t>š</w:t>
            </w:r>
            <w:r w:rsidRPr="00CE20F3">
              <w:rPr>
                <w:sz w:val="18"/>
                <w:szCs w:val="18"/>
              </w:rPr>
              <w:t>njava</w:t>
            </w:r>
            <w:r w:rsidRPr="00CE20F3">
              <w:rPr>
                <w:sz w:val="18"/>
                <w:szCs w:val="18"/>
                <w:lang w:val="sr-Latn-CS"/>
              </w:rPr>
              <w:t xml:space="preserve"> </w:t>
            </w:r>
            <w:r w:rsidRPr="00CE20F3">
              <w:rPr>
                <w:sz w:val="18"/>
                <w:szCs w:val="18"/>
              </w:rPr>
              <w:t>razlike</w:t>
            </w:r>
            <w:r w:rsidRPr="00CE20F3">
              <w:rPr>
                <w:sz w:val="18"/>
                <w:szCs w:val="18"/>
                <w:lang w:val="sr-Latn-CS"/>
              </w:rPr>
              <w:t xml:space="preserve"> </w:t>
            </w:r>
            <w:r w:rsidRPr="00CE20F3">
              <w:rPr>
                <w:sz w:val="18"/>
                <w:szCs w:val="18"/>
              </w:rPr>
              <w:t>me</w:t>
            </w:r>
            <w:r w:rsidRPr="00CE20F3">
              <w:rPr>
                <w:sz w:val="18"/>
                <w:szCs w:val="18"/>
                <w:lang w:val="sr-Latn-CS"/>
              </w:rPr>
              <w:t>đ</w:t>
            </w:r>
            <w:r w:rsidRPr="00CE20F3">
              <w:rPr>
                <w:sz w:val="18"/>
                <w:szCs w:val="18"/>
              </w:rPr>
              <w:t>u</w:t>
            </w:r>
            <w:r w:rsidRPr="00CE20F3">
              <w:rPr>
                <w:sz w:val="18"/>
                <w:szCs w:val="18"/>
                <w:lang w:val="sr-Latn-CS"/>
              </w:rPr>
              <w:t xml:space="preserve"> </w:t>
            </w:r>
            <w:r w:rsidRPr="00CE20F3">
              <w:rPr>
                <w:sz w:val="18"/>
                <w:szCs w:val="18"/>
              </w:rPr>
              <w:t>likovnim</w:t>
            </w:r>
            <w:r w:rsidRPr="00CE20F3">
              <w:rPr>
                <w:sz w:val="18"/>
                <w:szCs w:val="18"/>
                <w:lang w:val="sr-Latn-CS"/>
              </w:rPr>
              <w:t xml:space="preserve"> </w:t>
            </w:r>
            <w:r w:rsidRPr="00CE20F3">
              <w:rPr>
                <w:sz w:val="18"/>
                <w:szCs w:val="18"/>
              </w:rPr>
              <w:t>tipovima</w:t>
            </w:r>
            <w:r w:rsidRPr="00CE20F3">
              <w:rPr>
                <w:sz w:val="18"/>
                <w:szCs w:val="18"/>
                <w:lang w:val="sr-Latn-CS"/>
              </w:rPr>
              <w:t xml:space="preserve"> </w:t>
            </w:r>
            <w:r w:rsidRPr="00CE20F3">
              <w:rPr>
                <w:sz w:val="18"/>
                <w:szCs w:val="18"/>
              </w:rPr>
              <w:t>djece</w:t>
            </w:r>
            <w:r w:rsidRPr="00CE20F3">
              <w:rPr>
                <w:sz w:val="18"/>
                <w:szCs w:val="18"/>
                <w:lang w:val="sr-Latn-CS"/>
              </w:rPr>
              <w:t xml:space="preserve">; 4. </w:t>
            </w:r>
            <w:r w:rsidRPr="00CE20F3">
              <w:rPr>
                <w:sz w:val="18"/>
                <w:szCs w:val="18"/>
              </w:rPr>
              <w:t>Klasifikuje</w:t>
            </w:r>
            <w:r w:rsidRPr="00CE20F3">
              <w:rPr>
                <w:sz w:val="18"/>
                <w:szCs w:val="18"/>
                <w:lang w:val="sr-Latn-CS"/>
              </w:rPr>
              <w:t xml:space="preserve"> </w:t>
            </w:r>
            <w:r w:rsidRPr="00CE20F3">
              <w:rPr>
                <w:sz w:val="18"/>
                <w:szCs w:val="18"/>
              </w:rPr>
              <w:t>didakti</w:t>
            </w:r>
            <w:r w:rsidRPr="00CE20F3">
              <w:rPr>
                <w:sz w:val="18"/>
                <w:szCs w:val="18"/>
                <w:lang w:val="sr-Latn-CS"/>
              </w:rPr>
              <w:t>č</w:t>
            </w:r>
            <w:r w:rsidRPr="00CE20F3">
              <w:rPr>
                <w:sz w:val="18"/>
                <w:szCs w:val="18"/>
              </w:rPr>
              <w:t>ka</w:t>
            </w:r>
            <w:r w:rsidRPr="00CE20F3">
              <w:rPr>
                <w:sz w:val="18"/>
                <w:szCs w:val="18"/>
                <w:lang w:val="sr-Latn-CS"/>
              </w:rPr>
              <w:t xml:space="preserve"> </w:t>
            </w:r>
            <w:r w:rsidRPr="00CE20F3">
              <w:rPr>
                <w:sz w:val="18"/>
                <w:szCs w:val="18"/>
              </w:rPr>
              <w:t>sredstva</w:t>
            </w:r>
            <w:r w:rsidRPr="00CE20F3">
              <w:rPr>
                <w:sz w:val="18"/>
                <w:szCs w:val="18"/>
                <w:lang w:val="sr-Latn-CS"/>
              </w:rPr>
              <w:t xml:space="preserve"> </w:t>
            </w:r>
            <w:r w:rsidRPr="00CE20F3">
              <w:rPr>
                <w:sz w:val="18"/>
                <w:szCs w:val="18"/>
              </w:rPr>
              <w:t>namijenjena</w:t>
            </w:r>
            <w:r w:rsidRPr="00CE20F3">
              <w:rPr>
                <w:sz w:val="18"/>
                <w:szCs w:val="18"/>
                <w:lang w:val="sr-Latn-CS"/>
              </w:rPr>
              <w:t xml:space="preserve"> </w:t>
            </w:r>
            <w:r w:rsidRPr="00CE20F3">
              <w:rPr>
                <w:sz w:val="18"/>
                <w:szCs w:val="18"/>
              </w:rPr>
              <w:t>odre</w:t>
            </w:r>
            <w:r w:rsidRPr="00CE20F3">
              <w:rPr>
                <w:sz w:val="18"/>
                <w:szCs w:val="18"/>
                <w:lang w:val="sr-Latn-CS"/>
              </w:rPr>
              <w:t>đ</w:t>
            </w:r>
            <w:r w:rsidRPr="00CE20F3">
              <w:rPr>
                <w:sz w:val="18"/>
                <w:szCs w:val="18"/>
              </w:rPr>
              <w:t>enom</w:t>
            </w:r>
            <w:r w:rsidRPr="00CE20F3">
              <w:rPr>
                <w:sz w:val="18"/>
                <w:szCs w:val="18"/>
                <w:lang w:val="sr-Latn-CS"/>
              </w:rPr>
              <w:t xml:space="preserve"> </w:t>
            </w:r>
            <w:r w:rsidRPr="00CE20F3">
              <w:rPr>
                <w:sz w:val="18"/>
                <w:szCs w:val="18"/>
              </w:rPr>
              <w:t>likovnom</w:t>
            </w:r>
            <w:r w:rsidRPr="00CE20F3">
              <w:rPr>
                <w:sz w:val="18"/>
                <w:szCs w:val="18"/>
                <w:lang w:val="sr-Latn-CS"/>
              </w:rPr>
              <w:t xml:space="preserve"> </w:t>
            </w:r>
            <w:r w:rsidRPr="00CE20F3">
              <w:rPr>
                <w:sz w:val="18"/>
                <w:szCs w:val="18"/>
              </w:rPr>
              <w:t>podru</w:t>
            </w:r>
            <w:r w:rsidRPr="00CE20F3">
              <w:rPr>
                <w:sz w:val="18"/>
                <w:szCs w:val="18"/>
                <w:lang w:val="sr-Latn-CS"/>
              </w:rPr>
              <w:t>č</w:t>
            </w:r>
            <w:r w:rsidRPr="00CE20F3">
              <w:rPr>
                <w:sz w:val="18"/>
                <w:szCs w:val="18"/>
              </w:rPr>
              <w:t>ju</w:t>
            </w:r>
            <w:r w:rsidRPr="00CE20F3">
              <w:rPr>
                <w:sz w:val="18"/>
                <w:szCs w:val="18"/>
                <w:lang w:val="sr-Latn-CS"/>
              </w:rPr>
              <w:t xml:space="preserve">; 5. </w:t>
            </w:r>
            <w:r w:rsidRPr="00CE20F3">
              <w:rPr>
                <w:sz w:val="18"/>
                <w:szCs w:val="18"/>
              </w:rPr>
              <w:t xml:space="preserve">Organizuje i osmišljava likovne aktivnosti djece predškolskog uzrasta; </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Ana Miljkovac</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Praktično vođenje likovne aktivnosti u vrtiću. Učenje za testove i završni ispit. Konsultacije.</w:t>
            </w:r>
          </w:p>
        </w:tc>
      </w:tr>
      <w:tr w:rsidR="005C2247" w:rsidRPr="00CE20F3" w:rsidTr="008D2C8D">
        <w:trPr>
          <w:trHeight w:val="35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2825"/>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Upoznavanje, priprema i upis semestra</w:t>
            </w:r>
            <w:r w:rsidRPr="00CE20F3">
              <w:rPr>
                <w:rFonts w:ascii="Times New Roman" w:hAnsi="Times New Roman" w:cs="Times New Roman"/>
                <w:color w:val="auto"/>
                <w:sz w:val="18"/>
                <w:szCs w:val="18"/>
              </w:rPr>
              <w:br/>
              <w:t>- Metodika likovnog vaspitanja kao naučno-nastavna disciplina</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color w:val="auto"/>
                <w:sz w:val="18"/>
                <w:szCs w:val="18"/>
              </w:rPr>
              <w:t xml:space="preserve"> - Predmet i zadaci metodike likovnog vaspitanja </w:t>
            </w:r>
            <w:r w:rsidRPr="00CE20F3">
              <w:rPr>
                <w:rFonts w:ascii="Times New Roman" w:hAnsi="Times New Roman" w:cs="Times New Roman"/>
                <w:color w:val="auto"/>
                <w:sz w:val="18"/>
                <w:szCs w:val="18"/>
              </w:rPr>
              <w:br/>
            </w:r>
            <w:r w:rsidRPr="00CE20F3">
              <w:rPr>
                <w:rFonts w:ascii="Times New Roman" w:hAnsi="Times New Roman" w:cs="Times New Roman"/>
                <w:bCs/>
                <w:iCs/>
                <w:color w:val="auto"/>
                <w:sz w:val="18"/>
                <w:szCs w:val="18"/>
              </w:rPr>
              <w:t>- Razvoj dječijeg likovnog izražavanja – I i II stadijum</w:t>
            </w:r>
          </w:p>
          <w:p w:rsidR="005C2247" w:rsidRPr="00CE20F3" w:rsidRDefault="005C2247"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Cs/>
                <w:iCs/>
                <w:color w:val="auto"/>
                <w:sz w:val="18"/>
                <w:szCs w:val="18"/>
              </w:rPr>
              <w:t>- Razvoj dječijeg likovnog izražavanja – III i IV stadijum</w:t>
            </w:r>
            <w:r w:rsidRPr="00CE20F3">
              <w:rPr>
                <w:rFonts w:ascii="Times New Roman" w:hAnsi="Times New Roman" w:cs="Times New Roman"/>
                <w:bCs/>
                <w:iCs/>
                <w:color w:val="auto"/>
                <w:sz w:val="18"/>
                <w:szCs w:val="18"/>
              </w:rPr>
              <w:br/>
              <w:t>- Posebne specifičnosti likovnog izra</w:t>
            </w:r>
            <w:r w:rsidRPr="00CE20F3">
              <w:rPr>
                <w:rFonts w:ascii="Times New Roman" w:hAnsi="Times New Roman" w:cs="Times New Roman"/>
                <w:bCs/>
                <w:iCs/>
                <w:color w:val="auto"/>
                <w:sz w:val="18"/>
                <w:szCs w:val="18"/>
                <w:lang w:val="sr-Latn-CS"/>
              </w:rPr>
              <w:t>žavanj</w:t>
            </w:r>
            <w:r w:rsidRPr="00CE20F3">
              <w:rPr>
                <w:rFonts w:ascii="Times New Roman" w:hAnsi="Times New Roman" w:cs="Times New Roman"/>
                <w:bCs/>
                <w:iCs/>
                <w:color w:val="auto"/>
                <w:sz w:val="18"/>
                <w:szCs w:val="18"/>
              </w:rPr>
              <w:t>a djece predškolskog uzrasta</w:t>
            </w:r>
            <w:r w:rsidRPr="00CE20F3">
              <w:rPr>
                <w:rFonts w:ascii="Times New Roman" w:hAnsi="Times New Roman" w:cs="Times New Roman"/>
                <w:bCs/>
                <w:iCs/>
                <w:color w:val="auto"/>
                <w:sz w:val="18"/>
                <w:szCs w:val="18"/>
              </w:rPr>
              <w:br/>
              <w:t>- Principi vaspitno-obrazovnog rada i uticanje na razvoj dječjeg likovnog izražavanja</w:t>
            </w:r>
            <w:r w:rsidRPr="00CE20F3">
              <w:rPr>
                <w:rFonts w:ascii="Times New Roman" w:hAnsi="Times New Roman" w:cs="Times New Roman"/>
                <w:bCs/>
                <w:iCs/>
                <w:color w:val="auto"/>
                <w:sz w:val="18"/>
                <w:szCs w:val="18"/>
              </w:rPr>
              <w:br/>
            </w:r>
            <w:r w:rsidRPr="00CE20F3">
              <w:rPr>
                <w:rFonts w:ascii="Times New Roman" w:hAnsi="Times New Roman" w:cs="Times New Roman"/>
                <w:b/>
                <w:i/>
                <w:color w:val="auto"/>
                <w:sz w:val="18"/>
                <w:szCs w:val="18"/>
              </w:rPr>
              <w:t>I  test znanja / kolokvijum</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Specifična primjena metoda vaspitno-obrazovnog rada u oblasti likovnog vaspitanja</w:t>
            </w:r>
          </w:p>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bCs/>
                <w:iCs/>
                <w:color w:val="auto"/>
                <w:sz w:val="18"/>
                <w:szCs w:val="18"/>
              </w:rPr>
              <w:t>- Likovni tipovi djece</w:t>
            </w:r>
            <w:r w:rsidRPr="00CE20F3">
              <w:rPr>
                <w:rFonts w:ascii="Times New Roman" w:hAnsi="Times New Roman" w:cs="Times New Roman"/>
                <w:b/>
                <w:bCs/>
                <w:i/>
                <w:iCs/>
                <w:color w:val="auto"/>
                <w:sz w:val="18"/>
                <w:szCs w:val="18"/>
              </w:rPr>
              <w:br/>
            </w:r>
            <w:r w:rsidRPr="00CE20F3">
              <w:rPr>
                <w:rFonts w:ascii="Times New Roman" w:hAnsi="Times New Roman" w:cs="Times New Roman"/>
                <w:bCs/>
                <w:iCs/>
                <w:color w:val="auto"/>
                <w:sz w:val="18"/>
                <w:szCs w:val="18"/>
              </w:rPr>
              <w:t>- Sredstva, pribor i materijali koji se koriste pri likovnim aktivnostima, didaktička sredstva</w:t>
            </w:r>
            <w:r w:rsidRPr="00CE20F3">
              <w:rPr>
                <w:rFonts w:ascii="Times New Roman" w:hAnsi="Times New Roman" w:cs="Times New Roman"/>
                <w:bCs/>
                <w:iCs/>
                <w:color w:val="auto"/>
                <w:sz w:val="18"/>
                <w:szCs w:val="18"/>
              </w:rPr>
              <w:br/>
            </w:r>
            <w:r w:rsidRPr="00CE20F3">
              <w:rPr>
                <w:rFonts w:ascii="Times New Roman" w:hAnsi="Times New Roman" w:cs="Times New Roman"/>
                <w:color w:val="auto"/>
                <w:sz w:val="18"/>
                <w:szCs w:val="18"/>
              </w:rPr>
              <w:t xml:space="preserve">- Likovne sale, ateljei u vrtićima </w:t>
            </w:r>
            <w:r w:rsidRPr="00CE20F3">
              <w:rPr>
                <w:rFonts w:ascii="Times New Roman" w:hAnsi="Times New Roman" w:cs="Times New Roman"/>
                <w:color w:val="auto"/>
                <w:sz w:val="18"/>
                <w:szCs w:val="18"/>
              </w:rPr>
              <w:br/>
              <w:t>- Likovna područja</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Odnos vaspitač-dijete prilikom organizovanja aktivnosti likovnog izražavanja</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
                <w:i/>
                <w:color w:val="auto"/>
                <w:sz w:val="18"/>
                <w:szCs w:val="18"/>
              </w:rPr>
              <w:t xml:space="preserve"> II  test znanja / kolokvijum</w:t>
            </w:r>
            <w:r w:rsidRPr="00CE20F3">
              <w:rPr>
                <w:rFonts w:ascii="Times New Roman" w:hAnsi="Times New Roman" w:cs="Times New Roman"/>
                <w:b/>
                <w:i/>
                <w:color w:val="auto"/>
                <w:sz w:val="18"/>
                <w:szCs w:val="18"/>
              </w:rPr>
              <w:br/>
            </w:r>
            <w:r w:rsidRPr="00CE20F3">
              <w:rPr>
                <w:rFonts w:ascii="Times New Roman" w:hAnsi="Times New Roman" w:cs="Times New Roman"/>
                <w:b/>
                <w:bCs/>
                <w:i/>
                <w:iCs/>
                <w:color w:val="auto"/>
                <w:sz w:val="18"/>
                <w:szCs w:val="18"/>
              </w:rPr>
              <w:t>Završni ispit</w:t>
            </w:r>
          </w:p>
        </w:tc>
      </w:tr>
      <w:tr w:rsidR="005C2247" w:rsidRPr="00CE20F3" w:rsidTr="008D2C8D">
        <w:trPr>
          <w:trHeight w:val="143"/>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90"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 xml:space="preserve">Nedjeljno  </w:t>
            </w:r>
          </w:p>
          <w:p w:rsidR="005C2247" w:rsidRPr="00CE20F3" w:rsidRDefault="005C2247"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rPr>
              <w:t>5 kredita x 40/30  =</w:t>
            </w:r>
            <w:r w:rsidRPr="00CE20F3">
              <w:rPr>
                <w:rFonts w:ascii="Times New Roman" w:hAnsi="Times New Roman"/>
                <w:b/>
                <w:bCs/>
                <w:color w:val="auto"/>
                <w:sz w:val="18"/>
                <w:szCs w:val="18"/>
                <w:u w:val="single"/>
              </w:rPr>
              <w:t xml:space="preserve"> 6 sati i 40 minuta</w:t>
            </w:r>
          </w:p>
          <w:p w:rsidR="005C2247" w:rsidRPr="00CE20F3" w:rsidRDefault="005C2247" w:rsidP="008D2C8D">
            <w:pPr>
              <w:pStyle w:val="BodyText3"/>
              <w:rPr>
                <w:rFonts w:ascii="Times New Roman" w:hAnsi="Times New Roman"/>
                <w:b/>
                <w:bCs/>
                <w:color w:val="auto"/>
                <w:sz w:val="18"/>
                <w:szCs w:val="18"/>
              </w:rPr>
            </w:pPr>
            <w:r w:rsidRPr="00CE20F3">
              <w:rPr>
                <w:rFonts w:ascii="Times New Roman" w:hAnsi="Times New Roman"/>
                <w:b/>
                <w:bCs/>
                <w:color w:val="auto"/>
                <w:sz w:val="18"/>
                <w:szCs w:val="18"/>
              </w:rPr>
              <w:t xml:space="preserve">      Struktura: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3</w:t>
            </w:r>
            <w:r w:rsidRPr="00CE20F3">
              <w:rPr>
                <w:rFonts w:ascii="Times New Roman" w:hAnsi="Times New Roman"/>
                <w:color w:val="auto"/>
                <w:sz w:val="18"/>
                <w:szCs w:val="18"/>
              </w:rPr>
              <w:t xml:space="preserve"> sata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
                <w:bCs/>
                <w:color w:val="auto"/>
                <w:sz w:val="18"/>
                <w:szCs w:val="18"/>
              </w:rPr>
              <w:t xml:space="preserve">2 </w:t>
            </w:r>
            <w:r w:rsidRPr="00CE20F3">
              <w:rPr>
                <w:rFonts w:ascii="Times New Roman" w:hAnsi="Times New Roman"/>
                <w:color w:val="auto"/>
                <w:sz w:val="18"/>
                <w:szCs w:val="18"/>
              </w:rPr>
              <w:t>sata vježbi</w:t>
            </w:r>
          </w:p>
          <w:p w:rsidR="005C2247" w:rsidRPr="00CE20F3" w:rsidRDefault="005C2247" w:rsidP="008D2C8D">
            <w:pPr>
              <w:pStyle w:val="BodyText3"/>
              <w:jc w:val="center"/>
              <w:rPr>
                <w:rFonts w:ascii="Times New Roman" w:hAnsi="Times New Roman"/>
                <w:b/>
                <w:bCs/>
                <w:color w:val="auto"/>
                <w:sz w:val="18"/>
                <w:szCs w:val="18"/>
              </w:rPr>
            </w:pPr>
            <w:r w:rsidRPr="00CE20F3">
              <w:rPr>
                <w:rFonts w:ascii="Times New Roman" w:hAnsi="Times New Roman"/>
                <w:b/>
                <w:bCs/>
                <w:color w:val="auto"/>
                <w:sz w:val="18"/>
                <w:szCs w:val="18"/>
              </w:rPr>
              <w:t>1 sat 40</w:t>
            </w:r>
            <w:r w:rsidRPr="00CE20F3">
              <w:rPr>
                <w:rFonts w:ascii="Times New Roman" w:hAnsi="Times New Roman"/>
                <w:color w:val="auto"/>
                <w:sz w:val="18"/>
                <w:szCs w:val="18"/>
              </w:rPr>
              <w:t xml:space="preserve"> minuta samostalnog rada, uključujući konsultacije</w:t>
            </w:r>
          </w:p>
          <w:p w:rsidR="005C2247" w:rsidRPr="00CE20F3" w:rsidRDefault="005C2247" w:rsidP="008D2C8D">
            <w:pPr>
              <w:pStyle w:val="BodyText3"/>
              <w:ind w:left="234"/>
              <w:rPr>
                <w:rFonts w:ascii="Times New Roman" w:hAnsi="Times New Roman"/>
                <w:color w:val="auto"/>
                <w:sz w:val="18"/>
                <w:szCs w:val="18"/>
              </w:rPr>
            </w:pPr>
          </w:p>
        </w:tc>
        <w:tc>
          <w:tcPr>
            <w:tcW w:w="3310"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jc w:val="center"/>
              <w:rPr>
                <w:rFonts w:ascii="Times New Roman" w:hAnsi="Times New Roman"/>
                <w:b/>
                <w:bCs/>
                <w:color w:val="auto"/>
                <w:sz w:val="18"/>
                <w:szCs w:val="18"/>
                <w:u w:val="single"/>
              </w:rPr>
            </w:pPr>
            <w:r w:rsidRPr="00CE20F3">
              <w:rPr>
                <w:rFonts w:ascii="Times New Roman" w:hAnsi="Times New Roman"/>
                <w:b/>
                <w:bCs/>
                <w:color w:val="auto"/>
                <w:sz w:val="18"/>
                <w:szCs w:val="18"/>
                <w:u w:val="single"/>
              </w:rPr>
              <w:t>U toku semestra</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Nastava i završni ispit</w:t>
            </w:r>
            <w:r w:rsidRPr="00CE20F3">
              <w:rPr>
                <w:rFonts w:ascii="Times New Roman" w:hAnsi="Times New Roman"/>
                <w:color w:val="auto"/>
                <w:sz w:val="18"/>
                <w:szCs w:val="18"/>
              </w:rPr>
              <w:t xml:space="preserve">: (6 sati i 40 minuta) x 16 = </w:t>
            </w:r>
            <w:r w:rsidRPr="00CE20F3">
              <w:rPr>
                <w:rFonts w:ascii="Times New Roman" w:hAnsi="Times New Roman"/>
                <w:color w:val="auto"/>
                <w:sz w:val="18"/>
                <w:szCs w:val="18"/>
                <w:u w:val="single"/>
              </w:rPr>
              <w:t>10</w:t>
            </w:r>
            <w:r w:rsidRPr="00CE20F3">
              <w:rPr>
                <w:rFonts w:ascii="Times New Roman" w:hAnsi="Times New Roman"/>
                <w:b/>
                <w:bCs/>
                <w:color w:val="auto"/>
                <w:sz w:val="18"/>
                <w:szCs w:val="18"/>
                <w:u w:val="single"/>
              </w:rPr>
              <w:t>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2 x  (6 sati i 40 minuta) = </w:t>
            </w:r>
            <w:r w:rsidRPr="00CE20F3">
              <w:rPr>
                <w:rFonts w:ascii="Times New Roman" w:hAnsi="Times New Roman"/>
                <w:color w:val="auto"/>
                <w:sz w:val="18"/>
                <w:szCs w:val="18"/>
                <w:u w:val="single"/>
              </w:rPr>
              <w:t>13</w:t>
            </w:r>
            <w:r w:rsidRPr="00CE20F3">
              <w:rPr>
                <w:rFonts w:ascii="Times New Roman" w:hAnsi="Times New Roman"/>
                <w:b/>
                <w:bCs/>
                <w:color w:val="auto"/>
                <w:sz w:val="18"/>
                <w:szCs w:val="18"/>
                <w:u w:val="single"/>
              </w:rPr>
              <w:t xml:space="preserve"> sati i 20 minuta</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 xml:space="preserve">Ukupno opterećenje za  predmet  </w:t>
            </w:r>
            <w:r w:rsidRPr="00CE20F3">
              <w:rPr>
                <w:rFonts w:ascii="Times New Roman" w:hAnsi="Times New Roman"/>
                <w:b/>
                <w:bCs/>
                <w:color w:val="auto"/>
                <w:sz w:val="18"/>
                <w:szCs w:val="18"/>
                <w:u w:val="single"/>
              </w:rPr>
              <w:t>5x30  = 150 sati</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w:t>
            </w:r>
            <w:r w:rsidRPr="00CE20F3">
              <w:rPr>
                <w:rFonts w:ascii="Times New Roman" w:hAnsi="Times New Roman"/>
                <w:color w:val="auto"/>
                <w:sz w:val="18"/>
                <w:szCs w:val="18"/>
                <w:u w:val="single"/>
              </w:rPr>
              <w:t xml:space="preserve">od 0 do 30 sati </w:t>
            </w:r>
            <w:r w:rsidRPr="00CE20F3">
              <w:rPr>
                <w:rFonts w:ascii="Times New Roman" w:hAnsi="Times New Roman"/>
                <w:color w:val="auto"/>
                <w:sz w:val="18"/>
                <w:szCs w:val="18"/>
              </w:rPr>
              <w:t xml:space="preserve">  (preostalo vrijeme od prve dvije stavke do ukupnog opterećenja za predmeti)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Struktura opterećenja</w:t>
            </w:r>
            <w:r w:rsidRPr="00CE20F3">
              <w:rPr>
                <w:rFonts w:ascii="Times New Roman" w:hAnsi="Times New Roman"/>
                <w:color w:val="auto"/>
                <w:sz w:val="18"/>
                <w:szCs w:val="18"/>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min.(Nastava)+13 sati i 20 min.(Priprema)+30 sati(Dopunski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osmišljavaju i organizuju po jednu likovnu aktivnost u vrtiću</w:t>
            </w:r>
          </w:p>
        </w:tc>
      </w:tr>
      <w:tr w:rsidR="005C2247" w:rsidRPr="005374FE" w:rsidTr="008D2C8D">
        <w:trPr>
          <w:cantSplit/>
          <w:trHeight w:val="251"/>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sz w:val="18"/>
                <w:szCs w:val="18"/>
                <w:lang w:val="es-ES"/>
              </w:rPr>
              <w:t xml:space="preserve"> Jedan dan u nedjelji</w:t>
            </w:r>
          </w:p>
        </w:tc>
      </w:tr>
      <w:tr w:rsidR="005C2247" w:rsidRPr="005374FE" w:rsidTr="008D2C8D">
        <w:trPr>
          <w:cantSplit/>
          <w:trHeight w:val="620"/>
        </w:trPr>
        <w:tc>
          <w:tcPr>
            <w:tcW w:w="5000" w:type="pct"/>
            <w:gridSpan w:val="4"/>
            <w:tcBorders>
              <w:bottom w:val="single" w:sz="4" w:space="0" w:color="auto"/>
            </w:tcBorders>
            <w:vAlign w:val="center"/>
          </w:tcPr>
          <w:p w:rsidR="005C2247" w:rsidRPr="00CE20F3" w:rsidRDefault="005C2247" w:rsidP="008D2C8D">
            <w:pPr>
              <w:ind w:left="360"/>
              <w:rPr>
                <w:noProof/>
                <w:snapToGrid w:val="0"/>
                <w:sz w:val="18"/>
                <w:szCs w:val="18"/>
                <w:lang w:val="es-ES_tradnl"/>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jc w:val="both"/>
              <w:rPr>
                <w:sz w:val="18"/>
                <w:szCs w:val="18"/>
                <w:lang w:val="sr-Latn-CS"/>
              </w:rPr>
            </w:pPr>
            <w:r w:rsidRPr="00CE20F3">
              <w:rPr>
                <w:bCs/>
                <w:iCs/>
                <w:sz w:val="18"/>
                <w:szCs w:val="18"/>
                <w:lang w:val="es-ES_tradnl"/>
              </w:rPr>
              <w:t xml:space="preserve">- Karlavaris, B.: </w:t>
            </w:r>
            <w:r w:rsidRPr="00CE20F3">
              <w:rPr>
                <w:bCs/>
                <w:i/>
                <w:iCs/>
                <w:sz w:val="18"/>
                <w:szCs w:val="18"/>
                <w:lang w:val="es-ES_tradnl"/>
              </w:rPr>
              <w:t>Metodika likovnog vaspitanja za predškolsku djecu</w:t>
            </w:r>
            <w:r w:rsidRPr="00CE20F3">
              <w:rPr>
                <w:bCs/>
                <w:iCs/>
                <w:sz w:val="18"/>
                <w:szCs w:val="18"/>
                <w:lang w:val="es-ES_tradnl"/>
              </w:rPr>
              <w:t>, Zavod za udzbenike i nastavna  sredstva, Beograd, 1986.</w:t>
            </w:r>
            <w:r w:rsidRPr="00CE20F3">
              <w:rPr>
                <w:bCs/>
                <w:iCs/>
                <w:sz w:val="18"/>
                <w:szCs w:val="18"/>
                <w:lang w:val="es-ES_tradnl"/>
              </w:rPr>
              <w:br/>
              <w:t xml:space="preserve">-  Koks, M.: </w:t>
            </w:r>
            <w:r w:rsidRPr="00CE20F3">
              <w:rPr>
                <w:bCs/>
                <w:i/>
                <w:iCs/>
                <w:sz w:val="18"/>
                <w:szCs w:val="18"/>
                <w:lang w:val="es-ES_tradnl"/>
              </w:rPr>
              <w:t>Dječji crteži</w:t>
            </w:r>
            <w:r w:rsidRPr="00CE20F3">
              <w:rPr>
                <w:bCs/>
                <w:iCs/>
                <w:sz w:val="18"/>
                <w:szCs w:val="18"/>
                <w:lang w:val="es-ES_tradnl"/>
              </w:rPr>
              <w:t>, Nolit, Beograd, 2000</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numPr>
                <w:ilvl w:val="0"/>
                <w:numId w:val="181"/>
              </w:numPr>
              <w:rPr>
                <w:sz w:val="18"/>
                <w:szCs w:val="18"/>
                <w:lang w:val="sl-SI"/>
              </w:rPr>
            </w:pPr>
            <w:r w:rsidRPr="00CE20F3">
              <w:rPr>
                <w:sz w:val="18"/>
                <w:szCs w:val="18"/>
                <w:lang w:val="sl-SI"/>
              </w:rPr>
              <w:t>Dva testa po 15 poena; 2x15=30</w:t>
            </w:r>
          </w:p>
          <w:p w:rsidR="005C2247" w:rsidRPr="00CE20F3" w:rsidRDefault="005C2247" w:rsidP="008D2C8D">
            <w:pPr>
              <w:numPr>
                <w:ilvl w:val="0"/>
                <w:numId w:val="181"/>
              </w:numPr>
              <w:rPr>
                <w:sz w:val="18"/>
                <w:szCs w:val="18"/>
                <w:lang w:val="sl-SI"/>
              </w:rPr>
            </w:pPr>
            <w:r w:rsidRPr="00CE20F3">
              <w:rPr>
                <w:sz w:val="18"/>
                <w:szCs w:val="18"/>
                <w:lang w:val="sl-SI"/>
              </w:rPr>
              <w:t>Organizovanje jedne likovne aktivnosti, praktičan rad u vrtiću, 15 poena</w:t>
            </w:r>
          </w:p>
          <w:p w:rsidR="005C2247" w:rsidRPr="00CE20F3" w:rsidRDefault="005C2247" w:rsidP="008D2C8D">
            <w:pPr>
              <w:numPr>
                <w:ilvl w:val="0"/>
                <w:numId w:val="181"/>
              </w:numPr>
              <w:rPr>
                <w:sz w:val="18"/>
                <w:szCs w:val="18"/>
                <w:lang w:val="sl-SI"/>
              </w:rPr>
            </w:pPr>
            <w:r w:rsidRPr="00CE20F3">
              <w:rPr>
                <w:sz w:val="18"/>
                <w:szCs w:val="18"/>
                <w:lang w:val="sl-SI"/>
              </w:rPr>
              <w:t>Isticanje u toku predavanja 5 poena</w:t>
            </w:r>
          </w:p>
          <w:p w:rsidR="005C2247" w:rsidRPr="00CE20F3" w:rsidRDefault="005C2247" w:rsidP="008D2C8D">
            <w:pPr>
              <w:numPr>
                <w:ilvl w:val="0"/>
                <w:numId w:val="181"/>
              </w:numPr>
              <w:rPr>
                <w:i/>
                <w:iCs/>
                <w:sz w:val="18"/>
                <w:szCs w:val="18"/>
                <w:lang w:val="sr-Latn-CS"/>
              </w:rPr>
            </w:pPr>
            <w:r w:rsidRPr="00CE20F3">
              <w:rPr>
                <w:sz w:val="18"/>
                <w:szCs w:val="18"/>
                <w:lang w:val="sl-SI"/>
              </w:rPr>
              <w:t>Završni ispit sa 50 poena.</w:t>
            </w:r>
          </w:p>
          <w:p w:rsidR="005C2247" w:rsidRPr="00CE20F3" w:rsidRDefault="005C2247" w:rsidP="008D2C8D">
            <w:pPr>
              <w:jc w:val="both"/>
              <w:rPr>
                <w:b/>
                <w:bCs/>
                <w:iCs/>
                <w:sz w:val="18"/>
                <w:szCs w:val="18"/>
                <w:lang w:val="sr-Latn-CS"/>
              </w:rPr>
            </w:pPr>
            <w:r w:rsidRPr="00CE20F3">
              <w:rPr>
                <w:sz w:val="18"/>
                <w:szCs w:val="18"/>
                <w:lang w:val="sl-SI"/>
              </w:rPr>
              <w:t>Prelazna ocjena se dobija ako se kumulativno sakupi najmanje 51 poen</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Ocjene: 91-100, ocjena A;  81-91, ocjena B;  71-81, ocjena C;  61-71, ocjena D;  51-61, ocjena E; 0-51, ocjena F</w:t>
            </w:r>
          </w:p>
        </w:tc>
      </w:tr>
      <w:tr w:rsidR="005C2247" w:rsidRPr="00BD57C4"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sz w:val="18"/>
                <w:szCs w:val="18"/>
                <w:lang w:val="sr-Latn-CS"/>
              </w:rPr>
              <w:t>Doc.dr Ana Miljkovac</w:t>
            </w:r>
          </w:p>
        </w:tc>
      </w:tr>
      <w:tr w:rsidR="005C2247" w:rsidRPr="00BD57C4"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tbl>
      <w:tblPr>
        <w:tblW w:w="4311" w:type="pct"/>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67"/>
        <w:gridCol w:w="1211"/>
        <w:gridCol w:w="1863"/>
        <w:gridCol w:w="1450"/>
      </w:tblGrid>
      <w:tr w:rsidR="005C2247" w:rsidRPr="00CE20F3" w:rsidTr="008D2C8D">
        <w:trPr>
          <w:gridBefore w:val="1"/>
          <w:wBefore w:w="1136" w:type="pct"/>
          <w:trHeight w:val="359"/>
          <w:jc w:val="center"/>
        </w:trPr>
        <w:tc>
          <w:tcPr>
            <w:tcW w:w="1171"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693"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bCs w:val="0"/>
                <w:i/>
                <w:sz w:val="24"/>
              </w:rPr>
              <w:t>METODIKA MUZIČKE KULTURE</w:t>
            </w:r>
          </w:p>
        </w:tc>
      </w:tr>
      <w:tr w:rsidR="005C2247" w:rsidRPr="00CE20F3" w:rsidTr="008D2C8D">
        <w:trPr>
          <w:trHeight w:val="291"/>
          <w:jc w:val="center"/>
        </w:trPr>
        <w:tc>
          <w:tcPr>
            <w:tcW w:w="1136"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17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09"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863"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76"/>
          <w:jc w:val="center"/>
        </w:trPr>
        <w:tc>
          <w:tcPr>
            <w:tcW w:w="1136"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171"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1" w:type="pct"/>
          </w:tcPr>
          <w:p w:rsidR="005C2247" w:rsidRPr="00CE20F3" w:rsidRDefault="005C2247" w:rsidP="008D2C8D">
            <w:pPr>
              <w:jc w:val="center"/>
              <w:rPr>
                <w:sz w:val="20"/>
                <w:lang w:val="hr-HR"/>
              </w:rPr>
            </w:pPr>
            <w:r w:rsidRPr="00CE20F3">
              <w:rPr>
                <w:sz w:val="20"/>
                <w:lang w:val="hr-HR"/>
              </w:rPr>
              <w:t>III</w:t>
            </w:r>
          </w:p>
        </w:tc>
        <w:tc>
          <w:tcPr>
            <w:tcW w:w="1109" w:type="pct"/>
            <w:tcBorders>
              <w:right w:val="single" w:sz="4" w:space="0" w:color="auto"/>
            </w:tcBorders>
            <w:vAlign w:val="center"/>
          </w:tcPr>
          <w:p w:rsidR="005C2247" w:rsidRPr="00CE20F3" w:rsidRDefault="005C2247" w:rsidP="008D2C8D">
            <w:pPr>
              <w:ind w:left="12"/>
              <w:jc w:val="center"/>
              <w:rPr>
                <w:rFonts w:ascii="Arial" w:hAnsi="Arial"/>
                <w:b/>
                <w:bCs/>
                <w:i/>
                <w:iCs/>
                <w:sz w:val="20"/>
                <w:lang w:val="sr-Latn-CS"/>
              </w:rPr>
            </w:pPr>
            <w:r w:rsidRPr="00CE20F3">
              <w:rPr>
                <w:rFonts w:ascii="Arial" w:hAnsi="Arial"/>
                <w:b/>
                <w:bCs/>
                <w:i/>
                <w:iCs/>
                <w:sz w:val="20"/>
                <w:lang w:val="sr-Latn-CS"/>
              </w:rPr>
              <w:t>5</w:t>
            </w:r>
          </w:p>
        </w:tc>
        <w:tc>
          <w:tcPr>
            <w:tcW w:w="863" w:type="pct"/>
            <w:tcBorders>
              <w:left w:val="single" w:sz="4" w:space="0" w:color="auto"/>
              <w:right w:val="single" w:sz="4" w:space="0" w:color="auto"/>
            </w:tcBorders>
            <w:vAlign w:val="center"/>
          </w:tcPr>
          <w:p w:rsidR="005C2247" w:rsidRPr="00CE20F3" w:rsidRDefault="005C2247" w:rsidP="008D2C8D">
            <w:pPr>
              <w:pStyle w:val="Heading3"/>
              <w:spacing w:before="0" w:after="0"/>
            </w:pPr>
            <w:r w:rsidRPr="00CE20F3">
              <w:t>3P + 2V</w:t>
            </w:r>
          </w:p>
        </w:tc>
      </w:tr>
    </w:tbl>
    <w:p w:rsidR="005C2247" w:rsidRPr="00CE20F3" w:rsidRDefault="005C2247" w:rsidP="005C2247">
      <w:pPr>
        <w:rPr>
          <w:sz w:val="6"/>
          <w:szCs w:val="6"/>
          <w:lang w:val="sr-Latn-CS"/>
        </w:rPr>
      </w:pPr>
    </w:p>
    <w:tbl>
      <w:tblPr>
        <w:tblW w:w="5161"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962"/>
        <w:gridCol w:w="272"/>
        <w:gridCol w:w="1725"/>
        <w:gridCol w:w="10"/>
        <w:gridCol w:w="1733"/>
        <w:gridCol w:w="1733"/>
        <w:gridCol w:w="1733"/>
        <w:gridCol w:w="1146"/>
        <w:gridCol w:w="8"/>
      </w:tblGrid>
      <w:tr w:rsidR="005C2247" w:rsidRPr="005374FE" w:rsidTr="008D2C8D">
        <w:trPr>
          <w:gridAfter w:val="1"/>
          <w:wAfter w:w="4" w:type="pct"/>
          <w:trHeight w:val="485"/>
        </w:trPr>
        <w:tc>
          <w:tcPr>
            <w:tcW w:w="4996"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gridAfter w:val="1"/>
          <w:wAfter w:w="4" w:type="pct"/>
          <w:trHeight w:val="17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20"/>
                <w:lang w:val="hr-HR"/>
              </w:rPr>
              <w:t>Nema uslova za prijavljivanje i slušanje predmeta</w:t>
            </w:r>
          </w:p>
        </w:tc>
      </w:tr>
      <w:tr w:rsidR="005C2247" w:rsidRPr="005374FE" w:rsidTr="008D2C8D">
        <w:trPr>
          <w:gridAfter w:val="1"/>
          <w:wAfter w:w="4" w:type="pct"/>
          <w:trHeight w:val="593"/>
        </w:trPr>
        <w:tc>
          <w:tcPr>
            <w:tcW w:w="4996"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rFonts w:ascii="Arial" w:hAnsi="Arial" w:cs="Arial"/>
                <w:sz w:val="16"/>
                <w:szCs w:val="16"/>
                <w:lang w:val="sr-Latn-CS"/>
              </w:rPr>
              <w:t>Upoznavanje studenata sa metodikom muzičkog vaspitanja za predškolsku djecu i njihovo prihvatanje ove muzičke oblasti kao nastavno-naučne discipline; * Shvatanje specifičnosti metodičkog postupka koji se, u oblasti muzičkog vaspitanja, primjenjuje u radu sa djecom predškolskog vaspitanja; * Obezbjeđivanje teoretske osnove za osposobljavanje studenata i stvaranje uslova za praktično ostvarivanje svih ciljeva muzičkog vaspitanja.</w:t>
            </w:r>
          </w:p>
        </w:tc>
      </w:tr>
      <w:tr w:rsidR="005C2247" w:rsidRPr="00CE20F3" w:rsidTr="008D2C8D">
        <w:trPr>
          <w:gridAfter w:val="1"/>
          <w:wAfter w:w="4" w:type="pct"/>
          <w:trHeight w:val="1082"/>
        </w:trPr>
        <w:tc>
          <w:tcPr>
            <w:tcW w:w="4996" w:type="pct"/>
            <w:gridSpan w:val="9"/>
            <w:tcBorders>
              <w:bottom w:val="single" w:sz="4" w:space="0" w:color="auto"/>
            </w:tcBorders>
            <w:vAlign w:val="center"/>
          </w:tcPr>
          <w:p w:rsidR="005C2247" w:rsidRPr="00CE20F3" w:rsidRDefault="005C2247" w:rsidP="008D2C8D">
            <w:pPr>
              <w:rPr>
                <w:sz w:val="18"/>
                <w:szCs w:val="18"/>
                <w:lang w:val="sr-Latn-R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r-Latn-RS"/>
              </w:rPr>
              <w:t>Nakon što student položi ovaj ispit biće u mogućnosti da:</w:t>
            </w:r>
          </w:p>
          <w:p w:rsidR="005C2247" w:rsidRPr="00CE20F3" w:rsidRDefault="005C2247" w:rsidP="008D2C8D">
            <w:pPr>
              <w:pStyle w:val="ListParagraph"/>
              <w:numPr>
                <w:ilvl w:val="0"/>
                <w:numId w:val="26"/>
              </w:numPr>
              <w:ind w:left="0"/>
              <w:contextualSpacing/>
              <w:jc w:val="both"/>
              <w:rPr>
                <w:sz w:val="18"/>
                <w:szCs w:val="18"/>
                <w:lang w:val="sr-Latn-RS"/>
              </w:rPr>
            </w:pPr>
            <w:r w:rsidRPr="00CE20F3">
              <w:rPr>
                <w:sz w:val="18"/>
                <w:szCs w:val="18"/>
                <w:lang w:val="sr-Latn-RS"/>
              </w:rPr>
              <w:t>- Praktično upotrebljava nastavna sredstva (Dječji instrumentarij, audio i audio-vizuelna sredstva)</w:t>
            </w:r>
          </w:p>
          <w:p w:rsidR="005C2247" w:rsidRPr="00CE20F3" w:rsidRDefault="005C2247" w:rsidP="008D2C8D">
            <w:pPr>
              <w:pStyle w:val="ListParagraph"/>
              <w:numPr>
                <w:ilvl w:val="0"/>
                <w:numId w:val="26"/>
              </w:numPr>
              <w:ind w:left="0"/>
              <w:contextualSpacing/>
              <w:jc w:val="both"/>
              <w:rPr>
                <w:sz w:val="18"/>
                <w:szCs w:val="18"/>
              </w:rPr>
            </w:pPr>
            <w:r w:rsidRPr="00CE20F3">
              <w:rPr>
                <w:sz w:val="18"/>
                <w:szCs w:val="18"/>
              </w:rPr>
              <w:t>- Demonstrira brojalice, dječije pjesme</w:t>
            </w:r>
          </w:p>
          <w:p w:rsidR="005C2247" w:rsidRPr="00CE20F3" w:rsidRDefault="005C2247" w:rsidP="008D2C8D">
            <w:pPr>
              <w:pStyle w:val="ListParagraph"/>
              <w:numPr>
                <w:ilvl w:val="0"/>
                <w:numId w:val="26"/>
              </w:numPr>
              <w:ind w:left="0"/>
              <w:contextualSpacing/>
              <w:jc w:val="both"/>
              <w:rPr>
                <w:sz w:val="18"/>
                <w:szCs w:val="18"/>
              </w:rPr>
            </w:pPr>
            <w:r w:rsidRPr="00CE20F3">
              <w:rPr>
                <w:sz w:val="18"/>
                <w:szCs w:val="18"/>
              </w:rPr>
              <w:t>- Kreira i samostalno planira slušanje muzike analizirajući karakter odabranih kompozicija</w:t>
            </w:r>
          </w:p>
          <w:p w:rsidR="005C2247" w:rsidRPr="00CE20F3" w:rsidRDefault="005C2247" w:rsidP="008D2C8D">
            <w:pPr>
              <w:pStyle w:val="ListParagraph"/>
              <w:numPr>
                <w:ilvl w:val="0"/>
                <w:numId w:val="26"/>
              </w:numPr>
              <w:ind w:left="0"/>
              <w:contextualSpacing/>
              <w:jc w:val="both"/>
              <w:rPr>
                <w:sz w:val="18"/>
                <w:szCs w:val="18"/>
              </w:rPr>
            </w:pPr>
            <w:r w:rsidRPr="00CE20F3">
              <w:rPr>
                <w:sz w:val="18"/>
                <w:szCs w:val="18"/>
              </w:rPr>
              <w:t>- Eksperimentiše ritmičko-melodijskim motivima kroz igru</w:t>
            </w:r>
          </w:p>
          <w:p w:rsidR="005C2247" w:rsidRPr="00CE20F3" w:rsidRDefault="005C2247" w:rsidP="008D2C8D">
            <w:pPr>
              <w:pStyle w:val="ListParagraph"/>
              <w:ind w:left="0"/>
              <w:contextualSpacing/>
              <w:jc w:val="both"/>
            </w:pPr>
            <w:r w:rsidRPr="00CE20F3">
              <w:rPr>
                <w:sz w:val="18"/>
                <w:szCs w:val="18"/>
              </w:rPr>
              <w:t>- Organizuje nastavu koja je vezana za estetsko doživljavanje muzike</w:t>
            </w:r>
          </w:p>
        </w:tc>
      </w:tr>
      <w:tr w:rsidR="005C2247" w:rsidRPr="005374FE" w:rsidTr="008D2C8D">
        <w:trPr>
          <w:gridAfter w:val="1"/>
          <w:wAfter w:w="4" w:type="pct"/>
          <w:trHeight w:val="7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r w:rsidRPr="00CE20F3">
              <w:rPr>
                <w:rFonts w:ascii="Arial" w:hAnsi="Arial" w:cs="Arial"/>
                <w:b/>
                <w:bCs/>
                <w:i/>
                <w:iCs/>
                <w:sz w:val="18"/>
                <w:lang w:val="sr-Latn-CS"/>
              </w:rPr>
              <w:t>Prof. dr Vesna Vučinić</w:t>
            </w:r>
          </w:p>
        </w:tc>
      </w:tr>
      <w:tr w:rsidR="005C2247" w:rsidRPr="00CE20F3" w:rsidTr="008D2C8D">
        <w:trPr>
          <w:gridAfter w:val="1"/>
          <w:wAfter w:w="4" w:type="pct"/>
          <w:trHeight w:val="35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6"/>
                <w:szCs w:val="16"/>
                <w:lang w:val="sl-SI"/>
              </w:rPr>
              <w:t>Predavanja i debate. Priprema po jednog eseja na zadatu temu iz  jedne od oblasti sadržaja predmeta. Učenje za testove i završni ispit. Konsultacije.</w:t>
            </w:r>
          </w:p>
        </w:tc>
      </w:tr>
      <w:tr w:rsidR="005C2247" w:rsidRPr="00CE20F3" w:rsidTr="008D2C8D">
        <w:trPr>
          <w:gridAfter w:val="1"/>
          <w:wAfter w:w="4" w:type="pct"/>
          <w:trHeight w:val="70"/>
        </w:trPr>
        <w:tc>
          <w:tcPr>
            <w:tcW w:w="4996" w:type="pct"/>
            <w:gridSpan w:val="9"/>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gridAfter w:val="1"/>
          <w:wAfter w:w="4" w:type="pct"/>
          <w:cantSplit/>
          <w:trHeight w:val="3833"/>
        </w:trPr>
        <w:tc>
          <w:tcPr>
            <w:tcW w:w="842" w:type="pct"/>
            <w:gridSpan w:val="2"/>
            <w:tcBorders>
              <w:top w:val="dotted" w:sz="4" w:space="0" w:color="auto"/>
              <w:bottom w:val="single" w:sz="4" w:space="0" w:color="auto"/>
              <w:right w:val="dotted" w:sz="4" w:space="0" w:color="auto"/>
            </w:tcBorders>
          </w:tcPr>
          <w:p w:rsidR="005C2247" w:rsidRPr="00CE20F3" w:rsidRDefault="005C2247" w:rsidP="008D2C8D">
            <w:pPr>
              <w:pStyle w:val="BodyTextIndent2"/>
              <w:rPr>
                <w:color w:val="auto"/>
                <w:szCs w:val="16"/>
              </w:rPr>
            </w:pPr>
            <w:r w:rsidRPr="00CE20F3">
              <w:rPr>
                <w:color w:val="auto"/>
                <w:szCs w:val="16"/>
              </w:rPr>
              <w:t>Pripremne nedjelje</w:t>
            </w:r>
          </w:p>
          <w:p w:rsidR="005C2247" w:rsidRPr="00CE20F3" w:rsidRDefault="005C2247" w:rsidP="008D2C8D">
            <w:pPr>
              <w:pStyle w:val="BodyTextIndent2"/>
              <w:rPr>
                <w:color w:val="auto"/>
                <w:szCs w:val="16"/>
              </w:rPr>
            </w:pPr>
            <w:r w:rsidRPr="00CE20F3">
              <w:rPr>
                <w:color w:val="auto"/>
                <w:szCs w:val="16"/>
              </w:rPr>
              <w:t>I    nedjelja</w:t>
            </w:r>
          </w:p>
          <w:p w:rsidR="005C2247" w:rsidRPr="00CE20F3" w:rsidRDefault="005C2247" w:rsidP="008D2C8D">
            <w:pPr>
              <w:pStyle w:val="BodyTextIndent2"/>
              <w:rPr>
                <w:color w:val="auto"/>
                <w:szCs w:val="16"/>
              </w:rPr>
            </w:pPr>
            <w:r w:rsidRPr="00CE20F3">
              <w:rPr>
                <w:color w:val="auto"/>
                <w:szCs w:val="16"/>
              </w:rPr>
              <w:t>II   nedjelja</w:t>
            </w:r>
          </w:p>
          <w:p w:rsidR="005C2247" w:rsidRPr="00CE20F3" w:rsidRDefault="005C2247" w:rsidP="008D2C8D">
            <w:pPr>
              <w:pStyle w:val="BodyTextIndent2"/>
              <w:rPr>
                <w:color w:val="auto"/>
                <w:szCs w:val="16"/>
              </w:rPr>
            </w:pPr>
            <w:r w:rsidRPr="00CE20F3">
              <w:rPr>
                <w:color w:val="auto"/>
                <w:szCs w:val="16"/>
              </w:rPr>
              <w:t>III  nedjelja</w:t>
            </w:r>
          </w:p>
          <w:p w:rsidR="005C2247" w:rsidRPr="00CE20F3" w:rsidRDefault="005C2247" w:rsidP="008D2C8D">
            <w:pPr>
              <w:pStyle w:val="BodyTextIndent2"/>
              <w:rPr>
                <w:color w:val="auto"/>
                <w:szCs w:val="16"/>
              </w:rPr>
            </w:pPr>
            <w:r w:rsidRPr="00CE20F3">
              <w:rPr>
                <w:color w:val="auto"/>
                <w:szCs w:val="16"/>
              </w:rPr>
              <w:t>IV  nedjelja</w:t>
            </w:r>
          </w:p>
          <w:p w:rsidR="005C2247" w:rsidRPr="00CE20F3" w:rsidRDefault="005C2247" w:rsidP="008D2C8D">
            <w:pPr>
              <w:pStyle w:val="BodyTextIndent2"/>
              <w:rPr>
                <w:color w:val="auto"/>
                <w:szCs w:val="16"/>
              </w:rPr>
            </w:pPr>
            <w:r w:rsidRPr="00CE20F3">
              <w:rPr>
                <w:color w:val="auto"/>
                <w:szCs w:val="16"/>
              </w:rPr>
              <w:t>V   nedjelja</w:t>
            </w:r>
          </w:p>
          <w:p w:rsidR="005C2247" w:rsidRPr="00CE20F3" w:rsidRDefault="005C2247" w:rsidP="008D2C8D">
            <w:pPr>
              <w:pStyle w:val="BodyTextIndent2"/>
              <w:rPr>
                <w:color w:val="auto"/>
                <w:szCs w:val="16"/>
              </w:rPr>
            </w:pPr>
            <w:r w:rsidRPr="00CE20F3">
              <w:rPr>
                <w:color w:val="auto"/>
                <w:szCs w:val="16"/>
              </w:rPr>
              <w:t>VI  nedjelja</w:t>
            </w:r>
          </w:p>
          <w:p w:rsidR="005C2247" w:rsidRPr="00CE20F3" w:rsidRDefault="005C2247" w:rsidP="008D2C8D">
            <w:pPr>
              <w:pStyle w:val="BodyTextIndent2"/>
              <w:rPr>
                <w:color w:val="auto"/>
                <w:szCs w:val="16"/>
              </w:rPr>
            </w:pPr>
            <w:r w:rsidRPr="00CE20F3">
              <w:rPr>
                <w:color w:val="auto"/>
                <w:szCs w:val="16"/>
              </w:rPr>
              <w:t>VII  nedjelja</w:t>
            </w:r>
          </w:p>
          <w:p w:rsidR="005C2247" w:rsidRPr="00CE20F3" w:rsidRDefault="005C2247" w:rsidP="008D2C8D">
            <w:pPr>
              <w:pStyle w:val="BodyTextIndent2"/>
              <w:rPr>
                <w:color w:val="auto"/>
                <w:szCs w:val="16"/>
              </w:rPr>
            </w:pPr>
            <w:r w:rsidRPr="00CE20F3">
              <w:rPr>
                <w:color w:val="auto"/>
                <w:szCs w:val="16"/>
              </w:rPr>
              <w:t>VIII nedjelja</w:t>
            </w:r>
          </w:p>
          <w:p w:rsidR="005C2247" w:rsidRPr="00CE20F3" w:rsidRDefault="005C2247" w:rsidP="008D2C8D">
            <w:pPr>
              <w:pStyle w:val="BodyTextIndent2"/>
              <w:rPr>
                <w:color w:val="auto"/>
                <w:szCs w:val="16"/>
              </w:rPr>
            </w:pPr>
          </w:p>
          <w:p w:rsidR="005C2247" w:rsidRPr="00CE20F3" w:rsidRDefault="005C2247" w:rsidP="008D2C8D">
            <w:pPr>
              <w:pStyle w:val="BodyTextIndent2"/>
              <w:rPr>
                <w:color w:val="auto"/>
                <w:szCs w:val="16"/>
              </w:rPr>
            </w:pPr>
            <w:r w:rsidRPr="00CE20F3">
              <w:rPr>
                <w:color w:val="auto"/>
                <w:szCs w:val="16"/>
              </w:rPr>
              <w:t>IX   nedjelja</w:t>
            </w:r>
          </w:p>
          <w:p w:rsidR="005C2247" w:rsidRPr="00CE20F3" w:rsidRDefault="005C2247" w:rsidP="008D2C8D">
            <w:pPr>
              <w:pStyle w:val="BodyTextIndent2"/>
              <w:rPr>
                <w:color w:val="auto"/>
                <w:szCs w:val="16"/>
              </w:rPr>
            </w:pPr>
          </w:p>
          <w:p w:rsidR="005C2247" w:rsidRPr="00CE20F3" w:rsidRDefault="005C2247" w:rsidP="008D2C8D">
            <w:pPr>
              <w:pStyle w:val="BodyTextIndent2"/>
              <w:rPr>
                <w:color w:val="auto"/>
                <w:szCs w:val="16"/>
              </w:rPr>
            </w:pPr>
            <w:r w:rsidRPr="00CE20F3">
              <w:rPr>
                <w:color w:val="auto"/>
                <w:szCs w:val="16"/>
              </w:rPr>
              <w:t>X    nedjelja</w:t>
            </w:r>
          </w:p>
          <w:p w:rsidR="005C2247" w:rsidRPr="00CE20F3" w:rsidRDefault="005C2247" w:rsidP="008D2C8D">
            <w:pPr>
              <w:pStyle w:val="BodyTextIndent2"/>
              <w:rPr>
                <w:color w:val="auto"/>
                <w:szCs w:val="16"/>
              </w:rPr>
            </w:pPr>
            <w:r w:rsidRPr="00CE20F3">
              <w:rPr>
                <w:color w:val="auto"/>
                <w:szCs w:val="16"/>
              </w:rPr>
              <w:t>XI   nedjelja</w:t>
            </w:r>
          </w:p>
          <w:p w:rsidR="005C2247" w:rsidRPr="00CE20F3" w:rsidRDefault="005C2247" w:rsidP="008D2C8D">
            <w:pPr>
              <w:pStyle w:val="BodyTextIndent2"/>
              <w:rPr>
                <w:color w:val="auto"/>
                <w:szCs w:val="16"/>
              </w:rPr>
            </w:pPr>
            <w:r w:rsidRPr="00CE20F3">
              <w:rPr>
                <w:color w:val="auto"/>
                <w:szCs w:val="16"/>
              </w:rPr>
              <w:t>XII  nedjelja</w:t>
            </w:r>
          </w:p>
          <w:p w:rsidR="005C2247" w:rsidRPr="00CE20F3" w:rsidRDefault="005C2247" w:rsidP="008D2C8D">
            <w:pPr>
              <w:pStyle w:val="BodyTextIndent2"/>
              <w:rPr>
                <w:color w:val="auto"/>
                <w:szCs w:val="16"/>
              </w:rPr>
            </w:pPr>
            <w:r w:rsidRPr="00CE20F3">
              <w:rPr>
                <w:color w:val="auto"/>
                <w:szCs w:val="16"/>
              </w:rPr>
              <w:t>XIII nedjelja</w:t>
            </w:r>
          </w:p>
          <w:p w:rsidR="005C2247" w:rsidRPr="00CE20F3" w:rsidRDefault="005C2247" w:rsidP="008D2C8D">
            <w:pPr>
              <w:pStyle w:val="BodyTextIndent2"/>
              <w:rPr>
                <w:color w:val="auto"/>
                <w:szCs w:val="16"/>
              </w:rPr>
            </w:pPr>
            <w:r w:rsidRPr="00CE20F3">
              <w:rPr>
                <w:color w:val="auto"/>
                <w:szCs w:val="16"/>
              </w:rPr>
              <w:t>XIV nedjelja</w:t>
            </w:r>
          </w:p>
          <w:p w:rsidR="005C2247" w:rsidRPr="00CE20F3" w:rsidRDefault="005C2247" w:rsidP="008D2C8D">
            <w:pPr>
              <w:pStyle w:val="BodyTextIndent2"/>
              <w:rPr>
                <w:color w:val="auto"/>
                <w:szCs w:val="16"/>
              </w:rPr>
            </w:pPr>
            <w:r w:rsidRPr="00CE20F3">
              <w:rPr>
                <w:color w:val="auto"/>
                <w:szCs w:val="16"/>
              </w:rPr>
              <w:t>XV  nedjelja</w:t>
            </w:r>
          </w:p>
          <w:p w:rsidR="005C2247" w:rsidRPr="00CE20F3" w:rsidRDefault="005C2247" w:rsidP="008D2C8D">
            <w:pPr>
              <w:pStyle w:val="BodyTextIndent2"/>
              <w:rPr>
                <w:color w:val="auto"/>
                <w:szCs w:val="16"/>
              </w:rPr>
            </w:pPr>
            <w:r w:rsidRPr="00CE20F3">
              <w:rPr>
                <w:color w:val="auto"/>
                <w:szCs w:val="16"/>
              </w:rPr>
              <w:t>Završna nedjelja</w:t>
            </w:r>
          </w:p>
          <w:p w:rsidR="005C2247" w:rsidRPr="00CE20F3" w:rsidRDefault="005C2247" w:rsidP="008D2C8D">
            <w:pPr>
              <w:pStyle w:val="BodyTextIndent2"/>
              <w:ind w:left="0"/>
              <w:rPr>
                <w:color w:val="auto"/>
                <w:szCs w:val="16"/>
              </w:rPr>
            </w:pPr>
            <w:r w:rsidRPr="00CE20F3">
              <w:rPr>
                <w:color w:val="auto"/>
                <w:szCs w:val="16"/>
              </w:rPr>
              <w:t>XVIII-XXI nedjelja</w:t>
            </w:r>
          </w:p>
        </w:tc>
        <w:tc>
          <w:tcPr>
            <w:tcW w:w="4154" w:type="pct"/>
            <w:gridSpan w:val="7"/>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color w:val="auto"/>
                <w:szCs w:val="16"/>
              </w:rPr>
            </w:pPr>
            <w:r w:rsidRPr="00CE20F3">
              <w:rPr>
                <w:color w:val="auto"/>
                <w:szCs w:val="16"/>
              </w:rPr>
              <w:t>Upoznavanje, priprema i upis semestra</w:t>
            </w:r>
            <w:r w:rsidRPr="00CE20F3">
              <w:rPr>
                <w:color w:val="auto"/>
                <w:szCs w:val="16"/>
              </w:rPr>
              <w:br/>
              <w:t xml:space="preserve">- </w:t>
            </w:r>
            <w:r w:rsidRPr="00CE20F3">
              <w:rPr>
                <w:color w:val="auto"/>
                <w:szCs w:val="16"/>
                <w:lang w:val="sr-Latn-CS"/>
              </w:rPr>
              <w:t>Upoznavanje sa programom, literaturom, obavezama i načinom polaganja ispita</w:t>
            </w:r>
          </w:p>
          <w:p w:rsidR="005C2247" w:rsidRPr="00CE20F3" w:rsidRDefault="005C2247" w:rsidP="008D2C8D">
            <w:pPr>
              <w:pStyle w:val="BodyTextIndent2"/>
              <w:ind w:left="0"/>
              <w:rPr>
                <w:color w:val="auto"/>
                <w:szCs w:val="16"/>
              </w:rPr>
            </w:pPr>
            <w:r w:rsidRPr="00CE20F3">
              <w:rPr>
                <w:color w:val="auto"/>
                <w:szCs w:val="16"/>
                <w:lang w:val="sr-Latn-CS"/>
              </w:rPr>
              <w:t>- Značaj i uloga predmeta. Zadaci nastave muzičke kulture, lik vaspitača (slušanje muzike, klavir od 20 do 25 vj.)</w:t>
            </w:r>
            <w:r w:rsidRPr="00CE20F3">
              <w:rPr>
                <w:color w:val="auto"/>
                <w:szCs w:val="16"/>
              </w:rPr>
              <w:br/>
              <w:t>- Didaktički principi, nastavne metode (slušanje muzike – izbor, solfeđijske vježbe, klavir 0d 25 do 30 vježbe)</w:t>
            </w:r>
          </w:p>
          <w:p w:rsidR="005C2247" w:rsidRPr="00CE20F3" w:rsidRDefault="005C2247" w:rsidP="008D2C8D">
            <w:pPr>
              <w:pStyle w:val="BodyTextIndent2"/>
              <w:ind w:left="0"/>
              <w:rPr>
                <w:color w:val="auto"/>
                <w:szCs w:val="16"/>
              </w:rPr>
            </w:pPr>
            <w:r w:rsidRPr="00CE20F3">
              <w:rPr>
                <w:color w:val="auto"/>
                <w:szCs w:val="16"/>
              </w:rPr>
              <w:t>- Nastavna sredstva, zanimanje, uzrasne specifičnosti djece, uzrasne grupe u predškolskim ustanovama(solfeđijske vježbe, klavir od 30 do 35 vj.)</w:t>
            </w:r>
          </w:p>
          <w:p w:rsidR="005C2247" w:rsidRPr="00CE20F3" w:rsidRDefault="005C2247" w:rsidP="008D2C8D">
            <w:pPr>
              <w:pStyle w:val="BodyTextIndent2"/>
              <w:ind w:left="0"/>
              <w:rPr>
                <w:color w:val="auto"/>
                <w:szCs w:val="16"/>
              </w:rPr>
            </w:pPr>
            <w:r w:rsidRPr="00CE20F3">
              <w:rPr>
                <w:color w:val="auto"/>
                <w:szCs w:val="16"/>
              </w:rPr>
              <w:t>- Opažanje osobina tona, brojalice – metodski postupak u radu, slušanje muzike, solfeđijske vježbe, klavir izbor)</w:t>
            </w:r>
          </w:p>
          <w:p w:rsidR="005C2247" w:rsidRPr="00CE20F3" w:rsidRDefault="005C2247" w:rsidP="008D2C8D">
            <w:pPr>
              <w:pStyle w:val="BodyTextIndent2"/>
              <w:ind w:left="0"/>
              <w:rPr>
                <w:color w:val="auto"/>
                <w:szCs w:val="16"/>
              </w:rPr>
            </w:pPr>
            <w:r w:rsidRPr="00CE20F3">
              <w:rPr>
                <w:color w:val="auto"/>
                <w:szCs w:val="16"/>
              </w:rPr>
              <w:t>- Taktiranje i dirigovanje, razvijanje osjećaja za ritam, govorni ritam, govorni aparat – građa i funkcija, vrijednost slušanja muzike (solfeđijske vježbe, klavir – izbor)</w:t>
            </w:r>
          </w:p>
          <w:p w:rsidR="005C2247" w:rsidRPr="00CE20F3" w:rsidRDefault="005C2247" w:rsidP="008D2C8D">
            <w:pPr>
              <w:pStyle w:val="BodyTextIndent2"/>
              <w:ind w:left="0"/>
              <w:rPr>
                <w:color w:val="auto"/>
                <w:szCs w:val="16"/>
              </w:rPr>
            </w:pPr>
            <w:r w:rsidRPr="00CE20F3">
              <w:rPr>
                <w:b/>
                <w:i/>
                <w:color w:val="auto"/>
                <w:szCs w:val="16"/>
              </w:rPr>
              <w:t>I  test znanja / kolokvijum</w:t>
            </w:r>
            <w:r w:rsidRPr="00CE20F3">
              <w:rPr>
                <w:b/>
                <w:i/>
                <w:color w:val="auto"/>
                <w:szCs w:val="16"/>
              </w:rPr>
              <w:br/>
            </w:r>
            <w:r w:rsidRPr="00CE20F3">
              <w:rPr>
                <w:color w:val="auto"/>
                <w:szCs w:val="16"/>
              </w:rPr>
              <w:t>- Pjesma u radu s djecom, sviranje na dječijim instrumentima (solfeđijske vježbe, klavir – izbor, vrtić – praksa)</w:t>
            </w:r>
          </w:p>
          <w:p w:rsidR="005C2247" w:rsidRPr="00CE20F3" w:rsidRDefault="005C2247" w:rsidP="008D2C8D">
            <w:pPr>
              <w:pStyle w:val="BodyTextIndent2"/>
              <w:ind w:left="0"/>
              <w:rPr>
                <w:color w:val="auto"/>
                <w:szCs w:val="16"/>
              </w:rPr>
            </w:pPr>
            <w:r w:rsidRPr="00CE20F3">
              <w:rPr>
                <w:color w:val="auto"/>
                <w:szCs w:val="16"/>
              </w:rPr>
              <w:t>- Muzičke igre: igre s pjevanjem, Didaktičke, Igre uz instrumentalnu pratnju, Plesovi i narodna kola, muzička dramatizacija – primjeri za sve vrste igara (solfeđijske vježbe, sviranje lakših aranžmana, klavir – izbor, vrtić – praksa)</w:t>
            </w:r>
          </w:p>
          <w:p w:rsidR="005C2247" w:rsidRPr="00CE20F3" w:rsidRDefault="005C2247" w:rsidP="008D2C8D">
            <w:pPr>
              <w:pStyle w:val="BodyTextIndent2"/>
              <w:ind w:left="0"/>
              <w:rPr>
                <w:color w:val="auto"/>
                <w:szCs w:val="16"/>
              </w:rPr>
            </w:pPr>
            <w:r w:rsidRPr="00CE20F3">
              <w:rPr>
                <w:color w:val="auto"/>
                <w:szCs w:val="16"/>
              </w:rPr>
              <w:t>- Korelacija muzike za drugim oblastima (slušanje muzike, sviranje aranžmana, klavir – izbor, vrtić – praksa)</w:t>
            </w:r>
          </w:p>
          <w:p w:rsidR="005C2247" w:rsidRPr="00CE20F3" w:rsidRDefault="005C2247" w:rsidP="008D2C8D">
            <w:pPr>
              <w:pStyle w:val="BodyTextIndent2"/>
              <w:ind w:left="0"/>
              <w:rPr>
                <w:color w:val="auto"/>
                <w:szCs w:val="16"/>
              </w:rPr>
            </w:pPr>
            <w:r w:rsidRPr="00CE20F3">
              <w:rPr>
                <w:color w:val="auto"/>
                <w:szCs w:val="16"/>
              </w:rPr>
              <w:t>- Orfov instrumentarij – izgled instrumenata, ritmičke i melodijske udaraljke, rad sa horom (vrtić – praksa)</w:t>
            </w:r>
          </w:p>
          <w:p w:rsidR="005C2247" w:rsidRPr="00CE20F3" w:rsidRDefault="005C2247" w:rsidP="008D2C8D">
            <w:pPr>
              <w:pStyle w:val="BodyTextIndent2"/>
              <w:ind w:left="0"/>
              <w:rPr>
                <w:color w:val="auto"/>
                <w:szCs w:val="16"/>
              </w:rPr>
            </w:pPr>
            <w:r w:rsidRPr="00CE20F3">
              <w:rPr>
                <w:color w:val="auto"/>
                <w:szCs w:val="16"/>
              </w:rPr>
              <w:t>- Sviranje na instrumentima Orfovog instrumentarija</w:t>
            </w:r>
          </w:p>
          <w:p w:rsidR="005C2247" w:rsidRPr="00CE20F3" w:rsidRDefault="005C2247" w:rsidP="008D2C8D">
            <w:pPr>
              <w:pStyle w:val="BodyTextIndent2"/>
              <w:ind w:left="0"/>
              <w:rPr>
                <w:color w:val="auto"/>
                <w:szCs w:val="16"/>
              </w:rPr>
            </w:pPr>
            <w:r w:rsidRPr="00CE20F3">
              <w:rPr>
                <w:b/>
                <w:i/>
                <w:color w:val="auto"/>
                <w:szCs w:val="16"/>
              </w:rPr>
              <w:t>II  test znanja / kolokvijum</w:t>
            </w:r>
            <w:r w:rsidRPr="00CE20F3">
              <w:rPr>
                <w:b/>
                <w:i/>
                <w:color w:val="auto"/>
                <w:szCs w:val="16"/>
              </w:rPr>
              <w:br/>
            </w:r>
            <w:r w:rsidRPr="00CE20F3">
              <w:rPr>
                <w:color w:val="auto"/>
                <w:szCs w:val="16"/>
              </w:rPr>
              <w:t>- Sviranje na instrumentima Orfovog instrumentarija, dirigovanje (vrtić – praksa)</w:t>
            </w:r>
          </w:p>
          <w:p w:rsidR="005C2247" w:rsidRPr="00CE20F3" w:rsidRDefault="005C2247" w:rsidP="008D2C8D">
            <w:pPr>
              <w:pStyle w:val="BodyTextIndent2"/>
              <w:ind w:left="0"/>
              <w:rPr>
                <w:b/>
                <w:bCs/>
                <w:color w:val="auto"/>
                <w:szCs w:val="16"/>
              </w:rPr>
            </w:pPr>
            <w:r w:rsidRPr="00CE20F3">
              <w:rPr>
                <w:b/>
                <w:bCs/>
                <w:i/>
                <w:iCs/>
                <w:color w:val="auto"/>
                <w:szCs w:val="16"/>
              </w:rPr>
              <w:t>Završni ispit</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Ovjera semestra i upis ocjena;</w:t>
            </w:r>
            <w:r w:rsidRPr="00CE20F3">
              <w:rPr>
                <w:rFonts w:cs="Arial"/>
                <w:color w:val="auto"/>
                <w:sz w:val="16"/>
                <w:szCs w:val="16"/>
                <w:lang w:val="sl-SI"/>
              </w:rPr>
              <w:br/>
              <w:t>Dopunska nastava i popravni ispitni rok</w:t>
            </w:r>
          </w:p>
        </w:tc>
      </w:tr>
      <w:tr w:rsidR="005C2247" w:rsidRPr="00CE20F3" w:rsidTr="008D2C8D">
        <w:trPr>
          <w:gridAfter w:val="1"/>
          <w:wAfter w:w="4" w:type="pct"/>
          <w:trHeight w:val="170"/>
        </w:trPr>
        <w:tc>
          <w:tcPr>
            <w:tcW w:w="4996" w:type="pct"/>
            <w:gridSpan w:val="9"/>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4" w:type="pct"/>
          <w:cantSplit/>
          <w:trHeight w:val="1583"/>
        </w:trPr>
        <w:tc>
          <w:tcPr>
            <w:tcW w:w="1835" w:type="pct"/>
            <w:gridSpan w:val="4"/>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3</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2 </w:t>
            </w:r>
            <w:r w:rsidRPr="00CE20F3">
              <w:rPr>
                <w:color w:val="auto"/>
                <w:sz w:val="16"/>
              </w:rPr>
              <w:t>sata vježbi</w:t>
            </w:r>
          </w:p>
          <w:p w:rsidR="005C2247" w:rsidRPr="00CE20F3" w:rsidRDefault="005C2247" w:rsidP="008D2C8D">
            <w:pPr>
              <w:pStyle w:val="BodyText3"/>
              <w:ind w:left="720"/>
              <w:rPr>
                <w:color w:val="auto"/>
              </w:rPr>
            </w:pPr>
            <w:r w:rsidRPr="00CE20F3">
              <w:rPr>
                <w:b/>
                <w:bCs/>
                <w:color w:val="auto"/>
                <w:sz w:val="16"/>
              </w:rPr>
              <w:t>1 sat i 40</w:t>
            </w:r>
            <w:r w:rsidRPr="00CE20F3">
              <w:rPr>
                <w:color w:val="auto"/>
                <w:sz w:val="16"/>
              </w:rPr>
              <w:t xml:space="preserve"> minuta samostalnog rada, uključujući konsultacije</w:t>
            </w:r>
          </w:p>
        </w:tc>
        <w:tc>
          <w:tcPr>
            <w:tcW w:w="3161" w:type="pct"/>
            <w:gridSpan w:val="5"/>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ind w:left="431"/>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5C2247" w:rsidRPr="00CE20F3" w:rsidRDefault="005C2247" w:rsidP="008D2C8D">
            <w:pPr>
              <w:pStyle w:val="BodyText3"/>
              <w:ind w:left="431"/>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ind w:left="431"/>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ind w:left="431"/>
              <w:rPr>
                <w:color w:val="auto"/>
                <w:sz w:val="14"/>
              </w:rPr>
            </w:pPr>
            <w:r w:rsidRPr="00CE20F3">
              <w:rPr>
                <w:b/>
                <w:bCs/>
                <w:color w:val="auto"/>
                <w:sz w:val="16"/>
              </w:rPr>
              <w:t xml:space="preserve">Ukupno opterećenje za  predmet  </w:t>
            </w:r>
            <w:r w:rsidRPr="00CE20F3">
              <w:rPr>
                <w:b/>
                <w:bCs/>
                <w:color w:val="auto"/>
                <w:sz w:val="16"/>
                <w:u w:val="single"/>
              </w:rPr>
              <w:t>5x30  = 150 sati</w:t>
            </w:r>
          </w:p>
          <w:p w:rsidR="005C2247" w:rsidRPr="00CE20F3" w:rsidRDefault="005C2247" w:rsidP="008D2C8D">
            <w:pPr>
              <w:pStyle w:val="BodyText3"/>
              <w:ind w:left="431"/>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5C2247" w:rsidRPr="00CE20F3" w:rsidRDefault="005C2247" w:rsidP="008D2C8D">
            <w:pPr>
              <w:pStyle w:val="BodyText3"/>
              <w:ind w:left="431"/>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ind w:left="431"/>
              <w:rPr>
                <w:color w:val="auto"/>
                <w:sz w:val="14"/>
              </w:rPr>
            </w:pPr>
            <w:r w:rsidRPr="00CE20F3">
              <w:rPr>
                <w:color w:val="auto"/>
                <w:sz w:val="14"/>
              </w:rPr>
              <w:t>106 sati i 40 min.(Nastava)+13 sati i 20 min.(Priprema)+30 sati(Dopunski rad)</w:t>
            </w:r>
          </w:p>
        </w:tc>
      </w:tr>
      <w:tr w:rsidR="005C2247" w:rsidRPr="005374FE" w:rsidTr="008D2C8D">
        <w:trPr>
          <w:gridAfter w:val="1"/>
          <w:wAfter w:w="4" w:type="pct"/>
          <w:cantSplit/>
          <w:trHeight w:val="219"/>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nastavu, učestvuju u debatama i rade dva kolokvijuma. Studenti pripremaju po jedno praktično predavanje i učestvuju u analizi nakon prezentacije časa.</w:t>
            </w:r>
            <w:r w:rsidRPr="00CE20F3">
              <w:rPr>
                <w:lang w:val="sl-SI"/>
              </w:rPr>
              <w:t xml:space="preserve">                                 </w:t>
            </w:r>
          </w:p>
        </w:tc>
      </w:tr>
      <w:tr w:rsidR="005C2247" w:rsidRPr="00CE20F3" w:rsidTr="008D2C8D">
        <w:trPr>
          <w:gridAfter w:val="1"/>
          <w:wAfter w:w="4" w:type="pct"/>
          <w:cantSplit/>
          <w:trHeight w:val="188"/>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hr-HR"/>
              </w:rPr>
              <w:t>ponedjeljak  11.00 – 12.30 h (204)</w:t>
            </w:r>
          </w:p>
        </w:tc>
      </w:tr>
      <w:tr w:rsidR="005C2247" w:rsidRPr="00CE20F3" w:rsidTr="008D2C8D">
        <w:trPr>
          <w:gridAfter w:val="1"/>
          <w:wAfter w:w="4" w:type="pct"/>
          <w:cantSplit/>
          <w:trHeight w:val="758"/>
        </w:trPr>
        <w:tc>
          <w:tcPr>
            <w:tcW w:w="4996" w:type="pct"/>
            <w:gridSpan w:val="9"/>
            <w:tcBorders>
              <w:bottom w:val="single" w:sz="4" w:space="0" w:color="auto"/>
            </w:tcBorders>
            <w:vAlign w:val="center"/>
          </w:tcPr>
          <w:p w:rsidR="005C2247" w:rsidRPr="00CE20F3" w:rsidRDefault="005C2247" w:rsidP="008D2C8D">
            <w:pPr>
              <w:rPr>
                <w:rFonts w:ascii="Arial" w:hAnsi="Arial" w:cs="Arial"/>
                <w:bCs/>
                <w:iCs/>
                <w:noProof/>
                <w:snapToGrid w:val="0"/>
                <w:sz w:val="16"/>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rPr>
                <w:rFonts w:ascii="Arial" w:hAnsi="Arial"/>
                <w:bCs/>
                <w:iCs/>
                <w:sz w:val="16"/>
              </w:rPr>
            </w:pPr>
            <w:r w:rsidRPr="00CE20F3">
              <w:rPr>
                <w:rFonts w:ascii="Arial" w:hAnsi="Arial"/>
                <w:bCs/>
                <w:iCs/>
                <w:sz w:val="16"/>
              </w:rPr>
              <w:t>* Vučinić, Vesna: Metodika muzičke kulture i početna škola sviranja na klaviru, Podgorica: Univerzitet Crne Gore, 2006.</w:t>
            </w:r>
          </w:p>
          <w:p w:rsidR="005C2247" w:rsidRPr="00CE20F3" w:rsidRDefault="005C2247" w:rsidP="008D2C8D">
            <w:pPr>
              <w:rPr>
                <w:rFonts w:ascii="Arial" w:hAnsi="Arial"/>
                <w:bCs/>
                <w:iCs/>
                <w:sz w:val="16"/>
              </w:rPr>
            </w:pPr>
            <w:r w:rsidRPr="00CE20F3">
              <w:rPr>
                <w:rFonts w:ascii="Arial" w:hAnsi="Arial"/>
                <w:bCs/>
                <w:iCs/>
                <w:sz w:val="16"/>
              </w:rPr>
              <w:t>* Manesterioti, Višnja: Muzički odgoj na početnom stupnju, Zagreb: Školska knjiga, 1982.</w:t>
            </w:r>
          </w:p>
          <w:p w:rsidR="005C2247" w:rsidRPr="00CE20F3" w:rsidRDefault="005C2247" w:rsidP="008D2C8D">
            <w:pPr>
              <w:rPr>
                <w:rFonts w:ascii="Arial" w:hAnsi="Arial"/>
                <w:bCs/>
                <w:iCs/>
                <w:sz w:val="16"/>
              </w:rPr>
            </w:pPr>
            <w:r w:rsidRPr="00CE20F3">
              <w:rPr>
                <w:rFonts w:ascii="Arial" w:hAnsi="Arial"/>
                <w:bCs/>
                <w:iCs/>
                <w:sz w:val="16"/>
              </w:rPr>
              <w:t>* Domonji, Ivana: Metodika muzičkog vaspitanja u predškolskim ustanovama, Sarajevo, 1986.</w:t>
            </w:r>
          </w:p>
          <w:p w:rsidR="005C2247" w:rsidRPr="00CE20F3" w:rsidRDefault="005C2247" w:rsidP="008D2C8D">
            <w:pPr>
              <w:rPr>
                <w:rFonts w:ascii="Arial" w:hAnsi="Arial"/>
                <w:bCs/>
                <w:iCs/>
                <w:sz w:val="16"/>
              </w:rPr>
            </w:pPr>
            <w:r w:rsidRPr="00CE20F3">
              <w:rPr>
                <w:rFonts w:ascii="Arial" w:hAnsi="Arial"/>
                <w:bCs/>
                <w:iCs/>
                <w:sz w:val="16"/>
              </w:rPr>
              <w:t>- Vasiljević, Zorislava: Muzički bukvar, Beograd: Zavod za udžbenike, 1991.</w:t>
            </w:r>
          </w:p>
          <w:p w:rsidR="005C2247" w:rsidRPr="00CE20F3" w:rsidRDefault="005C2247" w:rsidP="008D2C8D">
            <w:pPr>
              <w:rPr>
                <w:sz w:val="18"/>
                <w:szCs w:val="18"/>
              </w:rPr>
            </w:pPr>
            <w:r w:rsidRPr="00CE20F3">
              <w:rPr>
                <w:rFonts w:ascii="Arial" w:hAnsi="Arial"/>
                <w:bCs/>
                <w:iCs/>
                <w:sz w:val="16"/>
              </w:rPr>
              <w:t>- Grujić, Ivana: Muzičke igre, Beograd: Zavod za udžbenike</w:t>
            </w:r>
          </w:p>
        </w:tc>
      </w:tr>
      <w:tr w:rsidR="005C2247" w:rsidRPr="005374FE" w:rsidTr="008D2C8D">
        <w:trPr>
          <w:gridAfter w:val="1"/>
          <w:wAfter w:w="4" w:type="pct"/>
          <w:trHeight w:val="1082"/>
        </w:trPr>
        <w:tc>
          <w:tcPr>
            <w:tcW w:w="4996" w:type="pct"/>
            <w:gridSpan w:val="9"/>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(pismeno, usmeno, vrednovanje domaćih zadataka i praktičnih predavanja)</w:t>
            </w:r>
          </w:p>
          <w:p w:rsidR="005C2247" w:rsidRPr="00CE20F3" w:rsidRDefault="005C2247" w:rsidP="008D2C8D">
            <w:pPr>
              <w:rPr>
                <w:rFonts w:ascii="Arial" w:hAnsi="Arial" w:cs="Arial"/>
                <w:sz w:val="16"/>
                <w:szCs w:val="16"/>
                <w:lang w:val="sl-SI"/>
              </w:rPr>
            </w:pPr>
            <w:r w:rsidRPr="00CE20F3">
              <w:rPr>
                <w:rFonts w:ascii="Arial" w:hAnsi="Arial" w:cs="Arial"/>
                <w:sz w:val="16"/>
                <w:szCs w:val="16"/>
                <w:lang w:val="sl-SI"/>
              </w:rPr>
              <w:t>Ocjenjuju se:</w:t>
            </w:r>
          </w:p>
          <w:p w:rsidR="005C2247" w:rsidRPr="00CE20F3" w:rsidRDefault="005C2247" w:rsidP="008D2C8D">
            <w:pPr>
              <w:numPr>
                <w:ilvl w:val="0"/>
                <w:numId w:val="181"/>
              </w:numPr>
              <w:rPr>
                <w:rFonts w:ascii="Arial" w:hAnsi="Arial" w:cs="Arial"/>
                <w:sz w:val="16"/>
                <w:szCs w:val="16"/>
                <w:lang w:val="sl-SI"/>
              </w:rPr>
            </w:pPr>
            <w:r w:rsidRPr="00CE20F3">
              <w:rPr>
                <w:rFonts w:ascii="Arial" w:hAnsi="Arial" w:cs="Arial"/>
                <w:sz w:val="16"/>
                <w:szCs w:val="16"/>
                <w:lang w:val="sl-SI"/>
              </w:rPr>
              <w:t>Dva kolokvijuma sa  15 poena (Ukupno 30 poena),</w:t>
            </w:r>
          </w:p>
          <w:p w:rsidR="005C2247" w:rsidRPr="00CE20F3" w:rsidRDefault="005C2247" w:rsidP="008D2C8D">
            <w:pPr>
              <w:numPr>
                <w:ilvl w:val="0"/>
                <w:numId w:val="181"/>
              </w:numPr>
              <w:rPr>
                <w:rFonts w:ascii="Arial" w:hAnsi="Arial" w:cs="Arial"/>
                <w:sz w:val="16"/>
                <w:szCs w:val="16"/>
                <w:lang w:val="sl-SI"/>
              </w:rPr>
            </w:pPr>
            <w:r w:rsidRPr="00CE20F3">
              <w:rPr>
                <w:rFonts w:ascii="Arial" w:hAnsi="Arial" w:cs="Arial"/>
                <w:sz w:val="16"/>
                <w:szCs w:val="16"/>
                <w:lang w:val="sl-SI"/>
              </w:rPr>
              <w:t xml:space="preserve">Prisustvo i isticanje u toku predavanja sa 5 poena,: </w:t>
            </w:r>
          </w:p>
          <w:p w:rsidR="005C2247" w:rsidRPr="00CE20F3" w:rsidRDefault="005C2247" w:rsidP="008D2C8D">
            <w:pPr>
              <w:numPr>
                <w:ilvl w:val="0"/>
                <w:numId w:val="181"/>
              </w:numPr>
              <w:rPr>
                <w:rFonts w:ascii="Arial" w:hAnsi="Arial" w:cs="Arial"/>
                <w:sz w:val="16"/>
                <w:szCs w:val="16"/>
                <w:lang w:val="sl-SI"/>
              </w:rPr>
            </w:pPr>
            <w:r w:rsidRPr="00CE20F3">
              <w:rPr>
                <w:rFonts w:ascii="Arial" w:hAnsi="Arial" w:cs="Arial"/>
                <w:sz w:val="16"/>
                <w:szCs w:val="16"/>
                <w:lang w:val="sl-SI"/>
              </w:rPr>
              <w:t>Praktično predavanje sa 15 poena,</w:t>
            </w:r>
          </w:p>
          <w:p w:rsidR="005C2247" w:rsidRPr="00CE20F3" w:rsidRDefault="005C2247" w:rsidP="008D2C8D">
            <w:pPr>
              <w:numPr>
                <w:ilvl w:val="0"/>
                <w:numId w:val="181"/>
              </w:numPr>
              <w:rPr>
                <w:rFonts w:ascii="Arial" w:hAnsi="Arial" w:cs="Arial"/>
                <w:i/>
                <w:iCs/>
                <w:sz w:val="16"/>
                <w:lang w:val="sr-Latn-CS"/>
              </w:rPr>
            </w:pPr>
            <w:r w:rsidRPr="00CE20F3">
              <w:rPr>
                <w:rFonts w:ascii="Arial" w:hAnsi="Arial" w:cs="Arial"/>
                <w:sz w:val="16"/>
                <w:szCs w:val="16"/>
                <w:lang w:val="sl-SI"/>
              </w:rPr>
              <w:t>Završni ispit sa 50 poena.</w:t>
            </w:r>
          </w:p>
          <w:p w:rsidR="005C2247" w:rsidRPr="00CE20F3" w:rsidRDefault="005C2247" w:rsidP="008D2C8D">
            <w:pPr>
              <w:rPr>
                <w:rFonts w:ascii="Arial" w:hAnsi="Arial" w:cs="Arial"/>
                <w:i/>
                <w:iCs/>
                <w:sz w:val="16"/>
                <w:lang w:val="sr-Latn-CS"/>
              </w:rPr>
            </w:pPr>
            <w:r w:rsidRPr="00CE20F3">
              <w:rPr>
                <w:rFonts w:ascii="Arial" w:hAnsi="Arial" w:cs="Arial"/>
                <w:sz w:val="16"/>
                <w:szCs w:val="16"/>
                <w:lang w:val="sl-SI"/>
              </w:rPr>
              <w:t>Prelazna ocjena se dobija ako se kumulativno sakupi najmanje 51 poen</w:t>
            </w:r>
          </w:p>
        </w:tc>
      </w:tr>
      <w:tr w:rsidR="005C2247" w:rsidRPr="00CE20F3" w:rsidTr="008D2C8D">
        <w:trPr>
          <w:trHeight w:val="188"/>
        </w:trPr>
        <w:tc>
          <w:tcPr>
            <w:tcW w:w="977" w:type="pct"/>
            <w:gridSpan w:val="3"/>
          </w:tcPr>
          <w:p w:rsidR="005C2247" w:rsidRPr="00CE20F3" w:rsidRDefault="005C2247" w:rsidP="008D2C8D">
            <w:pPr>
              <w:pStyle w:val="Heading7"/>
              <w:spacing w:before="0" w:after="0"/>
              <w:rPr>
                <w:sz w:val="18"/>
                <w:szCs w:val="18"/>
              </w:rPr>
            </w:pPr>
            <w:r w:rsidRPr="00CE20F3">
              <w:rPr>
                <w:sz w:val="18"/>
                <w:szCs w:val="18"/>
              </w:rPr>
              <w:t>Ocjena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E</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D</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C</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B</w:t>
            </w:r>
          </w:p>
        </w:tc>
        <w:tc>
          <w:tcPr>
            <w:tcW w:w="575" w:type="pct"/>
            <w:gridSpan w:val="2"/>
          </w:tcPr>
          <w:p w:rsidR="005C2247" w:rsidRPr="00CE20F3" w:rsidRDefault="005C2247" w:rsidP="008D2C8D">
            <w:pPr>
              <w:jc w:val="center"/>
              <w:rPr>
                <w:b/>
                <w:bCs/>
                <w:sz w:val="18"/>
                <w:szCs w:val="18"/>
                <w:lang w:val="hr-HR"/>
              </w:rPr>
            </w:pPr>
            <w:r w:rsidRPr="00CE20F3">
              <w:rPr>
                <w:b/>
                <w:bCs/>
                <w:sz w:val="18"/>
                <w:szCs w:val="18"/>
                <w:lang w:val="hr-HR"/>
              </w:rPr>
              <w:t>A</w:t>
            </w:r>
          </w:p>
        </w:tc>
      </w:tr>
      <w:tr w:rsidR="005C2247" w:rsidRPr="00CE20F3" w:rsidTr="008D2C8D">
        <w:trPr>
          <w:trHeight w:val="70"/>
        </w:trPr>
        <w:tc>
          <w:tcPr>
            <w:tcW w:w="977" w:type="pct"/>
            <w:gridSpan w:val="3"/>
          </w:tcPr>
          <w:p w:rsidR="005C2247" w:rsidRPr="00CE20F3" w:rsidRDefault="005C2247" w:rsidP="008D2C8D">
            <w:pPr>
              <w:rPr>
                <w:b/>
                <w:bCs/>
                <w:sz w:val="18"/>
                <w:szCs w:val="18"/>
                <w:lang w:val="hr-HR"/>
              </w:rPr>
            </w:pPr>
            <w:r w:rsidRPr="00CE20F3">
              <w:rPr>
                <w:b/>
                <w:bCs/>
                <w:sz w:val="18"/>
                <w:szCs w:val="18"/>
                <w:lang w:val="hr-HR"/>
              </w:rPr>
              <w:t>Broj poena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51 - 60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61 - 70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71 - 80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81- 90</w:t>
            </w:r>
          </w:p>
        </w:tc>
        <w:tc>
          <w:tcPr>
            <w:tcW w:w="575" w:type="pct"/>
            <w:gridSpan w:val="2"/>
          </w:tcPr>
          <w:p w:rsidR="005C2247" w:rsidRPr="00CE20F3" w:rsidRDefault="005C2247" w:rsidP="008D2C8D">
            <w:pPr>
              <w:jc w:val="center"/>
              <w:rPr>
                <w:b/>
                <w:bCs/>
                <w:sz w:val="18"/>
                <w:szCs w:val="18"/>
                <w:lang w:val="hr-HR"/>
              </w:rPr>
            </w:pPr>
            <w:r w:rsidRPr="00CE20F3">
              <w:rPr>
                <w:b/>
                <w:bCs/>
                <w:sz w:val="18"/>
                <w:szCs w:val="18"/>
                <w:lang w:val="hr-HR"/>
              </w:rPr>
              <w:t>91 - 100</w:t>
            </w:r>
          </w:p>
        </w:tc>
      </w:tr>
      <w:tr w:rsidR="005C2247" w:rsidRPr="00BD57C4" w:rsidTr="008D2C8D">
        <w:trPr>
          <w:gridBefore w:val="1"/>
          <w:gridAfter w:val="1"/>
          <w:wBefore w:w="364" w:type="pct"/>
          <w:wAfter w:w="4" w:type="pct"/>
          <w:trHeight w:val="70"/>
        </w:trPr>
        <w:tc>
          <w:tcPr>
            <w:tcW w:w="4632"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rFonts w:ascii="Arial" w:hAnsi="Arial" w:cs="Arial"/>
                <w:b/>
                <w:bCs/>
                <w:i/>
                <w:iCs/>
                <w:sz w:val="18"/>
                <w:lang w:val="sr-Latn-CS"/>
              </w:rPr>
              <w:t>Prof. dr Vesna Vučinić</w:t>
            </w:r>
          </w:p>
        </w:tc>
      </w:tr>
      <w:tr w:rsidR="005C2247" w:rsidRPr="00BD57C4" w:rsidTr="008D2C8D">
        <w:trPr>
          <w:gridBefore w:val="1"/>
          <w:gridAfter w:val="1"/>
          <w:wBefore w:w="364" w:type="pct"/>
          <w:wAfter w:w="4" w:type="pct"/>
          <w:trHeight w:val="70"/>
        </w:trPr>
        <w:tc>
          <w:tcPr>
            <w:tcW w:w="4632"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460EB8" w:rsidRDefault="005C2247" w:rsidP="005C2247">
      <w:pPr>
        <w:rPr>
          <w:b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693"/>
        <w:gridCol w:w="1139"/>
        <w:gridCol w:w="1792"/>
        <w:gridCol w:w="1737"/>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 xml:space="preserve">METODIKA RAZVOJA GOVORA </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20"/>
                <w:szCs w:val="20"/>
                <w:lang w:val="sr-Latn-CS"/>
              </w:rPr>
            </w:pPr>
            <w:r w:rsidRPr="00CE20F3">
              <w:rPr>
                <w:b w:val="0"/>
                <w:i/>
                <w:sz w:val="20"/>
                <w:szCs w:val="20"/>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Cs w:val="20"/>
              </w:rPr>
            </w:pPr>
            <w:r w:rsidRPr="00CE20F3">
              <w:rPr>
                <w:rFonts w:ascii="Times New Roman" w:hAnsi="Times New Roman"/>
                <w:b w:val="0"/>
                <w:i w:val="0"/>
                <w:szCs w:val="20"/>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Cs w:val="20"/>
              </w:rPr>
            </w:pPr>
            <w:r w:rsidRPr="00CE20F3">
              <w:rPr>
                <w:rFonts w:ascii="Times New Roman" w:hAnsi="Times New Roman"/>
                <w:b w:val="0"/>
                <w:i w:val="0"/>
                <w:szCs w:val="20"/>
              </w:rPr>
              <w:t>III</w:t>
            </w:r>
          </w:p>
        </w:tc>
        <w:tc>
          <w:tcPr>
            <w:tcW w:w="1158" w:type="pct"/>
            <w:tcBorders>
              <w:right w:val="single" w:sz="4" w:space="0" w:color="auto"/>
            </w:tcBorders>
            <w:vAlign w:val="center"/>
          </w:tcPr>
          <w:p w:rsidR="005C2247" w:rsidRPr="00CE20F3" w:rsidRDefault="005C2247" w:rsidP="008D2C8D">
            <w:pPr>
              <w:ind w:left="12"/>
              <w:jc w:val="center"/>
              <w:rPr>
                <w:bCs/>
                <w:iCs/>
                <w:sz w:val="20"/>
                <w:szCs w:val="20"/>
                <w:lang w:val="sr-Latn-CS"/>
              </w:rPr>
            </w:pPr>
            <w:r w:rsidRPr="00CE20F3">
              <w:rPr>
                <w:bCs/>
                <w:iCs/>
                <w:sz w:val="20"/>
                <w:szCs w:val="20"/>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Cs w:val="20"/>
              </w:rPr>
            </w:pPr>
            <w:r w:rsidRPr="00CE20F3">
              <w:rPr>
                <w:rFonts w:ascii="Times New Roman" w:hAnsi="Times New Roman"/>
                <w:b w:val="0"/>
                <w:i/>
                <w:szCs w:val="20"/>
              </w:rPr>
              <w:t>2TP+1PP+1V</w:t>
            </w:r>
          </w:p>
        </w:tc>
      </w:tr>
    </w:tbl>
    <w:p w:rsidR="005C2247" w:rsidRPr="00CE20F3" w:rsidRDefault="005C2247" w:rsidP="005C2247">
      <w:pPr>
        <w:rPr>
          <w:sz w:val="4"/>
          <w:szCs w:val="4"/>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635"/>
        <w:gridCol w:w="1706"/>
        <w:gridCol w:w="6650"/>
      </w:tblGrid>
      <w:tr w:rsidR="005C2247" w:rsidRPr="005374FE" w:rsidTr="008D2C8D">
        <w:trPr>
          <w:trHeight w:val="323"/>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hr-HR"/>
              </w:rPr>
              <w:t>Predškolsko vaspitanje i obrazovanje. Akademski osnovni studijski programi FILOZOFSKOG FAKULTETA (studije traju 6 semestara, 180 ECTS kredita)</w:t>
            </w:r>
          </w:p>
        </w:tc>
      </w:tr>
      <w:tr w:rsidR="005C2247" w:rsidRPr="00CE20F3" w:rsidTr="008D2C8D">
        <w:trPr>
          <w:trHeight w:val="17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w:t>
            </w:r>
          </w:p>
        </w:tc>
      </w:tr>
      <w:tr w:rsidR="005C2247" w:rsidRPr="00CE20F3" w:rsidTr="008D2C8D">
        <w:trPr>
          <w:trHeight w:val="683"/>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 xml:space="preserve"> Sticanje saznanja o metodici razvoja govora djece predškolskog uzrasta kao naučno-nastavnoj disciplini; Upoznavanje specifičnosti postupaka koji se primjenjuju sa djecom predškolskog uzrasta u oblasti razvoja govora; Osposobljavanje studenata za samostalan rad na realizaciji ciljeva i zadataka u razvijanju govora.</w:t>
            </w:r>
          </w:p>
        </w:tc>
      </w:tr>
      <w:tr w:rsidR="005C2247" w:rsidRPr="00CE20F3" w:rsidTr="008D2C8D">
        <w:trPr>
          <w:trHeight w:val="62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rPr>
              <w:t>Nakon</w:t>
            </w:r>
            <w:r w:rsidRPr="00CE20F3">
              <w:rPr>
                <w:sz w:val="18"/>
                <w:szCs w:val="18"/>
                <w:lang w:val="sr-Latn-ME"/>
              </w:rPr>
              <w:t xml:space="preserve"> š</w:t>
            </w:r>
            <w:r w:rsidRPr="00CE20F3">
              <w:rPr>
                <w:sz w:val="18"/>
                <w:szCs w:val="18"/>
              </w:rPr>
              <w:t>to</w:t>
            </w:r>
            <w:r w:rsidRPr="00CE20F3">
              <w:rPr>
                <w:sz w:val="18"/>
                <w:szCs w:val="18"/>
                <w:lang w:val="sr-Latn-ME"/>
              </w:rPr>
              <w:t xml:space="preserve"> </w:t>
            </w:r>
            <w:r w:rsidRPr="00CE20F3">
              <w:rPr>
                <w:sz w:val="18"/>
                <w:szCs w:val="18"/>
              </w:rPr>
              <w:t>student</w:t>
            </w:r>
            <w:r w:rsidRPr="00CE20F3">
              <w:rPr>
                <w:sz w:val="18"/>
                <w:szCs w:val="18"/>
                <w:lang w:val="sr-Latn-ME"/>
              </w:rPr>
              <w:t xml:space="preserve"> </w:t>
            </w:r>
            <w:r w:rsidRPr="00CE20F3">
              <w:rPr>
                <w:sz w:val="18"/>
                <w:szCs w:val="18"/>
              </w:rPr>
              <w:t>polo</w:t>
            </w:r>
            <w:r w:rsidRPr="00CE20F3">
              <w:rPr>
                <w:sz w:val="18"/>
                <w:szCs w:val="18"/>
                <w:lang w:val="sr-Latn-ME"/>
              </w:rPr>
              <w:t>ž</w:t>
            </w:r>
            <w:r w:rsidRPr="00CE20F3">
              <w:rPr>
                <w:sz w:val="18"/>
                <w:szCs w:val="18"/>
              </w:rPr>
              <w:t>i</w:t>
            </w:r>
            <w:r w:rsidRPr="00CE20F3">
              <w:rPr>
                <w:sz w:val="18"/>
                <w:szCs w:val="18"/>
                <w:lang w:val="sr-Latn-ME"/>
              </w:rPr>
              <w:t xml:space="preserve"> </w:t>
            </w:r>
            <w:r w:rsidRPr="00CE20F3">
              <w:rPr>
                <w:sz w:val="18"/>
                <w:szCs w:val="18"/>
              </w:rPr>
              <w:t>ovaj</w:t>
            </w:r>
            <w:r w:rsidRPr="00CE20F3">
              <w:rPr>
                <w:sz w:val="18"/>
                <w:szCs w:val="18"/>
                <w:lang w:val="sr-Latn-ME"/>
              </w:rPr>
              <w:t xml:space="preserve"> </w:t>
            </w:r>
            <w:r w:rsidRPr="00CE20F3">
              <w:rPr>
                <w:sz w:val="18"/>
                <w:szCs w:val="18"/>
              </w:rPr>
              <w:t>ispit</w:t>
            </w:r>
            <w:r w:rsidRPr="00CE20F3">
              <w:rPr>
                <w:sz w:val="18"/>
                <w:szCs w:val="18"/>
                <w:lang w:val="sr-Latn-ME"/>
              </w:rPr>
              <w:t xml:space="preserve">, </w:t>
            </w:r>
            <w:r w:rsidRPr="00CE20F3">
              <w:rPr>
                <w:sz w:val="18"/>
                <w:szCs w:val="18"/>
              </w:rPr>
              <w:t>bi</w:t>
            </w:r>
            <w:r w:rsidRPr="00CE20F3">
              <w:rPr>
                <w:sz w:val="18"/>
                <w:szCs w:val="18"/>
                <w:lang w:val="sr-Latn-ME"/>
              </w:rPr>
              <w:t>ć</w:t>
            </w:r>
            <w:r w:rsidRPr="00CE20F3">
              <w:rPr>
                <w:sz w:val="18"/>
                <w:szCs w:val="18"/>
              </w:rPr>
              <w:t>e</w:t>
            </w:r>
            <w:r w:rsidRPr="00CE20F3">
              <w:rPr>
                <w:sz w:val="18"/>
                <w:szCs w:val="18"/>
                <w:lang w:val="sr-Latn-ME"/>
              </w:rPr>
              <w:t xml:space="preserve"> </w:t>
            </w:r>
            <w:r w:rsidRPr="00CE20F3">
              <w:rPr>
                <w:sz w:val="18"/>
                <w:szCs w:val="18"/>
              </w:rPr>
              <w:t>u</w:t>
            </w:r>
            <w:r w:rsidRPr="00CE20F3">
              <w:rPr>
                <w:sz w:val="18"/>
                <w:szCs w:val="18"/>
                <w:lang w:val="sr-Latn-ME"/>
              </w:rPr>
              <w:t xml:space="preserve"> </w:t>
            </w:r>
            <w:r w:rsidRPr="00CE20F3">
              <w:rPr>
                <w:sz w:val="18"/>
                <w:szCs w:val="18"/>
              </w:rPr>
              <w:t>mogu</w:t>
            </w:r>
            <w:r w:rsidRPr="00CE20F3">
              <w:rPr>
                <w:sz w:val="18"/>
                <w:szCs w:val="18"/>
                <w:lang w:val="sr-Latn-ME"/>
              </w:rPr>
              <w:t>ć</w:t>
            </w:r>
            <w:r w:rsidRPr="00CE20F3">
              <w:rPr>
                <w:sz w:val="18"/>
                <w:szCs w:val="18"/>
              </w:rPr>
              <w:t>nosti</w:t>
            </w:r>
            <w:r w:rsidRPr="00CE20F3">
              <w:rPr>
                <w:sz w:val="18"/>
                <w:szCs w:val="18"/>
                <w:lang w:val="sr-Latn-ME"/>
              </w:rPr>
              <w:t xml:space="preserve"> </w:t>
            </w:r>
            <w:r w:rsidRPr="00CE20F3">
              <w:rPr>
                <w:sz w:val="18"/>
                <w:szCs w:val="18"/>
              </w:rPr>
              <w:t>da</w:t>
            </w:r>
            <w:r w:rsidRPr="00CE20F3">
              <w:rPr>
                <w:sz w:val="18"/>
                <w:szCs w:val="18"/>
                <w:lang w:val="sr-Latn-ME"/>
              </w:rPr>
              <w:t xml:space="preserve">: 1. </w:t>
            </w:r>
            <w:r w:rsidRPr="00CE20F3">
              <w:rPr>
                <w:sz w:val="18"/>
                <w:szCs w:val="18"/>
              </w:rPr>
              <w:t>defini</w:t>
            </w:r>
            <w:r w:rsidRPr="00CE20F3">
              <w:rPr>
                <w:sz w:val="18"/>
                <w:szCs w:val="18"/>
                <w:lang w:val="sr-Latn-ME"/>
              </w:rPr>
              <w:t>š</w:t>
            </w:r>
            <w:r w:rsidRPr="00CE20F3">
              <w:rPr>
                <w:sz w:val="18"/>
                <w:szCs w:val="18"/>
              </w:rPr>
              <w:t>e</w:t>
            </w:r>
            <w:r w:rsidRPr="00CE20F3">
              <w:rPr>
                <w:sz w:val="18"/>
                <w:szCs w:val="18"/>
                <w:lang w:val="sr-Latn-ME"/>
              </w:rPr>
              <w:t xml:space="preserve"> </w:t>
            </w:r>
            <w:r w:rsidRPr="00CE20F3">
              <w:rPr>
                <w:sz w:val="18"/>
                <w:szCs w:val="18"/>
              </w:rPr>
              <w:t>osnovne</w:t>
            </w:r>
            <w:r w:rsidRPr="00CE20F3">
              <w:rPr>
                <w:sz w:val="18"/>
                <w:szCs w:val="18"/>
                <w:lang w:val="sr-Latn-ME"/>
              </w:rPr>
              <w:t xml:space="preserve"> </w:t>
            </w:r>
            <w:r w:rsidRPr="00CE20F3">
              <w:rPr>
                <w:sz w:val="18"/>
                <w:szCs w:val="18"/>
              </w:rPr>
              <w:t>teorijske</w:t>
            </w:r>
            <w:r w:rsidRPr="00CE20F3">
              <w:rPr>
                <w:sz w:val="18"/>
                <w:szCs w:val="18"/>
                <w:lang w:val="sr-Latn-ME"/>
              </w:rPr>
              <w:t xml:space="preserve"> </w:t>
            </w:r>
            <w:r w:rsidRPr="00CE20F3">
              <w:rPr>
                <w:sz w:val="18"/>
                <w:szCs w:val="18"/>
              </w:rPr>
              <w:t>pojmove</w:t>
            </w:r>
            <w:r w:rsidRPr="00CE20F3">
              <w:rPr>
                <w:sz w:val="18"/>
                <w:szCs w:val="18"/>
                <w:lang w:val="sr-Latn-ME"/>
              </w:rPr>
              <w:t xml:space="preserve"> </w:t>
            </w:r>
            <w:r w:rsidRPr="00CE20F3">
              <w:rPr>
                <w:sz w:val="18"/>
                <w:szCs w:val="18"/>
              </w:rPr>
              <w:t>iz</w:t>
            </w:r>
            <w:r w:rsidRPr="00CE20F3">
              <w:rPr>
                <w:sz w:val="18"/>
                <w:szCs w:val="18"/>
                <w:lang w:val="sr-Latn-ME"/>
              </w:rPr>
              <w:t xml:space="preserve"> </w:t>
            </w:r>
            <w:r w:rsidRPr="00CE20F3">
              <w:rPr>
                <w:sz w:val="18"/>
                <w:szCs w:val="18"/>
              </w:rPr>
              <w:t>metodike</w:t>
            </w:r>
            <w:r w:rsidRPr="00CE20F3">
              <w:rPr>
                <w:sz w:val="18"/>
                <w:szCs w:val="18"/>
                <w:lang w:val="sr-Latn-ME"/>
              </w:rPr>
              <w:t xml:space="preserve"> </w:t>
            </w:r>
            <w:r w:rsidRPr="00CE20F3">
              <w:rPr>
                <w:sz w:val="18"/>
                <w:szCs w:val="18"/>
              </w:rPr>
              <w:t>razvoja</w:t>
            </w:r>
            <w:r w:rsidRPr="00CE20F3">
              <w:rPr>
                <w:sz w:val="18"/>
                <w:szCs w:val="18"/>
                <w:lang w:val="sr-Latn-ME"/>
              </w:rPr>
              <w:t xml:space="preserve"> </w:t>
            </w:r>
            <w:r w:rsidRPr="00CE20F3">
              <w:rPr>
                <w:sz w:val="18"/>
                <w:szCs w:val="18"/>
              </w:rPr>
              <w:t>govora</w:t>
            </w:r>
            <w:r w:rsidRPr="00CE20F3">
              <w:rPr>
                <w:sz w:val="18"/>
                <w:szCs w:val="18"/>
                <w:lang w:val="sr-Latn-ME"/>
              </w:rPr>
              <w:t xml:space="preserve">; 2. </w:t>
            </w:r>
            <w:r w:rsidRPr="00CE20F3">
              <w:rPr>
                <w:sz w:val="18"/>
                <w:szCs w:val="18"/>
              </w:rPr>
              <w:t>objasni</w:t>
            </w:r>
            <w:r w:rsidRPr="00CE20F3">
              <w:rPr>
                <w:sz w:val="18"/>
                <w:szCs w:val="18"/>
                <w:lang w:val="sr-Latn-ME"/>
              </w:rPr>
              <w:t xml:space="preserve"> </w:t>
            </w:r>
            <w:r w:rsidRPr="00CE20F3">
              <w:rPr>
                <w:sz w:val="18"/>
                <w:szCs w:val="18"/>
              </w:rPr>
              <w:t>govorni</w:t>
            </w:r>
            <w:r w:rsidRPr="00CE20F3">
              <w:rPr>
                <w:sz w:val="18"/>
                <w:szCs w:val="18"/>
                <w:lang w:val="sr-Latn-ME"/>
              </w:rPr>
              <w:t xml:space="preserve"> </w:t>
            </w:r>
            <w:r w:rsidRPr="00CE20F3">
              <w:rPr>
                <w:sz w:val="18"/>
                <w:szCs w:val="18"/>
              </w:rPr>
              <w:t>razvoj</w:t>
            </w:r>
            <w:r w:rsidRPr="00CE20F3">
              <w:rPr>
                <w:sz w:val="18"/>
                <w:szCs w:val="18"/>
                <w:lang w:val="sr-Latn-ME"/>
              </w:rPr>
              <w:t xml:space="preserve"> </w:t>
            </w:r>
            <w:r w:rsidRPr="00CE20F3">
              <w:rPr>
                <w:sz w:val="18"/>
                <w:szCs w:val="18"/>
              </w:rPr>
              <w:t>djeteta</w:t>
            </w:r>
            <w:r w:rsidRPr="00CE20F3">
              <w:rPr>
                <w:sz w:val="18"/>
                <w:szCs w:val="18"/>
                <w:lang w:val="sr-Latn-ME"/>
              </w:rPr>
              <w:t xml:space="preserve"> </w:t>
            </w:r>
            <w:r w:rsidRPr="00CE20F3">
              <w:rPr>
                <w:sz w:val="18"/>
                <w:szCs w:val="18"/>
              </w:rPr>
              <w:t>i</w:t>
            </w:r>
            <w:r w:rsidRPr="00CE20F3">
              <w:rPr>
                <w:sz w:val="18"/>
                <w:szCs w:val="18"/>
                <w:lang w:val="sr-Latn-ME"/>
              </w:rPr>
              <w:t xml:space="preserve"> </w:t>
            </w:r>
            <w:r w:rsidRPr="00CE20F3">
              <w:rPr>
                <w:sz w:val="18"/>
                <w:szCs w:val="18"/>
              </w:rPr>
              <w:t>potrebne</w:t>
            </w:r>
            <w:r w:rsidRPr="00CE20F3">
              <w:rPr>
                <w:sz w:val="18"/>
                <w:szCs w:val="18"/>
                <w:lang w:val="sr-Latn-ME"/>
              </w:rPr>
              <w:t xml:space="preserve"> </w:t>
            </w:r>
            <w:r w:rsidRPr="00CE20F3">
              <w:rPr>
                <w:sz w:val="18"/>
                <w:szCs w:val="18"/>
              </w:rPr>
              <w:t>metodi</w:t>
            </w:r>
            <w:r w:rsidRPr="00CE20F3">
              <w:rPr>
                <w:sz w:val="18"/>
                <w:szCs w:val="18"/>
                <w:lang w:val="sr-Latn-ME"/>
              </w:rPr>
              <w:t>č</w:t>
            </w:r>
            <w:r w:rsidRPr="00CE20F3">
              <w:rPr>
                <w:sz w:val="18"/>
                <w:szCs w:val="18"/>
              </w:rPr>
              <w:t>ke</w:t>
            </w:r>
            <w:r w:rsidRPr="00CE20F3">
              <w:rPr>
                <w:sz w:val="18"/>
                <w:szCs w:val="18"/>
                <w:lang w:val="sr-Latn-ME"/>
              </w:rPr>
              <w:t xml:space="preserve"> </w:t>
            </w:r>
            <w:r w:rsidRPr="00CE20F3">
              <w:rPr>
                <w:sz w:val="18"/>
                <w:szCs w:val="18"/>
              </w:rPr>
              <w:t>uticaje</w:t>
            </w:r>
            <w:r w:rsidRPr="00CE20F3">
              <w:rPr>
                <w:sz w:val="18"/>
                <w:szCs w:val="18"/>
                <w:lang w:val="sr-Latn-ME"/>
              </w:rPr>
              <w:t xml:space="preserve"> </w:t>
            </w:r>
            <w:r w:rsidRPr="00CE20F3">
              <w:rPr>
                <w:sz w:val="18"/>
                <w:szCs w:val="18"/>
              </w:rPr>
              <w:t>na</w:t>
            </w:r>
            <w:r w:rsidRPr="00CE20F3">
              <w:rPr>
                <w:sz w:val="18"/>
                <w:szCs w:val="18"/>
                <w:lang w:val="sr-Latn-ME"/>
              </w:rPr>
              <w:t xml:space="preserve"> </w:t>
            </w:r>
            <w:r w:rsidRPr="00CE20F3">
              <w:rPr>
                <w:sz w:val="18"/>
                <w:szCs w:val="18"/>
              </w:rPr>
              <w:t>taj</w:t>
            </w:r>
            <w:r w:rsidRPr="00CE20F3">
              <w:rPr>
                <w:sz w:val="18"/>
                <w:szCs w:val="18"/>
                <w:lang w:val="sr-Latn-ME"/>
              </w:rPr>
              <w:t xml:space="preserve"> </w:t>
            </w:r>
            <w:r w:rsidRPr="00CE20F3">
              <w:rPr>
                <w:sz w:val="18"/>
                <w:szCs w:val="18"/>
              </w:rPr>
              <w:t>razvoj</w:t>
            </w:r>
            <w:r w:rsidRPr="00CE20F3">
              <w:rPr>
                <w:sz w:val="18"/>
                <w:szCs w:val="18"/>
                <w:lang w:val="sr-Latn-ME"/>
              </w:rPr>
              <w:t xml:space="preserve">; 3. </w:t>
            </w:r>
            <w:r w:rsidRPr="00CE20F3">
              <w:rPr>
                <w:sz w:val="18"/>
                <w:szCs w:val="18"/>
              </w:rPr>
              <w:t>opi</w:t>
            </w:r>
            <w:r w:rsidRPr="00CE20F3">
              <w:rPr>
                <w:sz w:val="18"/>
                <w:szCs w:val="18"/>
                <w:lang w:val="sr-Latn-ME"/>
              </w:rPr>
              <w:t>š</w:t>
            </w:r>
            <w:r w:rsidRPr="00CE20F3">
              <w:rPr>
                <w:sz w:val="18"/>
                <w:szCs w:val="18"/>
              </w:rPr>
              <w:t>e</w:t>
            </w:r>
            <w:r w:rsidRPr="00CE20F3">
              <w:rPr>
                <w:sz w:val="18"/>
                <w:szCs w:val="18"/>
                <w:lang w:val="sr-Latn-ME"/>
              </w:rPr>
              <w:t xml:space="preserve"> </w:t>
            </w:r>
            <w:r w:rsidRPr="00CE20F3">
              <w:rPr>
                <w:sz w:val="18"/>
                <w:szCs w:val="18"/>
              </w:rPr>
              <w:t>ulogu</w:t>
            </w:r>
            <w:r w:rsidRPr="00CE20F3">
              <w:rPr>
                <w:sz w:val="18"/>
                <w:szCs w:val="18"/>
                <w:lang w:val="sr-Latn-ME"/>
              </w:rPr>
              <w:t xml:space="preserve"> </w:t>
            </w:r>
            <w:r w:rsidRPr="00CE20F3">
              <w:rPr>
                <w:sz w:val="18"/>
                <w:szCs w:val="18"/>
              </w:rPr>
              <w:t>govora</w:t>
            </w:r>
            <w:r w:rsidRPr="00CE20F3">
              <w:rPr>
                <w:sz w:val="18"/>
                <w:szCs w:val="18"/>
                <w:lang w:val="sr-Latn-ME"/>
              </w:rPr>
              <w:t xml:space="preserve"> </w:t>
            </w:r>
            <w:r w:rsidRPr="00CE20F3">
              <w:rPr>
                <w:sz w:val="18"/>
                <w:szCs w:val="18"/>
              </w:rPr>
              <w:t>u</w:t>
            </w:r>
            <w:r w:rsidRPr="00CE20F3">
              <w:rPr>
                <w:sz w:val="18"/>
                <w:szCs w:val="18"/>
                <w:lang w:val="sr-Latn-ME"/>
              </w:rPr>
              <w:t xml:space="preserve"> </w:t>
            </w:r>
            <w:r w:rsidRPr="00CE20F3">
              <w:rPr>
                <w:sz w:val="18"/>
                <w:szCs w:val="18"/>
              </w:rPr>
              <w:t>ukupnom</w:t>
            </w:r>
            <w:r w:rsidRPr="00CE20F3">
              <w:rPr>
                <w:sz w:val="18"/>
                <w:szCs w:val="18"/>
                <w:lang w:val="sr-Latn-ME"/>
              </w:rPr>
              <w:t xml:space="preserve"> </w:t>
            </w:r>
            <w:r w:rsidRPr="00CE20F3">
              <w:rPr>
                <w:sz w:val="18"/>
                <w:szCs w:val="18"/>
              </w:rPr>
              <w:t>razvoju</w:t>
            </w:r>
            <w:r w:rsidRPr="00CE20F3">
              <w:rPr>
                <w:sz w:val="18"/>
                <w:szCs w:val="18"/>
                <w:lang w:val="sr-Latn-ME"/>
              </w:rPr>
              <w:t xml:space="preserve"> </w:t>
            </w:r>
            <w:r w:rsidRPr="00CE20F3">
              <w:rPr>
                <w:sz w:val="18"/>
                <w:szCs w:val="18"/>
              </w:rPr>
              <w:t>djeteta</w:t>
            </w:r>
            <w:r w:rsidRPr="00CE20F3">
              <w:rPr>
                <w:sz w:val="18"/>
                <w:szCs w:val="18"/>
                <w:lang w:val="sr-Latn-ME"/>
              </w:rPr>
              <w:t xml:space="preserve">; 4. </w:t>
            </w:r>
            <w:r w:rsidRPr="00CE20F3">
              <w:rPr>
                <w:sz w:val="18"/>
                <w:szCs w:val="18"/>
              </w:rPr>
              <w:t>priprema</w:t>
            </w:r>
            <w:r w:rsidRPr="00CE20F3">
              <w:rPr>
                <w:sz w:val="18"/>
                <w:szCs w:val="18"/>
                <w:lang w:val="sr-Latn-ME"/>
              </w:rPr>
              <w:t xml:space="preserve"> </w:t>
            </w:r>
            <w:r w:rsidRPr="00CE20F3">
              <w:rPr>
                <w:sz w:val="18"/>
                <w:szCs w:val="18"/>
              </w:rPr>
              <w:t>i</w:t>
            </w:r>
            <w:r w:rsidRPr="00CE20F3">
              <w:rPr>
                <w:sz w:val="18"/>
                <w:szCs w:val="18"/>
                <w:lang w:val="sr-Latn-ME"/>
              </w:rPr>
              <w:t xml:space="preserve"> </w:t>
            </w:r>
            <w:r w:rsidRPr="00CE20F3">
              <w:rPr>
                <w:sz w:val="18"/>
                <w:szCs w:val="18"/>
              </w:rPr>
              <w:t>planira</w:t>
            </w:r>
            <w:r w:rsidRPr="00CE20F3">
              <w:rPr>
                <w:sz w:val="18"/>
                <w:szCs w:val="18"/>
                <w:lang w:val="sr-Latn-ME"/>
              </w:rPr>
              <w:t xml:space="preserve"> </w:t>
            </w:r>
            <w:r w:rsidRPr="00CE20F3">
              <w:rPr>
                <w:sz w:val="18"/>
                <w:szCs w:val="18"/>
              </w:rPr>
              <w:t>rad</w:t>
            </w:r>
            <w:r w:rsidRPr="00CE20F3">
              <w:rPr>
                <w:sz w:val="18"/>
                <w:szCs w:val="18"/>
                <w:lang w:val="sr-Latn-ME"/>
              </w:rPr>
              <w:t xml:space="preserve"> </w:t>
            </w:r>
            <w:r w:rsidRPr="00CE20F3">
              <w:rPr>
                <w:sz w:val="18"/>
                <w:szCs w:val="18"/>
              </w:rPr>
              <w:t>na</w:t>
            </w:r>
            <w:r w:rsidRPr="00CE20F3">
              <w:rPr>
                <w:sz w:val="18"/>
                <w:szCs w:val="18"/>
                <w:lang w:val="sr-Latn-ME"/>
              </w:rPr>
              <w:t xml:space="preserve"> </w:t>
            </w:r>
            <w:r w:rsidRPr="00CE20F3">
              <w:rPr>
                <w:sz w:val="18"/>
                <w:szCs w:val="18"/>
              </w:rPr>
              <w:t>razvoju</w:t>
            </w:r>
            <w:r w:rsidRPr="00CE20F3">
              <w:rPr>
                <w:sz w:val="18"/>
                <w:szCs w:val="18"/>
                <w:lang w:val="sr-Latn-ME"/>
              </w:rPr>
              <w:t xml:space="preserve"> </w:t>
            </w:r>
            <w:r w:rsidRPr="00CE20F3">
              <w:rPr>
                <w:sz w:val="18"/>
                <w:szCs w:val="18"/>
              </w:rPr>
              <w:t>govora</w:t>
            </w:r>
            <w:r w:rsidRPr="00CE20F3">
              <w:rPr>
                <w:sz w:val="18"/>
                <w:szCs w:val="18"/>
                <w:lang w:val="sr-Latn-ME"/>
              </w:rPr>
              <w:t xml:space="preserve"> </w:t>
            </w:r>
            <w:r w:rsidRPr="00CE20F3">
              <w:rPr>
                <w:sz w:val="18"/>
                <w:szCs w:val="18"/>
              </w:rPr>
              <w:t>u</w:t>
            </w:r>
            <w:r w:rsidRPr="00CE20F3">
              <w:rPr>
                <w:sz w:val="18"/>
                <w:szCs w:val="18"/>
                <w:lang w:val="sr-Latn-ME"/>
              </w:rPr>
              <w:t xml:space="preserve"> </w:t>
            </w:r>
            <w:r w:rsidRPr="00CE20F3">
              <w:rPr>
                <w:sz w:val="18"/>
                <w:szCs w:val="18"/>
              </w:rPr>
              <w:t>pred</w:t>
            </w:r>
            <w:r w:rsidRPr="00CE20F3">
              <w:rPr>
                <w:sz w:val="18"/>
                <w:szCs w:val="18"/>
                <w:lang w:val="sr-Latn-ME"/>
              </w:rPr>
              <w:t>š</w:t>
            </w:r>
            <w:r w:rsidRPr="00CE20F3">
              <w:rPr>
                <w:sz w:val="18"/>
                <w:szCs w:val="18"/>
              </w:rPr>
              <w:t>kolskim</w:t>
            </w:r>
            <w:r w:rsidRPr="00CE20F3">
              <w:rPr>
                <w:sz w:val="18"/>
                <w:szCs w:val="18"/>
                <w:lang w:val="sr-Latn-ME"/>
              </w:rPr>
              <w:t xml:space="preserve"> </w:t>
            </w:r>
            <w:r w:rsidRPr="00CE20F3">
              <w:rPr>
                <w:sz w:val="18"/>
                <w:szCs w:val="18"/>
              </w:rPr>
              <w:t>ustanovama</w:t>
            </w:r>
            <w:r w:rsidRPr="00CE20F3">
              <w:rPr>
                <w:sz w:val="18"/>
                <w:szCs w:val="18"/>
                <w:lang w:val="sr-Latn-ME"/>
              </w:rPr>
              <w:t xml:space="preserve">; 5. </w:t>
            </w:r>
            <w:r w:rsidRPr="00CE20F3">
              <w:rPr>
                <w:sz w:val="18"/>
                <w:szCs w:val="18"/>
              </w:rPr>
              <w:t>primijeni</w:t>
            </w:r>
            <w:r w:rsidRPr="00CE20F3">
              <w:rPr>
                <w:sz w:val="18"/>
                <w:szCs w:val="18"/>
                <w:lang w:val="sr-Latn-ME"/>
              </w:rPr>
              <w:t xml:space="preserve"> </w:t>
            </w:r>
            <w:r w:rsidRPr="00CE20F3">
              <w:rPr>
                <w:sz w:val="18"/>
                <w:szCs w:val="18"/>
              </w:rPr>
              <w:t>teorijska</w:t>
            </w:r>
            <w:r w:rsidRPr="00CE20F3">
              <w:rPr>
                <w:sz w:val="18"/>
                <w:szCs w:val="18"/>
                <w:lang w:val="sr-Latn-ME"/>
              </w:rPr>
              <w:t xml:space="preserve"> </w:t>
            </w:r>
            <w:r w:rsidRPr="00CE20F3">
              <w:rPr>
                <w:sz w:val="18"/>
                <w:szCs w:val="18"/>
              </w:rPr>
              <w:t>znanja</w:t>
            </w:r>
            <w:r w:rsidRPr="00CE20F3">
              <w:rPr>
                <w:sz w:val="18"/>
                <w:szCs w:val="18"/>
                <w:lang w:val="sr-Latn-ME"/>
              </w:rPr>
              <w:t xml:space="preserve"> </w:t>
            </w:r>
            <w:r w:rsidRPr="00CE20F3">
              <w:rPr>
                <w:sz w:val="18"/>
                <w:szCs w:val="18"/>
              </w:rPr>
              <w:t>tokom</w:t>
            </w:r>
            <w:r w:rsidRPr="00CE20F3">
              <w:rPr>
                <w:sz w:val="18"/>
                <w:szCs w:val="18"/>
                <w:lang w:val="sr-Latn-ME"/>
              </w:rPr>
              <w:t xml:space="preserve"> </w:t>
            </w:r>
            <w:r w:rsidRPr="00CE20F3">
              <w:rPr>
                <w:sz w:val="18"/>
                <w:szCs w:val="18"/>
              </w:rPr>
              <w:t>realizacije</w:t>
            </w:r>
            <w:r w:rsidRPr="00CE20F3">
              <w:rPr>
                <w:sz w:val="18"/>
                <w:szCs w:val="18"/>
                <w:lang w:val="sr-Latn-ME"/>
              </w:rPr>
              <w:t xml:space="preserve"> </w:t>
            </w:r>
            <w:r w:rsidRPr="00CE20F3">
              <w:rPr>
                <w:sz w:val="18"/>
                <w:szCs w:val="18"/>
              </w:rPr>
              <w:t>aktivnosti</w:t>
            </w:r>
            <w:r w:rsidRPr="00CE20F3">
              <w:rPr>
                <w:sz w:val="18"/>
                <w:szCs w:val="18"/>
                <w:lang w:val="sr-Latn-ME"/>
              </w:rPr>
              <w:t xml:space="preserve"> </w:t>
            </w:r>
            <w:r w:rsidRPr="00CE20F3">
              <w:rPr>
                <w:sz w:val="18"/>
                <w:szCs w:val="18"/>
              </w:rPr>
              <w:t>u</w:t>
            </w:r>
            <w:r w:rsidRPr="00CE20F3">
              <w:rPr>
                <w:sz w:val="18"/>
                <w:szCs w:val="18"/>
                <w:lang w:val="sr-Latn-ME"/>
              </w:rPr>
              <w:t xml:space="preserve"> </w:t>
            </w:r>
            <w:r w:rsidRPr="00CE20F3">
              <w:rPr>
                <w:sz w:val="18"/>
                <w:szCs w:val="18"/>
              </w:rPr>
              <w:t>vrti</w:t>
            </w:r>
            <w:r w:rsidRPr="00CE20F3">
              <w:rPr>
                <w:sz w:val="18"/>
                <w:szCs w:val="18"/>
                <w:lang w:val="sr-Latn-ME"/>
              </w:rPr>
              <w:t>ć</w:t>
            </w:r>
            <w:r w:rsidRPr="00CE20F3">
              <w:rPr>
                <w:sz w:val="18"/>
                <w:szCs w:val="18"/>
              </w:rPr>
              <w:t>u</w:t>
            </w:r>
            <w:r w:rsidRPr="00CE20F3">
              <w:rPr>
                <w:sz w:val="18"/>
                <w:szCs w:val="18"/>
                <w:lang w:val="sr-Latn-ME"/>
              </w:rPr>
              <w:t xml:space="preserve">; 6. </w:t>
            </w:r>
            <w:r w:rsidRPr="00CE20F3">
              <w:rPr>
                <w:sz w:val="18"/>
                <w:szCs w:val="18"/>
              </w:rPr>
              <w:t>analizira</w:t>
            </w:r>
            <w:r w:rsidRPr="00CE20F3">
              <w:rPr>
                <w:sz w:val="18"/>
                <w:szCs w:val="18"/>
                <w:lang w:val="sr-Latn-ME"/>
              </w:rPr>
              <w:t xml:space="preserve"> </w:t>
            </w:r>
            <w:r w:rsidRPr="00CE20F3">
              <w:rPr>
                <w:sz w:val="18"/>
                <w:szCs w:val="18"/>
              </w:rPr>
              <w:t>govorni</w:t>
            </w:r>
            <w:r w:rsidRPr="00CE20F3">
              <w:rPr>
                <w:sz w:val="18"/>
                <w:szCs w:val="18"/>
                <w:lang w:val="sr-Latn-ME"/>
              </w:rPr>
              <w:t xml:space="preserve"> </w:t>
            </w:r>
            <w:r w:rsidRPr="00CE20F3">
              <w:rPr>
                <w:sz w:val="18"/>
                <w:szCs w:val="18"/>
              </w:rPr>
              <w:t>razvoj</w:t>
            </w:r>
            <w:r w:rsidRPr="00CE20F3">
              <w:rPr>
                <w:sz w:val="18"/>
                <w:szCs w:val="18"/>
                <w:lang w:val="sr-Latn-ME"/>
              </w:rPr>
              <w:t xml:space="preserve"> </w:t>
            </w:r>
            <w:r w:rsidRPr="00CE20F3">
              <w:rPr>
                <w:sz w:val="18"/>
                <w:szCs w:val="18"/>
              </w:rPr>
              <w:t>djeteta</w:t>
            </w:r>
            <w:r w:rsidRPr="00CE20F3">
              <w:rPr>
                <w:sz w:val="18"/>
                <w:szCs w:val="18"/>
                <w:lang w:val="sr-Latn-ME"/>
              </w:rPr>
              <w:t xml:space="preserve"> </w:t>
            </w:r>
            <w:r w:rsidRPr="00CE20F3">
              <w:rPr>
                <w:sz w:val="18"/>
                <w:szCs w:val="18"/>
              </w:rPr>
              <w:t>koriste</w:t>
            </w:r>
            <w:r w:rsidRPr="00CE20F3">
              <w:rPr>
                <w:sz w:val="18"/>
                <w:szCs w:val="18"/>
                <w:lang w:val="sr-Latn-ME"/>
              </w:rPr>
              <w:t>ć</w:t>
            </w:r>
            <w:r w:rsidRPr="00CE20F3">
              <w:rPr>
                <w:sz w:val="18"/>
                <w:szCs w:val="18"/>
              </w:rPr>
              <w:t>i</w:t>
            </w:r>
            <w:r w:rsidRPr="00CE20F3">
              <w:rPr>
                <w:sz w:val="18"/>
                <w:szCs w:val="18"/>
                <w:lang w:val="sr-Latn-ME"/>
              </w:rPr>
              <w:t xml:space="preserve"> </w:t>
            </w:r>
            <w:r w:rsidRPr="00CE20F3">
              <w:rPr>
                <w:sz w:val="18"/>
                <w:szCs w:val="18"/>
              </w:rPr>
              <w:t>odgovaraju</w:t>
            </w:r>
            <w:r w:rsidRPr="00CE20F3">
              <w:rPr>
                <w:sz w:val="18"/>
                <w:szCs w:val="18"/>
                <w:lang w:val="sr-Latn-ME"/>
              </w:rPr>
              <w:t>ć</w:t>
            </w:r>
            <w:r w:rsidRPr="00CE20F3">
              <w:rPr>
                <w:sz w:val="18"/>
                <w:szCs w:val="18"/>
              </w:rPr>
              <w:t>e</w:t>
            </w:r>
            <w:r w:rsidRPr="00CE20F3">
              <w:rPr>
                <w:sz w:val="18"/>
                <w:szCs w:val="18"/>
                <w:lang w:val="sr-Latn-ME"/>
              </w:rPr>
              <w:t xml:space="preserve"> </w:t>
            </w:r>
            <w:r w:rsidRPr="00CE20F3">
              <w:rPr>
                <w:sz w:val="18"/>
                <w:szCs w:val="18"/>
              </w:rPr>
              <w:t>metode</w:t>
            </w:r>
            <w:r w:rsidRPr="00CE20F3">
              <w:rPr>
                <w:sz w:val="18"/>
                <w:szCs w:val="18"/>
                <w:lang w:val="sr-Latn-ME"/>
              </w:rPr>
              <w:t xml:space="preserve"> </w:t>
            </w:r>
            <w:r w:rsidRPr="00CE20F3">
              <w:rPr>
                <w:sz w:val="18"/>
                <w:szCs w:val="18"/>
              </w:rPr>
              <w:t>pra</w:t>
            </w:r>
            <w:r w:rsidRPr="00CE20F3">
              <w:rPr>
                <w:sz w:val="18"/>
                <w:szCs w:val="18"/>
                <w:lang w:val="sr-Latn-ME"/>
              </w:rPr>
              <w:t>ć</w:t>
            </w:r>
            <w:r w:rsidRPr="00CE20F3">
              <w:rPr>
                <w:sz w:val="18"/>
                <w:szCs w:val="18"/>
              </w:rPr>
              <w:t>enja</w:t>
            </w:r>
            <w:r w:rsidRPr="00CE20F3">
              <w:rPr>
                <w:sz w:val="18"/>
                <w:szCs w:val="18"/>
                <w:lang w:val="sr-Latn-ME"/>
              </w:rPr>
              <w:t xml:space="preserve"> </w:t>
            </w:r>
            <w:r w:rsidRPr="00CE20F3">
              <w:rPr>
                <w:sz w:val="18"/>
                <w:szCs w:val="18"/>
              </w:rPr>
              <w:t>i</w:t>
            </w:r>
            <w:r w:rsidRPr="00CE20F3">
              <w:rPr>
                <w:sz w:val="18"/>
                <w:szCs w:val="18"/>
                <w:lang w:val="sr-Latn-ME"/>
              </w:rPr>
              <w:t xml:space="preserve"> </w:t>
            </w:r>
            <w:r w:rsidRPr="00CE20F3">
              <w:rPr>
                <w:sz w:val="18"/>
                <w:szCs w:val="18"/>
              </w:rPr>
              <w:t>vrednovanja</w:t>
            </w:r>
            <w:r w:rsidRPr="00CE20F3">
              <w:rPr>
                <w:sz w:val="18"/>
                <w:szCs w:val="18"/>
                <w:lang w:val="sr-Latn-ME"/>
              </w:rPr>
              <w:t>.</w:t>
            </w:r>
            <w:r w:rsidRPr="00CE20F3">
              <w:rPr>
                <w:bCs/>
                <w:iCs/>
                <w:sz w:val="18"/>
                <w:szCs w:val="18"/>
                <w:lang w:val="sr-Latn-CS"/>
              </w:rPr>
              <w:t xml:space="preserve"> </w:t>
            </w:r>
          </w:p>
        </w:tc>
      </w:tr>
      <w:tr w:rsidR="005C2247" w:rsidRPr="00BD57C4" w:rsidTr="008D2C8D">
        <w:trPr>
          <w:trHeight w:val="143"/>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 dr Dijana Vučković, prof. Nataša Skakavac</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diskusije. Priprema po jednog eseja na zadatu temu iz jedne od oblasti sadržaja predmeta. Izrada grupnog studentskog projekta.  Učenje za testove i završni ispit. Konsultacije. Samostalna realizacija praktičnih predavanja u vrtiću.</w:t>
            </w:r>
          </w:p>
        </w:tc>
      </w:tr>
      <w:tr w:rsidR="005C2247" w:rsidRPr="00CE20F3" w:rsidTr="008D2C8D">
        <w:trPr>
          <w:trHeight w:val="116"/>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680"/>
        </w:trPr>
        <w:tc>
          <w:tcPr>
            <w:tcW w:w="841" w:type="pct"/>
            <w:gridSpan w:val="2"/>
            <w:tcBorders>
              <w:top w:val="dotted" w:sz="4" w:space="0" w:color="auto"/>
              <w:bottom w:val="single" w:sz="4" w:space="0" w:color="auto"/>
              <w:right w:val="dotted" w:sz="4" w:space="0" w:color="auto"/>
            </w:tcBorders>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4159" w:type="pct"/>
            <w:gridSpan w:val="2"/>
            <w:tcBorders>
              <w:top w:val="dotted" w:sz="4" w:space="0" w:color="auto"/>
              <w:left w:val="dotted" w:sz="4" w:space="0" w:color="auto"/>
              <w:bottom w:val="single" w:sz="4" w:space="0" w:color="auto"/>
            </w:tcBorders>
          </w:tcPr>
          <w:p w:rsidR="005C2247" w:rsidRPr="00CE20F3" w:rsidRDefault="005C2247" w:rsidP="008D2C8D">
            <w:pPr>
              <w:rPr>
                <w:sz w:val="18"/>
                <w:szCs w:val="18"/>
                <w:lang w:val="sr-Latn-CS"/>
              </w:rPr>
            </w:pPr>
            <w:r w:rsidRPr="00CE20F3">
              <w:rPr>
                <w:sz w:val="18"/>
                <w:szCs w:val="18"/>
                <w:lang w:val="sr-Latn-CS"/>
              </w:rPr>
              <w:t>Metodika razvoja govora kao naučno-nastavna disciplina.  Predmet i zadacci metodike.</w:t>
            </w:r>
          </w:p>
          <w:p w:rsidR="005C2247" w:rsidRPr="00CE20F3" w:rsidRDefault="005C2247" w:rsidP="008D2C8D">
            <w:pPr>
              <w:rPr>
                <w:sz w:val="18"/>
                <w:szCs w:val="18"/>
                <w:lang w:val="sr-Latn-CS"/>
              </w:rPr>
            </w:pPr>
            <w:r w:rsidRPr="00CE20F3">
              <w:rPr>
                <w:sz w:val="18"/>
                <w:szCs w:val="18"/>
                <w:lang w:val="sr-Latn-CS"/>
              </w:rPr>
              <w:t>Teorijski aspekti pojave i razvoja govora. Karakteristike govora djece predškolskog uzrasta.</w:t>
            </w:r>
          </w:p>
          <w:p w:rsidR="005C2247" w:rsidRPr="00CE20F3" w:rsidRDefault="005C2247" w:rsidP="008D2C8D">
            <w:pPr>
              <w:rPr>
                <w:sz w:val="18"/>
                <w:szCs w:val="18"/>
                <w:lang w:val="sr-Latn-CS"/>
              </w:rPr>
            </w:pPr>
            <w:r w:rsidRPr="00CE20F3">
              <w:rPr>
                <w:sz w:val="18"/>
                <w:szCs w:val="18"/>
                <w:lang w:val="sr-Latn-CS"/>
              </w:rPr>
              <w:t>Osnovni elementi govora. Osobine dobrog govora. Govor kao sredstvo komunikacije. Modeli komunikacije u vrtiću.</w:t>
            </w:r>
          </w:p>
          <w:p w:rsidR="005C2247" w:rsidRPr="00CE20F3" w:rsidRDefault="005C2247" w:rsidP="008D2C8D">
            <w:pPr>
              <w:rPr>
                <w:sz w:val="18"/>
                <w:szCs w:val="18"/>
                <w:lang w:val="sr-Latn-CS"/>
              </w:rPr>
            </w:pPr>
            <w:r w:rsidRPr="00CE20F3">
              <w:rPr>
                <w:sz w:val="18"/>
                <w:szCs w:val="18"/>
                <w:lang w:val="sr-Latn-CS"/>
              </w:rPr>
              <w:t>Principi i oblici rada. Nastavna sredstva koja se koriste za razvoj govora. Ambijent koji je povoljan za podsticanje komunikacije.</w:t>
            </w:r>
          </w:p>
          <w:p w:rsidR="005C2247" w:rsidRPr="00CE20F3" w:rsidRDefault="005C2247" w:rsidP="008D2C8D">
            <w:pPr>
              <w:rPr>
                <w:sz w:val="18"/>
                <w:szCs w:val="18"/>
                <w:lang w:val="sr-Latn-CS"/>
              </w:rPr>
            </w:pPr>
            <w:r w:rsidRPr="00CE20F3">
              <w:rPr>
                <w:sz w:val="18"/>
                <w:szCs w:val="18"/>
                <w:lang w:val="sr-Latn-CS"/>
              </w:rPr>
              <w:t>Metode rada. Metoda korišćenja književnog teksta.</w:t>
            </w:r>
          </w:p>
          <w:p w:rsidR="005C2247" w:rsidRPr="00CE20F3" w:rsidRDefault="005C2247" w:rsidP="008D2C8D">
            <w:pPr>
              <w:rPr>
                <w:sz w:val="18"/>
                <w:szCs w:val="18"/>
                <w:lang w:val="sr-Latn-CS"/>
              </w:rPr>
            </w:pPr>
            <w:r w:rsidRPr="00CE20F3">
              <w:rPr>
                <w:sz w:val="18"/>
                <w:szCs w:val="18"/>
                <w:lang w:val="sr-Latn-CS"/>
              </w:rPr>
              <w:t>Uloga i značaj oblasti razvoja govora u programu rada.  Ciljevi i zadaci rada na razvoju govora.</w:t>
            </w:r>
          </w:p>
          <w:p w:rsidR="005C2247" w:rsidRPr="00CE20F3" w:rsidRDefault="005C2247" w:rsidP="008D2C8D">
            <w:pPr>
              <w:rPr>
                <w:sz w:val="18"/>
                <w:szCs w:val="18"/>
                <w:lang w:val="sr-Latn-CS"/>
              </w:rPr>
            </w:pPr>
            <w:r w:rsidRPr="00CE20F3">
              <w:rPr>
                <w:sz w:val="18"/>
                <w:szCs w:val="18"/>
                <w:lang w:val="sr-Latn-CS"/>
              </w:rPr>
              <w:t>Planiranje rada. Kolokvijum.</w:t>
            </w:r>
          </w:p>
          <w:p w:rsidR="005C2247" w:rsidRPr="00CE20F3" w:rsidRDefault="005C2247" w:rsidP="008D2C8D">
            <w:pPr>
              <w:rPr>
                <w:sz w:val="18"/>
                <w:szCs w:val="18"/>
                <w:lang w:val="sr-Latn-CS"/>
              </w:rPr>
            </w:pPr>
            <w:r w:rsidRPr="00CE20F3">
              <w:rPr>
                <w:sz w:val="18"/>
                <w:szCs w:val="18"/>
                <w:lang w:val="sr-Latn-CS"/>
              </w:rPr>
              <w:t>Uloga i značaj govora u dječijem razvoju. Govorni poremećaji.</w:t>
            </w:r>
          </w:p>
          <w:p w:rsidR="005C2247" w:rsidRPr="00CE20F3" w:rsidRDefault="005C2247" w:rsidP="008D2C8D">
            <w:pPr>
              <w:rPr>
                <w:sz w:val="18"/>
                <w:szCs w:val="18"/>
                <w:lang w:val="sr-Latn-CS"/>
              </w:rPr>
            </w:pPr>
            <w:r w:rsidRPr="00CE20F3">
              <w:rPr>
                <w:sz w:val="18"/>
                <w:szCs w:val="18"/>
                <w:lang w:val="sr-Latn-CS"/>
              </w:rPr>
              <w:t>Sadržaji rada na razvoju govora (gov. igre, gov. vježbe, slušanje i diskriminacija, artikulacija, bogaćenje rječnika...)</w:t>
            </w:r>
          </w:p>
          <w:p w:rsidR="005C2247" w:rsidRPr="00CE20F3" w:rsidRDefault="005C2247" w:rsidP="008D2C8D">
            <w:pPr>
              <w:rPr>
                <w:sz w:val="18"/>
                <w:szCs w:val="18"/>
                <w:lang w:val="sr-Latn-CS"/>
              </w:rPr>
            </w:pPr>
            <w:r w:rsidRPr="00CE20F3">
              <w:rPr>
                <w:sz w:val="18"/>
                <w:szCs w:val="18"/>
                <w:lang w:val="sr-Latn-CS"/>
              </w:rPr>
              <w:t>Govorno stvaralaštvo djece. Govor u svakodnevnim životnim situacijama.</w:t>
            </w:r>
          </w:p>
          <w:p w:rsidR="005C2247" w:rsidRPr="00CE20F3" w:rsidRDefault="005C2247" w:rsidP="008D2C8D">
            <w:pPr>
              <w:rPr>
                <w:sz w:val="18"/>
                <w:szCs w:val="18"/>
                <w:lang w:val="sr-Latn-CS"/>
              </w:rPr>
            </w:pPr>
            <w:r w:rsidRPr="00CE20F3">
              <w:rPr>
                <w:sz w:val="18"/>
                <w:szCs w:val="18"/>
                <w:lang w:val="sr-Latn-CS"/>
              </w:rPr>
              <w:t>Upoznavanje djece sa književnošću. Izbor i interpretacija književnog teksta.</w:t>
            </w:r>
          </w:p>
          <w:p w:rsidR="005C2247" w:rsidRPr="00CE20F3" w:rsidRDefault="005C2247" w:rsidP="008D2C8D">
            <w:pPr>
              <w:rPr>
                <w:sz w:val="18"/>
                <w:szCs w:val="18"/>
                <w:lang w:val="sr-Latn-CS"/>
              </w:rPr>
            </w:pPr>
            <w:r w:rsidRPr="00CE20F3">
              <w:rPr>
                <w:sz w:val="18"/>
                <w:szCs w:val="18"/>
                <w:lang w:val="sr-Latn-CS"/>
              </w:rPr>
              <w:t>Povezivanje književnosti sa drugim umjetnostima. Korelacija sa ostalim oblastima.</w:t>
            </w:r>
          </w:p>
          <w:p w:rsidR="005C2247" w:rsidRPr="00CE20F3" w:rsidRDefault="005C2247" w:rsidP="008D2C8D">
            <w:pPr>
              <w:rPr>
                <w:sz w:val="18"/>
                <w:szCs w:val="18"/>
                <w:lang w:val="sr-Latn-CS"/>
              </w:rPr>
            </w:pPr>
            <w:r w:rsidRPr="00CE20F3">
              <w:rPr>
                <w:sz w:val="18"/>
                <w:szCs w:val="18"/>
                <w:lang w:val="sr-Latn-CS"/>
              </w:rPr>
              <w:t>Dramatizacija i scensko izvođenje. Kolokvijum.</w:t>
            </w:r>
          </w:p>
          <w:p w:rsidR="005C2247" w:rsidRPr="00CE20F3" w:rsidRDefault="005C2247" w:rsidP="008D2C8D">
            <w:pPr>
              <w:rPr>
                <w:sz w:val="18"/>
                <w:szCs w:val="18"/>
                <w:lang w:val="sr-Latn-CS"/>
              </w:rPr>
            </w:pPr>
            <w:r w:rsidRPr="00CE20F3">
              <w:rPr>
                <w:sz w:val="18"/>
                <w:szCs w:val="18"/>
                <w:lang w:val="sr-Latn-CS"/>
              </w:rPr>
              <w:t>Praćenje i vrednovanje rada na razvoju govora djece.</w:t>
            </w:r>
          </w:p>
          <w:p w:rsidR="005C2247" w:rsidRPr="00CE20F3" w:rsidRDefault="005C2247" w:rsidP="008D2C8D">
            <w:pPr>
              <w:rPr>
                <w:sz w:val="18"/>
                <w:szCs w:val="18"/>
                <w:lang w:val="sr-Latn-CS"/>
              </w:rPr>
            </w:pPr>
            <w:r w:rsidRPr="00CE20F3">
              <w:rPr>
                <w:sz w:val="18"/>
                <w:szCs w:val="18"/>
                <w:lang w:val="sr-Latn-CS"/>
              </w:rPr>
              <w:t>Završni ispit.</w:t>
            </w:r>
          </w:p>
        </w:tc>
      </w:tr>
      <w:tr w:rsidR="005C2247" w:rsidRPr="00CE20F3" w:rsidTr="008D2C8D">
        <w:trPr>
          <w:trHeight w:val="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90"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10"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tc>
      </w:tr>
      <w:tr w:rsidR="005C2247" w:rsidRPr="00CE20F3"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diskusijama i rade dva kolokvijuma. Studenti pripremaju po jedan esej i učestvuju u diskusiji  nakon prezentacije eseja. Studenti pripremaju po jedno praktično predavanje i učestvuju u analizi predavanja. Završni ispit je usmeni.     </w:t>
            </w:r>
          </w:p>
        </w:tc>
      </w:tr>
      <w:tr w:rsidR="005C2247" w:rsidRPr="00CE20F3" w:rsidTr="008D2C8D">
        <w:trPr>
          <w:cantSplit/>
          <w:trHeight w:val="233"/>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sz w:val="18"/>
                <w:szCs w:val="18"/>
                <w:lang w:val="sr-Latn-CS"/>
              </w:rPr>
              <w:t xml:space="preserve"> srijeda, 13–14h, kabinet 105.</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bCs/>
                <w:iCs/>
                <w:sz w:val="18"/>
                <w:szCs w:val="18"/>
                <w:lang w:val="sr-Latn-CS"/>
              </w:rPr>
              <w:tab/>
              <w:t>Grupa autora: Govor u predškolskoj ustanovi, Zavod za udžbenike i nastavna sredstva, Beograd, 1987.</w:t>
            </w:r>
          </w:p>
          <w:p w:rsidR="005C2247" w:rsidRPr="00CE20F3" w:rsidRDefault="005C2247" w:rsidP="008D2C8D">
            <w:pPr>
              <w:numPr>
                <w:ilvl w:val="0"/>
                <w:numId w:val="182"/>
              </w:numPr>
              <w:jc w:val="both"/>
              <w:rPr>
                <w:bCs/>
                <w:iCs/>
                <w:sz w:val="18"/>
                <w:szCs w:val="18"/>
                <w:lang w:val="sr-Latn-CS"/>
              </w:rPr>
            </w:pPr>
            <w:r w:rsidRPr="00CE20F3">
              <w:rPr>
                <w:bCs/>
                <w:iCs/>
                <w:sz w:val="18"/>
                <w:szCs w:val="18"/>
                <w:lang w:val="sr-Latn-CS"/>
              </w:rPr>
              <w:t>Naumović, M.: Metodika razvoja govora, Viša škola za obrazovanje vaspitača, Pirot, 2000.</w:t>
            </w:r>
          </w:p>
          <w:p w:rsidR="005C2247" w:rsidRPr="00CE20F3" w:rsidRDefault="005C2247" w:rsidP="008D2C8D">
            <w:pPr>
              <w:numPr>
                <w:ilvl w:val="0"/>
                <w:numId w:val="48"/>
              </w:numPr>
              <w:jc w:val="both"/>
              <w:rPr>
                <w:bCs/>
                <w:iCs/>
                <w:sz w:val="18"/>
                <w:szCs w:val="18"/>
                <w:lang w:val="sr-Latn-CS"/>
              </w:rPr>
            </w:pPr>
            <w:r w:rsidRPr="00CE20F3">
              <w:rPr>
                <w:bCs/>
                <w:iCs/>
                <w:sz w:val="18"/>
                <w:szCs w:val="18"/>
                <w:lang w:val="sr-Latn-CS"/>
              </w:rPr>
              <w:t>Čukovski, K.: Od druge do pete, Zavod za udžbenike i nastavna sredstva, Beograd, 1986.</w:t>
            </w:r>
          </w:p>
          <w:p w:rsidR="005C2247" w:rsidRPr="00CE20F3" w:rsidRDefault="005C2247" w:rsidP="008D2C8D">
            <w:pPr>
              <w:numPr>
                <w:ilvl w:val="0"/>
                <w:numId w:val="48"/>
              </w:numPr>
              <w:jc w:val="both"/>
              <w:rPr>
                <w:bCs/>
                <w:iCs/>
                <w:sz w:val="18"/>
                <w:szCs w:val="18"/>
                <w:lang w:val="sr-Latn-CS"/>
              </w:rPr>
            </w:pPr>
            <w:r w:rsidRPr="00CE20F3">
              <w:rPr>
                <w:bCs/>
                <w:iCs/>
                <w:sz w:val="18"/>
                <w:szCs w:val="18"/>
                <w:lang w:val="sr-Latn-CS"/>
              </w:rPr>
              <w:t>Milatović, V. (priredio): Metodika razvoja govora, Učiteljski fakultet Univerziteta u Beogradu, Beograd, 2009.</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numPr>
                <w:ilvl w:val="0"/>
                <w:numId w:val="49"/>
              </w:numPr>
              <w:jc w:val="both"/>
              <w:rPr>
                <w:sz w:val="18"/>
                <w:szCs w:val="18"/>
                <w:lang w:val="sr-Latn-CS"/>
              </w:rPr>
            </w:pPr>
            <w:r w:rsidRPr="00CE20F3">
              <w:rPr>
                <w:sz w:val="18"/>
                <w:szCs w:val="18"/>
                <w:lang w:val="sr-Latn-CS"/>
              </w:rPr>
              <w:t xml:space="preserve">dva kolokvijuma sa po 10 poena  (ukupno  20 poena), </w:t>
            </w:r>
          </w:p>
          <w:p w:rsidR="005C2247" w:rsidRPr="00CE20F3" w:rsidRDefault="005C2247" w:rsidP="008D2C8D">
            <w:pPr>
              <w:numPr>
                <w:ilvl w:val="0"/>
                <w:numId w:val="49"/>
              </w:numPr>
              <w:jc w:val="both"/>
              <w:rPr>
                <w:sz w:val="18"/>
                <w:szCs w:val="18"/>
                <w:lang w:val="sr-Latn-CS"/>
              </w:rPr>
            </w:pPr>
            <w:r w:rsidRPr="00CE20F3">
              <w:rPr>
                <w:sz w:val="18"/>
                <w:szCs w:val="18"/>
                <w:lang w:val="sr-Latn-CS"/>
              </w:rPr>
              <w:t>prisustvo nastavi, isticanje u toku predavanja i učešće u diskusijama 5 poena,</w:t>
            </w:r>
          </w:p>
          <w:p w:rsidR="005C2247" w:rsidRPr="00CE20F3" w:rsidRDefault="005C2247" w:rsidP="008D2C8D">
            <w:pPr>
              <w:numPr>
                <w:ilvl w:val="0"/>
                <w:numId w:val="49"/>
              </w:numPr>
              <w:jc w:val="both"/>
              <w:rPr>
                <w:sz w:val="18"/>
                <w:szCs w:val="18"/>
                <w:lang w:val="sr-Latn-CS"/>
              </w:rPr>
            </w:pPr>
            <w:r w:rsidRPr="00CE20F3">
              <w:rPr>
                <w:sz w:val="18"/>
                <w:szCs w:val="18"/>
                <w:lang w:val="sr-Latn-CS"/>
              </w:rPr>
              <w:t>seminarski rad sa 5 poena, grupni studentski projekat sa 5 poena,</w:t>
            </w:r>
          </w:p>
          <w:p w:rsidR="005C2247" w:rsidRPr="00CE20F3" w:rsidRDefault="005C2247" w:rsidP="008D2C8D">
            <w:pPr>
              <w:numPr>
                <w:ilvl w:val="0"/>
                <w:numId w:val="49"/>
              </w:numPr>
              <w:jc w:val="both"/>
              <w:rPr>
                <w:sz w:val="18"/>
                <w:szCs w:val="18"/>
                <w:lang w:val="sr-Latn-CS"/>
              </w:rPr>
            </w:pPr>
            <w:r w:rsidRPr="00CE20F3">
              <w:rPr>
                <w:sz w:val="18"/>
                <w:szCs w:val="18"/>
                <w:lang w:val="sr-Latn-CS"/>
              </w:rPr>
              <w:t>domaći zadatak (pismena priprema) sa 5 poena, priprema i realizacija jednog praktičnog predavanja 10 poena,</w:t>
            </w:r>
          </w:p>
          <w:p w:rsidR="005C2247" w:rsidRPr="00CE20F3" w:rsidRDefault="005C2247" w:rsidP="008D2C8D">
            <w:pPr>
              <w:numPr>
                <w:ilvl w:val="0"/>
                <w:numId w:val="49"/>
              </w:numPr>
              <w:jc w:val="both"/>
              <w:rPr>
                <w:sz w:val="18"/>
                <w:szCs w:val="18"/>
                <w:lang w:val="sr-Latn-CS"/>
              </w:rPr>
            </w:pPr>
            <w:r w:rsidRPr="00CE20F3">
              <w:rPr>
                <w:sz w:val="18"/>
                <w:szCs w:val="18"/>
                <w:lang w:val="sr-Latn-CS"/>
              </w:rPr>
              <w:t>završni ispit sa 50 poena.</w:t>
            </w:r>
          </w:p>
          <w:p w:rsidR="005C2247" w:rsidRPr="00CE20F3" w:rsidRDefault="005C2247" w:rsidP="008D2C8D">
            <w:pPr>
              <w:jc w:val="both"/>
              <w:rPr>
                <w:sz w:val="18"/>
                <w:szCs w:val="18"/>
                <w:lang w:val="sr-Latn-CS"/>
              </w:rPr>
            </w:pPr>
            <w:r w:rsidRPr="00CE20F3">
              <w:rPr>
                <w:sz w:val="18"/>
                <w:szCs w:val="18"/>
                <w:lang w:val="sr-Latn-CS"/>
              </w:rPr>
              <w:t>Prelazna ocjena se dobija ako se kumulativno sakupi najmanje 51 poen.</w:t>
            </w:r>
          </w:p>
        </w:tc>
      </w:tr>
      <w:tr w:rsidR="005C2247" w:rsidRPr="005374FE" w:rsidTr="008D2C8D">
        <w:trPr>
          <w:trHeight w:val="116"/>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51–60 (E); 61–70 (D); 71–80 (C); 81–90 (B); 91–100 (A). </w:t>
            </w:r>
          </w:p>
        </w:tc>
      </w:tr>
      <w:tr w:rsidR="005C2247"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Dijana Vučković</w:t>
            </w:r>
          </w:p>
        </w:tc>
      </w:tr>
      <w:tr w:rsidR="005C2247" w:rsidRPr="00CE20F3"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sz w:val="2"/>
          <w:szCs w:val="2"/>
          <w:lang w:val="sr-Latn-CS"/>
        </w:rPr>
      </w:pPr>
    </w:p>
    <w:p w:rsidR="005C2247" w:rsidRPr="00CE20F3" w:rsidRDefault="005C2247" w:rsidP="005C2247">
      <w:pPr>
        <w:rPr>
          <w:bCs/>
          <w:lang w:val="pl-PL"/>
        </w:rPr>
      </w:pPr>
    </w:p>
    <w:tbl>
      <w:tblPr>
        <w:tblW w:w="4311" w:type="pct"/>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67"/>
        <w:gridCol w:w="1211"/>
        <w:gridCol w:w="1863"/>
        <w:gridCol w:w="1450"/>
      </w:tblGrid>
      <w:tr w:rsidR="005C2247" w:rsidRPr="005374FE" w:rsidTr="008D2C8D">
        <w:trPr>
          <w:gridBefore w:val="1"/>
          <w:wBefore w:w="1136" w:type="pct"/>
          <w:trHeight w:val="359"/>
          <w:jc w:val="center"/>
        </w:trPr>
        <w:tc>
          <w:tcPr>
            <w:tcW w:w="1171"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693"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lang w:val="sr-Latn-CS"/>
              </w:rPr>
            </w:pPr>
            <w:r w:rsidRPr="00CE20F3">
              <w:rPr>
                <w:rFonts w:ascii="Times New Roman" w:hAnsi="Times New Roman"/>
                <w:bCs w:val="0"/>
                <w:i/>
                <w:sz w:val="24"/>
                <w:lang w:val="hr-HR"/>
              </w:rPr>
              <w:t>METODIKA USVAJANJA POČETNIH MATEMATIČKIH POJMOVA I</w:t>
            </w:r>
          </w:p>
        </w:tc>
      </w:tr>
      <w:tr w:rsidR="005C2247" w:rsidRPr="00CE20F3" w:rsidTr="008D2C8D">
        <w:trPr>
          <w:trHeight w:val="291"/>
          <w:jc w:val="center"/>
        </w:trPr>
        <w:tc>
          <w:tcPr>
            <w:tcW w:w="1136"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17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09"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863"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136"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171"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1" w:type="pct"/>
          </w:tcPr>
          <w:p w:rsidR="005C2247" w:rsidRPr="00CE20F3" w:rsidRDefault="005C2247" w:rsidP="008D2C8D">
            <w:pPr>
              <w:jc w:val="center"/>
              <w:rPr>
                <w:sz w:val="20"/>
                <w:lang w:val="hr-HR"/>
              </w:rPr>
            </w:pPr>
            <w:r w:rsidRPr="00CE20F3">
              <w:rPr>
                <w:sz w:val="20"/>
                <w:lang w:val="hr-HR"/>
              </w:rPr>
              <w:t>III</w:t>
            </w:r>
          </w:p>
        </w:tc>
        <w:tc>
          <w:tcPr>
            <w:tcW w:w="1109" w:type="pct"/>
            <w:tcBorders>
              <w:right w:val="single" w:sz="4" w:space="0" w:color="auto"/>
            </w:tcBorders>
          </w:tcPr>
          <w:p w:rsidR="005C2247" w:rsidRPr="00CE20F3" w:rsidRDefault="005C2247" w:rsidP="008D2C8D">
            <w:pPr>
              <w:jc w:val="center"/>
              <w:rPr>
                <w:sz w:val="20"/>
                <w:lang w:val="hr-HR"/>
              </w:rPr>
            </w:pPr>
            <w:r w:rsidRPr="00CE20F3">
              <w:rPr>
                <w:sz w:val="20"/>
                <w:lang w:val="hr-HR"/>
              </w:rPr>
              <w:t>5</w:t>
            </w:r>
          </w:p>
        </w:tc>
        <w:tc>
          <w:tcPr>
            <w:tcW w:w="863" w:type="pct"/>
            <w:tcBorders>
              <w:left w:val="single" w:sz="4" w:space="0" w:color="auto"/>
              <w:right w:val="single" w:sz="4" w:space="0" w:color="auto"/>
            </w:tcBorders>
          </w:tcPr>
          <w:p w:rsidR="005C2247" w:rsidRPr="00CE20F3" w:rsidRDefault="005C2247" w:rsidP="008D2C8D">
            <w:pPr>
              <w:jc w:val="center"/>
              <w:rPr>
                <w:b/>
                <w:sz w:val="20"/>
                <w:szCs w:val="20"/>
                <w:lang w:val="hr-HR"/>
              </w:rPr>
            </w:pPr>
            <w:r w:rsidRPr="00CE20F3">
              <w:rPr>
                <w:b/>
                <w:i/>
                <w:sz w:val="20"/>
                <w:szCs w:val="20"/>
              </w:rPr>
              <w:t>2TP+1PP+1V</w:t>
            </w:r>
          </w:p>
        </w:tc>
      </w:tr>
    </w:tbl>
    <w:p w:rsidR="005C2247" w:rsidRPr="00CE20F3" w:rsidRDefault="005C2247" w:rsidP="005C2247">
      <w:pPr>
        <w:rPr>
          <w:sz w:val="6"/>
          <w:szCs w:val="6"/>
          <w:lang w:val="sr-Latn-CS"/>
        </w:rPr>
      </w:pPr>
    </w:p>
    <w:tbl>
      <w:tblPr>
        <w:tblW w:w="5161"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141"/>
        <w:gridCol w:w="101"/>
        <w:gridCol w:w="1345"/>
        <w:gridCol w:w="390"/>
        <w:gridCol w:w="1733"/>
        <w:gridCol w:w="1733"/>
        <w:gridCol w:w="1733"/>
        <w:gridCol w:w="1132"/>
        <w:gridCol w:w="8"/>
      </w:tblGrid>
      <w:tr w:rsidR="005C2247" w:rsidRPr="005374FE" w:rsidTr="008D2C8D">
        <w:trPr>
          <w:gridAfter w:val="1"/>
          <w:wAfter w:w="4" w:type="pct"/>
          <w:trHeight w:val="485"/>
        </w:trPr>
        <w:tc>
          <w:tcPr>
            <w:tcW w:w="4996"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gridAfter w:val="1"/>
          <w:wAfter w:w="4" w:type="pct"/>
          <w:trHeight w:val="17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20"/>
                <w:lang w:val="hr-HR"/>
              </w:rPr>
              <w:t>Nema uslova za prijavljivanje i slušanje predmeta</w:t>
            </w:r>
          </w:p>
        </w:tc>
      </w:tr>
      <w:tr w:rsidR="005C2247" w:rsidRPr="005374FE" w:rsidTr="008D2C8D">
        <w:trPr>
          <w:gridAfter w:val="1"/>
          <w:wAfter w:w="4" w:type="pct"/>
          <w:trHeight w:val="593"/>
        </w:trPr>
        <w:tc>
          <w:tcPr>
            <w:tcW w:w="4996"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rFonts w:ascii="Arial" w:hAnsi="Arial" w:cs="Arial"/>
                <w:sz w:val="16"/>
                <w:lang w:val="sr-Latn-CS"/>
              </w:rPr>
              <w:t xml:space="preserve">Da se studenti upoznaju sa značajem matematike za predškolsku djecu te načinima i mogućnostima upoznavanja djece sa matematičkim pojmovima kroz svakodnevne aktivnosti u dječjem vrtiću. </w:t>
            </w:r>
            <w:r w:rsidRPr="00CE20F3">
              <w:rPr>
                <w:rFonts w:ascii="Arial" w:hAnsi="Arial"/>
                <w:sz w:val="16"/>
                <w:lang w:val="sl-SI"/>
              </w:rPr>
              <w:t>* Osposobljavanje studenata za samostalan rad na realizaciji svih ciljeva i zadataka u razvijanju matematičkih pojmova na u</w:t>
            </w:r>
            <w:r w:rsidRPr="00CE20F3">
              <w:rPr>
                <w:rFonts w:ascii="Arial" w:hAnsi="Arial"/>
                <w:sz w:val="16"/>
                <w:lang w:val="sr-Latn-ME"/>
              </w:rPr>
              <w:t>zrastu do 7. god.</w:t>
            </w:r>
          </w:p>
        </w:tc>
      </w:tr>
      <w:tr w:rsidR="005C2247" w:rsidRPr="005374FE" w:rsidTr="008D2C8D">
        <w:trPr>
          <w:gridAfter w:val="1"/>
          <w:wAfter w:w="4" w:type="pct"/>
          <w:trHeight w:val="818"/>
        </w:trPr>
        <w:tc>
          <w:tcPr>
            <w:tcW w:w="4996" w:type="pct"/>
            <w:gridSpan w:val="9"/>
            <w:tcBorders>
              <w:bottom w:val="single" w:sz="4" w:space="0" w:color="auto"/>
            </w:tcBorders>
            <w:vAlign w:val="center"/>
          </w:tcPr>
          <w:p w:rsidR="005C2247" w:rsidRPr="00CE20F3" w:rsidRDefault="005C2247" w:rsidP="008D2C8D">
            <w:pPr>
              <w:rPr>
                <w:sz w:val="18"/>
                <w:szCs w:val="18"/>
                <w:lang w:val="sr-Latn-R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r-Latn-RS"/>
              </w:rPr>
              <w:t>Nakon što student položi ovaj ispit biće u mogućnosti da:</w:t>
            </w:r>
          </w:p>
          <w:p w:rsidR="005C2247" w:rsidRPr="00CE20F3" w:rsidRDefault="005C2247" w:rsidP="008D2C8D">
            <w:pPr>
              <w:pStyle w:val="ListParagraph"/>
              <w:numPr>
                <w:ilvl w:val="0"/>
                <w:numId w:val="26"/>
              </w:numPr>
              <w:autoSpaceDE w:val="0"/>
              <w:autoSpaceDN w:val="0"/>
              <w:adjustRightInd w:val="0"/>
              <w:contextualSpacing/>
              <w:jc w:val="both"/>
              <w:rPr>
                <w:sz w:val="18"/>
                <w:szCs w:val="18"/>
                <w:lang w:val="sr-Latn-RS"/>
              </w:rPr>
            </w:pPr>
            <w:r w:rsidRPr="00CE20F3">
              <w:rPr>
                <w:sz w:val="18"/>
                <w:szCs w:val="18"/>
                <w:lang w:val="sr-Latn-RS"/>
              </w:rPr>
              <w:t>Objašnjava značaj matematičkih pojmova na predškolskom uzrastu</w:t>
            </w:r>
          </w:p>
          <w:p w:rsidR="005C2247" w:rsidRPr="00CE20F3" w:rsidRDefault="005C2247" w:rsidP="008D2C8D">
            <w:pPr>
              <w:pStyle w:val="ListParagraph"/>
              <w:numPr>
                <w:ilvl w:val="0"/>
                <w:numId w:val="26"/>
              </w:numPr>
              <w:autoSpaceDE w:val="0"/>
              <w:autoSpaceDN w:val="0"/>
              <w:adjustRightInd w:val="0"/>
              <w:contextualSpacing/>
              <w:jc w:val="both"/>
              <w:rPr>
                <w:sz w:val="18"/>
                <w:szCs w:val="18"/>
                <w:lang w:val="sr-Latn-RS"/>
              </w:rPr>
            </w:pPr>
            <w:r w:rsidRPr="00CE20F3">
              <w:rPr>
                <w:sz w:val="18"/>
                <w:szCs w:val="18"/>
                <w:lang w:val="sr-Latn-RS"/>
              </w:rPr>
              <w:t>Tumači pojam principa, metoda i oblika rada, prepoznaje ih i primjenjuje u planiranju i realizaciji usvajanja početnih matematičkih pojmova na uzrastu do 7. godine.</w:t>
            </w:r>
          </w:p>
          <w:p w:rsidR="005C2247" w:rsidRPr="00CE20F3" w:rsidRDefault="005C2247" w:rsidP="008D2C8D">
            <w:pPr>
              <w:pStyle w:val="ListParagraph"/>
              <w:numPr>
                <w:ilvl w:val="0"/>
                <w:numId w:val="26"/>
              </w:numPr>
              <w:autoSpaceDE w:val="0"/>
              <w:autoSpaceDN w:val="0"/>
              <w:adjustRightInd w:val="0"/>
              <w:contextualSpacing/>
              <w:jc w:val="both"/>
              <w:rPr>
                <w:sz w:val="18"/>
                <w:szCs w:val="18"/>
                <w:lang w:val="sr-Latn-RS"/>
              </w:rPr>
            </w:pPr>
            <w:r w:rsidRPr="00CE20F3">
              <w:rPr>
                <w:sz w:val="18"/>
                <w:szCs w:val="18"/>
                <w:lang w:val="sr-Latn-RS"/>
              </w:rPr>
              <w:t>Planira i realizuje usvajanje početnih matematičkih pojmova po centrima interesovanja</w:t>
            </w:r>
          </w:p>
          <w:p w:rsidR="005C2247" w:rsidRPr="00CE20F3" w:rsidRDefault="005C2247" w:rsidP="008D2C8D">
            <w:pPr>
              <w:pStyle w:val="ListParagraph"/>
              <w:numPr>
                <w:ilvl w:val="0"/>
                <w:numId w:val="26"/>
              </w:numPr>
              <w:autoSpaceDE w:val="0"/>
              <w:autoSpaceDN w:val="0"/>
              <w:adjustRightInd w:val="0"/>
              <w:contextualSpacing/>
              <w:jc w:val="both"/>
              <w:rPr>
                <w:b/>
                <w:bCs/>
                <w:iCs/>
                <w:sz w:val="18"/>
                <w:szCs w:val="18"/>
                <w:lang w:val="sr-Latn-ME"/>
              </w:rPr>
            </w:pPr>
            <w:r w:rsidRPr="00CE20F3">
              <w:rPr>
                <w:sz w:val="18"/>
                <w:szCs w:val="18"/>
                <w:lang w:val="sr-Latn-RS"/>
              </w:rPr>
              <w:t xml:space="preserve">Priprema nastavna sredstva i materijale sa početnim matematičkim pojmovima na uzrastu do 7. godine </w:t>
            </w:r>
          </w:p>
          <w:p w:rsidR="005C2247" w:rsidRPr="00CE20F3" w:rsidRDefault="005C2247" w:rsidP="008D2C8D">
            <w:pPr>
              <w:pStyle w:val="ListParagraph"/>
              <w:numPr>
                <w:ilvl w:val="0"/>
                <w:numId w:val="26"/>
              </w:numPr>
              <w:autoSpaceDE w:val="0"/>
              <w:autoSpaceDN w:val="0"/>
              <w:adjustRightInd w:val="0"/>
              <w:contextualSpacing/>
              <w:jc w:val="both"/>
              <w:rPr>
                <w:b/>
                <w:bCs/>
                <w:iCs/>
                <w:sz w:val="18"/>
                <w:szCs w:val="18"/>
                <w:lang w:val="sr-Latn-ME"/>
              </w:rPr>
            </w:pPr>
            <w:r w:rsidRPr="00CE20F3">
              <w:rPr>
                <w:sz w:val="18"/>
                <w:szCs w:val="18"/>
                <w:lang w:val="sr-Latn-RS"/>
              </w:rPr>
              <w:t>Objašnjava geometrijske oblike i figure u ravni i prostoru, kao i prostornu orjentaciju i prostorne odnose i realizuje ih kroz igru na uzrastu do 7. godine</w:t>
            </w:r>
          </w:p>
        </w:tc>
      </w:tr>
      <w:tr w:rsidR="005C2247" w:rsidRPr="005374FE" w:rsidTr="008D2C8D">
        <w:trPr>
          <w:gridAfter w:val="1"/>
          <w:wAfter w:w="4" w:type="pct"/>
          <w:trHeight w:val="188"/>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Veselin Mićanović</w:t>
            </w:r>
          </w:p>
        </w:tc>
      </w:tr>
      <w:tr w:rsidR="005C2247" w:rsidRPr="00CE20F3" w:rsidTr="008D2C8D">
        <w:trPr>
          <w:gridAfter w:val="1"/>
          <w:wAfter w:w="4" w:type="pct"/>
          <w:trHeight w:val="35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4"/>
                <w:szCs w:val="16"/>
                <w:lang w:val="sl-SI"/>
              </w:rPr>
              <w:t>Predavanja i diskusije. Priprema po jednog seminarskog rada na zadatu temu iz  jedne od oblasti sadržaja predmeta</w:t>
            </w:r>
            <w:r w:rsidRPr="00CE20F3">
              <w:rPr>
                <w:rFonts w:cs="Arial"/>
                <w:sz w:val="14"/>
                <w:szCs w:val="14"/>
                <w:lang w:val="sl-SI"/>
              </w:rPr>
              <w:t xml:space="preserve">. </w:t>
            </w:r>
            <w:r w:rsidRPr="00CE20F3">
              <w:rPr>
                <w:rFonts w:cs="Arial"/>
                <w:iCs/>
                <w:sz w:val="14"/>
                <w:szCs w:val="14"/>
                <w:lang w:val="sl-SI"/>
              </w:rPr>
              <w:t>Izrada grupnog studentskog projekta</w:t>
            </w:r>
            <w:r w:rsidRPr="00CE20F3">
              <w:rPr>
                <w:rFonts w:cs="Arial"/>
                <w:iCs/>
                <w:sz w:val="16"/>
                <w:lang w:val="sl-SI"/>
              </w:rPr>
              <w:t>.</w:t>
            </w:r>
            <w:r w:rsidRPr="00CE20F3">
              <w:rPr>
                <w:iCs/>
                <w:sz w:val="16"/>
                <w:lang w:val="sl-SI"/>
              </w:rPr>
              <w:t xml:space="preserve">  </w:t>
            </w:r>
            <w:r w:rsidRPr="00CE20F3">
              <w:rPr>
                <w:rFonts w:cs="Arial"/>
                <w:sz w:val="14"/>
                <w:szCs w:val="16"/>
                <w:lang w:val="sl-SI"/>
              </w:rPr>
              <w:t>Samostalna realizacija praktičnih predavanja u vrtiću. Učenje za testove i završni ispit. Konsultacije</w:t>
            </w:r>
          </w:p>
        </w:tc>
      </w:tr>
      <w:tr w:rsidR="005C2247" w:rsidRPr="00CE20F3" w:rsidTr="008D2C8D">
        <w:trPr>
          <w:gridAfter w:val="1"/>
          <w:wAfter w:w="4" w:type="pct"/>
          <w:trHeight w:val="350"/>
        </w:trPr>
        <w:tc>
          <w:tcPr>
            <w:tcW w:w="4996" w:type="pct"/>
            <w:gridSpan w:val="9"/>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gridAfter w:val="1"/>
          <w:wAfter w:w="4" w:type="pct"/>
          <w:cantSplit/>
          <w:trHeight w:val="4148"/>
        </w:trPr>
        <w:tc>
          <w:tcPr>
            <w:tcW w:w="934"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Završna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XVIII-XXI nedjelja</w:t>
            </w:r>
          </w:p>
        </w:tc>
        <w:tc>
          <w:tcPr>
            <w:tcW w:w="4062" w:type="pct"/>
            <w:gridSpan w:val="7"/>
            <w:tcBorders>
              <w:top w:val="dotted" w:sz="4" w:space="0" w:color="auto"/>
              <w:left w:val="dotted" w:sz="4" w:space="0" w:color="auto"/>
              <w:bottom w:val="single" w:sz="4" w:space="0" w:color="auto"/>
            </w:tcBorders>
            <w:vAlign w:val="center"/>
          </w:tcPr>
          <w:p w:rsidR="005C2247" w:rsidRPr="00CE20F3" w:rsidRDefault="005C2247" w:rsidP="008D2C8D">
            <w:pPr>
              <w:jc w:val="both"/>
              <w:rPr>
                <w:sz w:val="18"/>
                <w:szCs w:val="18"/>
                <w:lang w:val="hr-HR"/>
              </w:rPr>
            </w:pPr>
            <w:r w:rsidRPr="00CE20F3">
              <w:rPr>
                <w:sz w:val="18"/>
                <w:szCs w:val="18"/>
                <w:lang w:val="hr-HR"/>
              </w:rPr>
              <w:t>Upoznavanje sa programom, literaturom, obavezama i načinom polaganja ispita</w:t>
            </w:r>
          </w:p>
          <w:p w:rsidR="005C2247" w:rsidRPr="00CE20F3" w:rsidRDefault="005C2247" w:rsidP="008D2C8D">
            <w:pPr>
              <w:jc w:val="both"/>
              <w:rPr>
                <w:sz w:val="18"/>
                <w:szCs w:val="18"/>
                <w:lang w:val="hr-HR"/>
              </w:rPr>
            </w:pPr>
            <w:r w:rsidRPr="00CE20F3">
              <w:rPr>
                <w:sz w:val="18"/>
                <w:szCs w:val="18"/>
                <w:lang w:val="hr-HR"/>
              </w:rPr>
              <w:t>- Metodika usvajanja početnih matematičkih pojmova kao naučno-nastavna disciplina. Predmet i zadaci metodike.</w:t>
            </w:r>
          </w:p>
          <w:p w:rsidR="005C2247" w:rsidRPr="00CE20F3" w:rsidRDefault="005C2247" w:rsidP="008D2C8D">
            <w:pPr>
              <w:jc w:val="both"/>
              <w:rPr>
                <w:bCs/>
                <w:iCs/>
                <w:sz w:val="18"/>
                <w:szCs w:val="18"/>
                <w:lang w:val="hr-HR"/>
              </w:rPr>
            </w:pPr>
            <w:r w:rsidRPr="00CE20F3">
              <w:rPr>
                <w:bCs/>
                <w:iCs/>
                <w:sz w:val="18"/>
                <w:szCs w:val="18"/>
                <w:lang w:val="hr-HR"/>
              </w:rPr>
              <w:t>- Značaj matematike i matematičkog obrazovanja za predškolsku djecu. Matematički pojmovi.</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Pedagoško – psihološki aspekti usvajanja početnih matematičkih pojmova.</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Osnovni metodički principi u razvijanju početnih matematičkih pojmova na predškolskom uzrastu.</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bCs/>
                <w:iCs/>
                <w:color w:val="auto"/>
                <w:sz w:val="18"/>
                <w:szCs w:val="18"/>
              </w:rPr>
              <w:t>- Metode i oblici rada na aktivnostima usvajanja početnih matematičkih pojmova.</w:t>
            </w:r>
          </w:p>
          <w:p w:rsidR="005C2247" w:rsidRPr="00CE20F3" w:rsidRDefault="005C2247" w:rsidP="008D2C8D">
            <w:pPr>
              <w:pStyle w:val="Heading1"/>
              <w:spacing w:before="0" w:after="0"/>
              <w:rPr>
                <w:sz w:val="18"/>
                <w:szCs w:val="18"/>
                <w:lang w:val="sl-SI"/>
              </w:rPr>
            </w:pPr>
            <w:r w:rsidRPr="00CE20F3">
              <w:rPr>
                <w:sz w:val="18"/>
                <w:szCs w:val="18"/>
                <w:lang w:val="sl-SI"/>
              </w:rPr>
              <w:t>I test znanja / kolokvijum</w:t>
            </w:r>
          </w:p>
          <w:p w:rsidR="005C2247" w:rsidRPr="00CE20F3" w:rsidRDefault="005C2247" w:rsidP="008D2C8D">
            <w:pPr>
              <w:jc w:val="both"/>
              <w:rPr>
                <w:bCs/>
                <w:iCs/>
                <w:sz w:val="18"/>
                <w:szCs w:val="18"/>
                <w:lang w:val="sl-SI"/>
              </w:rPr>
            </w:pPr>
            <w:r w:rsidRPr="00CE20F3">
              <w:rPr>
                <w:bCs/>
                <w:iCs/>
                <w:sz w:val="18"/>
                <w:szCs w:val="18"/>
                <w:lang w:val="sl-SI"/>
              </w:rPr>
              <w:t>- Planiranje realizacije matematičkih sadržaja u predškolskim ustanovama. Matematika u centrima interesovanja.</w:t>
            </w:r>
          </w:p>
          <w:p w:rsidR="005C2247" w:rsidRPr="00CE20F3" w:rsidRDefault="005C2247" w:rsidP="008D2C8D">
            <w:pPr>
              <w:jc w:val="both"/>
              <w:rPr>
                <w:bCs/>
                <w:iCs/>
                <w:sz w:val="18"/>
                <w:szCs w:val="18"/>
                <w:lang w:val="sl-SI"/>
              </w:rPr>
            </w:pPr>
            <w:r w:rsidRPr="00CE20F3">
              <w:rPr>
                <w:sz w:val="18"/>
                <w:szCs w:val="18"/>
                <w:lang w:val="sl-SI"/>
              </w:rPr>
              <w:t xml:space="preserve">- </w:t>
            </w:r>
            <w:r w:rsidRPr="00CE20F3">
              <w:rPr>
                <w:bCs/>
                <w:iCs/>
                <w:sz w:val="18"/>
                <w:szCs w:val="18"/>
                <w:lang w:val="sl-SI"/>
              </w:rPr>
              <w:t>Didaktički sredstva i materijali za usvajanje početnih matematičkih pojmova.</w:t>
            </w:r>
          </w:p>
          <w:p w:rsidR="005C2247" w:rsidRPr="00CE20F3" w:rsidRDefault="005C2247" w:rsidP="008D2C8D">
            <w:pPr>
              <w:jc w:val="both"/>
              <w:rPr>
                <w:sz w:val="18"/>
                <w:szCs w:val="18"/>
                <w:lang w:val="sl-SI"/>
              </w:rPr>
            </w:pPr>
            <w:r w:rsidRPr="00CE20F3">
              <w:rPr>
                <w:sz w:val="18"/>
                <w:szCs w:val="18"/>
                <w:lang w:val="sl-SI"/>
              </w:rPr>
              <w:t>- Igra u funkciji usvajanja početnih matematičkih pojmova.</w:t>
            </w:r>
          </w:p>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 xml:space="preserve">- Usvajanje pojmova o geometrijskim oblicima i figurama. </w:t>
            </w:r>
          </w:p>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 Geometrijske figure u ravni i prostoru.</w:t>
            </w:r>
          </w:p>
          <w:p w:rsidR="005C2247" w:rsidRPr="00CE20F3" w:rsidRDefault="005C2247" w:rsidP="008D2C8D">
            <w:pPr>
              <w:jc w:val="both"/>
              <w:rPr>
                <w:sz w:val="18"/>
                <w:szCs w:val="18"/>
                <w:lang w:val="it-IT"/>
              </w:rPr>
            </w:pPr>
            <w:r w:rsidRPr="00CE20F3">
              <w:rPr>
                <w:sz w:val="18"/>
                <w:szCs w:val="18"/>
                <w:lang w:val="it-IT"/>
              </w:rPr>
              <w:t>- Opažanje i shvatanje prostora i prostornih odnosa.</w:t>
            </w:r>
          </w:p>
          <w:p w:rsidR="005C2247" w:rsidRPr="00CE20F3" w:rsidRDefault="005C2247" w:rsidP="008D2C8D">
            <w:pPr>
              <w:jc w:val="both"/>
              <w:rPr>
                <w:sz w:val="18"/>
                <w:szCs w:val="18"/>
                <w:lang w:val="it-IT"/>
              </w:rPr>
            </w:pPr>
            <w:r w:rsidRPr="00CE20F3">
              <w:rPr>
                <w:sz w:val="18"/>
                <w:szCs w:val="18"/>
                <w:lang w:val="it-IT"/>
              </w:rPr>
              <w:t>II test znanja / kolokvijum</w:t>
            </w:r>
          </w:p>
          <w:p w:rsidR="005C2247" w:rsidRPr="00CE20F3" w:rsidRDefault="005C2247" w:rsidP="008D2C8D">
            <w:pPr>
              <w:jc w:val="both"/>
              <w:rPr>
                <w:sz w:val="18"/>
                <w:szCs w:val="18"/>
                <w:lang w:val="it-IT"/>
              </w:rPr>
            </w:pPr>
            <w:r w:rsidRPr="00CE20F3">
              <w:rPr>
                <w:sz w:val="18"/>
                <w:szCs w:val="18"/>
                <w:lang w:val="sl-SI"/>
              </w:rPr>
              <w:t>-</w:t>
            </w:r>
            <w:r w:rsidRPr="00CE20F3">
              <w:rPr>
                <w:sz w:val="18"/>
                <w:szCs w:val="18"/>
                <w:lang w:val="it-IT"/>
              </w:rPr>
              <w:t xml:space="preserve"> Metodski postupci za razvijanje prostorne orijentacije i usvajanje pojmova prostornih odnosa.</w:t>
            </w:r>
          </w:p>
          <w:p w:rsidR="005C2247" w:rsidRPr="00CE20F3" w:rsidRDefault="005C2247" w:rsidP="008D2C8D">
            <w:pPr>
              <w:jc w:val="both"/>
              <w:rPr>
                <w:sz w:val="18"/>
                <w:szCs w:val="18"/>
                <w:lang w:val="it-IT"/>
              </w:rPr>
            </w:pPr>
            <w:r w:rsidRPr="00CE20F3">
              <w:rPr>
                <w:sz w:val="18"/>
                <w:szCs w:val="18"/>
                <w:lang w:val="it-IT"/>
              </w:rPr>
              <w:t>Završni ispit</w:t>
            </w:r>
          </w:p>
          <w:p w:rsidR="005C2247" w:rsidRPr="00CE20F3" w:rsidRDefault="005C2247" w:rsidP="008D2C8D">
            <w:pPr>
              <w:jc w:val="both"/>
              <w:rPr>
                <w:b/>
                <w:bCs/>
                <w:sz w:val="18"/>
                <w:szCs w:val="18"/>
                <w:lang w:val="it-IT"/>
              </w:rPr>
            </w:pPr>
            <w:r w:rsidRPr="00CE20F3">
              <w:rPr>
                <w:b/>
                <w:bCs/>
                <w:sz w:val="18"/>
                <w:szCs w:val="18"/>
                <w:lang w:val="it-IT"/>
              </w:rPr>
              <w:t>Sumiranje rezultata i upis ocjena</w:t>
            </w:r>
          </w:p>
          <w:p w:rsidR="005C2247" w:rsidRPr="00CE20F3" w:rsidRDefault="005C2247" w:rsidP="008D2C8D">
            <w:pPr>
              <w:rPr>
                <w:sz w:val="18"/>
                <w:szCs w:val="18"/>
                <w:lang w:val="hr-HR"/>
              </w:rPr>
            </w:pPr>
            <w:r w:rsidRPr="00CE20F3">
              <w:rPr>
                <w:sz w:val="18"/>
                <w:szCs w:val="18"/>
                <w:lang w:val="hr-HR"/>
              </w:rPr>
              <w:t>Dopunska nastava i popravni ispitni rok</w:t>
            </w:r>
          </w:p>
        </w:tc>
      </w:tr>
      <w:tr w:rsidR="005C2247" w:rsidRPr="00CE20F3" w:rsidTr="008D2C8D">
        <w:trPr>
          <w:gridAfter w:val="1"/>
          <w:wAfter w:w="4" w:type="pct"/>
          <w:trHeight w:val="170"/>
        </w:trPr>
        <w:tc>
          <w:tcPr>
            <w:tcW w:w="4996" w:type="pct"/>
            <w:gridSpan w:val="9"/>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4" w:type="pct"/>
          <w:cantSplit/>
          <w:trHeight w:val="1795"/>
        </w:trPr>
        <w:tc>
          <w:tcPr>
            <w:tcW w:w="1653" w:type="pct"/>
            <w:gridSpan w:val="4"/>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43" w:type="pct"/>
            <w:gridSpan w:val="5"/>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rPr>
                <w:rFonts w:ascii="Times New Roman" w:hAnsi="Times New Roman"/>
                <w:color w:val="auto"/>
                <w:sz w:val="4"/>
                <w:szCs w:val="4"/>
              </w:rPr>
            </w:pPr>
          </w:p>
        </w:tc>
      </w:tr>
      <w:tr w:rsidR="005C2247" w:rsidRPr="005374FE" w:rsidTr="008D2C8D">
        <w:trPr>
          <w:gridAfter w:val="1"/>
          <w:wAfter w:w="4" w:type="pct"/>
          <w:cantSplit/>
          <w:trHeight w:val="458"/>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su obavezni da pripreme i realizuju po jedno praktično predavanje i učestvuju u analizi predavanja. Studenti pripremaju po jedan esej i učestvuju u debati nakon prezentacije eseja</w:t>
            </w:r>
          </w:p>
        </w:tc>
      </w:tr>
      <w:tr w:rsidR="005C2247" w:rsidRPr="00CE20F3" w:rsidTr="008D2C8D">
        <w:trPr>
          <w:gridAfter w:val="1"/>
          <w:wAfter w:w="4" w:type="pct"/>
          <w:cantSplit/>
          <w:trHeight w:val="188"/>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hr-HR"/>
              </w:rPr>
              <w:t>srijeda  11.00 – 12.30 h (340)</w:t>
            </w:r>
          </w:p>
        </w:tc>
      </w:tr>
      <w:tr w:rsidR="005C2247" w:rsidRPr="005374FE" w:rsidTr="008D2C8D">
        <w:trPr>
          <w:gridAfter w:val="1"/>
          <w:wAfter w:w="4" w:type="pct"/>
          <w:cantSplit/>
          <w:trHeight w:val="758"/>
        </w:trPr>
        <w:tc>
          <w:tcPr>
            <w:tcW w:w="4996" w:type="pct"/>
            <w:gridSpan w:val="9"/>
            <w:tcBorders>
              <w:bottom w:val="single" w:sz="4" w:space="0" w:color="auto"/>
            </w:tcBorders>
            <w:vAlign w:val="center"/>
          </w:tcPr>
          <w:p w:rsidR="005C2247" w:rsidRPr="00CE20F3" w:rsidRDefault="005C2247" w:rsidP="008D2C8D">
            <w:pPr>
              <w:jc w:val="both"/>
              <w:rPr>
                <w:rFonts w:ascii="Arial" w:hAnsi="Arial" w:cs="Arial"/>
                <w:b/>
                <w:bCs/>
                <w:i/>
                <w:iCs/>
                <w:sz w:val="16"/>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rPr>
                <w:rFonts w:ascii="Arial" w:hAnsi="Arial" w:cs="Arial"/>
                <w:noProof/>
                <w:snapToGrid w:val="0"/>
                <w:sz w:val="16"/>
              </w:rPr>
            </w:pPr>
            <w:r w:rsidRPr="00CE20F3">
              <w:rPr>
                <w:rFonts w:ascii="Arial" w:hAnsi="Arial" w:cs="Arial"/>
                <w:sz w:val="14"/>
                <w:szCs w:val="16"/>
                <w:lang w:val="sl-SI"/>
              </w:rPr>
              <w:t>-        Liebeck P. »Kako djeca uče matematiku«, Educa, Zagreb,1995.</w:t>
            </w:r>
          </w:p>
          <w:p w:rsidR="005C2247" w:rsidRPr="00CE20F3" w:rsidRDefault="005C2247" w:rsidP="008D2C8D">
            <w:pPr>
              <w:numPr>
                <w:ilvl w:val="0"/>
                <w:numId w:val="173"/>
              </w:numPr>
              <w:rPr>
                <w:rFonts w:ascii="Arial" w:hAnsi="Arial" w:cs="Arial"/>
                <w:sz w:val="14"/>
                <w:szCs w:val="16"/>
                <w:lang w:val="sl-SI"/>
              </w:rPr>
            </w:pPr>
            <w:r w:rsidRPr="00CE20F3">
              <w:rPr>
                <w:rFonts w:ascii="Arial" w:hAnsi="Arial" w:cs="Arial"/>
                <w:sz w:val="14"/>
                <w:szCs w:val="16"/>
                <w:lang w:val="sl-SI"/>
              </w:rPr>
              <w:t>Prentović, R. »Metodika razvijanja početnih matematičkih pojmova, Viša škola za obraz. vaspitača, Novi Sad, 1998.</w:t>
            </w:r>
          </w:p>
          <w:p w:rsidR="005C2247" w:rsidRPr="00CE20F3" w:rsidRDefault="005C2247" w:rsidP="008D2C8D">
            <w:pPr>
              <w:numPr>
                <w:ilvl w:val="0"/>
                <w:numId w:val="173"/>
              </w:numPr>
              <w:rPr>
                <w:rFonts w:ascii="Arial" w:hAnsi="Arial" w:cs="Arial"/>
                <w:sz w:val="14"/>
                <w:szCs w:val="16"/>
                <w:lang w:val="sl-SI"/>
              </w:rPr>
            </w:pPr>
            <w:r w:rsidRPr="00CE20F3">
              <w:rPr>
                <w:rFonts w:ascii="Arial" w:hAnsi="Arial" w:cs="Arial"/>
                <w:sz w:val="14"/>
                <w:szCs w:val="16"/>
                <w:lang w:val="sl-SI"/>
              </w:rPr>
              <w:t>Hansen K., Kaufmann K i Burke Walsh K.: »Kreiranje vaspitno-obrazovnog procesa u kojem dijete ima centralnu ulogu« - metodološki priručnik za rad sa djecom uzrasta od 3 do 5 godina, Pedagoški centar CG, Podgorica, 2001.</w:t>
            </w:r>
          </w:p>
          <w:p w:rsidR="005C2247" w:rsidRPr="00CE20F3" w:rsidRDefault="005C2247" w:rsidP="008D2C8D">
            <w:pPr>
              <w:numPr>
                <w:ilvl w:val="0"/>
                <w:numId w:val="173"/>
              </w:numPr>
              <w:rPr>
                <w:sz w:val="18"/>
                <w:szCs w:val="18"/>
                <w:lang w:val="sl-SI"/>
              </w:rPr>
            </w:pPr>
            <w:r w:rsidRPr="00CE20F3">
              <w:rPr>
                <w:rFonts w:ascii="Arial" w:hAnsi="Arial" w:cs="Arial"/>
                <w:sz w:val="14"/>
                <w:szCs w:val="16"/>
                <w:lang w:val="sl-SI"/>
              </w:rPr>
              <w:t>Šimić, G.: »Metodika razvijanja matematičkih pojmova«, Viša škola za obrazovanje vaspitača, Šabac, 1998.</w:t>
            </w:r>
          </w:p>
          <w:p w:rsidR="005C2247" w:rsidRPr="00CE20F3" w:rsidRDefault="005C2247" w:rsidP="008D2C8D">
            <w:pPr>
              <w:numPr>
                <w:ilvl w:val="0"/>
                <w:numId w:val="173"/>
              </w:numPr>
              <w:rPr>
                <w:sz w:val="18"/>
                <w:szCs w:val="18"/>
                <w:lang w:val="sl-SI"/>
              </w:rPr>
            </w:pPr>
            <w:r w:rsidRPr="00CE20F3">
              <w:rPr>
                <w:rFonts w:ascii="Arial" w:hAnsi="Arial" w:cs="Arial"/>
                <w:sz w:val="14"/>
                <w:szCs w:val="16"/>
                <w:lang w:val="sl-SI"/>
              </w:rPr>
              <w:t>Šimić, G. »Igrom do matematike«, Viša škola za obrazovanje vaspitača, Šabac, 1997</w:t>
            </w:r>
          </w:p>
        </w:tc>
      </w:tr>
      <w:tr w:rsidR="005C2247" w:rsidRPr="005374FE" w:rsidTr="008D2C8D">
        <w:trPr>
          <w:gridAfter w:val="1"/>
          <w:wAfter w:w="4" w:type="pct"/>
          <w:trHeight w:val="1475"/>
        </w:trPr>
        <w:tc>
          <w:tcPr>
            <w:tcW w:w="4996" w:type="pct"/>
            <w:gridSpan w:val="9"/>
            <w:tcBorders>
              <w:bottom w:val="single" w:sz="4" w:space="0" w:color="auto"/>
            </w:tcBorders>
            <w:vAlign w:val="center"/>
          </w:tcPr>
          <w:p w:rsidR="005C2247" w:rsidRPr="00CE20F3" w:rsidRDefault="005C2247" w:rsidP="008D2C8D">
            <w:pPr>
              <w:jc w:val="both"/>
              <w:rPr>
                <w:rFonts w:ascii="Arial" w:hAnsi="Arial" w:cs="Arial"/>
                <w:sz w:val="16"/>
                <w:szCs w:val="16"/>
                <w:lang w:val="sl-SI"/>
              </w:rPr>
            </w:pPr>
            <w:r w:rsidRPr="00CE20F3">
              <w:rPr>
                <w:b/>
                <w:bCs/>
                <w:iCs/>
                <w:sz w:val="18"/>
                <w:szCs w:val="18"/>
                <w:lang w:val="sr-Latn-CS"/>
              </w:rPr>
              <w:t>Oblici provjere znanja i ocjenjivanje:</w:t>
            </w:r>
            <w:r w:rsidRPr="00CE20F3">
              <w:rPr>
                <w:sz w:val="18"/>
                <w:szCs w:val="18"/>
                <w:lang w:val="sr-Latn-CS"/>
              </w:rPr>
              <w:t xml:space="preserve"> (pismeno, usmeno, vrednovanje domaćih zadataka i praktičnih predavanja)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Dva testa sa po 10 poena (Ukupno 20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Domaći zadatak (pismena priprema) sa 5 poena,</w:t>
            </w:r>
            <w:r w:rsidRPr="00CE20F3">
              <w:rPr>
                <w:sz w:val="16"/>
                <w:szCs w:val="16"/>
                <w:lang w:val="sl-SI"/>
              </w:rPr>
              <w:t xml:space="preserve"> </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Priprema i simulacija praktičnog predavanja sa 5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Priprema i realizacija praktičnog predavanja sa 10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Prisustvo nastavi, isticanje u toku predavanja i učešće u debatama 5 poena,: Seminarski rad sa 5 poena,</w:t>
            </w:r>
            <w:r w:rsidRPr="00CE20F3">
              <w:rPr>
                <w:sz w:val="16"/>
                <w:szCs w:val="16"/>
                <w:lang w:val="sl-SI"/>
              </w:rPr>
              <w:t xml:space="preserve"> </w:t>
            </w:r>
          </w:p>
          <w:p w:rsidR="005C2247" w:rsidRPr="00CE20F3" w:rsidRDefault="005C2247" w:rsidP="008D2C8D">
            <w:pPr>
              <w:numPr>
                <w:ilvl w:val="0"/>
                <w:numId w:val="30"/>
              </w:numPr>
              <w:rPr>
                <w:rFonts w:ascii="Arial" w:hAnsi="Arial" w:cs="Arial"/>
                <w:i/>
                <w:iCs/>
                <w:sz w:val="16"/>
                <w:lang w:val="sr-Latn-CS"/>
              </w:rPr>
            </w:pPr>
            <w:r w:rsidRPr="00CE20F3">
              <w:rPr>
                <w:rFonts w:ascii="Arial" w:hAnsi="Arial" w:cs="Arial"/>
                <w:sz w:val="16"/>
                <w:szCs w:val="16"/>
                <w:lang w:val="sl-SI"/>
              </w:rPr>
              <w:t>Završni ispit sa 50 poena.</w:t>
            </w:r>
          </w:p>
          <w:p w:rsidR="005C2247" w:rsidRPr="00CE20F3" w:rsidRDefault="005C2247" w:rsidP="008D2C8D">
            <w:pPr>
              <w:rPr>
                <w:rFonts w:ascii="Arial" w:hAnsi="Arial" w:cs="Arial"/>
                <w:sz w:val="16"/>
                <w:szCs w:val="16"/>
                <w:lang w:val="sl-SI"/>
              </w:rPr>
            </w:pPr>
            <w:r w:rsidRPr="00CE20F3">
              <w:rPr>
                <w:rFonts w:ascii="Arial" w:hAnsi="Arial" w:cs="Arial"/>
                <w:sz w:val="16"/>
                <w:szCs w:val="16"/>
                <w:lang w:val="sl-SI"/>
              </w:rPr>
              <w:t xml:space="preserve">Prelazna ocjena se dobija ako se kumulativno sakupi najmanje 51 poen </w:t>
            </w:r>
          </w:p>
        </w:tc>
      </w:tr>
      <w:tr w:rsidR="005C2247" w:rsidRPr="00CE20F3" w:rsidTr="008D2C8D">
        <w:trPr>
          <w:trHeight w:val="188"/>
        </w:trPr>
        <w:tc>
          <w:tcPr>
            <w:tcW w:w="984" w:type="pct"/>
            <w:gridSpan w:val="3"/>
          </w:tcPr>
          <w:p w:rsidR="005C2247" w:rsidRPr="00CE20F3" w:rsidRDefault="005C2247" w:rsidP="008D2C8D">
            <w:pPr>
              <w:pStyle w:val="Heading7"/>
              <w:spacing w:before="0" w:after="0"/>
              <w:rPr>
                <w:sz w:val="18"/>
                <w:szCs w:val="18"/>
              </w:rPr>
            </w:pPr>
            <w:r w:rsidRPr="00CE20F3">
              <w:rPr>
                <w:sz w:val="18"/>
                <w:szCs w:val="18"/>
              </w:rPr>
              <w:t>Ocjena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E</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D</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C</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B</w:t>
            </w:r>
          </w:p>
        </w:tc>
        <w:tc>
          <w:tcPr>
            <w:tcW w:w="568" w:type="pct"/>
            <w:gridSpan w:val="2"/>
          </w:tcPr>
          <w:p w:rsidR="005C2247" w:rsidRPr="00CE20F3" w:rsidRDefault="005C2247" w:rsidP="008D2C8D">
            <w:pPr>
              <w:jc w:val="center"/>
              <w:rPr>
                <w:b/>
                <w:bCs/>
                <w:sz w:val="18"/>
                <w:szCs w:val="18"/>
                <w:lang w:val="hr-HR"/>
              </w:rPr>
            </w:pPr>
            <w:r w:rsidRPr="00CE20F3">
              <w:rPr>
                <w:b/>
                <w:bCs/>
                <w:sz w:val="18"/>
                <w:szCs w:val="18"/>
                <w:lang w:val="hr-HR"/>
              </w:rPr>
              <w:t>A</w:t>
            </w:r>
          </w:p>
        </w:tc>
      </w:tr>
      <w:tr w:rsidR="005C2247" w:rsidRPr="00CE20F3" w:rsidTr="008D2C8D">
        <w:trPr>
          <w:trHeight w:val="70"/>
        </w:trPr>
        <w:tc>
          <w:tcPr>
            <w:tcW w:w="984" w:type="pct"/>
            <w:gridSpan w:val="3"/>
          </w:tcPr>
          <w:p w:rsidR="005C2247" w:rsidRPr="00CE20F3" w:rsidRDefault="005C2247" w:rsidP="008D2C8D">
            <w:pPr>
              <w:rPr>
                <w:b/>
                <w:bCs/>
                <w:sz w:val="18"/>
                <w:szCs w:val="18"/>
                <w:lang w:val="hr-HR"/>
              </w:rPr>
            </w:pPr>
            <w:r w:rsidRPr="00CE20F3">
              <w:rPr>
                <w:b/>
                <w:bCs/>
                <w:sz w:val="18"/>
                <w:szCs w:val="18"/>
                <w:lang w:val="hr-HR"/>
              </w:rPr>
              <w:t>Broj poena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51 - 60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61 - 70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71 - 80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81- 90</w:t>
            </w:r>
          </w:p>
        </w:tc>
        <w:tc>
          <w:tcPr>
            <w:tcW w:w="568" w:type="pct"/>
            <w:gridSpan w:val="2"/>
          </w:tcPr>
          <w:p w:rsidR="005C2247" w:rsidRPr="00CE20F3" w:rsidRDefault="005C2247" w:rsidP="008D2C8D">
            <w:pPr>
              <w:jc w:val="center"/>
              <w:rPr>
                <w:b/>
                <w:bCs/>
                <w:sz w:val="18"/>
                <w:szCs w:val="18"/>
                <w:lang w:val="hr-HR"/>
              </w:rPr>
            </w:pPr>
            <w:r w:rsidRPr="00CE20F3">
              <w:rPr>
                <w:b/>
                <w:bCs/>
                <w:sz w:val="18"/>
                <w:szCs w:val="18"/>
                <w:lang w:val="hr-HR"/>
              </w:rPr>
              <w:t>91 - 100</w:t>
            </w:r>
          </w:p>
        </w:tc>
      </w:tr>
      <w:tr w:rsidR="005C2247" w:rsidRPr="00BD57C4" w:rsidTr="008D2C8D">
        <w:trPr>
          <w:gridBefore w:val="1"/>
          <w:gridAfter w:val="1"/>
          <w:wBefore w:w="367" w:type="pct"/>
          <w:wAfter w:w="4" w:type="pct"/>
          <w:trHeight w:val="308"/>
        </w:trPr>
        <w:tc>
          <w:tcPr>
            <w:tcW w:w="4629"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sz w:val="18"/>
                <w:szCs w:val="18"/>
                <w:lang w:val="sr-Latn-CS"/>
              </w:rPr>
              <w:t xml:space="preserve">Prof. dr </w:t>
            </w:r>
            <w:r w:rsidRPr="00CE20F3">
              <w:rPr>
                <w:bCs/>
                <w:iCs/>
                <w:sz w:val="18"/>
                <w:szCs w:val="18"/>
                <w:lang w:val="sr-Latn-CS"/>
              </w:rPr>
              <w:t>Veselin Mićanović</w:t>
            </w:r>
          </w:p>
        </w:tc>
      </w:tr>
      <w:tr w:rsidR="005C2247" w:rsidRPr="00BD57C4" w:rsidTr="008D2C8D">
        <w:trPr>
          <w:gridBefore w:val="1"/>
          <w:gridAfter w:val="1"/>
          <w:wBefore w:w="367" w:type="pct"/>
          <w:wAfter w:w="4" w:type="pct"/>
          <w:trHeight w:val="137"/>
        </w:trPr>
        <w:tc>
          <w:tcPr>
            <w:tcW w:w="4629"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460EB8" w:rsidRDefault="005C2247" w:rsidP="005C2247">
      <w:r w:rsidRPr="00460EB8">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ENGLESKI JEZIK III</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2P+2V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171"/>
        <w:gridCol w:w="6650"/>
      </w:tblGrid>
      <w:tr w:rsidR="005C2247" w:rsidRPr="005374FE" w:rsidTr="008D2C8D">
        <w:trPr>
          <w:trHeight w:val="395"/>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hr-HR"/>
              </w:rPr>
              <w:t>Predškolsko vaspitanje i obrazovanje. Akademski osnovni studijski programi FILOZOFSKOG FAKULTETA (studije traju 6 semestara, 180 ECTS kredita)</w:t>
            </w:r>
          </w:p>
        </w:tc>
      </w:tr>
      <w:tr w:rsidR="005C2247" w:rsidRPr="00CE20F3" w:rsidTr="008D2C8D">
        <w:trPr>
          <w:trHeight w:val="98"/>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w:t>
            </w:r>
          </w:p>
        </w:tc>
      </w:tr>
      <w:tr w:rsidR="005C2247" w:rsidRPr="00CE20F3" w:rsidTr="008D2C8D">
        <w:trPr>
          <w:trHeight w:val="575"/>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shd w:val="clear" w:color="auto" w:fill="FFFFFF"/>
                <w:lang w:val="sr-Latn-CS"/>
              </w:rPr>
              <w:t>Sticanje vještina razumijevanja govora i pisanog teksta, ovladavanje pismenim i usmenim izražavanjem na engleskom jeziku, usavršavanje i unapređivanje postojećeg znanja iz gramatike, vokabulara i izgovora engleskog jezika.</w:t>
            </w:r>
          </w:p>
        </w:tc>
      </w:tr>
      <w:tr w:rsidR="005C2247" w:rsidRPr="00CE20F3"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sz w:val="18"/>
                <w:szCs w:val="18"/>
                <w:shd w:val="clear" w:color="auto" w:fill="FFFFFF"/>
              </w:rPr>
              <w:t xml:space="preserve"> Nakon što studenti polože ovaj ispit, biće u mogućnosti da: 1. Pokažu vještinu razumijevanja govora i pisanog teksta; 2. Vladaju pismenim i usmenim izražavanjem na engleskom jeziku; 3. Usavrše i unaprijede postojeće znanje iz gramatike engleskog jezika; 4. Demonstriraju tačnu upotrebu osnovnih gramatičkih pravila u kontrolisanim situacijama u pisanoj i usmenoj komunikaciji; 5. Razumiju i prate usmena i pisana uputstva; 6. Demonstriraju osnovno razumijevanje jezika tako što će tačno i brzo odgovoriti na postavljena pitanja.</w:t>
            </w:r>
          </w:p>
        </w:tc>
      </w:tr>
      <w:tr w:rsidR="005C2247" w:rsidRPr="00BD57C4"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mr Spomenka Nikolic, lektor</w:t>
            </w:r>
          </w:p>
        </w:tc>
      </w:tr>
      <w:tr w:rsidR="005C2247" w:rsidRPr="00BD57C4"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shd w:val="clear" w:color="auto" w:fill="FFFFFF"/>
                <w:lang w:val="sr-Latn-CS"/>
              </w:rPr>
              <w:t>Vježbe, konsultacije, samostalna izrada domaćih zadataka, samostalna izrada kontrolnih testova na času.</w:t>
            </w:r>
          </w:p>
        </w:tc>
      </w:tr>
      <w:tr w:rsidR="005C2247" w:rsidRPr="00CE20F3" w:rsidTr="008D2C8D">
        <w:trPr>
          <w:trHeight w:val="35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2798"/>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shd w:val="clear" w:color="auto" w:fill="F9F9F9"/>
              </w:rPr>
            </w:pPr>
            <w:r w:rsidRPr="00CE20F3">
              <w:rPr>
                <w:sz w:val="18"/>
                <w:szCs w:val="18"/>
                <w:shd w:val="clear" w:color="auto" w:fill="F9F9F9"/>
              </w:rPr>
              <w:t>What a wonderful world!</w:t>
            </w:r>
          </w:p>
          <w:p w:rsidR="005C2247" w:rsidRPr="00CE20F3" w:rsidRDefault="005C2247" w:rsidP="008D2C8D">
            <w:pPr>
              <w:rPr>
                <w:sz w:val="18"/>
                <w:szCs w:val="18"/>
                <w:shd w:val="clear" w:color="auto" w:fill="F9F9F9"/>
              </w:rPr>
            </w:pPr>
            <w:r w:rsidRPr="00CE20F3">
              <w:rPr>
                <w:sz w:val="18"/>
                <w:szCs w:val="18"/>
                <w:shd w:val="clear" w:color="auto" w:fill="F9F9F9"/>
              </w:rPr>
              <w:t>Auxiliary verbs, Social expressions</w:t>
            </w:r>
          </w:p>
          <w:p w:rsidR="005C2247" w:rsidRPr="00CE20F3" w:rsidRDefault="005C2247" w:rsidP="008D2C8D">
            <w:pPr>
              <w:rPr>
                <w:sz w:val="18"/>
                <w:szCs w:val="18"/>
                <w:shd w:val="clear" w:color="auto" w:fill="F9F9F9"/>
              </w:rPr>
            </w:pPr>
            <w:r w:rsidRPr="00CE20F3">
              <w:rPr>
                <w:sz w:val="18"/>
                <w:szCs w:val="18"/>
                <w:shd w:val="clear" w:color="auto" w:fill="F9F9F9"/>
              </w:rPr>
              <w:t>Happiness!</w:t>
            </w:r>
          </w:p>
          <w:p w:rsidR="005C2247" w:rsidRPr="00CE20F3" w:rsidRDefault="005C2247" w:rsidP="008D2C8D">
            <w:pPr>
              <w:rPr>
                <w:sz w:val="18"/>
                <w:szCs w:val="18"/>
                <w:shd w:val="clear" w:color="auto" w:fill="F9F9F9"/>
              </w:rPr>
            </w:pPr>
            <w:r w:rsidRPr="00CE20F3">
              <w:rPr>
                <w:sz w:val="18"/>
                <w:szCs w:val="18"/>
                <w:shd w:val="clear" w:color="auto" w:fill="F9F9F9"/>
              </w:rPr>
              <w:t>Present states and actions, Active and passive, Numbers</w:t>
            </w:r>
          </w:p>
          <w:p w:rsidR="005C2247" w:rsidRPr="00CE20F3" w:rsidRDefault="005C2247" w:rsidP="008D2C8D">
            <w:pPr>
              <w:rPr>
                <w:sz w:val="18"/>
                <w:szCs w:val="18"/>
                <w:shd w:val="clear" w:color="auto" w:fill="F9F9F9"/>
              </w:rPr>
            </w:pPr>
            <w:r w:rsidRPr="00CE20F3">
              <w:rPr>
                <w:sz w:val="18"/>
                <w:szCs w:val="18"/>
                <w:shd w:val="clear" w:color="auto" w:fill="F9F9F9"/>
              </w:rPr>
              <w:t>Telling tales</w:t>
            </w:r>
          </w:p>
          <w:p w:rsidR="005C2247" w:rsidRPr="00CE20F3" w:rsidRDefault="005C2247" w:rsidP="008D2C8D">
            <w:pPr>
              <w:rPr>
                <w:sz w:val="18"/>
                <w:szCs w:val="18"/>
                <w:shd w:val="clear" w:color="auto" w:fill="F9F9F9"/>
              </w:rPr>
            </w:pPr>
            <w:r w:rsidRPr="00CE20F3">
              <w:rPr>
                <w:sz w:val="18"/>
                <w:szCs w:val="18"/>
                <w:shd w:val="clear" w:color="auto" w:fill="F9F9F9"/>
              </w:rPr>
              <w:t>Past Tenses, Active and passive, Giving opinions</w:t>
            </w:r>
          </w:p>
          <w:p w:rsidR="005C2247" w:rsidRPr="00CE20F3" w:rsidRDefault="005C2247" w:rsidP="008D2C8D">
            <w:pPr>
              <w:rPr>
                <w:sz w:val="18"/>
                <w:szCs w:val="18"/>
                <w:shd w:val="clear" w:color="auto" w:fill="F9F9F9"/>
              </w:rPr>
            </w:pPr>
            <w:r w:rsidRPr="00CE20F3">
              <w:rPr>
                <w:sz w:val="18"/>
                <w:szCs w:val="18"/>
                <w:shd w:val="clear" w:color="auto" w:fill="F9F9F9"/>
              </w:rPr>
              <w:t>Prevođenje stručnih tekstova</w:t>
            </w:r>
          </w:p>
          <w:p w:rsidR="005C2247" w:rsidRPr="00CE20F3" w:rsidRDefault="005C2247" w:rsidP="008D2C8D">
            <w:pPr>
              <w:rPr>
                <w:sz w:val="18"/>
                <w:szCs w:val="18"/>
                <w:shd w:val="clear" w:color="auto" w:fill="F9F9F9"/>
              </w:rPr>
            </w:pPr>
            <w:r w:rsidRPr="00CE20F3">
              <w:rPr>
                <w:sz w:val="18"/>
                <w:szCs w:val="18"/>
                <w:shd w:val="clear" w:color="auto" w:fill="F9F9F9"/>
              </w:rPr>
              <w:t>Kolokvijum</w:t>
            </w:r>
          </w:p>
          <w:p w:rsidR="005C2247" w:rsidRPr="00CE20F3" w:rsidRDefault="005C2247" w:rsidP="008D2C8D">
            <w:pPr>
              <w:rPr>
                <w:sz w:val="18"/>
                <w:szCs w:val="18"/>
                <w:shd w:val="clear" w:color="auto" w:fill="F9F9F9"/>
              </w:rPr>
            </w:pPr>
            <w:r w:rsidRPr="00CE20F3">
              <w:rPr>
                <w:sz w:val="18"/>
                <w:szCs w:val="18"/>
                <w:shd w:val="clear" w:color="auto" w:fill="F9F9F9"/>
              </w:rPr>
              <w:t>Doing the right thing</w:t>
            </w:r>
          </w:p>
          <w:p w:rsidR="005C2247" w:rsidRPr="00CE20F3" w:rsidRDefault="005C2247" w:rsidP="008D2C8D">
            <w:pPr>
              <w:rPr>
                <w:sz w:val="18"/>
                <w:szCs w:val="18"/>
                <w:shd w:val="clear" w:color="auto" w:fill="F9F9F9"/>
              </w:rPr>
            </w:pPr>
            <w:r w:rsidRPr="00CE20F3">
              <w:rPr>
                <w:sz w:val="18"/>
                <w:szCs w:val="18"/>
                <w:shd w:val="clear" w:color="auto" w:fill="F9F9F9"/>
              </w:rPr>
              <w:t>Modal verbs, Requests and offers</w:t>
            </w:r>
          </w:p>
          <w:p w:rsidR="005C2247" w:rsidRPr="00CE20F3" w:rsidRDefault="005C2247" w:rsidP="008D2C8D">
            <w:pPr>
              <w:rPr>
                <w:sz w:val="18"/>
                <w:szCs w:val="18"/>
                <w:shd w:val="clear" w:color="auto" w:fill="F9F9F9"/>
              </w:rPr>
            </w:pPr>
            <w:r w:rsidRPr="00CE20F3">
              <w:rPr>
                <w:sz w:val="18"/>
                <w:szCs w:val="18"/>
                <w:shd w:val="clear" w:color="auto" w:fill="F9F9F9"/>
              </w:rPr>
              <w:t>On the move</w:t>
            </w:r>
          </w:p>
          <w:p w:rsidR="005C2247" w:rsidRPr="00CE20F3" w:rsidRDefault="005C2247" w:rsidP="008D2C8D">
            <w:pPr>
              <w:rPr>
                <w:sz w:val="18"/>
                <w:szCs w:val="18"/>
                <w:shd w:val="clear" w:color="auto" w:fill="F9F9F9"/>
              </w:rPr>
            </w:pPr>
            <w:r w:rsidRPr="00CE20F3">
              <w:rPr>
                <w:sz w:val="18"/>
                <w:szCs w:val="18"/>
                <w:shd w:val="clear" w:color="auto" w:fill="F9F9F9"/>
              </w:rPr>
              <w:t>Future Forms, Travelling around</w:t>
            </w:r>
          </w:p>
          <w:p w:rsidR="005C2247" w:rsidRPr="00CE20F3" w:rsidRDefault="005C2247" w:rsidP="008D2C8D">
            <w:pPr>
              <w:rPr>
                <w:sz w:val="18"/>
                <w:szCs w:val="18"/>
                <w:shd w:val="clear" w:color="auto" w:fill="F9F9F9"/>
              </w:rPr>
            </w:pPr>
            <w:r w:rsidRPr="00CE20F3">
              <w:rPr>
                <w:sz w:val="18"/>
                <w:szCs w:val="18"/>
                <w:shd w:val="clear" w:color="auto" w:fill="F9F9F9"/>
              </w:rPr>
              <w:t>Kolokvijum</w:t>
            </w:r>
          </w:p>
          <w:p w:rsidR="005C2247" w:rsidRPr="00CE20F3" w:rsidRDefault="005C2247" w:rsidP="008D2C8D">
            <w:pPr>
              <w:rPr>
                <w:sz w:val="18"/>
                <w:szCs w:val="18"/>
                <w:shd w:val="clear" w:color="auto" w:fill="F9F9F9"/>
              </w:rPr>
            </w:pPr>
            <w:r w:rsidRPr="00CE20F3">
              <w:rPr>
                <w:sz w:val="18"/>
                <w:szCs w:val="18"/>
                <w:shd w:val="clear" w:color="auto" w:fill="F9F9F9"/>
              </w:rPr>
              <w:t>Likes and dislikes</w:t>
            </w:r>
          </w:p>
          <w:p w:rsidR="005C2247" w:rsidRPr="00CE20F3" w:rsidRDefault="005C2247" w:rsidP="008D2C8D">
            <w:pPr>
              <w:rPr>
                <w:sz w:val="18"/>
                <w:szCs w:val="18"/>
                <w:shd w:val="clear" w:color="auto" w:fill="F9F9F9"/>
              </w:rPr>
            </w:pPr>
            <w:r w:rsidRPr="00CE20F3">
              <w:rPr>
                <w:sz w:val="18"/>
                <w:szCs w:val="18"/>
                <w:shd w:val="clear" w:color="auto" w:fill="F9F9F9"/>
              </w:rPr>
              <w:t>Like, Verb +-ing or infinitive?, Signs and soundbites</w:t>
            </w:r>
          </w:p>
        </w:tc>
      </w:tr>
      <w:tr w:rsidR="005C2247" w:rsidRPr="00CE20F3" w:rsidTr="008D2C8D">
        <w:trPr>
          <w:trHeight w:val="76"/>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90"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10"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ind w:left="100"/>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ind w:left="100"/>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ind w:left="100"/>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ind w:left="100"/>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ind w:left="100"/>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ind w:left="100"/>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ind w:left="100"/>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ind w:left="100"/>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ind w:left="100"/>
              <w:rPr>
                <w:rFonts w:ascii="Times New Roman" w:hAnsi="Times New Roman"/>
                <w:color w:val="auto"/>
                <w:sz w:val="4"/>
                <w:szCs w:val="4"/>
              </w:rPr>
            </w:pP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shd w:val="clear" w:color="auto" w:fill="F9F9F9"/>
                <w:lang w:val="sr-Latn-CS"/>
              </w:rPr>
              <w:t>Studenti su obavezni da pohađaju nastavu, pripremaju se i aktivno učestvuju na časovima, rade domaće zadatke.</w:t>
            </w:r>
          </w:p>
        </w:tc>
      </w:tr>
      <w:tr w:rsidR="005C2247" w:rsidRPr="00CE20F3" w:rsidTr="008D2C8D">
        <w:trPr>
          <w:cantSplit/>
          <w:trHeight w:val="1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petak </w:t>
            </w:r>
            <w:r w:rsidRPr="00CE20F3">
              <w:rPr>
                <w:sz w:val="18"/>
                <w:szCs w:val="18"/>
                <w:shd w:val="clear" w:color="auto" w:fill="FFFFFF"/>
              </w:rPr>
              <w:t>13.30 - 14.30</w:t>
            </w:r>
          </w:p>
        </w:tc>
      </w:tr>
      <w:tr w:rsidR="005C2247" w:rsidRPr="00CE20F3" w:rsidTr="008D2C8D">
        <w:trPr>
          <w:cantSplit/>
          <w:trHeight w:val="575"/>
        </w:trPr>
        <w:tc>
          <w:tcPr>
            <w:tcW w:w="5000" w:type="pct"/>
            <w:gridSpan w:val="4"/>
            <w:tcBorders>
              <w:bottom w:val="single" w:sz="4" w:space="0" w:color="auto"/>
            </w:tcBorders>
            <w:vAlign w:val="center"/>
          </w:tcPr>
          <w:p w:rsidR="005C2247" w:rsidRPr="00CE20F3" w:rsidRDefault="005C2247" w:rsidP="008D2C8D">
            <w:pPr>
              <w:jc w:val="both"/>
              <w:rPr>
                <w:sz w:val="18"/>
                <w:szCs w:val="18"/>
              </w:rPr>
            </w:pPr>
            <w:r w:rsidRPr="00CE20F3">
              <w:rPr>
                <w:b/>
                <w:bCs/>
                <w:iCs/>
                <w:sz w:val="18"/>
                <w:szCs w:val="18"/>
                <w:lang w:val="sr-Latn-CS"/>
              </w:rPr>
              <w:t>Literatura:</w:t>
            </w:r>
            <w:r w:rsidRPr="00CE20F3">
              <w:rPr>
                <w:bCs/>
                <w:iCs/>
                <w:sz w:val="18"/>
                <w:szCs w:val="18"/>
                <w:lang w:val="sr-Latn-CS"/>
              </w:rPr>
              <w:t xml:space="preserve"> </w:t>
            </w:r>
            <w:r w:rsidRPr="00CE20F3">
              <w:rPr>
                <w:sz w:val="18"/>
                <w:szCs w:val="18"/>
                <w:shd w:val="clear" w:color="auto" w:fill="FFFFFF"/>
              </w:rPr>
              <w:t>Liz &amp; John Soars (2003), New Headway - Intermediate: Student's Book, OUP. Liz &amp; John Soars (2003), New Headway - Intermediate: Workbook, OUP. John Eastwood: Oxford Guide to English Grammar, Oxford University Press, 2003. Dodatni materijal</w:t>
            </w:r>
          </w:p>
        </w:tc>
      </w:tr>
      <w:tr w:rsidR="005C2247" w:rsidRPr="00CE20F3" w:rsidTr="008D2C8D">
        <w:trPr>
          <w:trHeight w:val="215"/>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kolokvijumi, prevodi, obavezno prisustvo i esej -5o poena // zavrsni ispit – 50 poena.</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shd w:val="clear" w:color="auto" w:fill="FFFFFF"/>
                <w:lang w:val="sr-Latn-CS"/>
              </w:rPr>
              <w:t xml:space="preserve">Stečena znanja i vještine provjeravaju se tokom semestra te je studentima data mogućnost da sakupljaju poene učešćem u vježbama i odrađivanjem domaćih zadataka. </w:t>
            </w:r>
            <w:r w:rsidRPr="00CE20F3">
              <w:rPr>
                <w:sz w:val="18"/>
                <w:szCs w:val="18"/>
                <w:shd w:val="clear" w:color="auto" w:fill="FFFFFF"/>
              </w:rPr>
              <w:t>Skala</w:t>
            </w:r>
            <w:r w:rsidRPr="00CE20F3">
              <w:rPr>
                <w:sz w:val="18"/>
                <w:szCs w:val="18"/>
                <w:shd w:val="clear" w:color="auto" w:fill="FFFFFF"/>
                <w:lang w:val="sr-Latn-CS"/>
              </w:rPr>
              <w:t xml:space="preserve"> </w:t>
            </w:r>
            <w:r w:rsidRPr="00CE20F3">
              <w:rPr>
                <w:sz w:val="18"/>
                <w:szCs w:val="18"/>
                <w:shd w:val="clear" w:color="auto" w:fill="FFFFFF"/>
              </w:rPr>
              <w:t>za</w:t>
            </w:r>
            <w:r w:rsidRPr="00CE20F3">
              <w:rPr>
                <w:sz w:val="18"/>
                <w:szCs w:val="18"/>
                <w:shd w:val="clear" w:color="auto" w:fill="FFFFFF"/>
                <w:lang w:val="sr-Latn-CS"/>
              </w:rPr>
              <w:t xml:space="preserve"> </w:t>
            </w:r>
            <w:r w:rsidRPr="00CE20F3">
              <w:rPr>
                <w:sz w:val="18"/>
                <w:szCs w:val="18"/>
                <w:shd w:val="clear" w:color="auto" w:fill="FFFFFF"/>
              </w:rPr>
              <w:t>ocjenjivanje</w:t>
            </w:r>
            <w:r w:rsidRPr="00CE20F3">
              <w:rPr>
                <w:sz w:val="18"/>
                <w:szCs w:val="18"/>
                <w:shd w:val="clear" w:color="auto" w:fill="FFFFFF"/>
                <w:lang w:val="sr-Latn-CS"/>
              </w:rPr>
              <w:t xml:space="preserve"> </w:t>
            </w:r>
            <w:r w:rsidRPr="00CE20F3">
              <w:rPr>
                <w:sz w:val="18"/>
                <w:szCs w:val="18"/>
                <w:shd w:val="clear" w:color="auto" w:fill="FFFFFF"/>
              </w:rPr>
              <w:t>ide</w:t>
            </w:r>
            <w:r w:rsidRPr="00CE20F3">
              <w:rPr>
                <w:sz w:val="18"/>
                <w:szCs w:val="18"/>
                <w:shd w:val="clear" w:color="auto" w:fill="FFFFFF"/>
                <w:lang w:val="sr-Latn-CS"/>
              </w:rPr>
              <w:t xml:space="preserve"> </w:t>
            </w:r>
            <w:r w:rsidRPr="00CE20F3">
              <w:rPr>
                <w:sz w:val="18"/>
                <w:szCs w:val="18"/>
                <w:shd w:val="clear" w:color="auto" w:fill="FFFFFF"/>
              </w:rPr>
              <w:t>od</w:t>
            </w:r>
            <w:r w:rsidRPr="00CE20F3">
              <w:rPr>
                <w:sz w:val="18"/>
                <w:szCs w:val="18"/>
                <w:shd w:val="clear" w:color="auto" w:fill="FFFFFF"/>
                <w:lang w:val="sr-Latn-CS"/>
              </w:rPr>
              <w:t xml:space="preserve"> 0-100% </w:t>
            </w:r>
            <w:r w:rsidRPr="00CE20F3">
              <w:rPr>
                <w:sz w:val="18"/>
                <w:szCs w:val="18"/>
                <w:shd w:val="clear" w:color="auto" w:fill="FFFFFF"/>
              </w:rPr>
              <w:t>savladanog</w:t>
            </w:r>
            <w:r w:rsidRPr="00CE20F3">
              <w:rPr>
                <w:sz w:val="18"/>
                <w:szCs w:val="18"/>
                <w:shd w:val="clear" w:color="auto" w:fill="FFFFFF"/>
                <w:lang w:val="sr-Latn-CS"/>
              </w:rPr>
              <w:t xml:space="preserve"> </w:t>
            </w:r>
            <w:r w:rsidRPr="00CE20F3">
              <w:rPr>
                <w:sz w:val="18"/>
                <w:szCs w:val="18"/>
                <w:shd w:val="clear" w:color="auto" w:fill="FFFFFF"/>
              </w:rPr>
              <w:t>materijala</w:t>
            </w:r>
            <w:r w:rsidRPr="00CE20F3">
              <w:rPr>
                <w:sz w:val="18"/>
                <w:szCs w:val="18"/>
                <w:shd w:val="clear" w:color="auto" w:fill="FFFFFF"/>
                <w:lang w:val="sr-Latn-CS"/>
              </w:rPr>
              <w:t xml:space="preserve">. </w:t>
            </w:r>
            <w:r w:rsidRPr="00CE20F3">
              <w:rPr>
                <w:sz w:val="18"/>
                <w:szCs w:val="18"/>
                <w:shd w:val="clear" w:color="auto" w:fill="FFFFFF"/>
              </w:rPr>
              <w:t>Prelazna</w:t>
            </w:r>
            <w:r w:rsidRPr="00CE20F3">
              <w:rPr>
                <w:sz w:val="18"/>
                <w:szCs w:val="18"/>
                <w:shd w:val="clear" w:color="auto" w:fill="FFFFFF"/>
                <w:lang w:val="sr-Latn-CS"/>
              </w:rPr>
              <w:t xml:space="preserve"> </w:t>
            </w:r>
            <w:r w:rsidRPr="00CE20F3">
              <w:rPr>
                <w:sz w:val="18"/>
                <w:szCs w:val="18"/>
                <w:shd w:val="clear" w:color="auto" w:fill="FFFFFF"/>
              </w:rPr>
              <w:t>granica</w:t>
            </w:r>
            <w:r w:rsidRPr="00CE20F3">
              <w:rPr>
                <w:sz w:val="18"/>
                <w:szCs w:val="18"/>
                <w:shd w:val="clear" w:color="auto" w:fill="FFFFFF"/>
                <w:lang w:val="sr-Latn-CS"/>
              </w:rPr>
              <w:t xml:space="preserve"> </w:t>
            </w:r>
            <w:r w:rsidRPr="00CE20F3">
              <w:rPr>
                <w:sz w:val="18"/>
                <w:szCs w:val="18"/>
                <w:shd w:val="clear" w:color="auto" w:fill="FFFFFF"/>
              </w:rPr>
              <w:t>sti</w:t>
            </w:r>
            <w:r w:rsidRPr="00CE20F3">
              <w:rPr>
                <w:sz w:val="18"/>
                <w:szCs w:val="18"/>
                <w:shd w:val="clear" w:color="auto" w:fill="FFFFFF"/>
                <w:lang w:val="sr-Latn-CS"/>
              </w:rPr>
              <w:t>č</w:t>
            </w:r>
            <w:r w:rsidRPr="00CE20F3">
              <w:rPr>
                <w:sz w:val="18"/>
                <w:szCs w:val="18"/>
                <w:shd w:val="clear" w:color="auto" w:fill="FFFFFF"/>
              </w:rPr>
              <w:t>e</w:t>
            </w:r>
            <w:r w:rsidRPr="00CE20F3">
              <w:rPr>
                <w:sz w:val="18"/>
                <w:szCs w:val="18"/>
                <w:shd w:val="clear" w:color="auto" w:fill="FFFFFF"/>
                <w:lang w:val="sr-Latn-CS"/>
              </w:rPr>
              <w:t xml:space="preserve"> </w:t>
            </w:r>
            <w:r w:rsidRPr="00CE20F3">
              <w:rPr>
                <w:sz w:val="18"/>
                <w:szCs w:val="18"/>
                <w:shd w:val="clear" w:color="auto" w:fill="FFFFFF"/>
              </w:rPr>
              <w:t>se</w:t>
            </w:r>
            <w:r w:rsidRPr="00CE20F3">
              <w:rPr>
                <w:sz w:val="18"/>
                <w:szCs w:val="18"/>
                <w:shd w:val="clear" w:color="auto" w:fill="FFFFFF"/>
                <w:lang w:val="sr-Latn-CS"/>
              </w:rPr>
              <w:t xml:space="preserve"> </w:t>
            </w:r>
            <w:r w:rsidRPr="00CE20F3">
              <w:rPr>
                <w:sz w:val="18"/>
                <w:szCs w:val="18"/>
                <w:shd w:val="clear" w:color="auto" w:fill="FFFFFF"/>
              </w:rPr>
              <w:t>sa</w:t>
            </w:r>
            <w:r w:rsidRPr="00CE20F3">
              <w:rPr>
                <w:sz w:val="18"/>
                <w:szCs w:val="18"/>
                <w:shd w:val="clear" w:color="auto" w:fill="FFFFFF"/>
                <w:lang w:val="sr-Latn-CS"/>
              </w:rPr>
              <w:t xml:space="preserve"> 51% </w:t>
            </w:r>
            <w:r w:rsidRPr="00CE20F3">
              <w:rPr>
                <w:sz w:val="18"/>
                <w:szCs w:val="18"/>
                <w:shd w:val="clear" w:color="auto" w:fill="FFFFFF"/>
              </w:rPr>
              <w:t>odra</w:t>
            </w:r>
            <w:r w:rsidRPr="00CE20F3">
              <w:rPr>
                <w:sz w:val="18"/>
                <w:szCs w:val="18"/>
                <w:shd w:val="clear" w:color="auto" w:fill="FFFFFF"/>
                <w:lang w:val="sr-Latn-CS"/>
              </w:rPr>
              <w:t>đ</w:t>
            </w:r>
            <w:r w:rsidRPr="00CE20F3">
              <w:rPr>
                <w:sz w:val="18"/>
                <w:szCs w:val="18"/>
                <w:shd w:val="clear" w:color="auto" w:fill="FFFFFF"/>
              </w:rPr>
              <w:t>enog</w:t>
            </w:r>
            <w:r w:rsidRPr="00CE20F3">
              <w:rPr>
                <w:sz w:val="18"/>
                <w:szCs w:val="18"/>
                <w:shd w:val="clear" w:color="auto" w:fill="FFFFFF"/>
                <w:lang w:val="sr-Latn-CS"/>
              </w:rPr>
              <w:t xml:space="preserve"> </w:t>
            </w:r>
            <w:r w:rsidRPr="00CE20F3">
              <w:rPr>
                <w:sz w:val="18"/>
                <w:szCs w:val="18"/>
                <w:shd w:val="clear" w:color="auto" w:fill="FFFFFF"/>
              </w:rPr>
              <w:t>materijala</w:t>
            </w:r>
            <w:r w:rsidRPr="00CE20F3">
              <w:rPr>
                <w:sz w:val="18"/>
                <w:szCs w:val="18"/>
                <w:shd w:val="clear" w:color="auto" w:fill="FFFFFF"/>
                <w:lang w:val="sr-Latn-CS"/>
              </w:rPr>
              <w:t xml:space="preserve"> </w:t>
            </w:r>
            <w:r w:rsidRPr="00CE20F3">
              <w:rPr>
                <w:sz w:val="18"/>
                <w:szCs w:val="18"/>
                <w:shd w:val="clear" w:color="auto" w:fill="FFFFFF"/>
              </w:rPr>
              <w:t>i</w:t>
            </w:r>
            <w:r w:rsidRPr="00CE20F3">
              <w:rPr>
                <w:sz w:val="18"/>
                <w:szCs w:val="18"/>
                <w:shd w:val="clear" w:color="auto" w:fill="FFFFFF"/>
                <w:lang w:val="sr-Latn-CS"/>
              </w:rPr>
              <w:t xml:space="preserve"> </w:t>
            </w:r>
            <w:r w:rsidRPr="00CE20F3">
              <w:rPr>
                <w:sz w:val="18"/>
                <w:szCs w:val="18"/>
                <w:shd w:val="clear" w:color="auto" w:fill="FFFFFF"/>
              </w:rPr>
              <w:t>ona</w:t>
            </w:r>
            <w:r w:rsidRPr="00CE20F3">
              <w:rPr>
                <w:sz w:val="18"/>
                <w:szCs w:val="18"/>
                <w:shd w:val="clear" w:color="auto" w:fill="FFFFFF"/>
                <w:lang w:val="sr-Latn-CS"/>
              </w:rPr>
              <w:t xml:space="preserve"> </w:t>
            </w:r>
            <w:r w:rsidRPr="00CE20F3">
              <w:rPr>
                <w:sz w:val="18"/>
                <w:szCs w:val="18"/>
                <w:shd w:val="clear" w:color="auto" w:fill="FFFFFF"/>
              </w:rPr>
              <w:t>se</w:t>
            </w:r>
            <w:r w:rsidRPr="00CE20F3">
              <w:rPr>
                <w:sz w:val="18"/>
                <w:szCs w:val="18"/>
                <w:shd w:val="clear" w:color="auto" w:fill="FFFFFF"/>
                <w:lang w:val="sr-Latn-CS"/>
              </w:rPr>
              <w:t xml:space="preserve"> </w:t>
            </w:r>
            <w:r w:rsidRPr="00CE20F3">
              <w:rPr>
                <w:sz w:val="18"/>
                <w:szCs w:val="18"/>
                <w:shd w:val="clear" w:color="auto" w:fill="FFFFFF"/>
              </w:rPr>
              <w:t>kre</w:t>
            </w:r>
            <w:r w:rsidRPr="00CE20F3">
              <w:rPr>
                <w:sz w:val="18"/>
                <w:szCs w:val="18"/>
                <w:shd w:val="clear" w:color="auto" w:fill="FFFFFF"/>
                <w:lang w:val="sr-Latn-CS"/>
              </w:rPr>
              <w:t>ć</w:t>
            </w:r>
            <w:r w:rsidRPr="00CE20F3">
              <w:rPr>
                <w:sz w:val="18"/>
                <w:szCs w:val="18"/>
                <w:shd w:val="clear" w:color="auto" w:fill="FFFFFF"/>
              </w:rPr>
              <w:t>e</w:t>
            </w:r>
            <w:r w:rsidRPr="00CE20F3">
              <w:rPr>
                <w:sz w:val="18"/>
                <w:szCs w:val="18"/>
                <w:shd w:val="clear" w:color="auto" w:fill="FFFFFF"/>
                <w:lang w:val="sr-Latn-CS"/>
              </w:rPr>
              <w:t xml:space="preserve"> </w:t>
            </w:r>
            <w:r w:rsidRPr="00CE20F3">
              <w:rPr>
                <w:sz w:val="18"/>
                <w:szCs w:val="18"/>
                <w:shd w:val="clear" w:color="auto" w:fill="FFFFFF"/>
              </w:rPr>
              <w:t>po</w:t>
            </w:r>
            <w:r w:rsidRPr="00CE20F3">
              <w:rPr>
                <w:sz w:val="18"/>
                <w:szCs w:val="18"/>
                <w:shd w:val="clear" w:color="auto" w:fill="FFFFFF"/>
                <w:lang w:val="sr-Latn-CS"/>
              </w:rPr>
              <w:t xml:space="preserve"> </w:t>
            </w:r>
            <w:r w:rsidRPr="00CE20F3">
              <w:rPr>
                <w:sz w:val="18"/>
                <w:szCs w:val="18"/>
                <w:shd w:val="clear" w:color="auto" w:fill="FFFFFF"/>
              </w:rPr>
              <w:t>poenima</w:t>
            </w:r>
            <w:r w:rsidRPr="00CE20F3">
              <w:rPr>
                <w:sz w:val="18"/>
                <w:szCs w:val="18"/>
                <w:shd w:val="clear" w:color="auto" w:fill="FFFFFF"/>
                <w:lang w:val="sr-Latn-CS"/>
              </w:rPr>
              <w:t xml:space="preserve">: </w:t>
            </w:r>
            <w:r w:rsidRPr="00CE20F3">
              <w:rPr>
                <w:sz w:val="18"/>
                <w:szCs w:val="18"/>
                <w:shd w:val="clear" w:color="auto" w:fill="FFFFFF"/>
              </w:rPr>
              <w:t>E</w:t>
            </w:r>
            <w:r w:rsidRPr="00CE20F3">
              <w:rPr>
                <w:sz w:val="18"/>
                <w:szCs w:val="18"/>
                <w:shd w:val="clear" w:color="auto" w:fill="FFFFFF"/>
                <w:lang w:val="sr-Latn-CS"/>
              </w:rPr>
              <w:t xml:space="preserve">=(51-60); </w:t>
            </w:r>
            <w:r w:rsidRPr="00CE20F3">
              <w:rPr>
                <w:sz w:val="18"/>
                <w:szCs w:val="18"/>
                <w:shd w:val="clear" w:color="auto" w:fill="FFFFFF"/>
              </w:rPr>
              <w:t>D</w:t>
            </w:r>
            <w:r w:rsidRPr="00CE20F3">
              <w:rPr>
                <w:sz w:val="18"/>
                <w:szCs w:val="18"/>
                <w:shd w:val="clear" w:color="auto" w:fill="FFFFFF"/>
                <w:lang w:val="sr-Latn-CS"/>
              </w:rPr>
              <w:t xml:space="preserve">=(61-70); </w:t>
            </w:r>
            <w:r w:rsidRPr="00CE20F3">
              <w:rPr>
                <w:sz w:val="18"/>
                <w:szCs w:val="18"/>
                <w:shd w:val="clear" w:color="auto" w:fill="FFFFFF"/>
              </w:rPr>
              <w:t>C</w:t>
            </w:r>
            <w:r w:rsidRPr="00CE20F3">
              <w:rPr>
                <w:sz w:val="18"/>
                <w:szCs w:val="18"/>
                <w:shd w:val="clear" w:color="auto" w:fill="FFFFFF"/>
                <w:lang w:val="sr-Latn-CS"/>
              </w:rPr>
              <w:t xml:space="preserve">=(71-80); </w:t>
            </w:r>
            <w:r w:rsidRPr="00CE20F3">
              <w:rPr>
                <w:sz w:val="18"/>
                <w:szCs w:val="18"/>
                <w:shd w:val="clear" w:color="auto" w:fill="FFFFFF"/>
              </w:rPr>
              <w:t>B</w:t>
            </w:r>
            <w:r w:rsidRPr="00CE20F3">
              <w:rPr>
                <w:sz w:val="18"/>
                <w:szCs w:val="18"/>
                <w:shd w:val="clear" w:color="auto" w:fill="FFFFFF"/>
                <w:lang w:val="sr-Latn-CS"/>
              </w:rPr>
              <w:t xml:space="preserve">=(81-90); </w:t>
            </w:r>
            <w:r w:rsidRPr="00CE20F3">
              <w:rPr>
                <w:sz w:val="18"/>
                <w:szCs w:val="18"/>
                <w:shd w:val="clear" w:color="auto" w:fill="FFFFFF"/>
              </w:rPr>
              <w:t>A</w:t>
            </w:r>
            <w:r w:rsidRPr="00CE20F3">
              <w:rPr>
                <w:sz w:val="18"/>
                <w:szCs w:val="18"/>
                <w:shd w:val="clear" w:color="auto" w:fill="FFFFFF"/>
                <w:lang w:val="sr-Latn-CS"/>
              </w:rPr>
              <w:t>=(91-100).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mr Spomenka Nikolic, lektor</w:t>
            </w:r>
          </w:p>
        </w:tc>
      </w:tr>
      <w:tr w:rsidR="005C2247" w:rsidRPr="00CE20F3" w:rsidTr="008D2C8D">
        <w:trPr>
          <w:gridBefore w:val="1"/>
          <w:wBefore w:w="525" w:type="pct"/>
          <w:trHeight w:val="159"/>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 </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r w:rsidRPr="00CE20F3">
        <w:br w:type="page"/>
      </w:r>
    </w:p>
    <w:tbl>
      <w:tblPr>
        <w:tblW w:w="4129"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SAVREMENI PREDŠKOLSKI SISTEMI</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3+1</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566"/>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 xml:space="preserve">Upoznati studente sa osnovnim teorijskim osnovama savremenih obrazovnih sistema i metodama njihove komparacije; Osposobiti studente za aktivnu ulogu u procesima reforme i unaprijeđenja obrazovnog sistema; Osposobiti studente za aktivnu ulogu u društvu sa obrazovne tačke gledišta; Osposobiti studente za argumentovano preispitivanje savremenih obrazovnih teorija, prakse i politika;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71"/>
              </w:numPr>
              <w:jc w:val="both"/>
              <w:rPr>
                <w:bCs/>
                <w:iCs/>
                <w:sz w:val="18"/>
                <w:szCs w:val="18"/>
                <w:lang w:val="sr-Latn-ME"/>
              </w:rPr>
            </w:pPr>
            <w:r w:rsidRPr="00CE20F3">
              <w:rPr>
                <w:bCs/>
                <w:iCs/>
                <w:sz w:val="18"/>
                <w:szCs w:val="18"/>
                <w:lang w:val="sr-Latn-ME"/>
              </w:rPr>
              <w:t xml:space="preserve">Razumijevanje savremenih pedagoških koncepata na kojima se baziraju aktuelni obrazovni sistemi; </w:t>
            </w:r>
          </w:p>
          <w:p w:rsidR="005C2247" w:rsidRPr="00CE20F3" w:rsidRDefault="005C2247" w:rsidP="008D2C8D">
            <w:pPr>
              <w:numPr>
                <w:ilvl w:val="0"/>
                <w:numId w:val="71"/>
              </w:numPr>
              <w:jc w:val="both"/>
              <w:rPr>
                <w:bCs/>
                <w:iCs/>
                <w:sz w:val="18"/>
                <w:szCs w:val="18"/>
                <w:lang w:val="sr-Latn-ME"/>
              </w:rPr>
            </w:pPr>
            <w:r w:rsidRPr="00CE20F3">
              <w:rPr>
                <w:bCs/>
                <w:iCs/>
                <w:sz w:val="18"/>
                <w:szCs w:val="18"/>
                <w:lang w:val="sr-Latn-ME"/>
              </w:rPr>
              <w:t xml:space="preserve">Razumijevanje kulturno-naučnih, psiholoških, socioloških i dr. aspekata koji utiču na obrazovni proces;  </w:t>
            </w:r>
          </w:p>
          <w:p w:rsidR="005C2247" w:rsidRPr="00CE20F3" w:rsidRDefault="005C2247" w:rsidP="008D2C8D">
            <w:pPr>
              <w:numPr>
                <w:ilvl w:val="0"/>
                <w:numId w:val="71"/>
              </w:numPr>
              <w:jc w:val="both"/>
              <w:rPr>
                <w:bCs/>
                <w:iCs/>
                <w:sz w:val="18"/>
                <w:szCs w:val="18"/>
                <w:lang w:val="sr-Latn-ME"/>
              </w:rPr>
            </w:pPr>
            <w:r w:rsidRPr="00CE20F3">
              <w:rPr>
                <w:bCs/>
                <w:iCs/>
                <w:sz w:val="18"/>
                <w:szCs w:val="18"/>
                <w:lang w:val="sr-Latn-ME"/>
              </w:rPr>
              <w:t xml:space="preserve">Razumijevanje aktuelnih obrazovnih modela i koncepata; </w:t>
            </w:r>
          </w:p>
          <w:p w:rsidR="005C2247" w:rsidRPr="00CE20F3" w:rsidRDefault="005C2247" w:rsidP="008D2C8D">
            <w:pPr>
              <w:ind w:left="720"/>
              <w:jc w:val="both"/>
              <w:rPr>
                <w:bCs/>
                <w:iCs/>
                <w:sz w:val="18"/>
                <w:szCs w:val="18"/>
                <w:lang w:val="sr-Latn-ME"/>
              </w:rPr>
            </w:pPr>
            <w:r w:rsidRPr="00CE20F3">
              <w:rPr>
                <w:bCs/>
                <w:iCs/>
                <w:sz w:val="18"/>
                <w:szCs w:val="18"/>
                <w:lang w:val="sr-Latn-ME"/>
              </w:rPr>
              <w:t xml:space="preserve">Interpretiranje i kritičko analiziranje različitih kurikularnih procesa i produkata u savremenim obrazovnim sistemima; </w:t>
            </w:r>
          </w:p>
          <w:p w:rsidR="005C2247" w:rsidRPr="00CE20F3" w:rsidRDefault="005C2247" w:rsidP="008D2C8D">
            <w:pPr>
              <w:numPr>
                <w:ilvl w:val="0"/>
                <w:numId w:val="71"/>
              </w:numPr>
              <w:jc w:val="both"/>
              <w:rPr>
                <w:bCs/>
                <w:iCs/>
                <w:sz w:val="18"/>
                <w:szCs w:val="18"/>
                <w:lang w:val="sr-Latn-ME"/>
              </w:rPr>
            </w:pPr>
            <w:r w:rsidRPr="00CE20F3">
              <w:rPr>
                <w:bCs/>
                <w:iCs/>
                <w:sz w:val="18"/>
                <w:szCs w:val="18"/>
                <w:lang w:val="sr-Latn-ME"/>
              </w:rPr>
              <w:t xml:space="preserve">Upoznavanje i kompariranje obrazovnih sistema različitih država; </w:t>
            </w:r>
          </w:p>
          <w:p w:rsidR="005C2247" w:rsidRPr="00CE20F3" w:rsidRDefault="005C2247" w:rsidP="008D2C8D">
            <w:pPr>
              <w:numPr>
                <w:ilvl w:val="0"/>
                <w:numId w:val="71"/>
              </w:numPr>
              <w:jc w:val="both"/>
              <w:rPr>
                <w:bCs/>
                <w:iCs/>
                <w:sz w:val="18"/>
                <w:szCs w:val="18"/>
                <w:lang w:val="sr-Latn-ME"/>
              </w:rPr>
            </w:pPr>
            <w:r w:rsidRPr="00460EB8">
              <w:rPr>
                <w:sz w:val="18"/>
                <w:szCs w:val="18"/>
                <w:lang w:val="es-ES_tradnl"/>
              </w:rPr>
              <w:t>Razumijevanje i kritička analiza obrazovnih trendova;</w:t>
            </w:r>
            <w:r w:rsidRPr="00460EB8">
              <w:rPr>
                <w:lang w:val="es-ES_tradnl"/>
              </w:rPr>
              <w:t xml:space="preserve"> </w:t>
            </w:r>
          </w:p>
        </w:tc>
      </w:tr>
      <w:tr w:rsidR="005C2247" w:rsidRPr="005374FE" w:rsidTr="008D2C8D">
        <w:trPr>
          <w:trHeight w:val="161"/>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Saša Milić, Mr Jovana Marojević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2888"/>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p>
          <w:p w:rsidR="005C2247" w:rsidRPr="00CE20F3" w:rsidRDefault="005C2247" w:rsidP="008D2C8D">
            <w:pPr>
              <w:rPr>
                <w:sz w:val="18"/>
                <w:szCs w:val="18"/>
                <w:lang w:val="sr-Latn-CS"/>
              </w:rPr>
            </w:pPr>
            <w:r w:rsidRPr="00CE20F3">
              <w:rPr>
                <w:sz w:val="18"/>
                <w:szCs w:val="18"/>
                <w:lang w:val="sr-Latn-CS"/>
              </w:rPr>
              <w:t>Teorijske osnove savremenih obrazovnih sistema;</w:t>
            </w:r>
          </w:p>
          <w:p w:rsidR="005C2247" w:rsidRPr="00CE20F3" w:rsidRDefault="005C2247" w:rsidP="008D2C8D">
            <w:pPr>
              <w:rPr>
                <w:sz w:val="18"/>
                <w:szCs w:val="18"/>
                <w:lang w:val="sr-Latn-CS"/>
              </w:rPr>
            </w:pPr>
            <w:r w:rsidRPr="00CE20F3">
              <w:rPr>
                <w:sz w:val="18"/>
                <w:szCs w:val="18"/>
                <w:lang w:val="sr-Latn-CS"/>
              </w:rPr>
              <w:t xml:space="preserve">Pedagoški koncepti savremenih obrazovnih sistema I; </w:t>
            </w:r>
          </w:p>
          <w:p w:rsidR="005C2247" w:rsidRPr="00CE20F3" w:rsidRDefault="005C2247" w:rsidP="008D2C8D">
            <w:pPr>
              <w:rPr>
                <w:sz w:val="18"/>
                <w:szCs w:val="18"/>
                <w:lang w:val="sr-Latn-CS"/>
              </w:rPr>
            </w:pPr>
            <w:r w:rsidRPr="00CE20F3">
              <w:rPr>
                <w:sz w:val="18"/>
                <w:szCs w:val="18"/>
                <w:lang w:val="sr-Latn-CS"/>
              </w:rPr>
              <w:t xml:space="preserve">Pedagoški koncepti savremenih obrazovnih sistema II; </w:t>
            </w:r>
          </w:p>
          <w:p w:rsidR="005C2247" w:rsidRPr="00CE20F3" w:rsidRDefault="005C2247" w:rsidP="008D2C8D">
            <w:pPr>
              <w:rPr>
                <w:sz w:val="18"/>
                <w:szCs w:val="18"/>
                <w:lang w:val="sr-Latn-CS"/>
              </w:rPr>
            </w:pPr>
            <w:r w:rsidRPr="00CE20F3">
              <w:rPr>
                <w:sz w:val="18"/>
                <w:szCs w:val="18"/>
                <w:lang w:val="sr-Latn-CS"/>
              </w:rPr>
              <w:t xml:space="preserve">Savremeni obrazovni modeli /Reggio Emilia, Waldorf/; </w:t>
            </w:r>
          </w:p>
          <w:p w:rsidR="005C2247" w:rsidRPr="00CE20F3" w:rsidRDefault="005C2247" w:rsidP="008D2C8D">
            <w:pPr>
              <w:rPr>
                <w:sz w:val="18"/>
                <w:szCs w:val="18"/>
                <w:lang w:val="sr-Latn-CS"/>
              </w:rPr>
            </w:pPr>
            <w:r w:rsidRPr="00CE20F3">
              <w:rPr>
                <w:sz w:val="18"/>
                <w:szCs w:val="18"/>
                <w:lang w:val="sr-Latn-CS"/>
              </w:rPr>
              <w:t xml:space="preserve">Savremeni obrazovni modeli /Montessori, Step by Step/; </w:t>
            </w:r>
          </w:p>
          <w:p w:rsidR="005C2247" w:rsidRPr="00CE20F3" w:rsidRDefault="005C2247" w:rsidP="008D2C8D">
            <w:pPr>
              <w:rPr>
                <w:sz w:val="18"/>
                <w:szCs w:val="18"/>
                <w:lang w:val="sr-Latn-CS"/>
              </w:rPr>
            </w:pPr>
            <w:r w:rsidRPr="00CE20F3">
              <w:rPr>
                <w:sz w:val="18"/>
                <w:szCs w:val="18"/>
                <w:lang w:val="sr-Latn-CS"/>
              </w:rPr>
              <w:t xml:space="preserve">Savremeni obrazovni modeli Creative Curriculum, High Scope/; </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lang w:val="sr-Latn-CS"/>
              </w:rPr>
              <w:t xml:space="preserve">Komparativne studije evropskih obrazovnih sistema /nekoliko država/; </w:t>
            </w:r>
          </w:p>
          <w:p w:rsidR="005C2247" w:rsidRPr="00CE20F3" w:rsidRDefault="005C2247" w:rsidP="008D2C8D">
            <w:pPr>
              <w:rPr>
                <w:sz w:val="18"/>
                <w:szCs w:val="18"/>
                <w:lang w:val="sr-Latn-CS"/>
              </w:rPr>
            </w:pPr>
            <w:r w:rsidRPr="00CE20F3">
              <w:rPr>
                <w:sz w:val="18"/>
                <w:szCs w:val="18"/>
                <w:lang w:val="sr-Latn-CS"/>
              </w:rPr>
              <w:t xml:space="preserve">Komparativne studije azijskih obrazovnih sistema /nekoliko država/; </w:t>
            </w:r>
          </w:p>
          <w:p w:rsidR="005C2247" w:rsidRPr="00CE20F3" w:rsidRDefault="005C2247" w:rsidP="008D2C8D">
            <w:pPr>
              <w:rPr>
                <w:sz w:val="18"/>
                <w:szCs w:val="18"/>
                <w:lang w:val="sr-Latn-CS"/>
              </w:rPr>
            </w:pPr>
            <w:r w:rsidRPr="00CE20F3">
              <w:rPr>
                <w:sz w:val="18"/>
                <w:szCs w:val="18"/>
                <w:lang w:val="sr-Latn-CS"/>
              </w:rPr>
              <w:t xml:space="preserve">Komparativne studije sjeverno-američkih obrazovnih sistema /SAD i Kanada/; </w:t>
            </w:r>
          </w:p>
          <w:p w:rsidR="005C2247" w:rsidRPr="00CE20F3" w:rsidRDefault="005C2247" w:rsidP="008D2C8D">
            <w:pPr>
              <w:rPr>
                <w:sz w:val="18"/>
                <w:szCs w:val="18"/>
                <w:lang w:val="sr-Latn-CS"/>
              </w:rPr>
            </w:pPr>
            <w:r w:rsidRPr="00CE20F3">
              <w:rPr>
                <w:sz w:val="18"/>
                <w:szCs w:val="18"/>
                <w:lang w:val="sr-Latn-CS"/>
              </w:rPr>
              <w:t>Međunarodni programi evaluacije obrazovnih sistema;</w:t>
            </w:r>
          </w:p>
          <w:p w:rsidR="005C2247" w:rsidRPr="00CE20F3" w:rsidRDefault="005C2247" w:rsidP="008D2C8D">
            <w:pPr>
              <w:rPr>
                <w:sz w:val="18"/>
                <w:szCs w:val="18"/>
                <w:lang w:val="sr-Latn-CS"/>
              </w:rPr>
            </w:pPr>
            <w:r w:rsidRPr="00CE20F3">
              <w:rPr>
                <w:sz w:val="18"/>
                <w:szCs w:val="18"/>
                <w:lang w:val="sr-Latn-CS"/>
              </w:rPr>
              <w:t>Međunarodni programi unaprijeđenja obrazovanja;</w:t>
            </w:r>
          </w:p>
          <w:p w:rsidR="005C2247" w:rsidRPr="00CE20F3" w:rsidRDefault="005C2247" w:rsidP="008D2C8D">
            <w:pPr>
              <w:rPr>
                <w:sz w:val="18"/>
                <w:szCs w:val="18"/>
                <w:lang w:val="sr-Latn-CS"/>
              </w:rPr>
            </w:pPr>
            <w:r w:rsidRPr="00CE20F3">
              <w:rPr>
                <w:sz w:val="18"/>
                <w:szCs w:val="18"/>
                <w:lang w:val="sr-Latn-CS"/>
              </w:rPr>
              <w:t xml:space="preserve">Globalni aspekti reforme obrazovnih sistema; </w:t>
            </w:r>
          </w:p>
          <w:p w:rsidR="005C2247" w:rsidRPr="00CE20F3" w:rsidRDefault="005C2247" w:rsidP="008D2C8D">
            <w:pPr>
              <w:rPr>
                <w:b/>
                <w:i/>
                <w:sz w:val="18"/>
                <w:szCs w:val="18"/>
                <w:lang w:val="sr-Latn-CS"/>
              </w:rPr>
            </w:pPr>
            <w:r w:rsidRPr="00CE20F3">
              <w:rPr>
                <w:b/>
                <w:i/>
                <w:sz w:val="18"/>
                <w:szCs w:val="18"/>
                <w:lang w:val="sr-Latn-CS"/>
              </w:rPr>
              <w:t>II kolokvijum</w:t>
            </w:r>
          </w:p>
          <w:p w:rsidR="005C2247" w:rsidRPr="00CE20F3" w:rsidRDefault="005C2247" w:rsidP="008D2C8D">
            <w:pPr>
              <w:rPr>
                <w:sz w:val="18"/>
                <w:szCs w:val="18"/>
                <w:lang w:val="sr-Latn-CS"/>
              </w:rPr>
            </w:pPr>
            <w:r w:rsidRPr="00CE20F3">
              <w:rPr>
                <w:b/>
                <w:i/>
                <w:sz w:val="18"/>
                <w:szCs w:val="18"/>
                <w:lang w:val="sr-Latn-CS"/>
              </w:rPr>
              <w:t>Završni ispit</w:t>
            </w:r>
          </w:p>
        </w:tc>
      </w:tr>
      <w:tr w:rsidR="005C2247" w:rsidRPr="00CE20F3" w:rsidTr="008D2C8D">
        <w:trPr>
          <w:trHeight w:val="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538"/>
        </w:trPr>
        <w:tc>
          <w:tcPr>
            <w:tcW w:w="1843"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rFonts w:ascii="Times New Roman" w:hAnsi="Times New Roman"/>
                <w:b/>
                <w:bCs/>
                <w:color w:val="auto"/>
                <w:sz w:val="16"/>
                <w:u w:val="single"/>
              </w:rPr>
            </w:pPr>
            <w:r w:rsidRPr="00CE20F3">
              <w:rPr>
                <w:rFonts w:ascii="Times New Roman" w:hAnsi="Times New Roman"/>
                <w:b/>
                <w:bCs/>
                <w:color w:val="auto"/>
                <w:sz w:val="16"/>
                <w:u w:val="single"/>
              </w:rPr>
              <w:t xml:space="preserve">Nedjeljno  </w:t>
            </w:r>
          </w:p>
          <w:p w:rsidR="005C2247" w:rsidRPr="00CE20F3" w:rsidRDefault="005C2247" w:rsidP="008D2C8D">
            <w:pPr>
              <w:pStyle w:val="BodyText3"/>
              <w:jc w:val="center"/>
              <w:rPr>
                <w:rFonts w:ascii="Times New Roman" w:hAnsi="Times New Roman"/>
                <w:b/>
                <w:bCs/>
                <w:color w:val="auto"/>
                <w:sz w:val="16"/>
              </w:rPr>
            </w:pPr>
          </w:p>
          <w:p w:rsidR="005C2247" w:rsidRPr="00CE20F3" w:rsidRDefault="005C2247" w:rsidP="008D2C8D">
            <w:pPr>
              <w:pStyle w:val="BodyText3"/>
              <w:jc w:val="center"/>
              <w:rPr>
                <w:rFonts w:ascii="Times New Roman" w:hAnsi="Times New Roman"/>
                <w:b/>
                <w:bCs/>
                <w:color w:val="auto"/>
                <w:sz w:val="16"/>
                <w:u w:val="single"/>
              </w:rPr>
            </w:pPr>
            <w:r w:rsidRPr="00CE20F3">
              <w:rPr>
                <w:rFonts w:ascii="Times New Roman" w:hAnsi="Times New Roman"/>
                <w:b/>
                <w:bCs/>
                <w:color w:val="auto"/>
                <w:sz w:val="16"/>
              </w:rPr>
              <w:t>5 kredita x 40/30  =</w:t>
            </w:r>
            <w:r w:rsidRPr="00CE20F3">
              <w:rPr>
                <w:rFonts w:ascii="Times New Roman" w:hAnsi="Times New Roman"/>
                <w:b/>
                <w:bCs/>
                <w:color w:val="auto"/>
                <w:sz w:val="16"/>
                <w:u w:val="single"/>
              </w:rPr>
              <w:t xml:space="preserve"> 6 sati 40 min</w:t>
            </w:r>
          </w:p>
          <w:p w:rsidR="005C2247" w:rsidRPr="00CE20F3" w:rsidRDefault="005C2247" w:rsidP="008D2C8D">
            <w:pPr>
              <w:pStyle w:val="BodyText3"/>
              <w:rPr>
                <w:rFonts w:ascii="Times New Roman" w:hAnsi="Times New Roman"/>
                <w:b/>
                <w:bCs/>
                <w:color w:val="auto"/>
                <w:sz w:val="16"/>
              </w:rPr>
            </w:pPr>
            <w:r w:rsidRPr="00CE20F3">
              <w:rPr>
                <w:rFonts w:ascii="Times New Roman" w:hAnsi="Times New Roman"/>
                <w:b/>
                <w:bCs/>
                <w:color w:val="auto"/>
                <w:sz w:val="16"/>
              </w:rPr>
              <w:t xml:space="preserve">              Struktura:</w:t>
            </w:r>
          </w:p>
          <w:p w:rsidR="005C2247" w:rsidRPr="00CE20F3" w:rsidRDefault="005C2247" w:rsidP="008D2C8D">
            <w:pPr>
              <w:pStyle w:val="BodyText3"/>
              <w:ind w:left="720"/>
              <w:rPr>
                <w:rFonts w:ascii="Times New Roman" w:hAnsi="Times New Roman"/>
                <w:color w:val="auto"/>
                <w:sz w:val="16"/>
              </w:rPr>
            </w:pPr>
            <w:r w:rsidRPr="00CE20F3">
              <w:rPr>
                <w:rFonts w:ascii="Times New Roman" w:hAnsi="Times New Roman"/>
                <w:b/>
                <w:bCs/>
                <w:color w:val="auto"/>
                <w:sz w:val="16"/>
              </w:rPr>
              <w:t xml:space="preserve">3 </w:t>
            </w:r>
            <w:r w:rsidRPr="00CE20F3">
              <w:rPr>
                <w:rFonts w:ascii="Times New Roman" w:hAnsi="Times New Roman"/>
                <w:color w:val="auto"/>
                <w:sz w:val="16"/>
              </w:rPr>
              <w:t>sata predavanja</w:t>
            </w:r>
          </w:p>
          <w:p w:rsidR="005C2247" w:rsidRPr="00CE20F3" w:rsidRDefault="005C2247" w:rsidP="008D2C8D">
            <w:pPr>
              <w:pStyle w:val="BodyText3"/>
              <w:ind w:left="720"/>
              <w:rPr>
                <w:rFonts w:ascii="Times New Roman" w:hAnsi="Times New Roman"/>
                <w:color w:val="auto"/>
                <w:sz w:val="16"/>
              </w:rPr>
            </w:pPr>
            <w:r w:rsidRPr="00CE20F3">
              <w:rPr>
                <w:rFonts w:ascii="Times New Roman" w:hAnsi="Times New Roman"/>
                <w:b/>
                <w:bCs/>
                <w:color w:val="auto"/>
                <w:sz w:val="16"/>
              </w:rPr>
              <w:t xml:space="preserve">1 </w:t>
            </w:r>
            <w:r w:rsidRPr="00CE20F3">
              <w:rPr>
                <w:rFonts w:ascii="Times New Roman" w:hAnsi="Times New Roman"/>
                <w:color w:val="auto"/>
                <w:sz w:val="16"/>
              </w:rPr>
              <w:t>sat vježbi</w:t>
            </w:r>
          </w:p>
          <w:p w:rsidR="005C2247" w:rsidRPr="00CE20F3" w:rsidRDefault="005C2247" w:rsidP="008D2C8D">
            <w:pPr>
              <w:pStyle w:val="BodyText3"/>
              <w:ind w:left="720"/>
              <w:rPr>
                <w:rFonts w:ascii="Times New Roman" w:hAnsi="Times New Roman"/>
                <w:color w:val="auto"/>
              </w:rPr>
            </w:pPr>
            <w:r w:rsidRPr="00CE20F3">
              <w:rPr>
                <w:rFonts w:ascii="Times New Roman" w:hAnsi="Times New Roman"/>
                <w:b/>
                <w:bCs/>
                <w:color w:val="auto"/>
                <w:sz w:val="16"/>
              </w:rPr>
              <w:t>2</w:t>
            </w:r>
            <w:r w:rsidRPr="00CE20F3">
              <w:rPr>
                <w:rFonts w:ascii="Times New Roman" w:hAnsi="Times New Roman"/>
                <w:color w:val="auto"/>
                <w:sz w:val="16"/>
              </w:rPr>
              <w:t xml:space="preserve"> sata i 40 min 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bCs/>
                <w:color w:val="auto"/>
                <w:sz w:val="16"/>
                <w:u w:val="single"/>
              </w:rPr>
            </w:pPr>
            <w:r w:rsidRPr="00CE20F3">
              <w:rPr>
                <w:rFonts w:ascii="Times New Roman" w:hAnsi="Times New Roman"/>
                <w:b/>
                <w:bCs/>
                <w:color w:val="auto"/>
                <w:sz w:val="16"/>
                <w:u w:val="single"/>
              </w:rPr>
              <w:t>U toku semestra</w:t>
            </w:r>
          </w:p>
          <w:p w:rsidR="005C2247" w:rsidRPr="00CE20F3" w:rsidRDefault="005C2247" w:rsidP="008D2C8D">
            <w:pPr>
              <w:pStyle w:val="BodyText3"/>
              <w:ind w:left="431"/>
              <w:rPr>
                <w:rFonts w:ascii="Times New Roman" w:hAnsi="Times New Roman"/>
                <w:color w:val="auto"/>
                <w:sz w:val="14"/>
                <w:u w:val="single"/>
              </w:rPr>
            </w:pPr>
            <w:r w:rsidRPr="00CE20F3">
              <w:rPr>
                <w:rFonts w:ascii="Times New Roman" w:hAnsi="Times New Roman"/>
                <w:b/>
                <w:bCs/>
                <w:color w:val="auto"/>
                <w:sz w:val="14"/>
              </w:rPr>
              <w:t>Nastava i završni ispit</w:t>
            </w:r>
            <w:r w:rsidRPr="00CE20F3">
              <w:rPr>
                <w:rFonts w:ascii="Times New Roman" w:hAnsi="Times New Roman"/>
                <w:color w:val="auto"/>
                <w:sz w:val="14"/>
              </w:rPr>
              <w:t xml:space="preserve">: 6 sati i 40 min  x 16 = </w:t>
            </w:r>
            <w:r w:rsidRPr="00CE20F3">
              <w:rPr>
                <w:rFonts w:ascii="Times New Roman" w:hAnsi="Times New Roman"/>
                <w:color w:val="auto"/>
                <w:sz w:val="14"/>
                <w:u w:val="single"/>
              </w:rPr>
              <w:t>128</w:t>
            </w:r>
            <w:r w:rsidRPr="00CE20F3">
              <w:rPr>
                <w:rFonts w:ascii="Times New Roman" w:hAnsi="Times New Roman"/>
                <w:b/>
                <w:bCs/>
                <w:color w:val="auto"/>
                <w:sz w:val="14"/>
                <w:u w:val="single"/>
              </w:rPr>
              <w:t xml:space="preserve"> sati</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b/>
                <w:bCs/>
                <w:color w:val="auto"/>
                <w:sz w:val="14"/>
              </w:rPr>
              <w:t>Neophodne pripreme</w:t>
            </w:r>
            <w:r w:rsidRPr="00CE20F3">
              <w:rPr>
                <w:rFonts w:ascii="Times New Roman" w:hAnsi="Times New Roman"/>
                <w:color w:val="auto"/>
                <w:sz w:val="14"/>
              </w:rPr>
              <w:t xml:space="preserve"> prije početka semestra (administracija, upis, ovjera) </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color w:val="auto"/>
                <w:sz w:val="14"/>
              </w:rPr>
              <w:t xml:space="preserve">2 x (8 sati) = </w:t>
            </w:r>
            <w:r w:rsidRPr="00CE20F3">
              <w:rPr>
                <w:rFonts w:ascii="Times New Roman" w:hAnsi="Times New Roman"/>
                <w:b/>
                <w:bCs/>
                <w:color w:val="auto"/>
                <w:sz w:val="14"/>
                <w:u w:val="single"/>
              </w:rPr>
              <w:t>16 sati</w:t>
            </w:r>
            <w:r w:rsidRPr="00CE20F3">
              <w:rPr>
                <w:rFonts w:ascii="Times New Roman" w:hAnsi="Times New Roman"/>
                <w:color w:val="auto"/>
                <w:sz w:val="14"/>
                <w:u w:val="single"/>
              </w:rPr>
              <w:t xml:space="preserve"> </w:t>
            </w:r>
            <w:r w:rsidRPr="00CE20F3">
              <w:rPr>
                <w:rFonts w:ascii="Times New Roman" w:hAnsi="Times New Roman"/>
                <w:color w:val="auto"/>
                <w:sz w:val="14"/>
              </w:rPr>
              <w:t xml:space="preserve"> </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b/>
                <w:bCs/>
                <w:color w:val="auto"/>
                <w:sz w:val="16"/>
              </w:rPr>
              <w:t xml:space="preserve">Ukupno opterećenje za  predmet  </w:t>
            </w:r>
            <w:r w:rsidRPr="00CE20F3">
              <w:rPr>
                <w:rFonts w:ascii="Times New Roman" w:hAnsi="Times New Roman"/>
                <w:b/>
                <w:bCs/>
                <w:color w:val="auto"/>
                <w:sz w:val="16"/>
                <w:u w:val="single"/>
              </w:rPr>
              <w:t>6x30  = 180 sati</w:t>
            </w:r>
          </w:p>
          <w:p w:rsidR="005C2247" w:rsidRPr="00CE20F3" w:rsidRDefault="005C2247" w:rsidP="008D2C8D">
            <w:pPr>
              <w:pStyle w:val="BodyText3"/>
              <w:rPr>
                <w:rFonts w:ascii="Times New Roman" w:hAnsi="Times New Roman"/>
                <w:color w:val="auto"/>
                <w:sz w:val="14"/>
                <w:u w:val="single"/>
              </w:rPr>
            </w:pPr>
            <w:r w:rsidRPr="00CE20F3">
              <w:rPr>
                <w:rFonts w:ascii="Times New Roman" w:hAnsi="Times New Roman"/>
                <w:b/>
                <w:bCs/>
                <w:color w:val="auto"/>
                <w:sz w:val="14"/>
              </w:rPr>
              <w:t xml:space="preserve">Dopunski rad </w:t>
            </w:r>
            <w:r w:rsidRPr="00CE20F3">
              <w:rPr>
                <w:rFonts w:ascii="Times New Roman" w:hAnsi="Times New Roman"/>
                <w:color w:val="auto"/>
                <w:sz w:val="14"/>
              </w:rPr>
              <w:t xml:space="preserve"> za pripremu ispita u popravnom ispitnom roku, uključujući i polaganje popravnog ispita </w:t>
            </w:r>
            <w:r w:rsidRPr="00CE20F3">
              <w:rPr>
                <w:rFonts w:ascii="Times New Roman" w:hAnsi="Times New Roman"/>
                <w:color w:val="auto"/>
                <w:sz w:val="14"/>
                <w:u w:val="single"/>
              </w:rPr>
              <w:t xml:space="preserve">od 0 do 36 sati </w:t>
            </w:r>
            <w:r w:rsidRPr="00CE20F3">
              <w:rPr>
                <w:rFonts w:ascii="Times New Roman" w:hAnsi="Times New Roman"/>
                <w:color w:val="auto"/>
                <w:sz w:val="14"/>
              </w:rPr>
              <w:t xml:space="preserve">  (preostalo vrijeme od prve dvije stavke do ukupnog opterećenja za predmeti)</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b/>
                <w:bCs/>
                <w:color w:val="auto"/>
                <w:sz w:val="14"/>
              </w:rPr>
              <w:t>Struktura opterećenja</w:t>
            </w:r>
            <w:r w:rsidRPr="00CE20F3">
              <w:rPr>
                <w:rFonts w:ascii="Times New Roman" w:hAnsi="Times New Roman"/>
                <w:color w:val="auto"/>
                <w:sz w:val="14"/>
              </w:rPr>
              <w:t xml:space="preserve">: </w:t>
            </w:r>
          </w:p>
          <w:p w:rsidR="005C2247" w:rsidRPr="00CE20F3" w:rsidRDefault="005C2247" w:rsidP="008D2C8D">
            <w:pPr>
              <w:pStyle w:val="BodyText3"/>
              <w:rPr>
                <w:rFonts w:ascii="Times New Roman" w:hAnsi="Times New Roman"/>
                <w:color w:val="auto"/>
                <w:sz w:val="16"/>
              </w:rPr>
            </w:pPr>
            <w:r w:rsidRPr="00CE20F3">
              <w:rPr>
                <w:rFonts w:ascii="Times New Roman" w:hAnsi="Times New Roman"/>
                <w:color w:val="auto"/>
                <w:sz w:val="14"/>
              </w:rPr>
              <w:t>128 sati (Nastava)+16 sati (Priprema) + 36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233"/>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Milić. S. (2008). Savremeni obrazovni sistemi. Podgorica: Univerzitet Crne Gore.</w:t>
            </w:r>
          </w:p>
          <w:p w:rsidR="005C2247" w:rsidRPr="00CE20F3" w:rsidRDefault="005C2247" w:rsidP="008D2C8D">
            <w:pPr>
              <w:numPr>
                <w:ilvl w:val="0"/>
                <w:numId w:val="73"/>
              </w:numPr>
              <w:jc w:val="both"/>
              <w:rPr>
                <w:bCs/>
                <w:iCs/>
                <w:sz w:val="18"/>
                <w:szCs w:val="18"/>
                <w:lang w:val="sr-Latn-CS"/>
              </w:rPr>
            </w:pPr>
            <w:r w:rsidRPr="00CE20F3">
              <w:rPr>
                <w:bCs/>
                <w:iCs/>
                <w:sz w:val="18"/>
                <w:szCs w:val="18"/>
                <w:lang w:val="sr-Latn-CS"/>
              </w:rPr>
              <w:t xml:space="preserve">Benavot, A. &amp; Braslavsky, C. (2006). School Knowledge in Comparative and Historical Perspective. Hong Kong: Comparative Education Research Center &amp; Springer. </w:t>
            </w:r>
          </w:p>
          <w:p w:rsidR="005C2247" w:rsidRPr="00CE20F3" w:rsidRDefault="005C2247" w:rsidP="008D2C8D">
            <w:pPr>
              <w:numPr>
                <w:ilvl w:val="0"/>
                <w:numId w:val="73"/>
              </w:numPr>
              <w:jc w:val="both"/>
              <w:rPr>
                <w:bCs/>
                <w:iCs/>
                <w:sz w:val="18"/>
                <w:szCs w:val="18"/>
                <w:lang w:val="sr-Latn-CS"/>
              </w:rPr>
            </w:pPr>
            <w:r w:rsidRPr="00CE20F3">
              <w:rPr>
                <w:bCs/>
                <w:iCs/>
                <w:sz w:val="18"/>
                <w:szCs w:val="18"/>
                <w:lang w:val="sr-Latn-CS"/>
              </w:rPr>
              <w:t>Spasenović, V. (2013). Školski sistemi iz komparativne perspektive. Beograd: Institut za pedagogiju i andragogiju Filozofskog fakulteta Univerziteta u Beogradu.</w:t>
            </w:r>
          </w:p>
          <w:p w:rsidR="005C2247" w:rsidRPr="00CE20F3" w:rsidRDefault="005C2247" w:rsidP="008D2C8D">
            <w:pPr>
              <w:numPr>
                <w:ilvl w:val="0"/>
                <w:numId w:val="73"/>
              </w:numPr>
              <w:jc w:val="both"/>
              <w:rPr>
                <w:bCs/>
                <w:iCs/>
                <w:sz w:val="18"/>
                <w:szCs w:val="18"/>
                <w:lang w:val="sr-Latn-CS"/>
              </w:rPr>
            </w:pPr>
            <w:r w:rsidRPr="00CE20F3">
              <w:rPr>
                <w:bCs/>
                <w:iCs/>
                <w:sz w:val="18"/>
                <w:szCs w:val="18"/>
                <w:lang w:val="sr-Latn-CS"/>
              </w:rPr>
              <w:t xml:space="preserve">Armstrong, T. (2008). Najbolje škole – kako istraživanje čovjeka može usmjeravati pedagošku praksu. Zagreb: Educa. </w:t>
            </w:r>
          </w:p>
        </w:tc>
      </w:tr>
      <w:tr w:rsidR="005C2247" w:rsidRPr="005374FE" w:rsidTr="008D2C8D">
        <w:trPr>
          <w:trHeight w:val="440"/>
        </w:trPr>
        <w:tc>
          <w:tcPr>
            <w:tcW w:w="5000" w:type="pct"/>
            <w:gridSpan w:val="4"/>
            <w:tcBorders>
              <w:bottom w:val="single" w:sz="4" w:space="0" w:color="auto"/>
            </w:tcBorders>
            <w:vAlign w:val="center"/>
          </w:tcPr>
          <w:p w:rsidR="005C2247" w:rsidRPr="00CE20F3" w:rsidRDefault="005C2247" w:rsidP="008D2C8D">
            <w:pPr>
              <w:jc w:val="both"/>
              <w:rPr>
                <w:sz w:val="16"/>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6"/>
                <w:szCs w:val="16"/>
                <w:lang w:val="sl-SI"/>
              </w:rPr>
              <w:t>Ocjenjuju se:</w:t>
            </w:r>
          </w:p>
          <w:p w:rsidR="005C2247" w:rsidRPr="00CE20F3" w:rsidRDefault="005C2247" w:rsidP="008D2C8D">
            <w:pPr>
              <w:numPr>
                <w:ilvl w:val="0"/>
                <w:numId w:val="30"/>
              </w:numPr>
              <w:rPr>
                <w:sz w:val="16"/>
                <w:szCs w:val="16"/>
                <w:lang w:val="sl-SI"/>
              </w:rPr>
            </w:pPr>
            <w:r w:rsidRPr="00CE20F3">
              <w:rPr>
                <w:sz w:val="16"/>
                <w:szCs w:val="16"/>
                <w:lang w:val="sl-SI"/>
              </w:rPr>
              <w:t>Dva testa sa  20 poena (Ukupno 40 poena),</w:t>
            </w:r>
          </w:p>
          <w:p w:rsidR="005C2247" w:rsidRPr="00CE20F3" w:rsidRDefault="005C2247"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5C2247" w:rsidRPr="00CE20F3" w:rsidRDefault="005C2247" w:rsidP="008D2C8D">
            <w:pPr>
              <w:numPr>
                <w:ilvl w:val="0"/>
                <w:numId w:val="30"/>
              </w:numPr>
              <w:rPr>
                <w:i/>
                <w:iCs/>
                <w:sz w:val="16"/>
                <w:szCs w:val="16"/>
                <w:lang w:val="sr-Latn-CS"/>
              </w:rPr>
            </w:pPr>
            <w:r w:rsidRPr="00CE20F3">
              <w:rPr>
                <w:sz w:val="16"/>
                <w:szCs w:val="16"/>
                <w:lang w:val="sl-SI"/>
              </w:rPr>
              <w:t>Završni ispit sa 49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
                <w:bCs/>
                <w:i/>
                <w:iCs/>
                <w:sz w:val="18"/>
                <w:szCs w:val="18"/>
                <w:lang w:val="sr-Latn-CS"/>
              </w:rPr>
              <w:t>prof. dr Saša Milić</w:t>
            </w:r>
          </w:p>
        </w:tc>
      </w:tr>
      <w:tr w:rsidR="005C2247"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Cs/>
                <w:iCs/>
                <w:sz w:val="18"/>
                <w:szCs w:val="18"/>
                <w:lang w:val="sr-Latn-CS"/>
              </w:rPr>
            </w:pPr>
            <w:r w:rsidRPr="00CE20F3">
              <w:rPr>
                <w:b/>
                <w:bCs/>
                <w:iCs/>
                <w:sz w:val="18"/>
                <w:szCs w:val="18"/>
                <w:lang w:val="sr-Latn-CS"/>
              </w:rPr>
              <w:t>Dodatne informacije o predmetu</w:t>
            </w:r>
            <w:r w:rsidRPr="00CE20F3">
              <w:rPr>
                <w:bCs/>
                <w:iCs/>
                <w:sz w:val="18"/>
                <w:szCs w:val="18"/>
                <w:lang w:val="sr-Latn-CS"/>
              </w:rPr>
              <w:t>:</w:t>
            </w:r>
          </w:p>
          <w:p w:rsidR="005C2247" w:rsidRPr="00CE20F3" w:rsidRDefault="005C2247" w:rsidP="008D2C8D">
            <w:pPr>
              <w:rPr>
                <w:bCs/>
                <w:iCs/>
                <w:sz w:val="18"/>
                <w:szCs w:val="18"/>
                <w:lang w:val="sr-Latn-CS"/>
              </w:rPr>
            </w:pPr>
            <w:hyperlink r:id="rId9" w:history="1">
              <w:r w:rsidRPr="00CE20F3">
                <w:rPr>
                  <w:rStyle w:val="Hyperlink"/>
                  <w:bCs/>
                  <w:iCs/>
                  <w:color w:val="auto"/>
                  <w:sz w:val="18"/>
                  <w:szCs w:val="18"/>
                  <w:lang w:val="sr-Latn-CS"/>
                </w:rPr>
                <w:t>http://studiegids.ugent.be/2016/EN/studiefiches/H001891.pdf</w:t>
              </w:r>
            </w:hyperlink>
          </w:p>
          <w:p w:rsidR="005C2247" w:rsidRPr="00CE20F3" w:rsidRDefault="005C2247" w:rsidP="008D2C8D">
            <w:pPr>
              <w:rPr>
                <w:bCs/>
                <w:iCs/>
                <w:sz w:val="18"/>
                <w:szCs w:val="18"/>
                <w:lang w:val="sr-Latn-CS"/>
              </w:rPr>
            </w:pPr>
            <w:hyperlink r:id="rId10" w:history="1">
              <w:r w:rsidRPr="00CE20F3">
                <w:rPr>
                  <w:rStyle w:val="Hyperlink"/>
                  <w:bCs/>
                  <w:iCs/>
                  <w:color w:val="auto"/>
                  <w:sz w:val="18"/>
                  <w:szCs w:val="18"/>
                  <w:lang w:val="sr-Latn-CS"/>
                </w:rPr>
                <w:t>http://www.ffri.uniri.hr/files/studijskiprogrami/PED_program_preddipl_1P_2015-2016.pdf</w:t>
              </w:r>
            </w:hyperlink>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METODIKA UPOZNAVANJA PRIRODE</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7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 P+2 V</w:t>
            </w:r>
          </w:p>
        </w:tc>
      </w:tr>
    </w:tbl>
    <w:p w:rsidR="005C2247" w:rsidRPr="00CE20F3" w:rsidRDefault="005C2247" w:rsidP="005C2247">
      <w:pPr>
        <w:rPr>
          <w:sz w:val="6"/>
          <w:szCs w:val="6"/>
          <w:lang w:val="sr-Latn-CS"/>
        </w:rPr>
      </w:pPr>
    </w:p>
    <w:tbl>
      <w:tblPr>
        <w:tblW w:w="5171"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028"/>
        <w:gridCol w:w="216"/>
        <w:gridCol w:w="963"/>
        <w:gridCol w:w="681"/>
        <w:gridCol w:w="794"/>
        <w:gridCol w:w="854"/>
        <w:gridCol w:w="1942"/>
        <w:gridCol w:w="1793"/>
        <w:gridCol w:w="1765"/>
        <w:gridCol w:w="28"/>
      </w:tblGrid>
      <w:tr w:rsidR="005C2247" w:rsidRPr="005374FE" w:rsidTr="008D2C8D">
        <w:trPr>
          <w:gridAfter w:val="1"/>
          <w:wAfter w:w="14" w:type="pct"/>
          <w:trHeight w:val="167"/>
        </w:trPr>
        <w:tc>
          <w:tcPr>
            <w:tcW w:w="4986" w:type="pct"/>
            <w:gridSpan w:val="10"/>
            <w:tcBorders>
              <w:bottom w:val="single" w:sz="4" w:space="0" w:color="auto"/>
            </w:tcBorders>
            <w:vAlign w:val="center"/>
          </w:tcPr>
          <w:p w:rsidR="005C2247" w:rsidRPr="00CE20F3" w:rsidRDefault="005C2247" w:rsidP="008D2C8D">
            <w:pPr>
              <w:rPr>
                <w:bCs/>
                <w:iCs/>
                <w:sz w:val="20"/>
                <w:szCs w:val="20"/>
                <w:lang w:val="sr-Latn-CS"/>
              </w:rPr>
            </w:pPr>
            <w:r w:rsidRPr="00CE20F3">
              <w:rPr>
                <w:b/>
                <w:bCs/>
                <w:iCs/>
                <w:sz w:val="18"/>
                <w:szCs w:val="18"/>
                <w:lang w:val="sr-Latn-CS"/>
              </w:rPr>
              <w:t xml:space="preserve">Studijski programi za koje se organizuje: </w:t>
            </w:r>
            <w:r w:rsidRPr="00CE20F3">
              <w:rPr>
                <w:bCs/>
                <w:iCs/>
                <w:sz w:val="20"/>
                <w:szCs w:val="20"/>
                <w:lang w:val="sr-Latn-CS"/>
              </w:rPr>
              <w:t>PREDŠKOLSKO  VASPITANjE I OBRAZOVANJE</w:t>
            </w:r>
          </w:p>
          <w:p w:rsidR="005C2247" w:rsidRPr="00CE20F3" w:rsidRDefault="005C2247" w:rsidP="008D2C8D">
            <w:pPr>
              <w:jc w:val="both"/>
              <w:rPr>
                <w:b/>
                <w:bCs/>
                <w:iCs/>
                <w:sz w:val="18"/>
                <w:szCs w:val="18"/>
                <w:lang w:val="sr-Latn-CS"/>
              </w:rPr>
            </w:pPr>
            <w:r w:rsidRPr="00CE20F3">
              <w:rPr>
                <w:sz w:val="16"/>
                <w:szCs w:val="16"/>
                <w:lang w:val="sr-Latn-CS"/>
              </w:rPr>
              <w:t xml:space="preserve">- </w:t>
            </w:r>
            <w:r w:rsidRPr="00CE20F3">
              <w:rPr>
                <w:sz w:val="16"/>
                <w:szCs w:val="16"/>
                <w:lang w:val="sl-SI"/>
              </w:rPr>
              <w:t xml:space="preserve">Akademski osnovni studijski programi FILOZOFSKOG FAKULTETA </w:t>
            </w:r>
            <w:r w:rsidRPr="00CE20F3">
              <w:rPr>
                <w:sz w:val="16"/>
                <w:szCs w:val="16"/>
                <w:lang w:val="sr-Latn-CS"/>
              </w:rPr>
              <w:t>(studije traju 6 semestara,180 ECTS kredita)</w:t>
            </w:r>
            <w:r w:rsidRPr="00CE20F3">
              <w:rPr>
                <w:sz w:val="16"/>
                <w:szCs w:val="16"/>
                <w:lang w:val="sl-SI"/>
              </w:rPr>
              <w:t>.</w:t>
            </w:r>
          </w:p>
        </w:tc>
      </w:tr>
      <w:tr w:rsidR="005C2247" w:rsidRPr="005374FE" w:rsidTr="008D2C8D">
        <w:trPr>
          <w:gridAfter w:val="1"/>
          <w:wAfter w:w="14" w:type="pct"/>
          <w:trHeight w:val="282"/>
        </w:trPr>
        <w:tc>
          <w:tcPr>
            <w:tcW w:w="4986" w:type="pct"/>
            <w:gridSpan w:val="10"/>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6"/>
                <w:lang w:val="sl-SI"/>
              </w:rPr>
              <w:t>Nema uslova za prijavljivanje i slušanje predmeta</w:t>
            </w:r>
          </w:p>
        </w:tc>
      </w:tr>
      <w:tr w:rsidR="005C2247" w:rsidRPr="005374FE" w:rsidTr="008D2C8D">
        <w:trPr>
          <w:gridAfter w:val="1"/>
          <w:wAfter w:w="14" w:type="pct"/>
          <w:trHeight w:val="288"/>
        </w:trPr>
        <w:tc>
          <w:tcPr>
            <w:tcW w:w="4986" w:type="pct"/>
            <w:gridSpan w:val="10"/>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6"/>
                <w:lang w:val="sl-SI"/>
              </w:rPr>
              <w:t>- Sticanje  saznanja o Metodici upoznavanja prirode,  kao naučno-nastavnoj disciplini. Stvaranje  teorijske osnove  za osposobljavanje  studenata za  ostvarivanje  ciljeva oblasti  upoznavanja prirode. - Osposobljavanje studenata za samostalan rad na realizaciji ciljeva i zadataka  upoznavanja  prirode.</w:t>
            </w:r>
          </w:p>
        </w:tc>
      </w:tr>
      <w:tr w:rsidR="005C2247" w:rsidRPr="005374FE" w:rsidTr="008D2C8D">
        <w:trPr>
          <w:gridAfter w:val="1"/>
          <w:wAfter w:w="14" w:type="pct"/>
          <w:trHeight w:val="128"/>
        </w:trPr>
        <w:tc>
          <w:tcPr>
            <w:tcW w:w="4986" w:type="pct"/>
            <w:gridSpan w:val="10"/>
            <w:tcBorders>
              <w:bottom w:val="single" w:sz="4" w:space="0" w:color="auto"/>
            </w:tcBorders>
            <w:vAlign w:val="center"/>
          </w:tcPr>
          <w:p w:rsidR="005C2247" w:rsidRPr="00CE20F3" w:rsidRDefault="005C2247" w:rsidP="008D2C8D">
            <w:pPr>
              <w:pStyle w:val="ListParagraph"/>
              <w:ind w:left="0"/>
              <w:jc w:val="both"/>
              <w:rPr>
                <w:sz w:val="16"/>
                <w:szCs w:val="16"/>
                <w:lang w:val="sl-SI"/>
              </w:rPr>
            </w:pPr>
            <w:r w:rsidRPr="00CE20F3">
              <w:rPr>
                <w:b/>
                <w:bCs/>
                <w:iCs/>
                <w:sz w:val="16"/>
                <w:szCs w:val="16"/>
                <w:lang w:val="sl-SI"/>
              </w:rPr>
              <w:t>Ishodi u</w:t>
            </w:r>
            <w:r w:rsidRPr="00CE20F3">
              <w:rPr>
                <w:b/>
                <w:bCs/>
                <w:iCs/>
                <w:sz w:val="16"/>
                <w:szCs w:val="16"/>
                <w:lang w:val="sr-Latn-ME"/>
              </w:rPr>
              <w:t xml:space="preserve">čenja: </w:t>
            </w:r>
            <w:r w:rsidRPr="00CE20F3">
              <w:rPr>
                <w:sz w:val="16"/>
                <w:szCs w:val="16"/>
                <w:lang w:val="sl-SI"/>
              </w:rPr>
              <w:t>Planiranje  aktivnosti iz oblasti upoznavanja prirode; Odabiranje adekvatnih metoda i oblika rada  u  pripremanju aktivnosti oblasti upoznavanja prirode; Student  zna  da   prepozna oblasti istraživačkih aktivnosti djece predškolskog uzrasta; Odabiranje adekvatnih sredstva neophodnih za realizovanje aktivnosti; Obrazlaganje materijalnih preduslova neophodnih za realizovanje aktivnosti.</w:t>
            </w:r>
          </w:p>
        </w:tc>
      </w:tr>
      <w:tr w:rsidR="005C2247" w:rsidRPr="005374FE" w:rsidTr="008D2C8D">
        <w:trPr>
          <w:gridAfter w:val="1"/>
          <w:wAfter w:w="14" w:type="pct"/>
          <w:trHeight w:val="70"/>
        </w:trPr>
        <w:tc>
          <w:tcPr>
            <w:tcW w:w="4986" w:type="pct"/>
            <w:gridSpan w:val="10"/>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Mirko  Đukanović</w:t>
            </w:r>
          </w:p>
        </w:tc>
      </w:tr>
      <w:tr w:rsidR="005C2247" w:rsidRPr="00CE20F3" w:rsidTr="008D2C8D">
        <w:trPr>
          <w:gridAfter w:val="1"/>
          <w:wAfter w:w="14" w:type="pct"/>
          <w:trHeight w:val="70"/>
        </w:trPr>
        <w:tc>
          <w:tcPr>
            <w:tcW w:w="4986" w:type="pct"/>
            <w:gridSpan w:val="10"/>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b/>
                <w:bCs/>
                <w:i/>
                <w:iCs/>
                <w:sz w:val="16"/>
                <w:lang w:val="nb-NO"/>
              </w:rPr>
              <w:t xml:space="preserve">- </w:t>
            </w:r>
            <w:r w:rsidRPr="00CE20F3">
              <w:rPr>
                <w:sz w:val="16"/>
                <w:szCs w:val="16"/>
                <w:lang w:val="sl-SI"/>
              </w:rPr>
              <w:t>Predavanja i diskusije. Priprema po jednog praktičnog  predavanja na  zadatu  temu. Učenje za  testove i završni ispit. Konsultacije.</w:t>
            </w:r>
          </w:p>
        </w:tc>
      </w:tr>
      <w:tr w:rsidR="005C2247" w:rsidRPr="00CE20F3" w:rsidTr="008D2C8D">
        <w:trPr>
          <w:gridAfter w:val="1"/>
          <w:wAfter w:w="14" w:type="pct"/>
          <w:trHeight w:val="80"/>
        </w:trPr>
        <w:tc>
          <w:tcPr>
            <w:tcW w:w="4986" w:type="pct"/>
            <w:gridSpan w:val="10"/>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gridAfter w:val="1"/>
          <w:wAfter w:w="14" w:type="pct"/>
          <w:cantSplit/>
          <w:trHeight w:val="3131"/>
        </w:trPr>
        <w:tc>
          <w:tcPr>
            <w:tcW w:w="1100" w:type="pct"/>
            <w:gridSpan w:val="4"/>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 xml:space="preserve">                Pripremne nedjelje</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IV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IX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Cs w:val="16"/>
                <w:lang w:val="sr-Latn-CS"/>
              </w:rPr>
              <w:t>XV nedjelja</w:t>
            </w:r>
          </w:p>
        </w:tc>
        <w:tc>
          <w:tcPr>
            <w:tcW w:w="3886" w:type="pct"/>
            <w:gridSpan w:val="6"/>
            <w:tcBorders>
              <w:top w:val="dotted" w:sz="4" w:space="0" w:color="auto"/>
              <w:left w:val="dotted" w:sz="4" w:space="0" w:color="auto"/>
              <w:bottom w:val="single" w:sz="4" w:space="0" w:color="auto"/>
            </w:tcBorders>
            <w:vAlign w:val="center"/>
          </w:tcPr>
          <w:p w:rsidR="005C2247" w:rsidRPr="00CE20F3" w:rsidRDefault="005C2247" w:rsidP="008D2C8D">
            <w:pPr>
              <w:pStyle w:val="NormalWeb"/>
              <w:spacing w:before="0" w:beforeAutospacing="0" w:after="0" w:afterAutospacing="0"/>
              <w:rPr>
                <w:sz w:val="16"/>
                <w:szCs w:val="16"/>
                <w:lang w:val="nb-NO"/>
              </w:rPr>
            </w:pPr>
            <w:r w:rsidRPr="00CE20F3">
              <w:rPr>
                <w:sz w:val="16"/>
                <w:szCs w:val="16"/>
                <w:lang w:val="nb-NO"/>
              </w:rPr>
              <w:t>- Upoznavanje, priprema i upis semestra;</w:t>
            </w:r>
          </w:p>
          <w:p w:rsidR="005C2247" w:rsidRPr="00CE20F3" w:rsidRDefault="005C2247" w:rsidP="008D2C8D">
            <w:pPr>
              <w:rPr>
                <w:sz w:val="16"/>
                <w:szCs w:val="16"/>
                <w:lang w:val="sl-SI"/>
              </w:rPr>
            </w:pPr>
            <w:r w:rsidRPr="00CE20F3">
              <w:rPr>
                <w:sz w:val="16"/>
                <w:szCs w:val="16"/>
                <w:lang w:val="nb-NO"/>
              </w:rPr>
              <w:t>- Upoznavanje  sa programom, literaturom, obavezama i načinom polaganja ispita;</w:t>
            </w:r>
          </w:p>
          <w:p w:rsidR="005C2247" w:rsidRPr="00CE20F3" w:rsidRDefault="005C2247" w:rsidP="008D2C8D">
            <w:pPr>
              <w:rPr>
                <w:sz w:val="16"/>
                <w:szCs w:val="16"/>
                <w:lang w:val="sl-SI"/>
              </w:rPr>
            </w:pPr>
            <w:r w:rsidRPr="00CE20F3">
              <w:rPr>
                <w:sz w:val="16"/>
                <w:szCs w:val="16"/>
                <w:lang w:val="sl-SI"/>
              </w:rPr>
              <w:t xml:space="preserve">- Opšta teorijska pitanja Metodike upoznavanja prirode; </w:t>
            </w:r>
          </w:p>
          <w:p w:rsidR="005C2247" w:rsidRPr="00CE20F3" w:rsidRDefault="005C2247" w:rsidP="008D2C8D">
            <w:pPr>
              <w:rPr>
                <w:sz w:val="16"/>
                <w:szCs w:val="16"/>
                <w:lang w:val="sl-SI"/>
              </w:rPr>
            </w:pPr>
            <w:r w:rsidRPr="00CE20F3">
              <w:rPr>
                <w:sz w:val="16"/>
                <w:szCs w:val="16"/>
                <w:lang w:val="sl-SI"/>
              </w:rPr>
              <w:t>- Vaspitno-obrazovni zadaci i sadržaji oblasti upoznavanja prirode;</w:t>
            </w:r>
          </w:p>
          <w:p w:rsidR="005C2247" w:rsidRPr="00CE20F3" w:rsidRDefault="005C2247" w:rsidP="008D2C8D">
            <w:pPr>
              <w:rPr>
                <w:sz w:val="16"/>
                <w:szCs w:val="16"/>
                <w:lang w:val="sl-SI"/>
              </w:rPr>
            </w:pPr>
            <w:r w:rsidRPr="00CE20F3">
              <w:rPr>
                <w:sz w:val="16"/>
                <w:szCs w:val="16"/>
                <w:lang w:val="sl-SI"/>
              </w:rPr>
              <w:t xml:space="preserve">- Karakteristike saznajnog, socijalnog i emocionalnog razvoja predškolske djece od značaja za </w:t>
            </w:r>
          </w:p>
          <w:p w:rsidR="005C2247" w:rsidRPr="00CE20F3" w:rsidRDefault="005C2247" w:rsidP="008D2C8D">
            <w:pPr>
              <w:rPr>
                <w:sz w:val="16"/>
                <w:szCs w:val="16"/>
                <w:lang w:val="nb-NO"/>
              </w:rPr>
            </w:pPr>
            <w:r w:rsidRPr="00CE20F3">
              <w:rPr>
                <w:sz w:val="16"/>
                <w:szCs w:val="16"/>
                <w:lang w:val="sl-SI"/>
              </w:rPr>
              <w:t xml:space="preserve">   formiranje pojmova o prirodnoj sredini;</w:t>
            </w:r>
          </w:p>
          <w:p w:rsidR="005C2247" w:rsidRPr="00CE20F3" w:rsidRDefault="005C2247" w:rsidP="008D2C8D">
            <w:pPr>
              <w:rPr>
                <w:sz w:val="16"/>
                <w:szCs w:val="16"/>
                <w:lang w:val="sl-SI"/>
              </w:rPr>
            </w:pPr>
            <w:r w:rsidRPr="00CE20F3">
              <w:rPr>
                <w:sz w:val="16"/>
                <w:szCs w:val="16"/>
                <w:lang w:val="sl-SI"/>
              </w:rPr>
              <w:t xml:space="preserve">- Prirodna sredina kao predmet dječjeg interesovanja; </w:t>
            </w:r>
          </w:p>
          <w:p w:rsidR="005C2247" w:rsidRPr="00CE20F3" w:rsidRDefault="005C2247" w:rsidP="008D2C8D">
            <w:pPr>
              <w:rPr>
                <w:sz w:val="16"/>
                <w:szCs w:val="16"/>
                <w:lang w:val="sl-SI"/>
              </w:rPr>
            </w:pPr>
            <w:r w:rsidRPr="00CE20F3">
              <w:rPr>
                <w:sz w:val="16"/>
                <w:szCs w:val="16"/>
                <w:lang w:val="sl-SI"/>
              </w:rPr>
              <w:t>- Oblast istraživačkih aktivnosti djece predškolskog uzrasta;</w:t>
            </w:r>
          </w:p>
          <w:p w:rsidR="005C2247" w:rsidRPr="00CE20F3" w:rsidRDefault="005C2247" w:rsidP="008D2C8D">
            <w:pPr>
              <w:rPr>
                <w:sz w:val="16"/>
                <w:szCs w:val="16"/>
                <w:lang w:val="nb-NO"/>
              </w:rPr>
            </w:pPr>
            <w:r w:rsidRPr="00CE20F3">
              <w:rPr>
                <w:b/>
                <w:i/>
                <w:sz w:val="16"/>
                <w:szCs w:val="16"/>
                <w:lang w:val="nb-NO"/>
              </w:rPr>
              <w:t>- I  test znanja / kolokvijum</w:t>
            </w:r>
          </w:p>
          <w:p w:rsidR="005C2247" w:rsidRPr="00CE20F3" w:rsidRDefault="005C2247" w:rsidP="008D2C8D">
            <w:pPr>
              <w:rPr>
                <w:b/>
                <w:bCs/>
                <w:i/>
                <w:iCs/>
                <w:sz w:val="16"/>
                <w:szCs w:val="16"/>
                <w:lang w:val="nb-NO"/>
              </w:rPr>
            </w:pPr>
            <w:r w:rsidRPr="00CE20F3">
              <w:rPr>
                <w:bCs/>
                <w:iCs/>
                <w:sz w:val="16"/>
                <w:szCs w:val="16"/>
                <w:lang w:val="sl-SI"/>
              </w:rPr>
              <w:t>- Pripremanje  i  planiranje  rada u  upoznavanju djece sa  prirodom;</w:t>
            </w:r>
          </w:p>
          <w:p w:rsidR="005C2247" w:rsidRPr="00CE20F3" w:rsidRDefault="005C2247" w:rsidP="008D2C8D">
            <w:pPr>
              <w:rPr>
                <w:bCs/>
                <w:iCs/>
                <w:sz w:val="16"/>
                <w:szCs w:val="16"/>
                <w:lang w:val="sl-SI"/>
              </w:rPr>
            </w:pPr>
            <w:r w:rsidRPr="00CE20F3">
              <w:rPr>
                <w:bCs/>
                <w:iCs/>
                <w:sz w:val="16"/>
                <w:szCs w:val="16"/>
                <w:lang w:val="sl-SI"/>
              </w:rPr>
              <w:t>- Metode rada u  Metodici upoznavanja prirode;</w:t>
            </w:r>
          </w:p>
          <w:p w:rsidR="005C2247" w:rsidRPr="00CE20F3" w:rsidRDefault="005C2247" w:rsidP="008D2C8D">
            <w:pPr>
              <w:rPr>
                <w:b/>
                <w:bCs/>
                <w:i/>
                <w:iCs/>
                <w:sz w:val="16"/>
                <w:szCs w:val="16"/>
                <w:lang w:val="nb-NO"/>
              </w:rPr>
            </w:pPr>
            <w:r w:rsidRPr="00CE20F3">
              <w:rPr>
                <w:bCs/>
                <w:iCs/>
                <w:sz w:val="16"/>
                <w:szCs w:val="16"/>
                <w:lang w:val="sl-SI"/>
              </w:rPr>
              <w:t>- Oblici  i sredstva  rada u Metodici  upoznavanja prirode;</w:t>
            </w:r>
          </w:p>
          <w:p w:rsidR="005C2247" w:rsidRPr="00CE20F3" w:rsidRDefault="005C2247" w:rsidP="008D2C8D">
            <w:pPr>
              <w:rPr>
                <w:bCs/>
                <w:iCs/>
                <w:sz w:val="16"/>
                <w:szCs w:val="16"/>
                <w:lang w:val="sl-SI"/>
              </w:rPr>
            </w:pPr>
            <w:r w:rsidRPr="00CE20F3">
              <w:rPr>
                <w:bCs/>
                <w:iCs/>
                <w:sz w:val="16"/>
                <w:szCs w:val="16"/>
                <w:lang w:val="sl-SI"/>
              </w:rPr>
              <w:t>- Upoznavanje studenata sa realizacijom aktivnosti u cilju upoznavanja prirode od strane vaspitača;</w:t>
            </w:r>
          </w:p>
          <w:p w:rsidR="005C2247" w:rsidRPr="00CE20F3" w:rsidRDefault="005C2247" w:rsidP="008D2C8D">
            <w:pPr>
              <w:rPr>
                <w:sz w:val="16"/>
                <w:szCs w:val="16"/>
                <w:lang w:val="sl-SI"/>
              </w:rPr>
            </w:pPr>
            <w:r w:rsidRPr="00CE20F3">
              <w:rPr>
                <w:bCs/>
                <w:iCs/>
                <w:sz w:val="16"/>
                <w:szCs w:val="16"/>
                <w:lang w:val="sl-SI"/>
              </w:rPr>
              <w:t xml:space="preserve"> </w:t>
            </w:r>
            <w:r w:rsidRPr="00CE20F3">
              <w:rPr>
                <w:sz w:val="16"/>
                <w:szCs w:val="16"/>
                <w:lang w:val="sl-SI"/>
              </w:rPr>
              <w:t>- Organizacija i realizacija aktivnosti u cilju upoznavanja prirode od strane studenata;</w:t>
            </w:r>
          </w:p>
          <w:p w:rsidR="005C2247" w:rsidRPr="00CE20F3" w:rsidRDefault="005C2247" w:rsidP="008D2C8D">
            <w:pPr>
              <w:pStyle w:val="NormalWeb"/>
              <w:spacing w:before="0" w:beforeAutospacing="0" w:after="0" w:afterAutospacing="0"/>
              <w:rPr>
                <w:b/>
                <w:i/>
                <w:sz w:val="16"/>
                <w:szCs w:val="16"/>
                <w:lang w:val="sl-SI"/>
              </w:rPr>
            </w:pPr>
            <w:r w:rsidRPr="00CE20F3">
              <w:rPr>
                <w:b/>
                <w:i/>
                <w:sz w:val="16"/>
                <w:szCs w:val="16"/>
                <w:lang w:val="sl-SI"/>
              </w:rPr>
              <w:t>- II  test znanja / kolokvijum</w:t>
            </w:r>
          </w:p>
          <w:p w:rsidR="005C2247" w:rsidRPr="00CE20F3" w:rsidRDefault="005C2247" w:rsidP="008D2C8D">
            <w:pPr>
              <w:rPr>
                <w:sz w:val="16"/>
                <w:szCs w:val="16"/>
                <w:lang w:val="sl-SI"/>
              </w:rPr>
            </w:pPr>
            <w:r w:rsidRPr="00CE20F3">
              <w:rPr>
                <w:bCs/>
                <w:iCs/>
                <w:sz w:val="16"/>
                <w:szCs w:val="16"/>
                <w:lang w:val="sl-SI"/>
              </w:rPr>
              <w:t>- Unapređivanje sistema organizacije aktivnosti iz upoznavanja  prirode u dječjem vrtiću;</w:t>
            </w:r>
          </w:p>
          <w:p w:rsidR="005C2247" w:rsidRPr="00CE20F3" w:rsidRDefault="005C2247" w:rsidP="008D2C8D">
            <w:pPr>
              <w:rPr>
                <w:sz w:val="16"/>
                <w:szCs w:val="16"/>
                <w:lang w:val="sr-Latn-CS"/>
              </w:rPr>
            </w:pPr>
            <w:r w:rsidRPr="00CE20F3">
              <w:rPr>
                <w:sz w:val="16"/>
                <w:szCs w:val="16"/>
                <w:lang w:val="sr-Latn-CS"/>
              </w:rPr>
              <w:t>Završni ispit</w:t>
            </w:r>
          </w:p>
        </w:tc>
      </w:tr>
      <w:tr w:rsidR="005C2247" w:rsidRPr="00CE20F3" w:rsidTr="008D2C8D">
        <w:trPr>
          <w:gridAfter w:val="1"/>
          <w:wAfter w:w="14" w:type="pct"/>
          <w:trHeight w:val="251"/>
        </w:trPr>
        <w:tc>
          <w:tcPr>
            <w:tcW w:w="4986" w:type="pct"/>
            <w:gridSpan w:val="10"/>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14" w:type="pct"/>
          <w:cantSplit/>
          <w:trHeight w:val="1520"/>
        </w:trPr>
        <w:tc>
          <w:tcPr>
            <w:tcW w:w="1832" w:type="pct"/>
            <w:gridSpan w:val="6"/>
            <w:tcBorders>
              <w:top w:val="dotted" w:sz="4" w:space="0" w:color="auto"/>
              <w:bottom w:val="single" w:sz="4" w:space="0" w:color="auto"/>
              <w:right w:val="dotted" w:sz="4" w:space="0" w:color="auto"/>
            </w:tcBorders>
          </w:tcPr>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nb-NO"/>
              </w:rPr>
            </w:pPr>
            <w:r w:rsidRPr="00CE20F3">
              <w:rPr>
                <w:rFonts w:ascii="Times New Roman" w:hAnsi="Times New Roman"/>
                <w:b/>
                <w:bCs/>
                <w:sz w:val="16"/>
                <w:szCs w:val="16"/>
                <w:u w:val="single"/>
                <w:lang w:val="nb-NO"/>
              </w:rPr>
              <w:t>Nedjeljno</w:t>
            </w:r>
          </w:p>
          <w:p w:rsidR="005C2247" w:rsidRPr="00CE20F3" w:rsidRDefault="005C2247" w:rsidP="008D2C8D">
            <w:pPr>
              <w:pStyle w:val="ListBullet"/>
              <w:numPr>
                <w:ilvl w:val="0"/>
                <w:numId w:val="0"/>
              </w:numPr>
              <w:spacing w:before="0"/>
              <w:rPr>
                <w:rFonts w:ascii="Times New Roman" w:hAnsi="Times New Roman"/>
                <w:b/>
                <w:bCs/>
                <w:sz w:val="14"/>
                <w:szCs w:val="14"/>
                <w:u w:val="single"/>
                <w:lang w:val="nb-NO"/>
              </w:rPr>
            </w:pPr>
            <w:r w:rsidRPr="00CE20F3">
              <w:rPr>
                <w:rFonts w:ascii="Times New Roman" w:hAnsi="Times New Roman"/>
                <w:b/>
                <w:bCs/>
                <w:sz w:val="14"/>
                <w:szCs w:val="14"/>
                <w:lang w:val="nb-NO"/>
              </w:rPr>
              <w:t>5 kredita x 40/30  =</w:t>
            </w:r>
            <w:r w:rsidRPr="00CE20F3">
              <w:rPr>
                <w:rFonts w:ascii="Times New Roman" w:hAnsi="Times New Roman"/>
                <w:b/>
                <w:bCs/>
                <w:sz w:val="14"/>
                <w:szCs w:val="14"/>
                <w:u w:val="single"/>
                <w:lang w:val="nb-NO"/>
              </w:rPr>
              <w:t xml:space="preserve"> 6 sati i 40 minuta</w:t>
            </w:r>
          </w:p>
          <w:p w:rsidR="005C2247" w:rsidRPr="00CE20F3" w:rsidRDefault="005C2247" w:rsidP="008D2C8D">
            <w:pPr>
              <w:pStyle w:val="ListBullet"/>
              <w:numPr>
                <w:ilvl w:val="0"/>
                <w:numId w:val="0"/>
              </w:numPr>
              <w:spacing w:before="0"/>
              <w:rPr>
                <w:rFonts w:ascii="Times New Roman" w:hAnsi="Times New Roman"/>
                <w:b/>
                <w:bCs/>
                <w:sz w:val="14"/>
                <w:szCs w:val="14"/>
                <w:lang w:val="nb-NO"/>
              </w:rPr>
            </w:pPr>
            <w:r w:rsidRPr="00CE20F3">
              <w:rPr>
                <w:rFonts w:ascii="Times New Roman" w:hAnsi="Times New Roman"/>
                <w:b/>
                <w:bCs/>
                <w:sz w:val="14"/>
                <w:szCs w:val="14"/>
                <w:lang w:val="nb-NO"/>
              </w:rPr>
              <w:t>Struktura:</w:t>
            </w:r>
          </w:p>
          <w:p w:rsidR="005C2247" w:rsidRPr="00CE20F3" w:rsidRDefault="005C2247" w:rsidP="008D2C8D">
            <w:pPr>
              <w:pStyle w:val="ListBullet"/>
              <w:numPr>
                <w:ilvl w:val="0"/>
                <w:numId w:val="0"/>
              </w:numPr>
              <w:spacing w:before="0"/>
              <w:rPr>
                <w:rFonts w:ascii="Times New Roman" w:hAnsi="Times New Roman"/>
                <w:sz w:val="14"/>
                <w:szCs w:val="14"/>
                <w:lang w:val="nb-NO"/>
              </w:rPr>
            </w:pPr>
            <w:r w:rsidRPr="00CE20F3">
              <w:rPr>
                <w:rFonts w:ascii="Times New Roman" w:hAnsi="Times New Roman"/>
                <w:b/>
                <w:bCs/>
                <w:sz w:val="14"/>
                <w:szCs w:val="14"/>
                <w:lang w:val="nb-NO"/>
              </w:rPr>
              <w:t xml:space="preserve">         2</w:t>
            </w:r>
            <w:r w:rsidRPr="00CE20F3">
              <w:rPr>
                <w:rFonts w:ascii="Times New Roman" w:hAnsi="Times New Roman"/>
                <w:sz w:val="14"/>
                <w:szCs w:val="14"/>
                <w:lang w:val="nb-NO"/>
              </w:rPr>
              <w:t xml:space="preserve"> sata predavanja</w:t>
            </w:r>
          </w:p>
          <w:p w:rsidR="005C2247" w:rsidRPr="00CE20F3" w:rsidRDefault="005C2247" w:rsidP="008D2C8D">
            <w:pPr>
              <w:pStyle w:val="ListBullet"/>
              <w:numPr>
                <w:ilvl w:val="0"/>
                <w:numId w:val="0"/>
              </w:numPr>
              <w:spacing w:before="0"/>
              <w:ind w:left="360"/>
              <w:rPr>
                <w:rFonts w:ascii="Times New Roman" w:hAnsi="Times New Roman"/>
                <w:sz w:val="14"/>
                <w:szCs w:val="14"/>
                <w:lang w:val="nb-NO"/>
              </w:rPr>
            </w:pPr>
            <w:r w:rsidRPr="00CE20F3">
              <w:rPr>
                <w:rFonts w:ascii="Times New Roman" w:hAnsi="Times New Roman"/>
                <w:b/>
                <w:bCs/>
                <w:sz w:val="14"/>
                <w:szCs w:val="14"/>
                <w:lang w:val="nb-NO"/>
              </w:rPr>
              <w:t xml:space="preserve">2 </w:t>
            </w:r>
            <w:r w:rsidRPr="00CE20F3">
              <w:rPr>
                <w:rFonts w:ascii="Times New Roman" w:hAnsi="Times New Roman"/>
                <w:sz w:val="14"/>
                <w:szCs w:val="14"/>
                <w:lang w:val="nb-NO"/>
              </w:rPr>
              <w:t>sata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b/>
                <w:color w:val="auto"/>
                <w:sz w:val="14"/>
                <w:szCs w:val="14"/>
                <w:lang w:val="nb-NO"/>
              </w:rPr>
              <w:t>2</w:t>
            </w:r>
            <w:r w:rsidRPr="00CE20F3">
              <w:rPr>
                <w:rFonts w:ascii="Times New Roman" w:hAnsi="Times New Roman"/>
                <w:color w:val="auto"/>
                <w:sz w:val="14"/>
                <w:szCs w:val="14"/>
                <w:lang w:val="nb-NO"/>
              </w:rPr>
              <w:t xml:space="preserve"> sata i </w:t>
            </w:r>
            <w:r w:rsidRPr="00CE20F3">
              <w:rPr>
                <w:rFonts w:ascii="Times New Roman" w:hAnsi="Times New Roman"/>
                <w:b/>
                <w:bCs/>
                <w:color w:val="auto"/>
                <w:sz w:val="14"/>
                <w:szCs w:val="14"/>
                <w:lang w:val="nb-NO"/>
              </w:rPr>
              <w:t>35</w:t>
            </w:r>
            <w:r w:rsidRPr="00CE20F3">
              <w:rPr>
                <w:rFonts w:ascii="Times New Roman" w:hAnsi="Times New Roman"/>
                <w:color w:val="auto"/>
                <w:sz w:val="14"/>
                <w:szCs w:val="14"/>
                <w:lang w:val="nb-NO"/>
              </w:rPr>
              <w:t xml:space="preserve"> minuta samostalnog rada, uključujući konsultacije</w:t>
            </w:r>
          </w:p>
        </w:tc>
        <w:tc>
          <w:tcPr>
            <w:tcW w:w="3154" w:type="pct"/>
            <w:gridSpan w:val="4"/>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color w:val="auto"/>
                <w:sz w:val="4"/>
                <w:szCs w:val="4"/>
                <w:u w:val="single"/>
              </w:rPr>
            </w:pPr>
          </w:p>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nb-NO"/>
              </w:rPr>
            </w:pPr>
            <w:r w:rsidRPr="00CE20F3">
              <w:rPr>
                <w:rFonts w:ascii="Times New Roman" w:hAnsi="Times New Roman"/>
                <w:b/>
                <w:bCs/>
                <w:sz w:val="16"/>
                <w:szCs w:val="16"/>
                <w:u w:val="single"/>
                <w:lang w:val="nb-NO"/>
              </w:rPr>
              <w:t>U toku semestra</w:t>
            </w:r>
          </w:p>
          <w:p w:rsidR="005C2247" w:rsidRPr="00CE20F3" w:rsidRDefault="005C2247" w:rsidP="008D2C8D">
            <w:pPr>
              <w:pStyle w:val="ListBullet"/>
              <w:numPr>
                <w:ilvl w:val="0"/>
                <w:numId w:val="0"/>
              </w:numPr>
              <w:spacing w:before="0"/>
              <w:ind w:left="71"/>
              <w:rPr>
                <w:rFonts w:ascii="Times New Roman" w:hAnsi="Times New Roman"/>
                <w:sz w:val="14"/>
                <w:szCs w:val="14"/>
                <w:u w:val="single"/>
                <w:lang w:val="nb-NO"/>
              </w:rPr>
            </w:pPr>
            <w:r w:rsidRPr="00CE20F3">
              <w:rPr>
                <w:rFonts w:ascii="Times New Roman" w:hAnsi="Times New Roman"/>
                <w:b/>
                <w:bCs/>
                <w:sz w:val="14"/>
                <w:szCs w:val="14"/>
                <w:lang w:val="nb-NO"/>
              </w:rPr>
              <w:t>Nastava i završni ispit</w:t>
            </w:r>
            <w:r w:rsidRPr="00CE20F3">
              <w:rPr>
                <w:rFonts w:ascii="Times New Roman" w:hAnsi="Times New Roman"/>
                <w:sz w:val="14"/>
                <w:szCs w:val="14"/>
                <w:lang w:val="nb-NO"/>
              </w:rPr>
              <w:t xml:space="preserve">: 6 sati i 35 minuta x 16 = </w:t>
            </w:r>
            <w:r w:rsidRPr="00CE20F3">
              <w:rPr>
                <w:rFonts w:ascii="Times New Roman" w:hAnsi="Times New Roman"/>
                <w:b/>
                <w:sz w:val="14"/>
                <w:szCs w:val="14"/>
                <w:u w:val="single"/>
                <w:lang w:val="nb-NO"/>
              </w:rPr>
              <w:t>106</w:t>
            </w:r>
            <w:r w:rsidRPr="00CE20F3">
              <w:rPr>
                <w:rFonts w:ascii="Times New Roman" w:hAnsi="Times New Roman"/>
                <w:b/>
                <w:bCs/>
                <w:sz w:val="14"/>
                <w:szCs w:val="14"/>
                <w:u w:val="single"/>
                <w:lang w:val="nb-NO"/>
              </w:rPr>
              <w:t xml:space="preserve"> sati i 25 minuta</w:t>
            </w:r>
          </w:p>
          <w:p w:rsidR="005C2247" w:rsidRPr="00CE20F3" w:rsidRDefault="005C2247" w:rsidP="008D2C8D">
            <w:pPr>
              <w:pStyle w:val="ListBullet"/>
              <w:numPr>
                <w:ilvl w:val="0"/>
                <w:numId w:val="0"/>
              </w:numPr>
              <w:spacing w:before="0"/>
              <w:ind w:left="71"/>
              <w:rPr>
                <w:rFonts w:ascii="Times New Roman" w:hAnsi="Times New Roman"/>
                <w:sz w:val="14"/>
                <w:szCs w:val="14"/>
                <w:u w:val="single"/>
                <w:lang w:val="nb-NO"/>
              </w:rPr>
            </w:pPr>
            <w:r w:rsidRPr="00CE20F3">
              <w:rPr>
                <w:rFonts w:ascii="Times New Roman" w:hAnsi="Times New Roman"/>
                <w:b/>
                <w:bCs/>
                <w:sz w:val="14"/>
                <w:szCs w:val="14"/>
                <w:lang w:val="nb-NO"/>
              </w:rPr>
              <w:t>Neophodne pripreme</w:t>
            </w:r>
            <w:r w:rsidRPr="00CE20F3">
              <w:rPr>
                <w:rFonts w:ascii="Times New Roman" w:hAnsi="Times New Roman"/>
                <w:sz w:val="14"/>
                <w:szCs w:val="14"/>
                <w:lang w:val="nb-NO"/>
              </w:rPr>
              <w:t xml:space="preserve"> prije početka semestra (administracija, upis, ovjera) </w:t>
            </w:r>
          </w:p>
          <w:p w:rsidR="005C2247" w:rsidRPr="00CE20F3" w:rsidRDefault="005C2247" w:rsidP="008D2C8D">
            <w:pPr>
              <w:pStyle w:val="ListBullet"/>
              <w:numPr>
                <w:ilvl w:val="0"/>
                <w:numId w:val="0"/>
              </w:numPr>
              <w:spacing w:before="0"/>
              <w:ind w:left="71"/>
              <w:rPr>
                <w:rFonts w:ascii="Times New Roman" w:hAnsi="Times New Roman"/>
                <w:sz w:val="14"/>
                <w:szCs w:val="14"/>
                <w:lang w:val="nb-NO"/>
              </w:rPr>
            </w:pPr>
            <w:r w:rsidRPr="00CE20F3">
              <w:rPr>
                <w:rFonts w:ascii="Times New Roman" w:hAnsi="Times New Roman"/>
                <w:sz w:val="14"/>
                <w:szCs w:val="14"/>
                <w:lang w:val="nb-NO"/>
              </w:rPr>
              <w:t xml:space="preserve">2 x (6 sati i 25 minuta) = </w:t>
            </w:r>
            <w:r w:rsidRPr="00CE20F3">
              <w:rPr>
                <w:rFonts w:ascii="Times New Roman" w:hAnsi="Times New Roman"/>
                <w:b/>
                <w:bCs/>
                <w:sz w:val="14"/>
                <w:szCs w:val="14"/>
                <w:u w:val="single"/>
                <w:lang w:val="nb-NO"/>
              </w:rPr>
              <w:t>12 sati i 50 minuta</w:t>
            </w:r>
            <w:r w:rsidRPr="00CE20F3">
              <w:rPr>
                <w:rFonts w:ascii="Times New Roman" w:hAnsi="Times New Roman"/>
                <w:sz w:val="14"/>
                <w:szCs w:val="14"/>
                <w:u w:val="single"/>
                <w:lang w:val="nb-NO"/>
              </w:rPr>
              <w:t xml:space="preserve"> </w:t>
            </w:r>
            <w:r w:rsidRPr="00CE20F3">
              <w:rPr>
                <w:rFonts w:ascii="Times New Roman" w:hAnsi="Times New Roman"/>
                <w:sz w:val="14"/>
                <w:szCs w:val="14"/>
                <w:lang w:val="nb-NO"/>
              </w:rPr>
              <w:t xml:space="preserve"> </w:t>
            </w:r>
          </w:p>
          <w:p w:rsidR="005C2247" w:rsidRPr="00CE20F3" w:rsidRDefault="005C2247" w:rsidP="008D2C8D">
            <w:pPr>
              <w:pStyle w:val="ListBullet"/>
              <w:numPr>
                <w:ilvl w:val="0"/>
                <w:numId w:val="0"/>
              </w:numPr>
              <w:spacing w:before="0"/>
              <w:ind w:left="71"/>
              <w:rPr>
                <w:rFonts w:ascii="Times New Roman" w:hAnsi="Times New Roman"/>
                <w:sz w:val="14"/>
                <w:szCs w:val="14"/>
                <w:lang w:val="nb-NO"/>
              </w:rPr>
            </w:pPr>
            <w:r w:rsidRPr="00CE20F3">
              <w:rPr>
                <w:rFonts w:ascii="Times New Roman" w:hAnsi="Times New Roman"/>
                <w:b/>
                <w:bCs/>
                <w:sz w:val="14"/>
                <w:szCs w:val="14"/>
                <w:lang w:val="nb-NO"/>
              </w:rPr>
              <w:t xml:space="preserve">Dopunski rad </w:t>
            </w:r>
            <w:r w:rsidRPr="00CE20F3">
              <w:rPr>
                <w:rFonts w:ascii="Times New Roman" w:hAnsi="Times New Roman"/>
                <w:sz w:val="14"/>
                <w:szCs w:val="14"/>
                <w:lang w:val="nb-NO"/>
              </w:rPr>
              <w:t xml:space="preserve"> za pripremu ispita u popravnom ispitnom roku, uključujući i polaganje popravnog ispita </w:t>
            </w:r>
            <w:r w:rsidRPr="00CE20F3">
              <w:rPr>
                <w:rFonts w:ascii="Times New Roman" w:hAnsi="Times New Roman"/>
                <w:sz w:val="14"/>
                <w:szCs w:val="14"/>
                <w:u w:val="single"/>
                <w:lang w:val="nb-NO"/>
              </w:rPr>
              <w:t xml:space="preserve">od 0 do 30 sati </w:t>
            </w:r>
            <w:r w:rsidRPr="00CE20F3">
              <w:rPr>
                <w:rFonts w:ascii="Times New Roman" w:hAnsi="Times New Roman"/>
                <w:sz w:val="14"/>
                <w:szCs w:val="14"/>
                <w:lang w:val="nb-NO"/>
              </w:rPr>
              <w:t xml:space="preserve">  (preostalo vrijeme od prve dvije stavke do ukupnog opterećenja za predmet)</w:t>
            </w:r>
          </w:p>
          <w:p w:rsidR="005C2247" w:rsidRPr="00CE20F3" w:rsidRDefault="005C2247" w:rsidP="008D2C8D">
            <w:pPr>
              <w:pStyle w:val="BodyText3"/>
              <w:ind w:left="255"/>
              <w:rPr>
                <w:rFonts w:ascii="Times New Roman" w:hAnsi="Times New Roman"/>
                <w:color w:val="auto"/>
                <w:sz w:val="4"/>
                <w:szCs w:val="4"/>
              </w:rPr>
            </w:pPr>
            <w:r w:rsidRPr="00CE20F3">
              <w:rPr>
                <w:rFonts w:ascii="Times New Roman" w:hAnsi="Times New Roman"/>
                <w:b/>
                <w:bCs/>
                <w:color w:val="auto"/>
                <w:sz w:val="14"/>
                <w:szCs w:val="14"/>
                <w:lang w:val="nb-NO"/>
              </w:rPr>
              <w:t>Struktura opterećenja</w:t>
            </w:r>
            <w:r w:rsidRPr="00CE20F3">
              <w:rPr>
                <w:rFonts w:ascii="Times New Roman" w:hAnsi="Times New Roman"/>
                <w:color w:val="auto"/>
                <w:sz w:val="14"/>
                <w:szCs w:val="14"/>
                <w:lang w:val="nb-NO"/>
              </w:rPr>
              <w:t>: 106 sati i 25 min. (nastava) + 12 sati i 50 min. (priprema) + 30 sati  (Dopunski rad)</w:t>
            </w:r>
          </w:p>
        </w:tc>
      </w:tr>
      <w:tr w:rsidR="005C2247" w:rsidRPr="005374FE" w:rsidTr="008D2C8D">
        <w:trPr>
          <w:gridAfter w:val="1"/>
          <w:wAfter w:w="14" w:type="pct"/>
          <w:cantSplit/>
          <w:trHeight w:val="349"/>
        </w:trPr>
        <w:tc>
          <w:tcPr>
            <w:tcW w:w="4986" w:type="pct"/>
            <w:gridSpan w:val="10"/>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 xml:space="preserve">Studenti su obavezni da  pohađaju nastavu, učestvuju u debatama i rade dva testa. Studenti  su obavezni  da  pripreme i realizuju po jedno praktično predavanje i učestvuju u analizi predavanja. </w:t>
            </w:r>
            <w:r w:rsidRPr="00CE20F3">
              <w:rPr>
                <w:lang w:val="sl-SI"/>
              </w:rPr>
              <w:t xml:space="preserve">  </w:t>
            </w:r>
          </w:p>
        </w:tc>
      </w:tr>
      <w:tr w:rsidR="005C2247" w:rsidRPr="00CE20F3" w:rsidTr="008D2C8D">
        <w:trPr>
          <w:gridAfter w:val="1"/>
          <w:wAfter w:w="14" w:type="pct"/>
          <w:cantSplit/>
          <w:trHeight w:val="349"/>
        </w:trPr>
        <w:tc>
          <w:tcPr>
            <w:tcW w:w="4986" w:type="pct"/>
            <w:gridSpan w:val="10"/>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bCs/>
                <w:iCs/>
                <w:sz w:val="16"/>
                <w:szCs w:val="16"/>
                <w:lang w:val="sl-SI"/>
              </w:rPr>
              <w:t xml:space="preserve"> Ponedjeljak 17.00 – 18.30 h, kabinet br. 105</w:t>
            </w:r>
          </w:p>
        </w:tc>
      </w:tr>
      <w:tr w:rsidR="005C2247" w:rsidRPr="005374FE" w:rsidTr="008D2C8D">
        <w:trPr>
          <w:gridAfter w:val="1"/>
          <w:wAfter w:w="14" w:type="pct"/>
          <w:cantSplit/>
          <w:trHeight w:val="758"/>
        </w:trPr>
        <w:tc>
          <w:tcPr>
            <w:tcW w:w="4986" w:type="pct"/>
            <w:gridSpan w:val="10"/>
            <w:tcBorders>
              <w:bottom w:val="single" w:sz="4" w:space="0" w:color="auto"/>
            </w:tcBorders>
            <w:vAlign w:val="center"/>
          </w:tcPr>
          <w:p w:rsidR="005C2247" w:rsidRPr="00CE20F3" w:rsidRDefault="005C2247" w:rsidP="008D2C8D">
            <w:pPr>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rPr>
                <w:bCs/>
                <w:iCs/>
                <w:sz w:val="16"/>
                <w:szCs w:val="16"/>
                <w:lang w:val="sl-SI"/>
              </w:rPr>
            </w:pPr>
            <w:r w:rsidRPr="00CE20F3">
              <w:rPr>
                <w:bCs/>
                <w:iCs/>
                <w:sz w:val="16"/>
                <w:szCs w:val="16"/>
                <w:lang w:val="sl-SI"/>
              </w:rPr>
              <w:t xml:space="preserve">- Grdinić, B., Žderić, M. i Stojanović, S. (2001): </w:t>
            </w:r>
            <w:r w:rsidRPr="00CE20F3">
              <w:rPr>
                <w:bCs/>
                <w:i/>
                <w:sz w:val="16"/>
                <w:szCs w:val="16"/>
                <w:lang w:val="sl-SI"/>
              </w:rPr>
              <w:t>Metodika  poznavanja  prirode</w:t>
            </w:r>
            <w:r w:rsidRPr="00CE20F3">
              <w:rPr>
                <w:bCs/>
                <w:iCs/>
                <w:sz w:val="16"/>
                <w:szCs w:val="16"/>
                <w:lang w:val="sl-SI"/>
              </w:rPr>
              <w:t>, ,,Učiteljski  fakultet Sombor“, Sombor.</w:t>
            </w:r>
          </w:p>
          <w:p w:rsidR="005C2247" w:rsidRPr="00CE20F3" w:rsidRDefault="005C2247" w:rsidP="008D2C8D">
            <w:pPr>
              <w:rPr>
                <w:bCs/>
                <w:iCs/>
                <w:sz w:val="16"/>
                <w:szCs w:val="16"/>
                <w:lang w:val="sl-SI"/>
              </w:rPr>
            </w:pPr>
            <w:r w:rsidRPr="00CE20F3">
              <w:rPr>
                <w:bCs/>
                <w:iCs/>
                <w:sz w:val="16"/>
                <w:szCs w:val="16"/>
                <w:lang w:val="sl-SI"/>
              </w:rPr>
              <w:t xml:space="preserve">- Lazarević, Ž. i Banđur, V. (2001): </w:t>
            </w:r>
            <w:r w:rsidRPr="00CE20F3">
              <w:rPr>
                <w:bCs/>
                <w:i/>
                <w:iCs/>
                <w:sz w:val="16"/>
                <w:szCs w:val="16"/>
                <w:lang w:val="sl-SI"/>
              </w:rPr>
              <w:t>Metodika nastave prirode i društva</w:t>
            </w:r>
            <w:r w:rsidRPr="00CE20F3">
              <w:rPr>
                <w:bCs/>
                <w:iCs/>
                <w:sz w:val="16"/>
                <w:szCs w:val="16"/>
                <w:lang w:val="sl-SI"/>
              </w:rPr>
              <w:t>, ,,Učiteljski fakultet“, Beograd.</w:t>
            </w:r>
          </w:p>
          <w:p w:rsidR="005C2247" w:rsidRPr="00CE20F3" w:rsidRDefault="005C2247" w:rsidP="008D2C8D">
            <w:pPr>
              <w:rPr>
                <w:bCs/>
                <w:iCs/>
                <w:sz w:val="16"/>
                <w:szCs w:val="16"/>
                <w:lang w:val="sl-SI"/>
              </w:rPr>
            </w:pPr>
            <w:r w:rsidRPr="00CE20F3">
              <w:rPr>
                <w:sz w:val="16"/>
                <w:szCs w:val="16"/>
                <w:lang w:val="sl-SI"/>
              </w:rPr>
              <w:t xml:space="preserve">- Rothschild J. i Daniels E. (2002) : </w:t>
            </w:r>
            <w:r w:rsidRPr="00CE20F3">
              <w:rPr>
                <w:i/>
                <w:iCs/>
                <w:sz w:val="16"/>
                <w:szCs w:val="16"/>
                <w:lang w:val="sl-SI"/>
              </w:rPr>
              <w:t>Materijali i aktivnosti za rad u učionicama u kojima dijete ima centralnu ulogu</w:t>
            </w:r>
            <w:r w:rsidRPr="00CE20F3">
              <w:rPr>
                <w:sz w:val="16"/>
                <w:szCs w:val="16"/>
                <w:lang w:val="sl-SI"/>
              </w:rPr>
              <w:t>, ,,Pedagoški centar Crne Gore“, Podgorica.</w:t>
            </w:r>
          </w:p>
          <w:p w:rsidR="005C2247" w:rsidRPr="00CE20F3" w:rsidRDefault="005C2247" w:rsidP="008D2C8D">
            <w:pPr>
              <w:pStyle w:val="ListBullet"/>
              <w:numPr>
                <w:ilvl w:val="0"/>
                <w:numId w:val="0"/>
              </w:numPr>
              <w:spacing w:before="0"/>
              <w:rPr>
                <w:rFonts w:ascii="Times New Roman" w:hAnsi="Times New Roman"/>
                <w:sz w:val="16"/>
                <w:szCs w:val="16"/>
                <w:lang w:val="sl-SI"/>
              </w:rPr>
            </w:pPr>
            <w:r w:rsidRPr="00CE20F3">
              <w:rPr>
                <w:rFonts w:ascii="Times New Roman" w:hAnsi="Times New Roman"/>
                <w:bCs/>
                <w:iCs/>
                <w:sz w:val="16"/>
                <w:szCs w:val="16"/>
                <w:lang w:val="sl-SI"/>
              </w:rPr>
              <w:t xml:space="preserve">- </w:t>
            </w:r>
            <w:r w:rsidRPr="00CE20F3">
              <w:rPr>
                <w:rFonts w:ascii="Times New Roman" w:hAnsi="Times New Roman"/>
                <w:sz w:val="16"/>
                <w:szCs w:val="16"/>
                <w:lang w:val="sl-SI"/>
              </w:rPr>
              <w:t xml:space="preserve">Veretenikova, A.S.(1971): </w:t>
            </w:r>
            <w:r w:rsidRPr="00CE20F3">
              <w:rPr>
                <w:rFonts w:ascii="Times New Roman" w:hAnsi="Times New Roman"/>
                <w:i/>
                <w:iCs/>
                <w:sz w:val="16"/>
                <w:szCs w:val="16"/>
                <w:lang w:val="sl-SI"/>
              </w:rPr>
              <w:t>Upoznavanja  predškolske  dece  sa  prirodom</w:t>
            </w:r>
            <w:r w:rsidRPr="00CE20F3">
              <w:rPr>
                <w:rFonts w:ascii="Times New Roman" w:hAnsi="Times New Roman"/>
                <w:sz w:val="16"/>
                <w:szCs w:val="16"/>
                <w:lang w:val="sl-SI"/>
              </w:rPr>
              <w:t>, ,,Zavod  za  izdavanje  udžbenika“, Beograd.</w:t>
            </w:r>
          </w:p>
          <w:p w:rsidR="005C2247" w:rsidRPr="00CE20F3" w:rsidRDefault="005C2247" w:rsidP="008D2C8D">
            <w:pPr>
              <w:rPr>
                <w:bCs/>
                <w:iCs/>
                <w:sz w:val="16"/>
                <w:szCs w:val="16"/>
                <w:lang w:val="sl-SI"/>
              </w:rPr>
            </w:pPr>
            <w:r w:rsidRPr="00CE20F3">
              <w:rPr>
                <w:sz w:val="16"/>
                <w:szCs w:val="16"/>
                <w:lang w:val="sl-SI"/>
              </w:rPr>
              <w:t xml:space="preserve">- </w:t>
            </w:r>
            <w:r w:rsidRPr="00CE20F3">
              <w:rPr>
                <w:bCs/>
                <w:iCs/>
                <w:sz w:val="16"/>
                <w:szCs w:val="16"/>
                <w:lang w:val="sl-SI"/>
              </w:rPr>
              <w:t xml:space="preserve">Vrećić, D. , Lazarević, Ž. i  Knežević, Lj. (1985): </w:t>
            </w:r>
            <w:r w:rsidRPr="00CE20F3">
              <w:rPr>
                <w:bCs/>
                <w:i/>
                <w:sz w:val="16"/>
                <w:szCs w:val="16"/>
                <w:lang w:val="sl-SI"/>
              </w:rPr>
              <w:t>Metodika  nastave Poznavanja  prirode  i  društva, poznavanja  prirode  i  poznavanja društva</w:t>
            </w:r>
            <w:r w:rsidRPr="00CE20F3">
              <w:rPr>
                <w:bCs/>
                <w:iCs/>
                <w:sz w:val="16"/>
                <w:szCs w:val="16"/>
                <w:lang w:val="sl-SI"/>
              </w:rPr>
              <w:t xml:space="preserve">, ,,Zavod  za udžbenike i  nastavna  sredstva“, Beograd.  </w:t>
            </w:r>
          </w:p>
        </w:tc>
      </w:tr>
      <w:tr w:rsidR="005C2247" w:rsidRPr="005374FE" w:rsidTr="008D2C8D">
        <w:trPr>
          <w:gridAfter w:val="1"/>
          <w:wAfter w:w="14" w:type="pct"/>
          <w:trHeight w:val="310"/>
        </w:trPr>
        <w:tc>
          <w:tcPr>
            <w:tcW w:w="4986" w:type="pct"/>
            <w:gridSpan w:val="10"/>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bCs/>
                <w:iCs/>
                <w:sz w:val="16"/>
                <w:szCs w:val="16"/>
                <w:lang w:val="sr-Latn-CS"/>
              </w:rPr>
              <w:t xml:space="preserve">pismeno;     usmeno;     </w:t>
            </w:r>
            <w:r w:rsidRPr="00CE20F3">
              <w:rPr>
                <w:sz w:val="16"/>
                <w:szCs w:val="16"/>
                <w:lang w:val="sl-SI"/>
              </w:rPr>
              <w:t>vrednovanje domaćih zadataka i praktičnog predavanja.</w:t>
            </w:r>
          </w:p>
        </w:tc>
      </w:tr>
      <w:tr w:rsidR="005C2247" w:rsidRPr="00CE20F3" w:rsidTr="008D2C8D">
        <w:trPr>
          <w:gridBefore w:val="1"/>
          <w:wBefore w:w="5" w:type="pct"/>
          <w:trHeight w:val="220"/>
        </w:trPr>
        <w:tc>
          <w:tcPr>
            <w:tcW w:w="617" w:type="pct"/>
            <w:gridSpan w:val="2"/>
            <w:tcBorders>
              <w:bottom w:val="single" w:sz="4" w:space="0" w:color="auto"/>
            </w:tcBorders>
            <w:vAlign w:val="center"/>
          </w:tcPr>
          <w:p w:rsidR="005C2247" w:rsidRPr="00CE20F3" w:rsidRDefault="005C2247" w:rsidP="008D2C8D">
            <w:pPr>
              <w:rPr>
                <w:bCs/>
                <w:iCs/>
                <w:sz w:val="18"/>
                <w:szCs w:val="18"/>
                <w:lang w:val="sr-Latn-CS"/>
              </w:rPr>
            </w:pPr>
            <w:r w:rsidRPr="00CE20F3">
              <w:rPr>
                <w:bCs/>
                <w:iCs/>
                <w:sz w:val="18"/>
                <w:szCs w:val="18"/>
                <w:lang w:val="sr-Latn-CS"/>
              </w:rPr>
              <w:t>Ocjena:</w:t>
            </w:r>
          </w:p>
        </w:tc>
        <w:tc>
          <w:tcPr>
            <w:tcW w:w="816"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E</w:t>
            </w:r>
          </w:p>
        </w:tc>
        <w:tc>
          <w:tcPr>
            <w:tcW w:w="818"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D</w:t>
            </w:r>
          </w:p>
        </w:tc>
        <w:tc>
          <w:tcPr>
            <w:tcW w:w="964"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C</w:t>
            </w:r>
          </w:p>
        </w:tc>
        <w:tc>
          <w:tcPr>
            <w:tcW w:w="890"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B</w:t>
            </w:r>
          </w:p>
        </w:tc>
        <w:tc>
          <w:tcPr>
            <w:tcW w:w="890"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A</w:t>
            </w:r>
          </w:p>
        </w:tc>
      </w:tr>
      <w:tr w:rsidR="005C2247" w:rsidRPr="00CE20F3" w:rsidTr="008D2C8D">
        <w:trPr>
          <w:gridBefore w:val="1"/>
          <w:wBefore w:w="5" w:type="pct"/>
          <w:trHeight w:val="291"/>
        </w:trPr>
        <w:tc>
          <w:tcPr>
            <w:tcW w:w="617" w:type="pct"/>
            <w:gridSpan w:val="2"/>
            <w:tcBorders>
              <w:bottom w:val="single" w:sz="4" w:space="0" w:color="auto"/>
            </w:tcBorders>
            <w:vAlign w:val="center"/>
          </w:tcPr>
          <w:p w:rsidR="005C2247" w:rsidRPr="00CE20F3" w:rsidRDefault="005C2247" w:rsidP="008D2C8D">
            <w:pPr>
              <w:rPr>
                <w:bCs/>
                <w:iCs/>
                <w:sz w:val="18"/>
                <w:szCs w:val="18"/>
                <w:lang w:val="sr-Latn-CS"/>
              </w:rPr>
            </w:pPr>
            <w:r w:rsidRPr="00CE20F3">
              <w:rPr>
                <w:bCs/>
                <w:iCs/>
                <w:sz w:val="18"/>
                <w:szCs w:val="18"/>
                <w:lang w:val="sr-Latn-CS"/>
              </w:rPr>
              <w:t>Broj poena:</w:t>
            </w:r>
          </w:p>
        </w:tc>
        <w:tc>
          <w:tcPr>
            <w:tcW w:w="816"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52 - 61  </w:t>
            </w:r>
          </w:p>
        </w:tc>
        <w:tc>
          <w:tcPr>
            <w:tcW w:w="818"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62 – 71 </w:t>
            </w:r>
          </w:p>
        </w:tc>
        <w:tc>
          <w:tcPr>
            <w:tcW w:w="964"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72 – 81 </w:t>
            </w:r>
          </w:p>
        </w:tc>
        <w:tc>
          <w:tcPr>
            <w:tcW w:w="890"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82 – 90 </w:t>
            </w:r>
          </w:p>
        </w:tc>
        <w:tc>
          <w:tcPr>
            <w:tcW w:w="890"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91 – 100 </w:t>
            </w:r>
          </w:p>
        </w:tc>
      </w:tr>
      <w:tr w:rsidR="005C2247" w:rsidRPr="00BD57C4" w:rsidTr="008D2C8D">
        <w:trPr>
          <w:gridBefore w:val="2"/>
          <w:gridAfter w:val="1"/>
          <w:wBefore w:w="515" w:type="pct"/>
          <w:wAfter w:w="14" w:type="pct"/>
          <w:trHeight w:val="308"/>
        </w:trPr>
        <w:tc>
          <w:tcPr>
            <w:tcW w:w="4471" w:type="pct"/>
            <w:gridSpan w:val="8"/>
            <w:tcBorders>
              <w:top w:val="nil"/>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Mirko  Đukanović</w:t>
            </w:r>
          </w:p>
        </w:tc>
      </w:tr>
      <w:tr w:rsidR="005C2247" w:rsidRPr="00BD57C4" w:rsidTr="008D2C8D">
        <w:trPr>
          <w:gridBefore w:val="2"/>
          <w:gridAfter w:val="1"/>
          <w:wBefore w:w="515" w:type="pct"/>
          <w:wAfter w:w="14" w:type="pct"/>
          <w:trHeight w:val="345"/>
        </w:trPr>
        <w:tc>
          <w:tcPr>
            <w:tcW w:w="4471"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bCs/>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sz w:val="18"/>
          <w:szCs w:val="18"/>
          <w:lang w:val="pl-PL"/>
        </w:rPr>
      </w:pPr>
    </w:p>
    <w:p w:rsidR="005C2247" w:rsidRPr="00460EB8" w:rsidRDefault="005C2247" w:rsidP="005C2247">
      <w:r w:rsidRPr="00460EB8">
        <w:br w:type="page"/>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1"/>
        <w:gridCol w:w="1663"/>
        <w:gridCol w:w="1061"/>
        <w:gridCol w:w="1885"/>
        <w:gridCol w:w="2950"/>
      </w:tblGrid>
      <w:tr w:rsidR="005C2247" w:rsidRPr="00CE20F3" w:rsidTr="008D2C8D">
        <w:trPr>
          <w:gridBefore w:val="1"/>
          <w:wBefore w:w="1067" w:type="pct"/>
          <w:trHeight w:val="350"/>
          <w:jc w:val="center"/>
        </w:trPr>
        <w:tc>
          <w:tcPr>
            <w:tcW w:w="865" w:type="pct"/>
            <w:tcBorders>
              <w:top w:val="single" w:sz="4" w:space="0" w:color="auto"/>
              <w:left w:val="thinThickSmallGap" w:sz="12" w:space="0" w:color="FF6600"/>
              <w:bottom w:val="single" w:sz="4" w:space="0" w:color="auto"/>
              <w:right w:val="single" w:sz="4" w:space="0" w:color="auto"/>
            </w:tcBorders>
            <w:vAlign w:val="center"/>
          </w:tcPr>
          <w:p w:rsidR="005C2247" w:rsidRPr="00CE20F3" w:rsidRDefault="005C2247" w:rsidP="008D2C8D">
            <w:pPr>
              <w:rPr>
                <w:b/>
                <w:bCs/>
                <w:i/>
                <w:iCs/>
                <w:sz w:val="18"/>
                <w:szCs w:val="18"/>
                <w:lang w:val="sr-Latn-CS"/>
              </w:rPr>
            </w:pPr>
            <w:r>
              <w:rPr>
                <w:noProof/>
              </w:rPr>
              <mc:AlternateContent>
                <mc:Choice Requires="wps">
                  <w:drawing>
                    <wp:anchor distT="0" distB="0" distL="114300" distR="114300" simplePos="0" relativeHeight="251659264" behindDoc="0" locked="0" layoutInCell="1" allowOverlap="1">
                      <wp:simplePos x="0" y="0"/>
                      <wp:positionH relativeFrom="column">
                        <wp:posOffset>-1007745</wp:posOffset>
                      </wp:positionH>
                      <wp:positionV relativeFrom="paragraph">
                        <wp:posOffset>-6350</wp:posOffset>
                      </wp:positionV>
                      <wp:extent cx="6858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247" w:rsidRDefault="005C2247" w:rsidP="005C2247">
                                  <w:pPr>
                                    <w:pStyle w:val="Heading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35pt;margin-top:-.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iswIAALg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" filled="f" stroked="f">
                      <v:textbox>
                        <w:txbxContent>
                          <w:p w:rsidR="005C2247" w:rsidRDefault="005C2247" w:rsidP="005C2247">
                            <w:pPr>
                              <w:pStyle w:val="Heading7"/>
                            </w:pPr>
                          </w:p>
                        </w:txbxContent>
                      </v:textbox>
                    </v:shape>
                  </w:pict>
                </mc:Fallback>
              </mc:AlternateContent>
            </w:r>
            <w:r w:rsidRPr="00CE20F3">
              <w:rPr>
                <w:b/>
                <w:bCs/>
                <w:i/>
                <w:iCs/>
                <w:sz w:val="18"/>
                <w:szCs w:val="18"/>
                <w:lang w:val="sr-Latn-CS"/>
              </w:rPr>
              <w:t>Naziv predmeta:</w:t>
            </w:r>
          </w:p>
        </w:tc>
        <w:tc>
          <w:tcPr>
            <w:tcW w:w="3068" w:type="pct"/>
            <w:gridSpan w:val="3"/>
            <w:tcBorders>
              <w:top w:val="single" w:sz="4" w:space="0" w:color="auto"/>
              <w:left w:val="single" w:sz="4" w:space="0" w:color="auto"/>
              <w:bottom w:val="single" w:sz="4" w:space="0" w:color="auto"/>
              <w:right w:val="thinThickSmallGap" w:sz="12" w:space="0" w:color="FF6600"/>
            </w:tcBorders>
            <w:vAlign w:val="center"/>
          </w:tcPr>
          <w:p w:rsidR="005C2247" w:rsidRPr="00CE20F3" w:rsidRDefault="005C2247" w:rsidP="008D2C8D">
            <w:pPr>
              <w:pStyle w:val="Heading3"/>
              <w:spacing w:before="0" w:after="0"/>
              <w:rPr>
                <w:rFonts w:ascii="Times New Roman" w:hAnsi="Times New Roman"/>
                <w:bCs w:val="0"/>
                <w:i/>
                <w:sz w:val="24"/>
              </w:rPr>
            </w:pPr>
            <w:r w:rsidRPr="00CE20F3">
              <w:rPr>
                <w:rFonts w:ascii="Times New Roman" w:hAnsi="Times New Roman"/>
                <w:bCs w:val="0"/>
                <w:i/>
                <w:sz w:val="24"/>
              </w:rPr>
              <w:t>METODIKA POČETNOG OPISMENJAVANJA</w:t>
            </w:r>
          </w:p>
        </w:tc>
      </w:tr>
      <w:tr w:rsidR="005C2247" w:rsidRPr="00CE20F3" w:rsidTr="008D2C8D">
        <w:trPr>
          <w:trHeight w:val="372"/>
          <w:jc w:val="center"/>
        </w:trPr>
        <w:tc>
          <w:tcPr>
            <w:tcW w:w="1067" w:type="pct"/>
            <w:tcBorders>
              <w:top w:val="thinThickSmallGap" w:sz="12" w:space="0" w:color="FF6600"/>
            </w:tcBorders>
            <w:vAlign w:val="center"/>
          </w:tcPr>
          <w:p w:rsidR="005C2247" w:rsidRPr="00CE20F3" w:rsidRDefault="005C2247" w:rsidP="008D2C8D">
            <w:pPr>
              <w:pStyle w:val="BodyText3"/>
              <w:ind w:left="-28" w:right="-30"/>
              <w:jc w:val="center"/>
              <w:rPr>
                <w:rFonts w:ascii="Times New Roman" w:hAnsi="Times New Roman"/>
                <w:i/>
                <w:iCs/>
                <w:color w:val="auto"/>
                <w:sz w:val="18"/>
                <w:szCs w:val="18"/>
                <w:vertAlign w:val="superscript"/>
              </w:rPr>
            </w:pPr>
            <w:r w:rsidRPr="00CE20F3">
              <w:rPr>
                <w:rFonts w:ascii="Times New Roman" w:hAnsi="Times New Roman"/>
                <w:b/>
                <w:bCs/>
                <w:i/>
                <w:iCs/>
                <w:color w:val="auto"/>
                <w:sz w:val="18"/>
                <w:szCs w:val="18"/>
              </w:rPr>
              <w:t>Šifra predmeta</w:t>
            </w:r>
          </w:p>
        </w:tc>
        <w:tc>
          <w:tcPr>
            <w:tcW w:w="865" w:type="pct"/>
            <w:tcBorders>
              <w:top w:val="single" w:sz="4" w:space="0" w:color="auto"/>
            </w:tcBorders>
            <w:vAlign w:val="center"/>
          </w:tcPr>
          <w:p w:rsidR="005C2247" w:rsidRPr="00CE20F3" w:rsidRDefault="005C2247" w:rsidP="008D2C8D">
            <w:pPr>
              <w:pStyle w:val="BodyText3"/>
              <w:ind w:left="-130"/>
              <w:jc w:val="center"/>
              <w:rPr>
                <w:rFonts w:ascii="Times New Roman" w:hAnsi="Times New Roman"/>
                <w:i/>
                <w:iCs/>
                <w:color w:val="auto"/>
                <w:sz w:val="18"/>
                <w:szCs w:val="18"/>
              </w:rPr>
            </w:pPr>
            <w:r w:rsidRPr="00CE20F3">
              <w:rPr>
                <w:rFonts w:ascii="Times New Roman" w:hAnsi="Times New Roman"/>
                <w:b/>
                <w:bCs/>
                <w:i/>
                <w:iCs/>
                <w:color w:val="auto"/>
                <w:sz w:val="18"/>
                <w:szCs w:val="18"/>
              </w:rPr>
              <w:t>Status predmeta</w:t>
            </w:r>
          </w:p>
        </w:tc>
        <w:tc>
          <w:tcPr>
            <w:tcW w:w="552" w:type="pct"/>
            <w:tcBorders>
              <w:top w:val="single" w:sz="4" w:space="0" w:color="auto"/>
            </w:tcBorders>
            <w:vAlign w:val="center"/>
          </w:tcPr>
          <w:p w:rsidR="005C2247" w:rsidRPr="00CE20F3" w:rsidRDefault="005C2247" w:rsidP="008D2C8D">
            <w:pPr>
              <w:pStyle w:val="BodyText3"/>
              <w:ind w:left="-130"/>
              <w:jc w:val="center"/>
              <w:rPr>
                <w:rFonts w:ascii="Times New Roman" w:hAnsi="Times New Roman"/>
                <w:i/>
                <w:iCs/>
                <w:color w:val="auto"/>
                <w:sz w:val="18"/>
                <w:szCs w:val="18"/>
              </w:rPr>
            </w:pPr>
            <w:r w:rsidRPr="00CE20F3">
              <w:rPr>
                <w:rFonts w:ascii="Times New Roman" w:hAnsi="Times New Roman"/>
                <w:b/>
                <w:bCs/>
                <w:i/>
                <w:iCs/>
                <w:color w:val="auto"/>
                <w:sz w:val="18"/>
                <w:szCs w:val="18"/>
              </w:rPr>
              <w:t>Semestar</w:t>
            </w:r>
          </w:p>
        </w:tc>
        <w:tc>
          <w:tcPr>
            <w:tcW w:w="981"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i/>
                <w:iCs/>
                <w:color w:val="auto"/>
                <w:sz w:val="18"/>
                <w:szCs w:val="18"/>
              </w:rPr>
            </w:pPr>
            <w:r w:rsidRPr="00CE20F3">
              <w:rPr>
                <w:rFonts w:ascii="Times New Roman" w:hAnsi="Times New Roman"/>
                <w:b/>
                <w:bCs/>
                <w:i/>
                <w:iCs/>
                <w:color w:val="auto"/>
                <w:sz w:val="18"/>
                <w:szCs w:val="18"/>
              </w:rPr>
              <w:t>Broj ECTS kredita</w:t>
            </w:r>
          </w:p>
        </w:tc>
        <w:tc>
          <w:tcPr>
            <w:tcW w:w="1535" w:type="pct"/>
            <w:tcBorders>
              <w:top w:val="single" w:sz="4" w:space="0" w:color="auto"/>
              <w:left w:val="single" w:sz="4" w:space="0" w:color="auto"/>
              <w:right w:val="thinThickSmallGap" w:sz="12" w:space="0" w:color="FF6600"/>
            </w:tcBorders>
            <w:vAlign w:val="center"/>
          </w:tcPr>
          <w:p w:rsidR="005C2247" w:rsidRPr="00CE20F3" w:rsidRDefault="005C2247" w:rsidP="008D2C8D">
            <w:pPr>
              <w:pStyle w:val="BodyText3"/>
              <w:jc w:val="center"/>
              <w:rPr>
                <w:rFonts w:ascii="Times New Roman" w:hAnsi="Times New Roman"/>
                <w:i/>
                <w:iCs/>
                <w:color w:val="auto"/>
                <w:sz w:val="18"/>
                <w:szCs w:val="18"/>
              </w:rPr>
            </w:pPr>
            <w:r w:rsidRPr="00CE20F3">
              <w:rPr>
                <w:rFonts w:ascii="Times New Roman" w:hAnsi="Times New Roman"/>
                <w:b/>
                <w:bCs/>
                <w:i/>
                <w:iCs/>
                <w:color w:val="auto"/>
                <w:sz w:val="18"/>
                <w:szCs w:val="18"/>
              </w:rPr>
              <w:t>Fond časova</w:t>
            </w:r>
          </w:p>
        </w:tc>
      </w:tr>
      <w:tr w:rsidR="005C2247" w:rsidRPr="00CE20F3" w:rsidTr="008D2C8D">
        <w:trPr>
          <w:trHeight w:val="125"/>
          <w:jc w:val="center"/>
        </w:trPr>
        <w:tc>
          <w:tcPr>
            <w:tcW w:w="1067" w:type="pct"/>
            <w:vAlign w:val="center"/>
          </w:tcPr>
          <w:p w:rsidR="005C2247" w:rsidRPr="00CE20F3" w:rsidRDefault="005C2247" w:rsidP="008D2C8D">
            <w:pPr>
              <w:pStyle w:val="Heading4"/>
              <w:spacing w:before="0" w:after="0"/>
              <w:jc w:val="center"/>
              <w:rPr>
                <w:sz w:val="18"/>
                <w:szCs w:val="18"/>
                <w:lang w:val="sr-Latn-CS"/>
              </w:rPr>
            </w:pPr>
          </w:p>
        </w:tc>
        <w:tc>
          <w:tcPr>
            <w:tcW w:w="865" w:type="pct"/>
            <w:vAlign w:val="center"/>
          </w:tcPr>
          <w:p w:rsidR="005C2247" w:rsidRPr="00CE20F3" w:rsidRDefault="005C2247" w:rsidP="008D2C8D">
            <w:pPr>
              <w:pStyle w:val="Heading2"/>
              <w:spacing w:before="0" w:after="0"/>
              <w:rPr>
                <w:rFonts w:ascii="Times New Roman" w:hAnsi="Times New Roman"/>
                <w:sz w:val="18"/>
                <w:szCs w:val="18"/>
              </w:rPr>
            </w:pPr>
            <w:r w:rsidRPr="00CE20F3">
              <w:rPr>
                <w:rFonts w:ascii="Times New Roman" w:hAnsi="Times New Roman"/>
                <w:sz w:val="18"/>
                <w:szCs w:val="18"/>
              </w:rPr>
              <w:t>Obavezni</w:t>
            </w:r>
          </w:p>
        </w:tc>
        <w:tc>
          <w:tcPr>
            <w:tcW w:w="552" w:type="pct"/>
            <w:vAlign w:val="center"/>
          </w:tcPr>
          <w:p w:rsidR="005C2247" w:rsidRPr="00CE20F3" w:rsidRDefault="005C2247" w:rsidP="008D2C8D">
            <w:pPr>
              <w:pStyle w:val="Heading2"/>
              <w:spacing w:before="0" w:after="0"/>
              <w:rPr>
                <w:rFonts w:ascii="Times New Roman" w:hAnsi="Times New Roman"/>
                <w:sz w:val="18"/>
                <w:szCs w:val="18"/>
              </w:rPr>
            </w:pPr>
            <w:r w:rsidRPr="00CE20F3">
              <w:rPr>
                <w:rFonts w:ascii="Times New Roman" w:hAnsi="Times New Roman"/>
                <w:sz w:val="18"/>
                <w:szCs w:val="18"/>
              </w:rPr>
              <w:t>IV</w:t>
            </w:r>
          </w:p>
        </w:tc>
        <w:tc>
          <w:tcPr>
            <w:tcW w:w="981" w:type="pct"/>
            <w:tcBorders>
              <w:right w:val="single" w:sz="4" w:space="0" w:color="auto"/>
            </w:tcBorders>
            <w:vAlign w:val="center"/>
          </w:tcPr>
          <w:p w:rsidR="005C2247" w:rsidRPr="00CE20F3" w:rsidRDefault="005C2247" w:rsidP="008D2C8D">
            <w:pPr>
              <w:ind w:left="12"/>
              <w:jc w:val="center"/>
              <w:rPr>
                <w:b/>
                <w:bCs/>
                <w:i/>
                <w:iCs/>
                <w:sz w:val="18"/>
                <w:szCs w:val="18"/>
                <w:lang w:val="sr-Latn-CS"/>
              </w:rPr>
            </w:pPr>
            <w:r w:rsidRPr="00CE20F3">
              <w:rPr>
                <w:b/>
                <w:bCs/>
                <w:i/>
                <w:iCs/>
                <w:sz w:val="18"/>
                <w:szCs w:val="18"/>
                <w:lang w:val="sr-Latn-CS"/>
              </w:rPr>
              <w:t>5</w:t>
            </w:r>
          </w:p>
        </w:tc>
        <w:tc>
          <w:tcPr>
            <w:tcW w:w="1535" w:type="pct"/>
            <w:tcBorders>
              <w:left w:val="single" w:sz="4" w:space="0" w:color="auto"/>
              <w:right w:val="thinThickSmallGap" w:sz="12" w:space="0" w:color="FF6600"/>
            </w:tcBorders>
            <w:vAlign w:val="center"/>
          </w:tcPr>
          <w:p w:rsidR="005C2247" w:rsidRPr="00CE20F3" w:rsidRDefault="005C2247" w:rsidP="008D2C8D">
            <w:pPr>
              <w:pStyle w:val="Heading3"/>
              <w:spacing w:before="0" w:after="0"/>
              <w:rPr>
                <w:rFonts w:ascii="Times New Roman" w:hAnsi="Times New Roman"/>
                <w:sz w:val="18"/>
                <w:szCs w:val="18"/>
              </w:rPr>
            </w:pPr>
            <w:r w:rsidRPr="00CE20F3">
              <w:rPr>
                <w:rFonts w:ascii="Times New Roman" w:hAnsi="Times New Roman"/>
                <w:sz w:val="18"/>
                <w:szCs w:val="18"/>
              </w:rPr>
              <w:t>2P+1PP + 1V</w:t>
            </w:r>
          </w:p>
        </w:tc>
      </w:tr>
    </w:tbl>
    <w:p w:rsidR="005C2247" w:rsidRPr="00CE20F3" w:rsidRDefault="005C2247" w:rsidP="005C2247">
      <w:pPr>
        <w:rPr>
          <w:sz w:val="18"/>
          <w:szCs w:val="18"/>
        </w:rPr>
      </w:pPr>
    </w:p>
    <w:tbl>
      <w:tblPr>
        <w:tblW w:w="504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62"/>
        <w:gridCol w:w="1699"/>
        <w:gridCol w:w="6120"/>
      </w:tblGrid>
      <w:tr w:rsidR="005C2247" w:rsidRPr="00CE20F3" w:rsidTr="008D2C8D">
        <w:trPr>
          <w:trHeight w:val="449"/>
        </w:trPr>
        <w:tc>
          <w:tcPr>
            <w:tcW w:w="5000" w:type="pct"/>
            <w:gridSpan w:val="4"/>
            <w:tcBorders>
              <w:bottom w:val="single" w:sz="4" w:space="0" w:color="auto"/>
            </w:tcBorders>
          </w:tcPr>
          <w:p w:rsidR="005C2247" w:rsidRPr="00CE20F3" w:rsidRDefault="005C2247" w:rsidP="008D2C8D">
            <w:pPr>
              <w:rPr>
                <w:bCs/>
                <w:iCs/>
                <w:sz w:val="20"/>
                <w:szCs w:val="20"/>
                <w:lang w:val="sr-Latn-CS"/>
              </w:rPr>
            </w:pPr>
            <w:r w:rsidRPr="00CE20F3">
              <w:rPr>
                <w:b/>
                <w:bCs/>
                <w:i/>
                <w:iCs/>
                <w:sz w:val="18"/>
                <w:szCs w:val="18"/>
                <w:lang w:val="sr-Latn-CS"/>
              </w:rPr>
              <w:t xml:space="preserve">Studijski programi za koje se organizuje: </w:t>
            </w:r>
            <w:r w:rsidRPr="00CE20F3">
              <w:rPr>
                <w:bCs/>
                <w:iCs/>
                <w:sz w:val="20"/>
                <w:szCs w:val="20"/>
                <w:lang w:val="sr-Latn-CS"/>
              </w:rPr>
              <w:t>PREDŠKOLSKO  VASPITANjE I OBRAZOVANJE</w:t>
            </w:r>
          </w:p>
          <w:p w:rsidR="005C2247" w:rsidRPr="00CE20F3" w:rsidRDefault="005C2247" w:rsidP="008D2C8D">
            <w:pPr>
              <w:rPr>
                <w:b/>
                <w:bCs/>
                <w:i/>
                <w:iCs/>
                <w:sz w:val="18"/>
                <w:szCs w:val="18"/>
                <w:lang w:val="sr-Latn-CS"/>
              </w:rPr>
            </w:pPr>
            <w:r w:rsidRPr="00CE20F3">
              <w:rPr>
                <w:sz w:val="16"/>
                <w:szCs w:val="16"/>
                <w:lang w:val="sr-Latn-CS"/>
              </w:rPr>
              <w:t xml:space="preserve">- </w:t>
            </w:r>
            <w:r w:rsidRPr="00CE20F3">
              <w:rPr>
                <w:sz w:val="16"/>
                <w:szCs w:val="16"/>
                <w:lang w:val="sl-SI"/>
              </w:rPr>
              <w:t xml:space="preserve">Akademski osnovni studijski programi FILOZOFSKOG FAKULTETA </w:t>
            </w:r>
            <w:r w:rsidRPr="00CE20F3">
              <w:rPr>
                <w:sz w:val="16"/>
                <w:szCs w:val="16"/>
                <w:lang w:val="sr-Latn-CS"/>
              </w:rPr>
              <w:t>(studije traju 6 semestara,180 ECTS kredita)</w:t>
            </w:r>
            <w:r w:rsidRPr="00CE20F3">
              <w:rPr>
                <w:sz w:val="16"/>
                <w:szCs w:val="16"/>
                <w:lang w:val="sl-SI"/>
              </w:rPr>
              <w:t>.</w:t>
            </w:r>
          </w:p>
        </w:tc>
      </w:tr>
      <w:tr w:rsidR="005C2247" w:rsidRPr="00CE20F3" w:rsidTr="008D2C8D">
        <w:trPr>
          <w:trHeight w:val="170"/>
        </w:trPr>
        <w:tc>
          <w:tcPr>
            <w:tcW w:w="5000" w:type="pct"/>
            <w:gridSpan w:val="4"/>
            <w:tcBorders>
              <w:bottom w:val="single" w:sz="4" w:space="0" w:color="auto"/>
            </w:tcBorders>
          </w:tcPr>
          <w:p w:rsidR="005C2247" w:rsidRPr="00CE20F3" w:rsidRDefault="005C2247" w:rsidP="008D2C8D">
            <w:pPr>
              <w:pStyle w:val="BodyText3"/>
              <w:rPr>
                <w:rFonts w:ascii="Times New Roman" w:hAnsi="Times New Roman"/>
                <w:b/>
                <w:bCs/>
                <w:i/>
                <w:iCs/>
                <w:color w:val="auto"/>
                <w:sz w:val="18"/>
                <w:szCs w:val="18"/>
              </w:rPr>
            </w:pPr>
            <w:r w:rsidRPr="00CE20F3">
              <w:rPr>
                <w:rFonts w:ascii="Times New Roman" w:hAnsi="Times New Roman"/>
                <w:b/>
                <w:bCs/>
                <w:i/>
                <w:iCs/>
                <w:color w:val="auto"/>
                <w:sz w:val="18"/>
                <w:szCs w:val="18"/>
              </w:rPr>
              <w:t>Uslovljenost drugim predmetima</w:t>
            </w:r>
            <w:r w:rsidRPr="00CE20F3">
              <w:rPr>
                <w:rFonts w:ascii="Times New Roman" w:hAnsi="Times New Roman"/>
                <w:color w:val="auto"/>
                <w:sz w:val="18"/>
                <w:szCs w:val="18"/>
              </w:rPr>
              <w:t>:</w:t>
            </w:r>
            <w:r w:rsidRPr="00CE20F3">
              <w:rPr>
                <w:rFonts w:ascii="Times New Roman" w:hAnsi="Times New Roman"/>
                <w:color w:val="auto"/>
                <w:sz w:val="18"/>
                <w:szCs w:val="18"/>
                <w:lang w:val="sl-SI"/>
              </w:rPr>
              <w:t xml:space="preserve"> Nema uslova za prijavljivanje i slušanje predmeta.</w:t>
            </w:r>
          </w:p>
        </w:tc>
      </w:tr>
      <w:tr w:rsidR="005C2247" w:rsidRPr="00CE20F3" w:rsidTr="008D2C8D">
        <w:trPr>
          <w:trHeight w:val="770"/>
        </w:trPr>
        <w:tc>
          <w:tcPr>
            <w:tcW w:w="5000" w:type="pct"/>
            <w:gridSpan w:val="4"/>
            <w:tcBorders>
              <w:bottom w:val="single" w:sz="4" w:space="0" w:color="auto"/>
            </w:tcBorders>
          </w:tcPr>
          <w:p w:rsidR="005C2247" w:rsidRPr="00CE20F3" w:rsidRDefault="005C2247" w:rsidP="008D2C8D">
            <w:pPr>
              <w:pStyle w:val="BodyText"/>
              <w:spacing w:after="0"/>
              <w:jc w:val="both"/>
              <w:rPr>
                <w:bCs/>
                <w:sz w:val="18"/>
                <w:szCs w:val="18"/>
                <w:lang w:val="sr-Latn-CS"/>
              </w:rPr>
            </w:pPr>
            <w:r w:rsidRPr="00CE20F3">
              <w:rPr>
                <w:b/>
                <w:i/>
                <w:iCs/>
                <w:sz w:val="18"/>
                <w:szCs w:val="18"/>
                <w:lang w:val="sr-Latn-CS"/>
              </w:rPr>
              <w:t>Ciljevi izučavanja predmeta:</w:t>
            </w:r>
            <w:r w:rsidRPr="00CE20F3">
              <w:rPr>
                <w:sz w:val="18"/>
                <w:szCs w:val="18"/>
                <w:lang w:val="sr-Latn-CS"/>
              </w:rPr>
              <w:t xml:space="preserve"> </w:t>
            </w:r>
            <w:r w:rsidRPr="00CE20F3">
              <w:rPr>
                <w:bCs/>
                <w:iCs/>
                <w:sz w:val="18"/>
                <w:szCs w:val="18"/>
                <w:lang w:val="sr-Latn-CS"/>
              </w:rPr>
              <w:t>Sticanje saznanja o metodici početnog opismenjavanja  kao naučno-nastavnoj disciplini; upoznavanje specifičnosti metoda i postupaka koji se primjenjuju sa djecom predškolskog uzrasta u oblasti pripreme za početno opismenjavanje; stvaranje teorijske osnove za osposobljavanje studenata za ostvarivanje ciljeva oblasti početnog opismenjavanja; osposobljavanje studenata za samostalan rad na realizaciji ciljeva i zadataka u početnom opismenjavanju djece predškolskog uzrasta.</w:t>
            </w:r>
          </w:p>
        </w:tc>
      </w:tr>
      <w:tr w:rsidR="005C2247" w:rsidRPr="005374FE" w:rsidTr="008D2C8D">
        <w:trPr>
          <w:trHeight w:val="980"/>
        </w:trPr>
        <w:tc>
          <w:tcPr>
            <w:tcW w:w="5000" w:type="pct"/>
            <w:gridSpan w:val="4"/>
            <w:tcBorders>
              <w:bottom w:val="single" w:sz="4" w:space="0" w:color="auto"/>
            </w:tcBorders>
          </w:tcPr>
          <w:p w:rsidR="005C2247" w:rsidRPr="00CE20F3" w:rsidRDefault="005C2247" w:rsidP="008D2C8D">
            <w:pPr>
              <w:pStyle w:val="BodyText"/>
              <w:spacing w:after="0"/>
              <w:rPr>
                <w:b/>
                <w:sz w:val="18"/>
                <w:szCs w:val="18"/>
                <w:lang w:val="uz-Cyrl-UZ"/>
              </w:rPr>
            </w:pPr>
            <w:r w:rsidRPr="00CE20F3">
              <w:rPr>
                <w:b/>
                <w:i/>
                <w:iCs/>
                <w:sz w:val="18"/>
                <w:szCs w:val="18"/>
                <w:lang w:val="sr-Latn-CS"/>
              </w:rPr>
              <w:t xml:space="preserve">Ishodi učenja. </w:t>
            </w:r>
            <w:r w:rsidRPr="00CE20F3">
              <w:rPr>
                <w:b/>
                <w:sz w:val="18"/>
                <w:szCs w:val="18"/>
                <w:lang w:val="uz-Cyrl-UZ"/>
              </w:rPr>
              <w:t xml:space="preserve">Po završenim </w:t>
            </w:r>
            <w:r w:rsidRPr="00CE20F3">
              <w:rPr>
                <w:b/>
                <w:sz w:val="18"/>
                <w:szCs w:val="18"/>
                <w:lang w:val="sr-Latn-ME"/>
              </w:rPr>
              <w:t>osnovnim</w:t>
            </w:r>
            <w:r w:rsidRPr="00CE20F3">
              <w:rPr>
                <w:b/>
                <w:sz w:val="18"/>
                <w:szCs w:val="18"/>
                <w:lang w:val="uz-Cyrl-UZ"/>
              </w:rPr>
              <w:t xml:space="preserve"> studijama, student</w:t>
            </w:r>
            <w:r w:rsidRPr="00CE20F3">
              <w:rPr>
                <w:b/>
                <w:sz w:val="18"/>
                <w:szCs w:val="18"/>
                <w:lang w:val="sr-Latn-ME"/>
              </w:rPr>
              <w:t>/studentkinja</w:t>
            </w:r>
            <w:r w:rsidRPr="00CE20F3">
              <w:rPr>
                <w:b/>
                <w:sz w:val="18"/>
                <w:szCs w:val="18"/>
                <w:lang w:val="uz-Cyrl-UZ"/>
              </w:rPr>
              <w:t xml:space="preserve"> će biti osposobljen</w:t>
            </w:r>
            <w:r w:rsidRPr="00CE20F3">
              <w:rPr>
                <w:b/>
                <w:sz w:val="18"/>
                <w:szCs w:val="18"/>
                <w:lang w:val="sr-Latn-ME"/>
              </w:rPr>
              <w:t>/osposobljena</w:t>
            </w:r>
            <w:r w:rsidRPr="00CE20F3">
              <w:rPr>
                <w:b/>
                <w:sz w:val="18"/>
                <w:szCs w:val="18"/>
                <w:lang w:val="uz-Cyrl-UZ"/>
              </w:rPr>
              <w:t xml:space="preserve"> da: </w:t>
            </w:r>
          </w:p>
          <w:p w:rsidR="005C2247" w:rsidRPr="00CE20F3" w:rsidRDefault="005C2247" w:rsidP="008D2C8D">
            <w:pPr>
              <w:pStyle w:val="BodyText"/>
              <w:spacing w:after="0"/>
              <w:jc w:val="both"/>
              <w:rPr>
                <w:b/>
                <w:i/>
                <w:iCs/>
                <w:sz w:val="18"/>
                <w:szCs w:val="18"/>
                <w:lang w:val="sr-Latn-CS"/>
              </w:rPr>
            </w:pPr>
            <w:r w:rsidRPr="00CE20F3">
              <w:rPr>
                <w:sz w:val="18"/>
                <w:szCs w:val="18"/>
                <w:lang w:val="uz-Cyrl-UZ"/>
              </w:rPr>
              <w:t>1. objasni četiri komponente jezika/jezičke vještine, njihovu povezanost i međuzavisnost; 2. analizira osnovna teorijska pitanja početnog opismenjavanja; 3. opiše mjesto i značaj početnog čitanja i pisanja u predškolskom vaspitanju i obrazovanju (pretčitačke vještine) i prvom razredu osnovne škole; 4. upotrebljava odgovarajuća nastavna sredstva i metode za početno opismenjavanje učenika; 5. planira i priprema rad na razvoju pretčitačkih vještina (period pripreme za sistematsko opismenjavanje); 6. realizuje praktične aktivnosti (časove) iz početnog opismenjavanja.</w:t>
            </w:r>
          </w:p>
        </w:tc>
      </w:tr>
      <w:tr w:rsidR="005C2247" w:rsidRPr="005374FE" w:rsidTr="008D2C8D">
        <w:trPr>
          <w:trHeight w:val="188"/>
        </w:trPr>
        <w:tc>
          <w:tcPr>
            <w:tcW w:w="5000" w:type="pct"/>
            <w:gridSpan w:val="4"/>
            <w:tcBorders>
              <w:bottom w:val="single" w:sz="4" w:space="0" w:color="auto"/>
            </w:tcBorders>
          </w:tcPr>
          <w:p w:rsidR="005C2247" w:rsidRPr="00CE20F3" w:rsidRDefault="005C2247" w:rsidP="008D2C8D">
            <w:pPr>
              <w:pStyle w:val="NormalWeb"/>
              <w:spacing w:before="0" w:beforeAutospacing="0" w:after="0" w:afterAutospacing="0"/>
              <w:rPr>
                <w:b/>
                <w:bCs/>
                <w:i/>
                <w:iCs/>
                <w:sz w:val="18"/>
                <w:szCs w:val="18"/>
                <w:lang w:val="sr-Latn-CS"/>
              </w:rPr>
            </w:pPr>
            <w:r w:rsidRPr="00CE20F3">
              <w:rPr>
                <w:b/>
                <w:bCs/>
                <w:i/>
                <w:iCs/>
                <w:sz w:val="18"/>
                <w:szCs w:val="18"/>
                <w:lang w:val="sr-Latn-CS"/>
              </w:rPr>
              <w:t xml:space="preserve">Ime i prezime nastavnika i saradnika:  </w:t>
            </w:r>
            <w:r w:rsidRPr="00CE20F3">
              <w:rPr>
                <w:b/>
                <w:bCs/>
                <w:iCs/>
                <w:sz w:val="18"/>
                <w:szCs w:val="18"/>
                <w:lang w:val="sr-Latn-CS"/>
              </w:rPr>
              <w:t>Dr Dušanka Popović</w:t>
            </w:r>
          </w:p>
        </w:tc>
      </w:tr>
      <w:tr w:rsidR="005C2247" w:rsidRPr="005374FE" w:rsidTr="008D2C8D">
        <w:trPr>
          <w:trHeight w:val="339"/>
        </w:trPr>
        <w:tc>
          <w:tcPr>
            <w:tcW w:w="5000" w:type="pct"/>
            <w:gridSpan w:val="4"/>
            <w:tcBorders>
              <w:bottom w:val="single" w:sz="4" w:space="0" w:color="auto"/>
            </w:tcBorders>
          </w:tcPr>
          <w:p w:rsidR="005C2247" w:rsidRPr="00CE20F3" w:rsidRDefault="005C2247" w:rsidP="008D2C8D">
            <w:pPr>
              <w:pStyle w:val="BodyText3"/>
              <w:rPr>
                <w:rFonts w:ascii="Times New Roman" w:hAnsi="Times New Roman"/>
                <w:b/>
                <w:bCs/>
                <w:i/>
                <w:iCs/>
                <w:color w:val="auto"/>
                <w:sz w:val="18"/>
                <w:szCs w:val="18"/>
              </w:rPr>
            </w:pPr>
            <w:r w:rsidRPr="00CE20F3">
              <w:rPr>
                <w:rFonts w:ascii="Times New Roman" w:hAnsi="Times New Roman"/>
                <w:b/>
                <w:bCs/>
                <w:i/>
                <w:iCs/>
                <w:color w:val="auto"/>
                <w:sz w:val="18"/>
                <w:szCs w:val="18"/>
              </w:rPr>
              <w:t xml:space="preserve">Metod nastave i savlađivanja gradiva:  </w:t>
            </w:r>
            <w:r w:rsidRPr="00CE20F3">
              <w:rPr>
                <w:rFonts w:ascii="Times New Roman" w:hAnsi="Times New Roman"/>
                <w:iCs/>
                <w:color w:val="auto"/>
                <w:sz w:val="18"/>
                <w:szCs w:val="18"/>
                <w:lang w:val="sl-SI"/>
              </w:rPr>
              <w:t>predavanja i diskusije; izrada i analiza seminarskog rada; konsultacije; priprema i samostalna realizacija praktičnog predavanja u vrtiću i prvom razredu devetogodišnje osnovne škole.</w:t>
            </w:r>
          </w:p>
        </w:tc>
      </w:tr>
      <w:tr w:rsidR="005C2247" w:rsidRPr="00CE20F3" w:rsidTr="008D2C8D">
        <w:trPr>
          <w:cantSplit/>
          <w:trHeight w:val="162"/>
        </w:trPr>
        <w:tc>
          <w:tcPr>
            <w:tcW w:w="5000" w:type="pct"/>
            <w:gridSpan w:val="4"/>
            <w:tcBorders>
              <w:top w:val="single" w:sz="4" w:space="0" w:color="auto"/>
              <w:left w:val="single" w:sz="4" w:space="0" w:color="auto"/>
              <w:bottom w:val="single" w:sz="4" w:space="0" w:color="auto"/>
            </w:tcBorders>
            <w:vAlign w:val="center"/>
          </w:tcPr>
          <w:p w:rsidR="005C2247" w:rsidRPr="00CE20F3" w:rsidRDefault="005C2247" w:rsidP="008D2C8D">
            <w:pPr>
              <w:pStyle w:val="Heading3"/>
              <w:spacing w:before="0" w:after="0"/>
              <w:rPr>
                <w:rFonts w:ascii="Times New Roman" w:hAnsi="Times New Roman"/>
                <w:sz w:val="18"/>
                <w:szCs w:val="18"/>
              </w:rPr>
            </w:pPr>
            <w:r w:rsidRPr="00CE20F3">
              <w:rPr>
                <w:rFonts w:ascii="Times New Roman" w:hAnsi="Times New Roman"/>
                <w:sz w:val="18"/>
                <w:szCs w:val="18"/>
              </w:rPr>
              <w:t>Sadržaj predmeta:</w:t>
            </w:r>
          </w:p>
        </w:tc>
      </w:tr>
      <w:tr w:rsidR="005C2247" w:rsidRPr="005374FE" w:rsidTr="008D2C8D">
        <w:trPr>
          <w:cantSplit/>
          <w:trHeight w:val="750"/>
        </w:trPr>
        <w:tc>
          <w:tcPr>
            <w:tcW w:w="1019" w:type="pct"/>
            <w:gridSpan w:val="2"/>
            <w:tcBorders>
              <w:top w:val="single" w:sz="4" w:space="0" w:color="auto"/>
              <w:bottom w:val="single" w:sz="4" w:space="0" w:color="auto"/>
            </w:tcBorders>
          </w:tcPr>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Pripremne nedjelje</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II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III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IV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V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VI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VII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VIII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IX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X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XI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XII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XIII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XIV nedjelja</w:t>
            </w:r>
          </w:p>
          <w:p w:rsidR="005C2247" w:rsidRPr="00CE20F3" w:rsidRDefault="005C2247" w:rsidP="008D2C8D">
            <w:pPr>
              <w:pStyle w:val="BodyTextIndent2"/>
              <w:rPr>
                <w:rFonts w:ascii="Times New Roman" w:hAnsi="Times New Roman" w:cs="Times New Roman"/>
                <w:color w:val="auto"/>
                <w:sz w:val="18"/>
                <w:szCs w:val="18"/>
              </w:rPr>
            </w:pPr>
            <w:r w:rsidRPr="00CE20F3">
              <w:rPr>
                <w:rFonts w:ascii="Times New Roman" w:hAnsi="Times New Roman" w:cs="Times New Roman"/>
                <w:color w:val="auto"/>
                <w:sz w:val="18"/>
                <w:szCs w:val="18"/>
              </w:rPr>
              <w:t>XV  nedjelja</w:t>
            </w:r>
          </w:p>
        </w:tc>
        <w:tc>
          <w:tcPr>
            <w:tcW w:w="3981" w:type="pct"/>
            <w:gridSpan w:val="2"/>
            <w:tcBorders>
              <w:top w:val="single" w:sz="4" w:space="0" w:color="auto"/>
              <w:bottom w:val="single" w:sz="4" w:space="0" w:color="auto"/>
            </w:tcBorders>
            <w:vAlign w:val="center"/>
          </w:tcPr>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Opšta teorijska pitanja metodike početnog opismenjavanja.  Predmet i zadaci metodike.</w:t>
            </w:r>
            <w:r w:rsidRPr="00CE20F3">
              <w:rPr>
                <w:rFonts w:ascii="Times New Roman" w:hAnsi="Times New Roman" w:cs="Times New Roman"/>
                <w:color w:val="auto"/>
                <w:sz w:val="18"/>
                <w:szCs w:val="18"/>
              </w:rPr>
              <w:br/>
              <w:t>Četiri govorne aktivnosti (komponenete jezika). Slušanje i govorenje kao osnova za čitanje i pisanje.</w:t>
            </w:r>
            <w:r w:rsidRPr="00CE20F3">
              <w:rPr>
                <w:rFonts w:ascii="Times New Roman" w:hAnsi="Times New Roman" w:cs="Times New Roman"/>
                <w:color w:val="auto"/>
                <w:sz w:val="18"/>
                <w:szCs w:val="18"/>
              </w:rPr>
              <w:br/>
              <w:t>Psihološke, fiziološke, lingvističke i komunikacijske osnove procesa čitanja (i pisanja).</w:t>
            </w:r>
            <w:r w:rsidRPr="00CE20F3">
              <w:rPr>
                <w:rFonts w:ascii="Times New Roman" w:hAnsi="Times New Roman" w:cs="Times New Roman"/>
                <w:bCs/>
                <w:iCs/>
                <w:color w:val="auto"/>
                <w:sz w:val="18"/>
                <w:szCs w:val="18"/>
              </w:rPr>
              <w:br/>
            </w:r>
            <w:r w:rsidRPr="00CE20F3">
              <w:rPr>
                <w:rFonts w:ascii="Times New Roman" w:hAnsi="Times New Roman" w:cs="Times New Roman"/>
                <w:color w:val="auto"/>
                <w:sz w:val="18"/>
                <w:szCs w:val="18"/>
              </w:rPr>
              <w:t>Ciljevi i zadaci  početnog opismenjavanja. Uloga i značaj čitanja i pisanja u dječijem napredovanju.</w:t>
            </w:r>
          </w:p>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 xml:space="preserve">Razvoj procesa čitanja. Pretčitačke vještine.  </w:t>
            </w:r>
          </w:p>
          <w:p w:rsidR="005C2247" w:rsidRPr="00CE20F3" w:rsidRDefault="005C2247" w:rsidP="008D2C8D">
            <w:pPr>
              <w:pStyle w:val="BodyTextIndent2"/>
              <w:ind w:left="0"/>
              <w:rPr>
                <w:rFonts w:ascii="Times New Roman" w:hAnsi="Times New Roman" w:cs="Times New Roman"/>
                <w:bCs/>
                <w:iCs/>
                <w:color w:val="auto"/>
                <w:sz w:val="18"/>
                <w:szCs w:val="18"/>
                <w:lang w:val="pl-PL"/>
              </w:rPr>
            </w:pPr>
            <w:r w:rsidRPr="00CE20F3">
              <w:rPr>
                <w:rFonts w:ascii="Times New Roman" w:hAnsi="Times New Roman" w:cs="Times New Roman"/>
                <w:color w:val="auto"/>
                <w:sz w:val="18"/>
                <w:szCs w:val="18"/>
              </w:rPr>
              <w:t>Principi i oblici rada. Nastavna sredstva koja se koriste za početno opismenjavanje. Planiranje rada.</w:t>
            </w:r>
            <w:r w:rsidRPr="00CE20F3">
              <w:rPr>
                <w:rFonts w:ascii="Times New Roman" w:hAnsi="Times New Roman" w:cs="Times New Roman"/>
                <w:bCs/>
                <w:iCs/>
                <w:color w:val="auto"/>
                <w:sz w:val="18"/>
                <w:szCs w:val="18"/>
              </w:rPr>
              <w:br/>
            </w:r>
            <w:r w:rsidRPr="00CE20F3">
              <w:rPr>
                <w:rFonts w:ascii="Times New Roman" w:hAnsi="Times New Roman" w:cs="Times New Roman"/>
                <w:color w:val="auto"/>
                <w:sz w:val="18"/>
                <w:szCs w:val="18"/>
              </w:rPr>
              <w:t>Važnost okruženja za razvoj pretčitačkih vještina. Motivacija i uviđanje značaja čitanja i pisanja.</w:t>
            </w:r>
          </w:p>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b/>
                <w:i/>
                <w:color w:val="auto"/>
                <w:sz w:val="18"/>
                <w:szCs w:val="18"/>
              </w:rPr>
              <w:t>I   test znanja / kolokvijum</w:t>
            </w:r>
          </w:p>
          <w:p w:rsidR="005C2247" w:rsidRPr="00CE20F3" w:rsidRDefault="005C2247" w:rsidP="008D2C8D">
            <w:pPr>
              <w:pStyle w:val="BodyTextIndent2"/>
              <w:ind w:left="0"/>
              <w:rPr>
                <w:rFonts w:ascii="Times New Roman" w:hAnsi="Times New Roman" w:cs="Times New Roman"/>
                <w:bCs/>
                <w:iCs/>
                <w:color w:val="auto"/>
                <w:sz w:val="18"/>
                <w:szCs w:val="18"/>
              </w:rPr>
            </w:pPr>
            <w:r w:rsidRPr="00CE20F3">
              <w:rPr>
                <w:rFonts w:ascii="Times New Roman" w:hAnsi="Times New Roman" w:cs="Times New Roman"/>
                <w:color w:val="auto"/>
                <w:sz w:val="18"/>
                <w:szCs w:val="18"/>
              </w:rPr>
              <w:t>Kako i kada početi sa opismenjavanjem (šta čitati djeci, kojim slovima početi...).</w:t>
            </w:r>
            <w:r w:rsidRPr="00CE20F3">
              <w:rPr>
                <w:rFonts w:ascii="Times New Roman" w:hAnsi="Times New Roman" w:cs="Times New Roman"/>
                <w:color w:val="auto"/>
                <w:sz w:val="18"/>
                <w:szCs w:val="18"/>
              </w:rPr>
              <w:br/>
              <w:t>Igre i aktivnosti za podsticanje pretčitačkih vještina.</w:t>
            </w:r>
            <w:r w:rsidRPr="00CE20F3">
              <w:rPr>
                <w:rFonts w:ascii="Times New Roman" w:hAnsi="Times New Roman" w:cs="Times New Roman"/>
                <w:color w:val="auto"/>
                <w:sz w:val="18"/>
                <w:szCs w:val="18"/>
              </w:rPr>
              <w:br/>
              <w:t>Metode rada. Glasovna analitičko-sintetička metoda. Metodički postupci.</w:t>
            </w:r>
            <w:r w:rsidRPr="00CE20F3">
              <w:rPr>
                <w:rFonts w:ascii="Times New Roman" w:hAnsi="Times New Roman" w:cs="Times New Roman"/>
                <w:color w:val="auto"/>
                <w:sz w:val="18"/>
                <w:szCs w:val="18"/>
              </w:rPr>
              <w:br/>
              <w:t>Struktura nastave početnog čitanja i pisanja. Period pripreme za početno čitanje i pisanje.</w:t>
            </w:r>
          </w:p>
          <w:p w:rsidR="005C2247" w:rsidRPr="00CE20F3" w:rsidRDefault="005C2247"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II  test znanja / kolokvijum</w:t>
            </w:r>
          </w:p>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Načini praćenja i vrednovanja dječjih postignuća.</w:t>
            </w:r>
          </w:p>
        </w:tc>
      </w:tr>
      <w:tr w:rsidR="005C2247" w:rsidRPr="005374FE" w:rsidTr="008D2C8D">
        <w:trPr>
          <w:cantSplit/>
          <w:trHeight w:val="387"/>
        </w:trPr>
        <w:tc>
          <w:tcPr>
            <w:tcW w:w="5000" w:type="pct"/>
            <w:gridSpan w:val="4"/>
            <w:tcBorders>
              <w:top w:val="single" w:sz="4" w:space="0" w:color="auto"/>
              <w:bottom w:val="single" w:sz="4" w:space="0" w:color="auto"/>
            </w:tcBorders>
            <w:vAlign w:val="center"/>
          </w:tcPr>
          <w:p w:rsidR="005C2247" w:rsidRPr="00CE20F3" w:rsidRDefault="005C2247" w:rsidP="008D2C8D">
            <w:pPr>
              <w:rPr>
                <w:sz w:val="18"/>
                <w:szCs w:val="18"/>
                <w:lang w:val="sl-SI"/>
              </w:rPr>
            </w:pPr>
            <w:r w:rsidRPr="00CE20F3">
              <w:rPr>
                <w:b/>
                <w:bCs/>
                <w:i/>
                <w:iCs/>
                <w:sz w:val="18"/>
                <w:szCs w:val="18"/>
                <w:lang w:val="sl-SI"/>
              </w:rPr>
              <w:t>Obaveze studenata u toku nastave:</w:t>
            </w:r>
            <w:r w:rsidRPr="00CE20F3">
              <w:rPr>
                <w:sz w:val="18"/>
                <w:szCs w:val="18"/>
                <w:lang w:val="sl-SI"/>
              </w:rPr>
              <w:t xml:space="preserve">  </w:t>
            </w:r>
            <w:r w:rsidRPr="00CE20F3">
              <w:rPr>
                <w:iCs/>
                <w:sz w:val="18"/>
                <w:szCs w:val="18"/>
                <w:lang w:val="sl-SI"/>
              </w:rPr>
              <w:t>Studenti su obavezni da pohađaju nastavu, učestvuju u diskusijama i rade dva testa; prišu seminarski rad i učestvuju u diskusiji  nakon njegove prezentacije; pripremaju po jedno praktično predavanje i učestvuju u analizi predavanja.</w:t>
            </w:r>
            <w:r w:rsidRPr="00CE20F3">
              <w:rPr>
                <w:sz w:val="18"/>
                <w:szCs w:val="18"/>
                <w:lang w:val="sl-SI"/>
              </w:rPr>
              <w:t xml:space="preserve"> </w:t>
            </w:r>
          </w:p>
        </w:tc>
      </w:tr>
      <w:tr w:rsidR="005C2247" w:rsidRPr="00CE20F3" w:rsidTr="008D2C8D">
        <w:trPr>
          <w:cantSplit/>
          <w:trHeight w:val="215"/>
        </w:trPr>
        <w:tc>
          <w:tcPr>
            <w:tcW w:w="5000" w:type="pct"/>
            <w:gridSpan w:val="4"/>
            <w:tcBorders>
              <w:top w:val="single" w:sz="4" w:space="0" w:color="auto"/>
              <w:bottom w:val="single" w:sz="4" w:space="0" w:color="auto"/>
            </w:tcBorders>
            <w:vAlign w:val="center"/>
          </w:tcPr>
          <w:p w:rsidR="005C2247" w:rsidRPr="00CE20F3" w:rsidRDefault="005C2247" w:rsidP="008D2C8D">
            <w:pPr>
              <w:ind w:left="180"/>
              <w:rPr>
                <w:b/>
                <w:bCs/>
                <w:i/>
                <w:iCs/>
                <w:sz w:val="18"/>
                <w:szCs w:val="18"/>
                <w:lang w:val="sl-SI"/>
              </w:rPr>
            </w:pPr>
            <w:r w:rsidRPr="00CE20F3">
              <w:rPr>
                <w:b/>
                <w:bCs/>
                <w:i/>
                <w:iCs/>
                <w:sz w:val="18"/>
                <w:szCs w:val="18"/>
                <w:lang w:val="sl-SI"/>
              </w:rPr>
              <w:t xml:space="preserve">Konsultacije: </w:t>
            </w:r>
          </w:p>
        </w:tc>
      </w:tr>
      <w:tr w:rsidR="005C2247" w:rsidRPr="00CE20F3" w:rsidTr="008D2C8D">
        <w:trPr>
          <w:cantSplit/>
          <w:trHeight w:val="170"/>
        </w:trPr>
        <w:tc>
          <w:tcPr>
            <w:tcW w:w="5000" w:type="pct"/>
            <w:gridSpan w:val="4"/>
            <w:tcBorders>
              <w:top w:val="single" w:sz="4" w:space="0" w:color="auto"/>
              <w:bottom w:val="dotted" w:sz="4" w:space="0" w:color="auto"/>
            </w:tcBorders>
            <w:vAlign w:val="center"/>
          </w:tcPr>
          <w:p w:rsidR="005C2247" w:rsidRPr="00CE20F3" w:rsidRDefault="005C2247" w:rsidP="008D2C8D">
            <w:pPr>
              <w:pStyle w:val="Heading5"/>
              <w:spacing w:before="0" w:after="0"/>
              <w:rPr>
                <w:rFonts w:ascii="Times New Roman" w:hAnsi="Times New Roman"/>
                <w:b w:val="0"/>
                <w:bCs w:val="0"/>
                <w:sz w:val="18"/>
                <w:szCs w:val="18"/>
              </w:rPr>
            </w:pPr>
            <w:r w:rsidRPr="00CE20F3">
              <w:rPr>
                <w:rFonts w:ascii="Times New Roman" w:hAnsi="Times New Roman"/>
                <w:sz w:val="18"/>
                <w:szCs w:val="18"/>
              </w:rPr>
              <w:t>Opterećenje studenata na predmetu:</w:t>
            </w:r>
          </w:p>
        </w:tc>
      </w:tr>
      <w:tr w:rsidR="005C2247" w:rsidRPr="005374FE" w:rsidTr="008D2C8D">
        <w:trPr>
          <w:cantSplit/>
          <w:trHeight w:val="1719"/>
        </w:trPr>
        <w:tc>
          <w:tcPr>
            <w:tcW w:w="1884" w:type="pct"/>
            <w:gridSpan w:val="3"/>
            <w:tcBorders>
              <w:top w:val="dotted" w:sz="4" w:space="0" w:color="auto"/>
              <w:bottom w:val="single" w:sz="4" w:space="0" w:color="auto"/>
            </w:tcBorders>
            <w:vAlign w:val="center"/>
          </w:tcPr>
          <w:p w:rsidR="005C2247" w:rsidRPr="00CE20F3" w:rsidRDefault="005C2247" w:rsidP="008D2C8D">
            <w:pPr>
              <w:pStyle w:val="BodyText3"/>
              <w:jc w:val="center"/>
              <w:rPr>
                <w:rFonts w:ascii="Times New Roman" w:hAnsi="Times New Roman"/>
                <w:b/>
                <w:bCs/>
                <w:color w:val="auto"/>
                <w:sz w:val="16"/>
                <w:u w:val="single"/>
              </w:rPr>
            </w:pPr>
            <w:r w:rsidRPr="00CE20F3">
              <w:rPr>
                <w:rFonts w:ascii="Times New Roman" w:hAnsi="Times New Roman"/>
                <w:b/>
                <w:bCs/>
                <w:color w:val="auto"/>
                <w:sz w:val="16"/>
                <w:u w:val="single"/>
              </w:rPr>
              <w:t xml:space="preserve">Nedjeljno  </w:t>
            </w:r>
          </w:p>
          <w:p w:rsidR="005C2247" w:rsidRPr="00CE20F3" w:rsidRDefault="005C2247" w:rsidP="008D2C8D">
            <w:pPr>
              <w:pStyle w:val="BodyText3"/>
              <w:jc w:val="center"/>
              <w:rPr>
                <w:rFonts w:ascii="Times New Roman" w:hAnsi="Times New Roman"/>
                <w:b/>
                <w:bCs/>
                <w:color w:val="auto"/>
                <w:sz w:val="16"/>
              </w:rPr>
            </w:pPr>
          </w:p>
          <w:p w:rsidR="005C2247" w:rsidRPr="00CE20F3" w:rsidRDefault="005C2247" w:rsidP="008D2C8D">
            <w:pPr>
              <w:pStyle w:val="BodyText3"/>
              <w:jc w:val="center"/>
              <w:rPr>
                <w:rFonts w:ascii="Times New Roman" w:hAnsi="Times New Roman"/>
                <w:b/>
                <w:bCs/>
                <w:color w:val="auto"/>
                <w:sz w:val="16"/>
                <w:u w:val="single"/>
              </w:rPr>
            </w:pPr>
            <w:r w:rsidRPr="00CE20F3">
              <w:rPr>
                <w:rFonts w:ascii="Times New Roman" w:hAnsi="Times New Roman"/>
                <w:b/>
                <w:bCs/>
                <w:color w:val="auto"/>
                <w:sz w:val="16"/>
              </w:rPr>
              <w:t>5 kredita x 40/30  =</w:t>
            </w:r>
            <w:r w:rsidRPr="00CE20F3">
              <w:rPr>
                <w:rFonts w:ascii="Times New Roman" w:hAnsi="Times New Roman"/>
                <w:b/>
                <w:bCs/>
                <w:color w:val="auto"/>
                <w:sz w:val="16"/>
                <w:u w:val="single"/>
              </w:rPr>
              <w:t xml:space="preserve"> 6 sati 40 min</w:t>
            </w:r>
          </w:p>
          <w:p w:rsidR="005C2247" w:rsidRPr="00CE20F3" w:rsidRDefault="005C2247" w:rsidP="008D2C8D">
            <w:pPr>
              <w:pStyle w:val="BodyText3"/>
              <w:rPr>
                <w:rFonts w:ascii="Times New Roman" w:hAnsi="Times New Roman"/>
                <w:b/>
                <w:bCs/>
                <w:color w:val="auto"/>
                <w:sz w:val="16"/>
              </w:rPr>
            </w:pPr>
            <w:r w:rsidRPr="00CE20F3">
              <w:rPr>
                <w:rFonts w:ascii="Times New Roman" w:hAnsi="Times New Roman"/>
                <w:b/>
                <w:bCs/>
                <w:color w:val="auto"/>
                <w:sz w:val="16"/>
              </w:rPr>
              <w:t xml:space="preserve">              Struktura:</w:t>
            </w:r>
          </w:p>
          <w:p w:rsidR="005C2247" w:rsidRPr="00CE20F3" w:rsidRDefault="005C2247" w:rsidP="008D2C8D">
            <w:pPr>
              <w:pStyle w:val="BodyText3"/>
              <w:ind w:left="720"/>
              <w:rPr>
                <w:rFonts w:ascii="Times New Roman" w:hAnsi="Times New Roman"/>
                <w:color w:val="auto"/>
                <w:sz w:val="16"/>
              </w:rPr>
            </w:pPr>
            <w:r w:rsidRPr="00CE20F3">
              <w:rPr>
                <w:rFonts w:ascii="Times New Roman" w:hAnsi="Times New Roman"/>
                <w:b/>
                <w:bCs/>
                <w:color w:val="auto"/>
                <w:sz w:val="16"/>
              </w:rPr>
              <w:t xml:space="preserve">2 </w:t>
            </w:r>
            <w:r w:rsidRPr="00CE20F3">
              <w:rPr>
                <w:rFonts w:ascii="Times New Roman" w:hAnsi="Times New Roman"/>
                <w:color w:val="auto"/>
                <w:sz w:val="16"/>
              </w:rPr>
              <w:t>sata teorijskih predavanja</w:t>
            </w:r>
          </w:p>
          <w:p w:rsidR="005C2247" w:rsidRPr="00CE20F3" w:rsidRDefault="005C2247" w:rsidP="008D2C8D">
            <w:pPr>
              <w:pStyle w:val="BodyText3"/>
              <w:ind w:left="720"/>
              <w:rPr>
                <w:rFonts w:ascii="Times New Roman" w:hAnsi="Times New Roman"/>
                <w:color w:val="auto"/>
                <w:sz w:val="16"/>
              </w:rPr>
            </w:pPr>
            <w:r w:rsidRPr="00CE20F3">
              <w:rPr>
                <w:rFonts w:ascii="Times New Roman" w:hAnsi="Times New Roman"/>
                <w:b/>
                <w:bCs/>
                <w:color w:val="auto"/>
                <w:sz w:val="16"/>
              </w:rPr>
              <w:t>1 sat praktičnih predavanja</w:t>
            </w:r>
          </w:p>
          <w:p w:rsidR="005C2247" w:rsidRPr="00CE20F3" w:rsidRDefault="005C2247" w:rsidP="008D2C8D">
            <w:pPr>
              <w:pStyle w:val="BodyText3"/>
              <w:ind w:left="720"/>
              <w:rPr>
                <w:rFonts w:ascii="Times New Roman" w:hAnsi="Times New Roman"/>
                <w:color w:val="auto"/>
                <w:sz w:val="16"/>
              </w:rPr>
            </w:pPr>
            <w:r w:rsidRPr="00CE20F3">
              <w:rPr>
                <w:rFonts w:ascii="Times New Roman" w:hAnsi="Times New Roman"/>
                <w:b/>
                <w:bCs/>
                <w:color w:val="auto"/>
                <w:sz w:val="16"/>
              </w:rPr>
              <w:t xml:space="preserve">1 </w:t>
            </w:r>
            <w:r w:rsidRPr="00CE20F3">
              <w:rPr>
                <w:rFonts w:ascii="Times New Roman" w:hAnsi="Times New Roman"/>
                <w:color w:val="auto"/>
                <w:sz w:val="16"/>
              </w:rPr>
              <w:t>sat vježbi</w:t>
            </w:r>
          </w:p>
          <w:p w:rsidR="005C2247" w:rsidRPr="00CE20F3" w:rsidRDefault="005C2247" w:rsidP="008D2C8D">
            <w:pPr>
              <w:pStyle w:val="BodyText3"/>
              <w:ind w:left="720"/>
              <w:rPr>
                <w:rFonts w:ascii="Times New Roman" w:hAnsi="Times New Roman"/>
                <w:color w:val="auto"/>
              </w:rPr>
            </w:pPr>
            <w:r w:rsidRPr="00CE20F3">
              <w:rPr>
                <w:rFonts w:ascii="Times New Roman" w:hAnsi="Times New Roman"/>
                <w:b/>
                <w:bCs/>
                <w:color w:val="auto"/>
                <w:sz w:val="16"/>
              </w:rPr>
              <w:t>2</w:t>
            </w:r>
            <w:r w:rsidRPr="00CE20F3">
              <w:rPr>
                <w:rFonts w:ascii="Times New Roman" w:hAnsi="Times New Roman"/>
                <w:color w:val="auto"/>
                <w:sz w:val="16"/>
              </w:rPr>
              <w:t xml:space="preserve"> sata i 40 min amostalnog rada, uključujući konsultacije</w:t>
            </w:r>
          </w:p>
        </w:tc>
        <w:tc>
          <w:tcPr>
            <w:tcW w:w="3116" w:type="pct"/>
            <w:tcBorders>
              <w:top w:val="dotted" w:sz="4" w:space="0" w:color="auto"/>
              <w:bottom w:val="single" w:sz="4" w:space="0" w:color="auto"/>
            </w:tcBorders>
            <w:vAlign w:val="center"/>
          </w:tcPr>
          <w:p w:rsidR="005C2247" w:rsidRPr="00CE20F3" w:rsidRDefault="005C2247" w:rsidP="008D2C8D">
            <w:pPr>
              <w:pStyle w:val="BodyText3"/>
              <w:jc w:val="center"/>
              <w:rPr>
                <w:rFonts w:ascii="Times New Roman" w:hAnsi="Times New Roman"/>
                <w:b/>
                <w:bCs/>
                <w:color w:val="auto"/>
                <w:sz w:val="16"/>
                <w:u w:val="single"/>
              </w:rPr>
            </w:pPr>
            <w:r w:rsidRPr="00CE20F3">
              <w:rPr>
                <w:rFonts w:ascii="Times New Roman" w:hAnsi="Times New Roman"/>
                <w:b/>
                <w:bCs/>
                <w:color w:val="auto"/>
                <w:sz w:val="16"/>
                <w:u w:val="single"/>
              </w:rPr>
              <w:t>U toku semestra</w:t>
            </w:r>
          </w:p>
          <w:p w:rsidR="005C2247" w:rsidRPr="00CE20F3" w:rsidRDefault="005C2247" w:rsidP="008D2C8D">
            <w:pPr>
              <w:pStyle w:val="BodyText3"/>
              <w:ind w:left="431"/>
              <w:rPr>
                <w:rFonts w:ascii="Times New Roman" w:hAnsi="Times New Roman"/>
                <w:color w:val="auto"/>
                <w:sz w:val="14"/>
                <w:u w:val="single"/>
              </w:rPr>
            </w:pPr>
            <w:r w:rsidRPr="00CE20F3">
              <w:rPr>
                <w:rFonts w:ascii="Times New Roman" w:hAnsi="Times New Roman"/>
                <w:b/>
                <w:bCs/>
                <w:color w:val="auto"/>
                <w:sz w:val="14"/>
              </w:rPr>
              <w:t>Nastava i završni ispit</w:t>
            </w:r>
            <w:r w:rsidRPr="00CE20F3">
              <w:rPr>
                <w:rFonts w:ascii="Times New Roman" w:hAnsi="Times New Roman"/>
                <w:color w:val="auto"/>
                <w:sz w:val="14"/>
              </w:rPr>
              <w:t xml:space="preserve">: 6 sati i 40 min  x 16 = </w:t>
            </w:r>
            <w:r w:rsidRPr="00CE20F3">
              <w:rPr>
                <w:rFonts w:ascii="Times New Roman" w:hAnsi="Times New Roman"/>
                <w:color w:val="auto"/>
                <w:sz w:val="14"/>
                <w:u w:val="single"/>
              </w:rPr>
              <w:t>128</w:t>
            </w:r>
            <w:r w:rsidRPr="00CE20F3">
              <w:rPr>
                <w:rFonts w:ascii="Times New Roman" w:hAnsi="Times New Roman"/>
                <w:b/>
                <w:bCs/>
                <w:color w:val="auto"/>
                <w:sz w:val="14"/>
                <w:u w:val="single"/>
              </w:rPr>
              <w:t xml:space="preserve"> sati</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b/>
                <w:bCs/>
                <w:color w:val="auto"/>
                <w:sz w:val="14"/>
              </w:rPr>
              <w:t>Neophodne pripreme</w:t>
            </w:r>
            <w:r w:rsidRPr="00CE20F3">
              <w:rPr>
                <w:rFonts w:ascii="Times New Roman" w:hAnsi="Times New Roman"/>
                <w:color w:val="auto"/>
                <w:sz w:val="14"/>
              </w:rPr>
              <w:t xml:space="preserve"> prije početka semestra (administracija, upis, ovjera) </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color w:val="auto"/>
                <w:sz w:val="14"/>
              </w:rPr>
              <w:t xml:space="preserve">2 x (8 sati) = </w:t>
            </w:r>
            <w:r w:rsidRPr="00CE20F3">
              <w:rPr>
                <w:rFonts w:ascii="Times New Roman" w:hAnsi="Times New Roman"/>
                <w:b/>
                <w:bCs/>
                <w:color w:val="auto"/>
                <w:sz w:val="14"/>
                <w:u w:val="single"/>
              </w:rPr>
              <w:t>16 sati</w:t>
            </w:r>
            <w:r w:rsidRPr="00CE20F3">
              <w:rPr>
                <w:rFonts w:ascii="Times New Roman" w:hAnsi="Times New Roman"/>
                <w:color w:val="auto"/>
                <w:sz w:val="14"/>
                <w:u w:val="single"/>
              </w:rPr>
              <w:t xml:space="preserve"> </w:t>
            </w:r>
            <w:r w:rsidRPr="00CE20F3">
              <w:rPr>
                <w:rFonts w:ascii="Times New Roman" w:hAnsi="Times New Roman"/>
                <w:color w:val="auto"/>
                <w:sz w:val="14"/>
              </w:rPr>
              <w:t xml:space="preserve"> </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b/>
                <w:bCs/>
                <w:color w:val="auto"/>
                <w:sz w:val="16"/>
              </w:rPr>
              <w:t xml:space="preserve">Ukupno opterećenje za  predmet  </w:t>
            </w:r>
            <w:r w:rsidRPr="00CE20F3">
              <w:rPr>
                <w:rFonts w:ascii="Times New Roman" w:hAnsi="Times New Roman"/>
                <w:b/>
                <w:bCs/>
                <w:color w:val="auto"/>
                <w:sz w:val="16"/>
                <w:u w:val="single"/>
              </w:rPr>
              <w:t>6x30  = 180 sati</w:t>
            </w:r>
          </w:p>
          <w:p w:rsidR="005C2247" w:rsidRPr="00CE20F3" w:rsidRDefault="005C2247" w:rsidP="008D2C8D">
            <w:pPr>
              <w:pStyle w:val="BodyText3"/>
              <w:rPr>
                <w:rFonts w:ascii="Times New Roman" w:hAnsi="Times New Roman"/>
                <w:color w:val="auto"/>
                <w:sz w:val="14"/>
                <w:u w:val="single"/>
              </w:rPr>
            </w:pPr>
            <w:r w:rsidRPr="00CE20F3">
              <w:rPr>
                <w:rFonts w:ascii="Times New Roman" w:hAnsi="Times New Roman"/>
                <w:b/>
                <w:bCs/>
                <w:color w:val="auto"/>
                <w:sz w:val="14"/>
              </w:rPr>
              <w:t xml:space="preserve">Dopunski rad </w:t>
            </w:r>
            <w:r w:rsidRPr="00CE20F3">
              <w:rPr>
                <w:rFonts w:ascii="Times New Roman" w:hAnsi="Times New Roman"/>
                <w:color w:val="auto"/>
                <w:sz w:val="14"/>
              </w:rPr>
              <w:t xml:space="preserve"> za pripremu ispita u popravnom ispitnom roku, uključujući i polaganje popravnog ispita </w:t>
            </w:r>
            <w:r w:rsidRPr="00CE20F3">
              <w:rPr>
                <w:rFonts w:ascii="Times New Roman" w:hAnsi="Times New Roman"/>
                <w:color w:val="auto"/>
                <w:sz w:val="14"/>
                <w:u w:val="single"/>
              </w:rPr>
              <w:t xml:space="preserve">od 0 do 36 sati </w:t>
            </w:r>
            <w:r w:rsidRPr="00CE20F3">
              <w:rPr>
                <w:rFonts w:ascii="Times New Roman" w:hAnsi="Times New Roman"/>
                <w:color w:val="auto"/>
                <w:sz w:val="14"/>
              </w:rPr>
              <w:t xml:space="preserve">  (preostalo vrijeme od prve dvije stavke do ukupnog opterećenja za predmeti)</w:t>
            </w:r>
          </w:p>
          <w:p w:rsidR="005C2247" w:rsidRPr="00CE20F3" w:rsidRDefault="005C2247" w:rsidP="008D2C8D">
            <w:pPr>
              <w:pStyle w:val="BodyText3"/>
              <w:rPr>
                <w:rFonts w:ascii="Times New Roman" w:hAnsi="Times New Roman"/>
                <w:color w:val="auto"/>
                <w:sz w:val="14"/>
              </w:rPr>
            </w:pPr>
            <w:r w:rsidRPr="00CE20F3">
              <w:rPr>
                <w:rFonts w:ascii="Times New Roman" w:hAnsi="Times New Roman"/>
                <w:b/>
                <w:bCs/>
                <w:color w:val="auto"/>
                <w:sz w:val="14"/>
              </w:rPr>
              <w:t>Struktura opterećenja</w:t>
            </w:r>
            <w:r w:rsidRPr="00CE20F3">
              <w:rPr>
                <w:rFonts w:ascii="Times New Roman" w:hAnsi="Times New Roman"/>
                <w:color w:val="auto"/>
                <w:sz w:val="14"/>
              </w:rPr>
              <w:t xml:space="preserve">: </w:t>
            </w:r>
          </w:p>
          <w:p w:rsidR="005C2247" w:rsidRPr="00CE20F3" w:rsidRDefault="005C2247" w:rsidP="008D2C8D">
            <w:pPr>
              <w:pStyle w:val="BodyText3"/>
              <w:rPr>
                <w:rFonts w:ascii="Times New Roman" w:hAnsi="Times New Roman"/>
                <w:color w:val="auto"/>
                <w:sz w:val="16"/>
              </w:rPr>
            </w:pPr>
            <w:r w:rsidRPr="00CE20F3">
              <w:rPr>
                <w:rFonts w:ascii="Times New Roman" w:hAnsi="Times New Roman"/>
                <w:color w:val="auto"/>
                <w:sz w:val="14"/>
              </w:rPr>
              <w:t>128 sati (Nastava)+16 sati (Priprema) + 36 sati (Dopunski rad)</w:t>
            </w:r>
          </w:p>
        </w:tc>
      </w:tr>
      <w:tr w:rsidR="005C2247" w:rsidRPr="005374FE" w:rsidTr="008D2C8D">
        <w:trPr>
          <w:trHeight w:val="509"/>
        </w:trPr>
        <w:tc>
          <w:tcPr>
            <w:tcW w:w="5000" w:type="pct"/>
            <w:gridSpan w:val="4"/>
            <w:tcBorders>
              <w:bottom w:val="single" w:sz="4" w:space="0" w:color="auto"/>
            </w:tcBorders>
          </w:tcPr>
          <w:p w:rsidR="005C2247" w:rsidRPr="00CE20F3" w:rsidRDefault="005C2247" w:rsidP="008D2C8D">
            <w:pPr>
              <w:ind w:left="360"/>
              <w:rPr>
                <w:bCs/>
                <w:sz w:val="18"/>
                <w:szCs w:val="18"/>
                <w:lang w:val="sr-Latn-CS"/>
              </w:rPr>
            </w:pPr>
            <w:r w:rsidRPr="00CE20F3">
              <w:rPr>
                <w:b/>
                <w:bCs/>
                <w:i/>
                <w:iCs/>
                <w:sz w:val="18"/>
                <w:szCs w:val="18"/>
                <w:lang w:val="sr-Latn-CS"/>
              </w:rPr>
              <w:t xml:space="preserve">Literatura: </w:t>
            </w:r>
            <w:r w:rsidRPr="00CE20F3">
              <w:rPr>
                <w:sz w:val="18"/>
                <w:szCs w:val="18"/>
                <w:lang w:val="sr-Latn-CS"/>
              </w:rPr>
              <w:t>Čudina-Obradović, Mira: Igrom do čitanja, Školska knjiga, Zagreb, 1996; Čudina-Obradović, Mira: Kad kraljevna piše kraljeviću, Udruga roditelja Korak po korak, Zagreb, 2000; Milatović, Vuk: Metodika nastave početnog čitanja i pisanja, Topy, Beograd, 2005; Neumović, Milorad: Metodika razvoja govora, Viša škola za obrazovanje vaspitača, Pirot, 2000.</w:t>
            </w:r>
          </w:p>
        </w:tc>
      </w:tr>
      <w:tr w:rsidR="005C2247" w:rsidRPr="005374FE" w:rsidTr="008D2C8D">
        <w:trPr>
          <w:trHeight w:val="530"/>
        </w:trPr>
        <w:tc>
          <w:tcPr>
            <w:tcW w:w="5000" w:type="pct"/>
            <w:gridSpan w:val="4"/>
            <w:tcBorders>
              <w:bottom w:val="single" w:sz="4" w:space="0" w:color="auto"/>
            </w:tcBorders>
          </w:tcPr>
          <w:p w:rsidR="005C2247" w:rsidRPr="00CE20F3" w:rsidRDefault="005C2247" w:rsidP="008D2C8D">
            <w:pPr>
              <w:rPr>
                <w:sz w:val="18"/>
                <w:szCs w:val="18"/>
                <w:lang w:val="sl-SI"/>
              </w:rPr>
            </w:pPr>
            <w:r w:rsidRPr="00CE20F3">
              <w:rPr>
                <w:b/>
                <w:bCs/>
                <w:i/>
                <w:iCs/>
                <w:sz w:val="18"/>
                <w:szCs w:val="18"/>
                <w:lang w:val="sr-Latn-CS"/>
              </w:rPr>
              <w:t>Oblici provjere znanja i ocjenjivanje:</w:t>
            </w:r>
            <w:r w:rsidRPr="00CE20F3">
              <w:rPr>
                <w:sz w:val="18"/>
                <w:szCs w:val="18"/>
                <w:lang w:val="sl-SI"/>
              </w:rPr>
              <w:t xml:space="preserve">   prisustvo nastavi, aktivnost i učešće u diskusijama; seminarski rad; izrada dva testa;  priprema i realizacija jednog praktičnog predavanja; završni ispit .</w:t>
            </w:r>
          </w:p>
        </w:tc>
      </w:tr>
      <w:tr w:rsidR="005C2247" w:rsidRPr="005374FE" w:rsidTr="008D2C8D">
        <w:trPr>
          <w:trHeight w:val="530"/>
        </w:trPr>
        <w:tc>
          <w:tcPr>
            <w:tcW w:w="5000" w:type="pct"/>
            <w:gridSpan w:val="4"/>
            <w:tcBorders>
              <w:bottom w:val="single" w:sz="4" w:space="0" w:color="auto"/>
            </w:tcBorders>
          </w:tcPr>
          <w:p w:rsidR="005C2247" w:rsidRPr="00CE20F3" w:rsidRDefault="005C2247" w:rsidP="008D2C8D">
            <w:pPr>
              <w:rPr>
                <w:b/>
                <w:bCs/>
                <w:i/>
                <w:iCs/>
                <w:sz w:val="18"/>
                <w:szCs w:val="18"/>
                <w:lang w:val="sr-Latn-CS"/>
              </w:rPr>
            </w:pPr>
            <w:r w:rsidRPr="00CE20F3">
              <w:rPr>
                <w:b/>
                <w:bCs/>
                <w:i/>
                <w:iCs/>
                <w:sz w:val="18"/>
                <w:szCs w:val="18"/>
                <w:lang w:val="sr-Latn-CS"/>
              </w:rPr>
              <w:t xml:space="preserve">Ocjene: </w:t>
            </w:r>
            <w:r w:rsidRPr="00CE20F3">
              <w:rPr>
                <w:sz w:val="18"/>
                <w:szCs w:val="18"/>
                <w:lang w:val="sl-SI"/>
              </w:rPr>
              <w:t>dva testa sa po 10 poena  (ukupno 20 poena); prisustvo nastavi, aktivnost i učešće u diskusijama 10 poena; seminarski rad 10 poena; priprema i realizacija jednog praktičnog predavanja 10 poena; završni ispit sa 50 poena: prelazna ocjena se dobija ako se kumulativno sakupi najmanje 51 poena.</w:t>
            </w:r>
          </w:p>
        </w:tc>
      </w:tr>
      <w:tr w:rsidR="005C2247" w:rsidRPr="005374FE" w:rsidTr="008D2C8D">
        <w:trPr>
          <w:gridBefore w:val="1"/>
          <w:wBefore w:w="580" w:type="pct"/>
          <w:trHeight w:val="308"/>
        </w:trPr>
        <w:tc>
          <w:tcPr>
            <w:tcW w:w="4420" w:type="pct"/>
            <w:gridSpan w:val="3"/>
            <w:tcBorders>
              <w:left w:val="single" w:sz="4" w:space="0" w:color="auto"/>
              <w:right w:val="single" w:sz="4" w:space="0" w:color="auto"/>
            </w:tcBorders>
          </w:tcPr>
          <w:p w:rsidR="005C2247" w:rsidRPr="00CE20F3" w:rsidRDefault="005C2247" w:rsidP="008D2C8D">
            <w:pPr>
              <w:rPr>
                <w:b/>
                <w:bCs/>
                <w:i/>
                <w:iCs/>
                <w:sz w:val="18"/>
                <w:szCs w:val="18"/>
                <w:lang w:val="sr-Latn-CS"/>
              </w:rPr>
            </w:pPr>
            <w:r w:rsidRPr="00CE20F3">
              <w:rPr>
                <w:b/>
                <w:bCs/>
                <w:i/>
                <w:iCs/>
                <w:sz w:val="18"/>
                <w:szCs w:val="18"/>
                <w:lang w:val="sr-Latn-CS"/>
              </w:rPr>
              <w:t xml:space="preserve">Ime i prezime nastavnika koji je pripremio podatke: </w:t>
            </w:r>
            <w:r w:rsidRPr="00CE20F3">
              <w:rPr>
                <w:b/>
                <w:bCs/>
                <w:iCs/>
                <w:sz w:val="18"/>
                <w:szCs w:val="18"/>
                <w:lang w:val="sr-Latn-CS"/>
              </w:rPr>
              <w:t>Dr Dušanka Popović</w:t>
            </w:r>
          </w:p>
        </w:tc>
      </w:tr>
      <w:tr w:rsidR="005C2247" w:rsidRPr="005374FE" w:rsidTr="008D2C8D">
        <w:trPr>
          <w:gridBefore w:val="1"/>
          <w:wBefore w:w="580" w:type="pct"/>
          <w:trHeight w:val="308"/>
        </w:trPr>
        <w:tc>
          <w:tcPr>
            <w:tcW w:w="4420" w:type="pct"/>
            <w:gridSpan w:val="3"/>
            <w:tcBorders>
              <w:left w:val="single" w:sz="4" w:space="0" w:color="auto"/>
              <w:right w:val="single" w:sz="4" w:space="0" w:color="auto"/>
            </w:tcBorders>
          </w:tcPr>
          <w:p w:rsidR="005C2247" w:rsidRPr="00CE20F3" w:rsidRDefault="005C2247" w:rsidP="008D2C8D">
            <w:pPr>
              <w:rPr>
                <w:b/>
                <w:bCs/>
                <w:i/>
                <w:iCs/>
                <w:sz w:val="18"/>
                <w:szCs w:val="18"/>
                <w:lang w:val="sr-Latn-CS"/>
              </w:rPr>
            </w:pPr>
            <w:r w:rsidRPr="00CE20F3">
              <w:rPr>
                <w:b/>
                <w:bCs/>
                <w:i/>
                <w:iCs/>
                <w:sz w:val="18"/>
                <w:szCs w:val="18"/>
                <w:lang w:val="sr-Latn-CS"/>
              </w:rPr>
              <w:t xml:space="preserve">Napomena: </w:t>
            </w:r>
            <w:r w:rsidRPr="00CE20F3">
              <w:rPr>
                <w:bCs/>
                <w:i/>
                <w:iCs/>
                <w:sz w:val="18"/>
                <w:szCs w:val="18"/>
                <w:lang w:val="sr-Latn-CS"/>
              </w:rPr>
              <w:t>Plan realizacije nastavnog programa studenti će dobiti početkom semestra.</w:t>
            </w:r>
          </w:p>
        </w:tc>
      </w:tr>
    </w:tbl>
    <w:p w:rsidR="005C2247" w:rsidRPr="00CE20F3" w:rsidRDefault="005C2247" w:rsidP="005C2247">
      <w:pPr>
        <w:rPr>
          <w:sz w:val="18"/>
          <w:szCs w:val="18"/>
          <w:lang w:val="it-IT"/>
        </w:rPr>
      </w:pPr>
    </w:p>
    <w:p w:rsidR="005C2247" w:rsidRPr="00CE20F3" w:rsidRDefault="005C2247" w:rsidP="005C2247">
      <w:pPr>
        <w:rPr>
          <w:sz w:val="18"/>
          <w:szCs w:val="18"/>
          <w:lang w:val="it-IT"/>
        </w:rPr>
      </w:pPr>
    </w:p>
    <w:p w:rsidR="005C2247" w:rsidRPr="00CE20F3" w:rsidRDefault="005C2247" w:rsidP="005C2247">
      <w:pPr>
        <w:rPr>
          <w:sz w:val="18"/>
          <w:szCs w:val="18"/>
          <w:lang w:val="it-IT"/>
        </w:rPr>
      </w:pPr>
    </w:p>
    <w:p w:rsidR="005C2247" w:rsidRPr="00CE20F3" w:rsidRDefault="005C2247" w:rsidP="005C2247">
      <w:pPr>
        <w:rPr>
          <w:lang w:val="it-IT"/>
        </w:rPr>
      </w:pPr>
      <w:r w:rsidRPr="00CE20F3">
        <w:rPr>
          <w:lang w:val="it-IT"/>
        </w:rPr>
        <w:br w:type="page"/>
      </w:r>
    </w:p>
    <w:tbl>
      <w:tblPr>
        <w:tblW w:w="4311" w:type="pct"/>
        <w:jc w:val="center"/>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802"/>
        <w:gridCol w:w="1376"/>
        <w:gridCol w:w="1863"/>
        <w:gridCol w:w="1450"/>
      </w:tblGrid>
      <w:tr w:rsidR="005C2247" w:rsidRPr="005374FE" w:rsidTr="008D2C8D">
        <w:trPr>
          <w:gridBefore w:val="1"/>
          <w:wBefore w:w="1136" w:type="pct"/>
          <w:trHeight w:val="359"/>
          <w:jc w:val="center"/>
        </w:trPr>
        <w:tc>
          <w:tcPr>
            <w:tcW w:w="1073"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791"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2"/>
                <w:szCs w:val="22"/>
                <w:lang w:val="sr-Latn-CS"/>
              </w:rPr>
            </w:pPr>
            <w:r w:rsidRPr="00CE20F3">
              <w:rPr>
                <w:rFonts w:ascii="Times New Roman" w:hAnsi="Times New Roman"/>
                <w:bCs w:val="0"/>
                <w:i/>
                <w:sz w:val="22"/>
                <w:szCs w:val="22"/>
                <w:lang w:val="hr-HR"/>
              </w:rPr>
              <w:t>METODIKA USVAJANJA POČETNIH MATEMATIČKIH POJMOVA II</w:t>
            </w:r>
          </w:p>
        </w:tc>
      </w:tr>
      <w:tr w:rsidR="005C2247" w:rsidRPr="00CE20F3" w:rsidTr="008D2C8D">
        <w:trPr>
          <w:trHeight w:val="291"/>
          <w:jc w:val="center"/>
        </w:trPr>
        <w:tc>
          <w:tcPr>
            <w:tcW w:w="1136"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7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819"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09"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863"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18"/>
          <w:jc w:val="center"/>
        </w:trPr>
        <w:tc>
          <w:tcPr>
            <w:tcW w:w="1136"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7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819" w:type="pct"/>
          </w:tcPr>
          <w:p w:rsidR="005C2247" w:rsidRPr="00CE20F3" w:rsidRDefault="005C2247" w:rsidP="008D2C8D">
            <w:pPr>
              <w:jc w:val="center"/>
              <w:rPr>
                <w:sz w:val="18"/>
                <w:szCs w:val="18"/>
                <w:lang w:val="hr-HR"/>
              </w:rPr>
            </w:pPr>
            <w:r w:rsidRPr="00CE20F3">
              <w:rPr>
                <w:sz w:val="18"/>
                <w:szCs w:val="18"/>
                <w:lang w:val="hr-HR"/>
              </w:rPr>
              <w:t>IV</w:t>
            </w:r>
          </w:p>
        </w:tc>
        <w:tc>
          <w:tcPr>
            <w:tcW w:w="1109" w:type="pct"/>
            <w:tcBorders>
              <w:right w:val="single" w:sz="4" w:space="0" w:color="auto"/>
            </w:tcBorders>
          </w:tcPr>
          <w:p w:rsidR="005C2247" w:rsidRPr="00CE20F3" w:rsidRDefault="005C2247" w:rsidP="008D2C8D">
            <w:pPr>
              <w:jc w:val="center"/>
              <w:rPr>
                <w:sz w:val="18"/>
                <w:szCs w:val="18"/>
                <w:lang w:val="hr-HR"/>
              </w:rPr>
            </w:pPr>
            <w:r w:rsidRPr="00CE20F3">
              <w:rPr>
                <w:sz w:val="18"/>
                <w:szCs w:val="18"/>
                <w:lang w:val="hr-HR"/>
              </w:rPr>
              <w:t>5</w:t>
            </w:r>
          </w:p>
        </w:tc>
        <w:tc>
          <w:tcPr>
            <w:tcW w:w="863" w:type="pct"/>
            <w:tcBorders>
              <w:left w:val="single" w:sz="4" w:space="0" w:color="auto"/>
              <w:right w:val="single" w:sz="4" w:space="0" w:color="auto"/>
            </w:tcBorders>
          </w:tcPr>
          <w:p w:rsidR="005C2247" w:rsidRPr="00CE20F3" w:rsidRDefault="005C2247" w:rsidP="008D2C8D">
            <w:pPr>
              <w:jc w:val="center"/>
              <w:rPr>
                <w:sz w:val="20"/>
                <w:szCs w:val="20"/>
                <w:lang w:val="hr-HR"/>
              </w:rPr>
            </w:pPr>
            <w:r w:rsidRPr="00CE20F3">
              <w:rPr>
                <w:b/>
                <w:i/>
                <w:sz w:val="20"/>
                <w:szCs w:val="20"/>
              </w:rPr>
              <w:t>2TP+1PP+1V</w:t>
            </w:r>
          </w:p>
        </w:tc>
      </w:tr>
    </w:tbl>
    <w:p w:rsidR="005C2247" w:rsidRPr="00CE20F3" w:rsidRDefault="005C2247" w:rsidP="005C2247">
      <w:pPr>
        <w:rPr>
          <w:sz w:val="12"/>
          <w:szCs w:val="12"/>
          <w:lang w:val="sr-Latn-CS"/>
        </w:rPr>
      </w:pPr>
    </w:p>
    <w:tbl>
      <w:tblPr>
        <w:tblW w:w="5161"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137"/>
        <w:gridCol w:w="101"/>
        <w:gridCol w:w="1725"/>
        <w:gridCol w:w="10"/>
        <w:gridCol w:w="1733"/>
        <w:gridCol w:w="1733"/>
        <w:gridCol w:w="1733"/>
        <w:gridCol w:w="1140"/>
        <w:gridCol w:w="8"/>
      </w:tblGrid>
      <w:tr w:rsidR="005C2247" w:rsidRPr="005374FE" w:rsidTr="008D2C8D">
        <w:trPr>
          <w:gridAfter w:val="1"/>
          <w:wAfter w:w="4" w:type="pct"/>
          <w:trHeight w:val="485"/>
        </w:trPr>
        <w:tc>
          <w:tcPr>
            <w:tcW w:w="4996"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hr-HR"/>
              </w:rPr>
              <w:t>Predškolsko vaspitanje i obra</w:t>
            </w:r>
            <w:r w:rsidRPr="00CE20F3">
              <w:rPr>
                <w:sz w:val="18"/>
                <w:szCs w:val="18"/>
                <w:lang w:val="sr-Latn-ME"/>
              </w:rPr>
              <w:t>z</w:t>
            </w:r>
            <w:r w:rsidRPr="00CE20F3">
              <w:rPr>
                <w:sz w:val="18"/>
                <w:szCs w:val="18"/>
                <w:lang w:val="hr-HR"/>
              </w:rPr>
              <w:t>ovanje. Akademski osnovni studijski programi FILOZOFSKOG FAKULTETA (studije traju 6 semestara, 180 ECTS kredita)</w:t>
            </w:r>
          </w:p>
        </w:tc>
      </w:tr>
      <w:tr w:rsidR="005C2247" w:rsidRPr="005374FE" w:rsidTr="008D2C8D">
        <w:trPr>
          <w:gridAfter w:val="1"/>
          <w:wAfter w:w="4" w:type="pct"/>
          <w:trHeight w:val="17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hr-HR"/>
              </w:rPr>
              <w:t>Nema uslova za prijavljivanje i slušanje predmeta</w:t>
            </w:r>
          </w:p>
        </w:tc>
      </w:tr>
      <w:tr w:rsidR="005C2247" w:rsidRPr="005374FE" w:rsidTr="008D2C8D">
        <w:trPr>
          <w:gridAfter w:val="1"/>
          <w:wAfter w:w="4" w:type="pct"/>
          <w:trHeight w:val="593"/>
        </w:trPr>
        <w:tc>
          <w:tcPr>
            <w:tcW w:w="4996"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 xml:space="preserve">Da se studenti upoznaju sa kooperativnim radom vaspitača i učitelja, sa programom rada i sadržajima matematičkih pojmova koji se realizuju u vrtiću i prvom razredu osnovne škole, te načinima i postupcima upoznavanja djece sa matematičkim pojmovima kroz kreativne centre interesovanja, grupni i individualizovani rad. </w:t>
            </w:r>
            <w:r w:rsidRPr="00CE20F3">
              <w:rPr>
                <w:sz w:val="18"/>
                <w:szCs w:val="18"/>
                <w:lang w:val="sl-SI"/>
              </w:rPr>
              <w:t>* Osposobljavanje studenata za samostalan rad na realizaciji svih ciljeva i zadataka u razvijanju matematičkih pojmova na u</w:t>
            </w:r>
            <w:r w:rsidRPr="00CE20F3">
              <w:rPr>
                <w:sz w:val="18"/>
                <w:szCs w:val="18"/>
                <w:lang w:val="sr-Latn-ME"/>
              </w:rPr>
              <w:t>zrastu do 7. god. i kooperativni rad vaspitača s učiteljem u prvom razredu osnovne škole.</w:t>
            </w:r>
            <w:r w:rsidRPr="00CE20F3">
              <w:rPr>
                <w:sz w:val="18"/>
                <w:szCs w:val="18"/>
                <w:lang w:val="hr-HR"/>
              </w:rPr>
              <w:t xml:space="preserve"> </w:t>
            </w:r>
          </w:p>
        </w:tc>
      </w:tr>
      <w:tr w:rsidR="005C2247" w:rsidRPr="005374FE" w:rsidTr="008D2C8D">
        <w:trPr>
          <w:gridAfter w:val="1"/>
          <w:wAfter w:w="4" w:type="pct"/>
          <w:trHeight w:val="818"/>
        </w:trPr>
        <w:tc>
          <w:tcPr>
            <w:tcW w:w="4996" w:type="pct"/>
            <w:gridSpan w:val="9"/>
            <w:tcBorders>
              <w:bottom w:val="single" w:sz="4" w:space="0" w:color="auto"/>
            </w:tcBorders>
            <w:vAlign w:val="center"/>
          </w:tcPr>
          <w:p w:rsidR="005C2247" w:rsidRPr="00CE20F3" w:rsidRDefault="005C2247" w:rsidP="008D2C8D">
            <w:pPr>
              <w:rPr>
                <w:sz w:val="18"/>
                <w:szCs w:val="18"/>
                <w:lang w:val="sr-Latn-RS"/>
              </w:rPr>
            </w:pPr>
            <w:r w:rsidRPr="00CE20F3">
              <w:rPr>
                <w:b/>
                <w:bCs/>
                <w:iCs/>
                <w:sz w:val="18"/>
                <w:szCs w:val="18"/>
                <w:lang w:val="sr-Latn-CS"/>
              </w:rPr>
              <w:t>Ishodi u</w:t>
            </w:r>
            <w:r w:rsidRPr="00CE20F3">
              <w:rPr>
                <w:b/>
                <w:bCs/>
                <w:iCs/>
                <w:sz w:val="18"/>
                <w:szCs w:val="18"/>
                <w:lang w:val="sr-Latn-ME"/>
              </w:rPr>
              <w:t xml:space="preserve">čenja: </w:t>
            </w:r>
            <w:r w:rsidRPr="00CE20F3">
              <w:rPr>
                <w:sz w:val="18"/>
                <w:szCs w:val="18"/>
                <w:lang w:val="sr-Latn-RS"/>
              </w:rPr>
              <w:t>Nakon što student položi ovaj ispit biće u mogućnosti da:</w:t>
            </w:r>
          </w:p>
          <w:p w:rsidR="005C2247" w:rsidRPr="00CE20F3" w:rsidRDefault="005C2247" w:rsidP="008D2C8D">
            <w:pPr>
              <w:pStyle w:val="ListParagraph"/>
              <w:numPr>
                <w:ilvl w:val="0"/>
                <w:numId w:val="26"/>
              </w:numPr>
              <w:autoSpaceDE w:val="0"/>
              <w:autoSpaceDN w:val="0"/>
              <w:adjustRightInd w:val="0"/>
              <w:ind w:left="360"/>
              <w:contextualSpacing/>
              <w:jc w:val="both"/>
              <w:rPr>
                <w:sz w:val="18"/>
                <w:szCs w:val="18"/>
                <w:lang w:val="sr-Latn-RS"/>
              </w:rPr>
            </w:pPr>
            <w:r w:rsidRPr="00CE20F3">
              <w:rPr>
                <w:sz w:val="18"/>
                <w:szCs w:val="18"/>
                <w:lang w:val="sr-Latn-RS"/>
              </w:rPr>
              <w:t>Objašnjava ulogu i zadatke vaspitača u organizaciji aktivnosti na usvajanju početnih matematičkih pojmova u vrti</w:t>
            </w:r>
            <w:r w:rsidRPr="00CE20F3">
              <w:rPr>
                <w:sz w:val="18"/>
                <w:szCs w:val="18"/>
                <w:lang w:val="sr-Latn-ME"/>
              </w:rPr>
              <w:t>ću</w:t>
            </w:r>
          </w:p>
          <w:p w:rsidR="005C2247" w:rsidRPr="00CE20F3" w:rsidRDefault="005C2247" w:rsidP="008D2C8D">
            <w:pPr>
              <w:pStyle w:val="ListParagraph"/>
              <w:numPr>
                <w:ilvl w:val="0"/>
                <w:numId w:val="26"/>
              </w:numPr>
              <w:autoSpaceDE w:val="0"/>
              <w:autoSpaceDN w:val="0"/>
              <w:adjustRightInd w:val="0"/>
              <w:ind w:left="360"/>
              <w:contextualSpacing/>
              <w:jc w:val="both"/>
              <w:rPr>
                <w:sz w:val="18"/>
                <w:szCs w:val="18"/>
                <w:lang w:val="sr-Latn-RS"/>
              </w:rPr>
            </w:pPr>
            <w:r w:rsidRPr="00CE20F3">
              <w:rPr>
                <w:sz w:val="18"/>
                <w:szCs w:val="18"/>
                <w:lang w:val="sr-Latn-RS"/>
              </w:rPr>
              <w:t>Objašnjava ulogu i zadatke vaspitača u organizaciji aktivnosti na usvajanju početnih matematičkih pojmova u Prvom razredu osnovne škole</w:t>
            </w:r>
          </w:p>
          <w:p w:rsidR="005C2247" w:rsidRPr="00CE20F3" w:rsidRDefault="005C2247" w:rsidP="008D2C8D">
            <w:pPr>
              <w:pStyle w:val="ListParagraph"/>
              <w:numPr>
                <w:ilvl w:val="0"/>
                <w:numId w:val="26"/>
              </w:numPr>
              <w:autoSpaceDE w:val="0"/>
              <w:autoSpaceDN w:val="0"/>
              <w:adjustRightInd w:val="0"/>
              <w:ind w:left="360"/>
              <w:contextualSpacing/>
              <w:jc w:val="both"/>
              <w:rPr>
                <w:sz w:val="18"/>
                <w:szCs w:val="18"/>
                <w:lang w:val="sr-Latn-RS"/>
              </w:rPr>
            </w:pPr>
            <w:r w:rsidRPr="00CE20F3">
              <w:rPr>
                <w:sz w:val="18"/>
                <w:szCs w:val="18"/>
                <w:lang w:val="sr-Latn-RS"/>
              </w:rPr>
              <w:t>Planira i realizuje aktivnosti za uočavanje kvantitativnih odnosa u okolini i logičkim operacijama sa konkretnim predmetima</w:t>
            </w:r>
          </w:p>
          <w:p w:rsidR="005C2247" w:rsidRPr="00CE20F3" w:rsidRDefault="005C2247" w:rsidP="008D2C8D">
            <w:pPr>
              <w:pStyle w:val="ListParagraph"/>
              <w:numPr>
                <w:ilvl w:val="0"/>
                <w:numId w:val="26"/>
              </w:numPr>
              <w:autoSpaceDE w:val="0"/>
              <w:autoSpaceDN w:val="0"/>
              <w:adjustRightInd w:val="0"/>
              <w:ind w:left="360"/>
              <w:contextualSpacing/>
              <w:jc w:val="both"/>
              <w:rPr>
                <w:b/>
                <w:bCs/>
                <w:iCs/>
                <w:sz w:val="18"/>
                <w:szCs w:val="18"/>
                <w:lang w:val="sr-Latn-ME"/>
              </w:rPr>
            </w:pPr>
            <w:r w:rsidRPr="00CE20F3">
              <w:rPr>
                <w:sz w:val="18"/>
                <w:szCs w:val="18"/>
                <w:lang w:val="sr-Latn-RS"/>
              </w:rPr>
              <w:t>Organizuje rad sa skupovima, usvajanje pojma broja</w:t>
            </w:r>
          </w:p>
          <w:p w:rsidR="005C2247" w:rsidRPr="00CE20F3" w:rsidRDefault="005C2247" w:rsidP="008D2C8D">
            <w:pPr>
              <w:pStyle w:val="ListParagraph"/>
              <w:numPr>
                <w:ilvl w:val="0"/>
                <w:numId w:val="26"/>
              </w:numPr>
              <w:autoSpaceDE w:val="0"/>
              <w:autoSpaceDN w:val="0"/>
              <w:adjustRightInd w:val="0"/>
              <w:ind w:left="360"/>
              <w:contextualSpacing/>
              <w:jc w:val="both"/>
              <w:rPr>
                <w:b/>
                <w:bCs/>
                <w:iCs/>
                <w:sz w:val="18"/>
                <w:szCs w:val="18"/>
                <w:lang w:val="sr-Latn-ME"/>
              </w:rPr>
            </w:pPr>
            <w:r w:rsidRPr="00CE20F3">
              <w:rPr>
                <w:sz w:val="18"/>
                <w:szCs w:val="18"/>
                <w:lang w:val="sr-Latn-RS"/>
              </w:rPr>
              <w:t>Približi djeci uzrasta do 7 godina pojmove prostornih dimenzija i veličina, mjerenja i vremenskih relacija</w:t>
            </w:r>
          </w:p>
        </w:tc>
      </w:tr>
      <w:tr w:rsidR="005C2247" w:rsidRPr="005374FE" w:rsidTr="008D2C8D">
        <w:trPr>
          <w:gridAfter w:val="1"/>
          <w:wAfter w:w="4" w:type="pct"/>
          <w:trHeight w:val="188"/>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Veselin Mićanović</w:t>
            </w:r>
          </w:p>
        </w:tc>
      </w:tr>
      <w:tr w:rsidR="005C2247" w:rsidRPr="00CE20F3" w:rsidTr="008D2C8D">
        <w:trPr>
          <w:gridAfter w:val="1"/>
          <w:wAfter w:w="4" w:type="pct"/>
          <w:trHeight w:val="350"/>
        </w:trPr>
        <w:tc>
          <w:tcPr>
            <w:tcW w:w="4996"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 xml:space="preserve">Predavanja i diskusije. Priprema po jednog seminarskog rada na zadatu temu iz  jedne od oblasti sadržaja predmeta. </w:t>
            </w:r>
            <w:r w:rsidRPr="00CE20F3">
              <w:rPr>
                <w:iCs/>
                <w:sz w:val="18"/>
                <w:szCs w:val="18"/>
                <w:lang w:val="sl-SI"/>
              </w:rPr>
              <w:t xml:space="preserve">Izrada grupnog studentskog projekta.  </w:t>
            </w:r>
            <w:r w:rsidRPr="00CE20F3">
              <w:rPr>
                <w:sz w:val="18"/>
                <w:szCs w:val="18"/>
                <w:lang w:val="sl-SI"/>
              </w:rPr>
              <w:t>Samostalna realizacija praktičnih predavanja u školi (u prvom razredu osnovne škole) i vrtiću. Učenje za testove i završni ispit. Konsultacije</w:t>
            </w:r>
          </w:p>
        </w:tc>
      </w:tr>
      <w:tr w:rsidR="005C2247" w:rsidRPr="00CE20F3" w:rsidTr="008D2C8D">
        <w:trPr>
          <w:gridAfter w:val="1"/>
          <w:wAfter w:w="4" w:type="pct"/>
          <w:trHeight w:val="70"/>
        </w:trPr>
        <w:tc>
          <w:tcPr>
            <w:tcW w:w="4996" w:type="pct"/>
            <w:gridSpan w:val="9"/>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gridAfter w:val="1"/>
          <w:wAfter w:w="4" w:type="pct"/>
          <w:cantSplit/>
          <w:trHeight w:val="3833"/>
        </w:trPr>
        <w:tc>
          <w:tcPr>
            <w:tcW w:w="930"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Završna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XVIII-XXI nedjelja</w:t>
            </w:r>
          </w:p>
        </w:tc>
        <w:tc>
          <w:tcPr>
            <w:tcW w:w="4066" w:type="pct"/>
            <w:gridSpan w:val="7"/>
            <w:tcBorders>
              <w:top w:val="dotted" w:sz="4" w:space="0" w:color="auto"/>
              <w:left w:val="dotted" w:sz="4" w:space="0" w:color="auto"/>
              <w:bottom w:val="single" w:sz="4" w:space="0" w:color="auto"/>
            </w:tcBorders>
            <w:vAlign w:val="center"/>
          </w:tcPr>
          <w:p w:rsidR="005C2247" w:rsidRPr="00CE20F3" w:rsidRDefault="005C2247" w:rsidP="008D2C8D">
            <w:pPr>
              <w:jc w:val="both"/>
              <w:rPr>
                <w:sz w:val="18"/>
                <w:szCs w:val="18"/>
                <w:lang w:val="hr-HR"/>
              </w:rPr>
            </w:pPr>
            <w:r w:rsidRPr="00CE20F3">
              <w:rPr>
                <w:sz w:val="18"/>
                <w:szCs w:val="18"/>
                <w:lang w:val="hr-HR"/>
              </w:rPr>
              <w:t>Priprema i upis semestra</w:t>
            </w:r>
          </w:p>
          <w:p w:rsidR="005C2247" w:rsidRPr="00CE20F3" w:rsidRDefault="005C2247" w:rsidP="008D2C8D">
            <w:pPr>
              <w:jc w:val="both"/>
              <w:rPr>
                <w:sz w:val="18"/>
                <w:szCs w:val="18"/>
                <w:lang w:val="hr-HR"/>
              </w:rPr>
            </w:pPr>
            <w:r w:rsidRPr="00CE20F3">
              <w:rPr>
                <w:sz w:val="18"/>
                <w:szCs w:val="18"/>
                <w:lang w:val="hr-HR"/>
              </w:rPr>
              <w:t>Upoznavanje sa programom, literaturom, obavezama i načinom polaganja ispita</w:t>
            </w:r>
          </w:p>
          <w:p w:rsidR="005C2247" w:rsidRPr="00CE20F3" w:rsidRDefault="005C2247" w:rsidP="008D2C8D">
            <w:pPr>
              <w:pStyle w:val="Heading1"/>
              <w:spacing w:before="0" w:after="0"/>
              <w:rPr>
                <w:b w:val="0"/>
                <w:sz w:val="18"/>
                <w:szCs w:val="18"/>
                <w:lang w:val="hr-HR"/>
              </w:rPr>
            </w:pPr>
            <w:r w:rsidRPr="00CE20F3">
              <w:rPr>
                <w:b w:val="0"/>
                <w:sz w:val="18"/>
                <w:szCs w:val="18"/>
                <w:lang w:val="hr-HR"/>
              </w:rPr>
              <w:t>- Uloga i zadaci vaspitača u organizaciji aktivnosti na usvajanju početnih matematičkih pojmova</w:t>
            </w:r>
          </w:p>
          <w:p w:rsidR="005C2247" w:rsidRPr="00CE20F3" w:rsidRDefault="005C2247" w:rsidP="008D2C8D">
            <w:pPr>
              <w:rPr>
                <w:sz w:val="18"/>
                <w:szCs w:val="18"/>
                <w:lang w:val="hr-HR"/>
              </w:rPr>
            </w:pPr>
            <w:r w:rsidRPr="00CE20F3">
              <w:rPr>
                <w:sz w:val="18"/>
                <w:szCs w:val="18"/>
                <w:lang w:val="hr-HR"/>
              </w:rPr>
              <w:t>- Uočavanje kvantitativnih odnosa u okolini.</w:t>
            </w:r>
          </w:p>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 Karakteristike predmeta. Logičke operacije sa konkretnim predmetima (klasifikacija, serijacija).</w:t>
            </w:r>
          </w:p>
          <w:p w:rsidR="005C2247" w:rsidRPr="00CE20F3" w:rsidRDefault="005C2247" w:rsidP="008D2C8D">
            <w:pPr>
              <w:rPr>
                <w:sz w:val="18"/>
                <w:szCs w:val="18"/>
                <w:lang w:val="es-ES_tradnl"/>
              </w:rPr>
            </w:pPr>
            <w:r w:rsidRPr="00CE20F3">
              <w:rPr>
                <w:sz w:val="18"/>
                <w:szCs w:val="18"/>
                <w:lang w:val="sl-SI"/>
              </w:rPr>
              <w:t xml:space="preserve">- Usvajanje pojma skupa kod djece predškolskog uzrasta. </w:t>
            </w:r>
            <w:r w:rsidRPr="00CE20F3">
              <w:rPr>
                <w:sz w:val="18"/>
                <w:szCs w:val="18"/>
                <w:lang w:val="es-ES_tradnl"/>
              </w:rPr>
              <w:t>Rad sa skupovima.</w:t>
            </w:r>
          </w:p>
          <w:p w:rsidR="005C2247" w:rsidRPr="00CE20F3" w:rsidRDefault="005C2247" w:rsidP="008D2C8D">
            <w:pPr>
              <w:rPr>
                <w:sz w:val="18"/>
                <w:szCs w:val="18"/>
              </w:rPr>
            </w:pPr>
            <w:r w:rsidRPr="00CE20F3">
              <w:rPr>
                <w:sz w:val="18"/>
                <w:szCs w:val="18"/>
                <w:lang w:val="sl-SI"/>
              </w:rPr>
              <w:t xml:space="preserve">- </w:t>
            </w:r>
            <w:r w:rsidRPr="00CE20F3">
              <w:rPr>
                <w:sz w:val="18"/>
                <w:szCs w:val="18"/>
                <w:lang w:val="es-ES_tradnl"/>
              </w:rPr>
              <w:t xml:space="preserve">Usvajanje pojma broja. </w:t>
            </w:r>
            <w:r w:rsidRPr="00CE20F3">
              <w:rPr>
                <w:sz w:val="18"/>
                <w:szCs w:val="18"/>
              </w:rPr>
              <w:t>Brojevi od 1do10.</w:t>
            </w:r>
          </w:p>
          <w:p w:rsidR="005C2247" w:rsidRPr="00CE20F3" w:rsidRDefault="005C2247" w:rsidP="008D2C8D">
            <w:pPr>
              <w:pStyle w:val="Heading1"/>
              <w:spacing w:before="0" w:after="0"/>
              <w:rPr>
                <w:sz w:val="18"/>
                <w:szCs w:val="18"/>
                <w:lang w:val="hr-HR"/>
              </w:rPr>
            </w:pPr>
            <w:r w:rsidRPr="00CE20F3">
              <w:rPr>
                <w:sz w:val="18"/>
                <w:szCs w:val="18"/>
                <w:lang w:val="hr-HR"/>
              </w:rPr>
              <w:t>- I test znanja / kolokvijum</w:t>
            </w:r>
          </w:p>
          <w:p w:rsidR="005C2247" w:rsidRPr="00CE20F3" w:rsidRDefault="005C2247" w:rsidP="008D2C8D">
            <w:pPr>
              <w:jc w:val="both"/>
              <w:rPr>
                <w:sz w:val="18"/>
                <w:szCs w:val="18"/>
                <w:lang w:val="hr-HR"/>
              </w:rPr>
            </w:pPr>
            <w:r w:rsidRPr="00CE20F3">
              <w:rPr>
                <w:bCs/>
                <w:iCs/>
                <w:sz w:val="18"/>
                <w:szCs w:val="18"/>
                <w:lang w:val="hr-HR"/>
              </w:rPr>
              <w:t xml:space="preserve">- </w:t>
            </w:r>
            <w:r w:rsidRPr="00CE20F3">
              <w:rPr>
                <w:sz w:val="18"/>
                <w:szCs w:val="18"/>
                <w:lang w:val="hr-HR"/>
              </w:rPr>
              <w:t>Metodski postupci kod usvajanja poma broja i brojanja u mlađoj, srednjoj i starijoj grupi.</w:t>
            </w:r>
          </w:p>
          <w:p w:rsidR="005C2247" w:rsidRPr="00CE20F3" w:rsidRDefault="005C2247" w:rsidP="008D2C8D">
            <w:pPr>
              <w:jc w:val="both"/>
              <w:rPr>
                <w:bCs/>
                <w:iCs/>
                <w:sz w:val="18"/>
                <w:szCs w:val="18"/>
                <w:lang w:val="hr-HR"/>
              </w:rPr>
            </w:pPr>
            <w:r w:rsidRPr="00CE20F3">
              <w:rPr>
                <w:sz w:val="18"/>
                <w:szCs w:val="18"/>
                <w:lang w:val="hr-HR"/>
              </w:rPr>
              <w:t xml:space="preserve">- </w:t>
            </w:r>
            <w:r w:rsidRPr="00CE20F3">
              <w:rPr>
                <w:bCs/>
                <w:iCs/>
                <w:sz w:val="18"/>
                <w:szCs w:val="18"/>
                <w:lang w:val="hr-HR"/>
              </w:rPr>
              <w:t>Razvijanje opažanja i shvatanje prostornih dimenzija i veličina.</w:t>
            </w:r>
          </w:p>
          <w:p w:rsidR="005C2247" w:rsidRPr="00CE20F3" w:rsidRDefault="005C2247" w:rsidP="008D2C8D">
            <w:pPr>
              <w:jc w:val="both"/>
              <w:rPr>
                <w:bCs/>
                <w:iCs/>
                <w:sz w:val="18"/>
                <w:szCs w:val="18"/>
                <w:lang w:val="es-ES_tradnl"/>
              </w:rPr>
            </w:pPr>
            <w:r w:rsidRPr="00CE20F3">
              <w:rPr>
                <w:bCs/>
                <w:iCs/>
                <w:sz w:val="18"/>
                <w:szCs w:val="18"/>
                <w:lang w:val="es-ES_tradnl"/>
              </w:rPr>
              <w:t>- Vremenske relacije.</w:t>
            </w:r>
          </w:p>
          <w:p w:rsidR="005C2247" w:rsidRPr="00CE20F3" w:rsidRDefault="005C2247" w:rsidP="008D2C8D">
            <w:pPr>
              <w:jc w:val="both"/>
              <w:rPr>
                <w:bCs/>
                <w:iCs/>
                <w:sz w:val="18"/>
                <w:szCs w:val="18"/>
                <w:lang w:val="es-ES_tradnl"/>
              </w:rPr>
            </w:pPr>
            <w:r w:rsidRPr="00CE20F3">
              <w:rPr>
                <w:bCs/>
                <w:iCs/>
                <w:sz w:val="18"/>
                <w:szCs w:val="18"/>
                <w:lang w:val="es-ES_tradnl"/>
              </w:rPr>
              <w:t xml:space="preserve">- Mjerenje i mjere.    </w:t>
            </w:r>
          </w:p>
          <w:p w:rsidR="005C2247" w:rsidRPr="00CE20F3" w:rsidRDefault="005C2247" w:rsidP="008D2C8D">
            <w:pPr>
              <w:jc w:val="both"/>
              <w:rPr>
                <w:bCs/>
                <w:iCs/>
                <w:sz w:val="18"/>
                <w:szCs w:val="18"/>
                <w:lang w:val="hr-HR"/>
              </w:rPr>
            </w:pPr>
            <w:r w:rsidRPr="00CE20F3">
              <w:rPr>
                <w:bCs/>
                <w:iCs/>
                <w:sz w:val="18"/>
                <w:szCs w:val="18"/>
                <w:lang w:val="es-ES_tradnl"/>
              </w:rPr>
              <w:t xml:space="preserve">- </w:t>
            </w:r>
            <w:r w:rsidRPr="00CE20F3">
              <w:rPr>
                <w:bCs/>
                <w:iCs/>
                <w:sz w:val="18"/>
                <w:szCs w:val="18"/>
                <w:lang w:val="hr-HR"/>
              </w:rPr>
              <w:t>Logičke igre u funkciji pravilnog usvajanja početnih matematičkih pojmova.</w:t>
            </w:r>
          </w:p>
          <w:p w:rsidR="005C2247" w:rsidRPr="00CE20F3" w:rsidRDefault="005C2247" w:rsidP="008D2C8D">
            <w:pPr>
              <w:jc w:val="both"/>
              <w:rPr>
                <w:sz w:val="18"/>
                <w:szCs w:val="18"/>
                <w:lang w:val="hr-HR"/>
              </w:rPr>
            </w:pPr>
            <w:r w:rsidRPr="00CE20F3">
              <w:rPr>
                <w:bCs/>
                <w:iCs/>
                <w:sz w:val="18"/>
                <w:szCs w:val="18"/>
                <w:lang w:val="hr-HR"/>
              </w:rPr>
              <w:t xml:space="preserve">- </w:t>
            </w:r>
            <w:r w:rsidRPr="00CE20F3">
              <w:rPr>
                <w:sz w:val="18"/>
                <w:szCs w:val="18"/>
                <w:lang w:val="hr-HR"/>
              </w:rPr>
              <w:t>II test znanja / kolokvijum</w:t>
            </w:r>
          </w:p>
          <w:p w:rsidR="005C2247" w:rsidRPr="00CE20F3" w:rsidRDefault="005C2247" w:rsidP="008D2C8D">
            <w:pPr>
              <w:jc w:val="both"/>
              <w:rPr>
                <w:sz w:val="18"/>
                <w:szCs w:val="18"/>
                <w:lang w:val="hr-HR"/>
              </w:rPr>
            </w:pPr>
            <w:r w:rsidRPr="00CE20F3">
              <w:rPr>
                <w:sz w:val="18"/>
                <w:szCs w:val="18"/>
                <w:lang w:val="sl-SI"/>
              </w:rPr>
              <w:t>-</w:t>
            </w:r>
            <w:r w:rsidRPr="00CE20F3">
              <w:rPr>
                <w:sz w:val="18"/>
                <w:szCs w:val="18"/>
                <w:lang w:val="hr-HR"/>
              </w:rPr>
              <w:t xml:space="preserve"> Praktičan rad na usvajanju početnih matematičkih pojmova.</w:t>
            </w:r>
          </w:p>
          <w:p w:rsidR="005C2247" w:rsidRPr="00CE20F3" w:rsidRDefault="005C2247" w:rsidP="008D2C8D">
            <w:pPr>
              <w:jc w:val="both"/>
              <w:rPr>
                <w:sz w:val="18"/>
                <w:szCs w:val="18"/>
                <w:lang w:val="it-IT"/>
              </w:rPr>
            </w:pPr>
            <w:r w:rsidRPr="00CE20F3">
              <w:rPr>
                <w:sz w:val="18"/>
                <w:szCs w:val="18"/>
                <w:lang w:val="it-IT"/>
              </w:rPr>
              <w:t>Završni ispit</w:t>
            </w:r>
          </w:p>
          <w:p w:rsidR="005C2247" w:rsidRPr="00CE20F3" w:rsidRDefault="005C2247" w:rsidP="008D2C8D">
            <w:pPr>
              <w:jc w:val="both"/>
              <w:rPr>
                <w:b/>
                <w:bCs/>
                <w:sz w:val="18"/>
                <w:szCs w:val="18"/>
                <w:lang w:val="it-IT"/>
              </w:rPr>
            </w:pPr>
            <w:r w:rsidRPr="00CE20F3">
              <w:rPr>
                <w:b/>
                <w:bCs/>
                <w:sz w:val="18"/>
                <w:szCs w:val="18"/>
                <w:lang w:val="it-IT"/>
              </w:rPr>
              <w:t>Sumiranje rezultata i upis ocjena</w:t>
            </w:r>
          </w:p>
          <w:p w:rsidR="005C2247" w:rsidRPr="00CE20F3" w:rsidRDefault="005C2247" w:rsidP="008D2C8D">
            <w:pPr>
              <w:rPr>
                <w:sz w:val="18"/>
                <w:szCs w:val="18"/>
                <w:lang w:val="hr-HR"/>
              </w:rPr>
            </w:pPr>
            <w:r w:rsidRPr="00CE20F3">
              <w:rPr>
                <w:sz w:val="18"/>
                <w:szCs w:val="18"/>
                <w:lang w:val="hr-HR"/>
              </w:rPr>
              <w:t>Dopunska nastava i popravni ispitni rok</w:t>
            </w:r>
          </w:p>
        </w:tc>
      </w:tr>
      <w:tr w:rsidR="005C2247" w:rsidRPr="00CE20F3" w:rsidTr="008D2C8D">
        <w:trPr>
          <w:gridAfter w:val="1"/>
          <w:wAfter w:w="4" w:type="pct"/>
          <w:trHeight w:val="170"/>
        </w:trPr>
        <w:tc>
          <w:tcPr>
            <w:tcW w:w="4996" w:type="pct"/>
            <w:gridSpan w:val="9"/>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4" w:type="pct"/>
          <w:cantSplit/>
          <w:trHeight w:val="1745"/>
        </w:trPr>
        <w:tc>
          <w:tcPr>
            <w:tcW w:w="1838" w:type="pct"/>
            <w:gridSpan w:val="4"/>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p w:rsidR="005C2247" w:rsidRPr="00CE20F3" w:rsidRDefault="005C2247" w:rsidP="008D2C8D">
            <w:pPr>
              <w:pStyle w:val="BodyText3"/>
              <w:rPr>
                <w:rFonts w:ascii="Times New Roman" w:hAnsi="Times New Roman"/>
                <w:color w:val="auto"/>
                <w:sz w:val="18"/>
                <w:szCs w:val="18"/>
              </w:rPr>
            </w:pPr>
          </w:p>
        </w:tc>
        <w:tc>
          <w:tcPr>
            <w:tcW w:w="3158" w:type="pct"/>
            <w:gridSpan w:val="5"/>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tc>
      </w:tr>
      <w:tr w:rsidR="005C2247" w:rsidRPr="005374FE" w:rsidTr="008D2C8D">
        <w:trPr>
          <w:gridAfter w:val="1"/>
          <w:wAfter w:w="4" w:type="pct"/>
          <w:cantSplit/>
          <w:trHeight w:val="458"/>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su obavezni da pripreme i realizuju po jedno praktično predavanje u školi i učestvuju u analizi predavanja. Studenti pripremaju po jedan esej i učestvuju u debati nakon prezentacije eseja</w:t>
            </w:r>
          </w:p>
        </w:tc>
      </w:tr>
      <w:tr w:rsidR="005C2247" w:rsidRPr="00CE20F3" w:rsidTr="008D2C8D">
        <w:trPr>
          <w:gridAfter w:val="1"/>
          <w:wAfter w:w="4" w:type="pct"/>
          <w:cantSplit/>
          <w:trHeight w:val="188"/>
        </w:trPr>
        <w:tc>
          <w:tcPr>
            <w:tcW w:w="4996" w:type="pct"/>
            <w:gridSpan w:val="9"/>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hr-HR"/>
              </w:rPr>
              <w:t>srijeda  11.00 – 12.30 h (340)</w:t>
            </w:r>
          </w:p>
        </w:tc>
      </w:tr>
      <w:tr w:rsidR="005C2247" w:rsidRPr="005374FE" w:rsidTr="008D2C8D">
        <w:trPr>
          <w:gridAfter w:val="1"/>
          <w:wAfter w:w="4" w:type="pct"/>
          <w:cantSplit/>
          <w:trHeight w:val="758"/>
        </w:trPr>
        <w:tc>
          <w:tcPr>
            <w:tcW w:w="4996" w:type="pct"/>
            <w:gridSpan w:val="9"/>
            <w:tcBorders>
              <w:bottom w:val="single" w:sz="4" w:space="0" w:color="auto"/>
            </w:tcBorders>
            <w:vAlign w:val="center"/>
          </w:tcPr>
          <w:p w:rsidR="005C2247" w:rsidRPr="00CE20F3" w:rsidRDefault="005C2247" w:rsidP="008D2C8D">
            <w:pPr>
              <w:jc w:val="both"/>
              <w:rPr>
                <w:b/>
                <w:bCs/>
                <w:i/>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rPr>
                <w:noProof/>
                <w:snapToGrid w:val="0"/>
                <w:sz w:val="18"/>
                <w:szCs w:val="18"/>
              </w:rPr>
            </w:pPr>
            <w:r w:rsidRPr="00CE20F3">
              <w:rPr>
                <w:sz w:val="18"/>
                <w:szCs w:val="18"/>
                <w:lang w:val="sl-SI"/>
              </w:rPr>
              <w:t>-        Liebeck P. »Kako djeca uče matematiku«, Educa, Zagreb,1995.</w:t>
            </w:r>
          </w:p>
          <w:p w:rsidR="005C2247" w:rsidRPr="00CE20F3" w:rsidRDefault="005C2247" w:rsidP="008D2C8D">
            <w:pPr>
              <w:numPr>
                <w:ilvl w:val="0"/>
                <w:numId w:val="173"/>
              </w:numPr>
              <w:rPr>
                <w:sz w:val="18"/>
                <w:szCs w:val="18"/>
                <w:lang w:val="sl-SI"/>
              </w:rPr>
            </w:pPr>
            <w:r w:rsidRPr="00CE20F3">
              <w:rPr>
                <w:sz w:val="18"/>
                <w:szCs w:val="18"/>
                <w:lang w:val="sl-SI"/>
              </w:rPr>
              <w:t>Prentović, R. »Metodika razvijanja početnih matematičkih pojmova, Viša škola za obraz. vaspitača, Novi Sad, 1998.</w:t>
            </w:r>
          </w:p>
          <w:p w:rsidR="005C2247" w:rsidRPr="00CE20F3" w:rsidRDefault="005C2247" w:rsidP="008D2C8D">
            <w:pPr>
              <w:numPr>
                <w:ilvl w:val="0"/>
                <w:numId w:val="173"/>
              </w:numPr>
              <w:rPr>
                <w:sz w:val="18"/>
                <w:szCs w:val="18"/>
                <w:lang w:val="sl-SI"/>
              </w:rPr>
            </w:pPr>
            <w:r w:rsidRPr="00CE20F3">
              <w:rPr>
                <w:sz w:val="18"/>
                <w:szCs w:val="18"/>
                <w:lang w:val="sl-SI"/>
              </w:rPr>
              <w:t>Kaka</w:t>
            </w:r>
            <w:r w:rsidRPr="00CE20F3">
              <w:rPr>
                <w:sz w:val="18"/>
                <w:szCs w:val="18"/>
                <w:lang w:val="hr-HR"/>
              </w:rPr>
              <w:t>šić, S</w:t>
            </w:r>
            <w:r w:rsidRPr="00CE20F3">
              <w:rPr>
                <w:sz w:val="18"/>
                <w:szCs w:val="18"/>
                <w:lang w:val="sl-SI"/>
              </w:rPr>
              <w:t>.: »Metodika matematike za predškolski uzrast«, Udžbenik za studente viših škola za obrazovanje vaspitača, Sremska Mitrovica, 1997.</w:t>
            </w:r>
          </w:p>
          <w:p w:rsidR="005C2247" w:rsidRPr="00CE20F3" w:rsidRDefault="005C2247" w:rsidP="008D2C8D">
            <w:pPr>
              <w:numPr>
                <w:ilvl w:val="0"/>
                <w:numId w:val="173"/>
              </w:numPr>
              <w:rPr>
                <w:sz w:val="18"/>
                <w:szCs w:val="18"/>
                <w:lang w:val="sl-SI"/>
              </w:rPr>
            </w:pPr>
            <w:r w:rsidRPr="00CE20F3">
              <w:rPr>
                <w:sz w:val="18"/>
                <w:szCs w:val="18"/>
                <w:lang w:val="sl-SI"/>
              </w:rPr>
              <w:t>Hansen K., Kaufmann K i Burke Walsh K.: »Kreiranje vaspitno-obrazovnog procesa u kojem dijete ima centralnu ulogu« - metodološki priručnik za rad sa djecom uzrasta od 3 do 5 godina, Pedagoški centar CG, Podgorica, 2001.</w:t>
            </w:r>
          </w:p>
          <w:p w:rsidR="005C2247" w:rsidRPr="00CE20F3" w:rsidRDefault="005C2247" w:rsidP="008D2C8D">
            <w:pPr>
              <w:numPr>
                <w:ilvl w:val="0"/>
                <w:numId w:val="173"/>
              </w:numPr>
              <w:rPr>
                <w:sz w:val="18"/>
                <w:szCs w:val="18"/>
                <w:lang w:val="sl-SI"/>
              </w:rPr>
            </w:pPr>
            <w:r w:rsidRPr="00CE20F3">
              <w:rPr>
                <w:sz w:val="18"/>
                <w:szCs w:val="18"/>
                <w:lang w:val="sl-SI"/>
              </w:rPr>
              <w:t>Šimić, G.: »Metodika razvijanja matematičkih pojmova«, Viša škola za obrazovanje vaspitača, Šabac, 1998.</w:t>
            </w:r>
          </w:p>
          <w:p w:rsidR="005C2247" w:rsidRPr="00CE20F3" w:rsidRDefault="005C2247" w:rsidP="008D2C8D">
            <w:pPr>
              <w:numPr>
                <w:ilvl w:val="0"/>
                <w:numId w:val="173"/>
              </w:numPr>
              <w:rPr>
                <w:sz w:val="18"/>
                <w:szCs w:val="18"/>
                <w:lang w:val="sl-SI"/>
              </w:rPr>
            </w:pPr>
            <w:r w:rsidRPr="00CE20F3">
              <w:rPr>
                <w:sz w:val="18"/>
                <w:szCs w:val="18"/>
                <w:lang w:val="sl-SI"/>
              </w:rPr>
              <w:t>Šimić, G. »Igrom do matematike«, Viša škola za obrazovanje vaspitača, Šabac, 1997</w:t>
            </w:r>
          </w:p>
        </w:tc>
      </w:tr>
      <w:tr w:rsidR="005C2247" w:rsidRPr="005374FE" w:rsidTr="008D2C8D">
        <w:trPr>
          <w:gridAfter w:val="1"/>
          <w:wAfter w:w="4" w:type="pct"/>
          <w:trHeight w:val="1475"/>
        </w:trPr>
        <w:tc>
          <w:tcPr>
            <w:tcW w:w="4996" w:type="pct"/>
            <w:gridSpan w:val="9"/>
            <w:tcBorders>
              <w:bottom w:val="single" w:sz="4" w:space="0" w:color="auto"/>
            </w:tcBorders>
            <w:vAlign w:val="center"/>
          </w:tcPr>
          <w:p w:rsidR="005C2247" w:rsidRPr="00CE20F3" w:rsidRDefault="005C2247" w:rsidP="008D2C8D">
            <w:pPr>
              <w:jc w:val="both"/>
              <w:rPr>
                <w:sz w:val="18"/>
                <w:szCs w:val="18"/>
                <w:lang w:val="sl-SI"/>
              </w:rPr>
            </w:pPr>
            <w:r w:rsidRPr="00CE20F3">
              <w:rPr>
                <w:b/>
                <w:bCs/>
                <w:iCs/>
                <w:sz w:val="18"/>
                <w:szCs w:val="18"/>
                <w:lang w:val="sr-Latn-CS"/>
              </w:rPr>
              <w:t>Oblici provjere znanja i ocjenjivanje:</w:t>
            </w:r>
            <w:r w:rsidRPr="00CE20F3">
              <w:rPr>
                <w:sz w:val="18"/>
                <w:szCs w:val="18"/>
                <w:lang w:val="sr-Latn-CS"/>
              </w:rPr>
              <w:t xml:space="preserve"> (pismeno, usmeno, vrednovanje domaćih zadataka i praktičnih predavanja)</w:t>
            </w:r>
          </w:p>
          <w:p w:rsidR="005C2247" w:rsidRPr="00CE20F3" w:rsidRDefault="005C2247" w:rsidP="008D2C8D">
            <w:pPr>
              <w:numPr>
                <w:ilvl w:val="0"/>
                <w:numId w:val="30"/>
              </w:numPr>
              <w:rPr>
                <w:sz w:val="18"/>
                <w:szCs w:val="18"/>
                <w:lang w:val="sl-SI"/>
              </w:rPr>
            </w:pPr>
            <w:r w:rsidRPr="00CE20F3">
              <w:rPr>
                <w:sz w:val="18"/>
                <w:szCs w:val="18"/>
                <w:lang w:val="sl-SI"/>
              </w:rPr>
              <w:t>Dva testa sa po 10 poena (Ukupno 20 poena),</w:t>
            </w:r>
          </w:p>
          <w:p w:rsidR="005C2247" w:rsidRPr="00CE20F3" w:rsidRDefault="005C2247" w:rsidP="008D2C8D">
            <w:pPr>
              <w:numPr>
                <w:ilvl w:val="0"/>
                <w:numId w:val="30"/>
              </w:numPr>
              <w:rPr>
                <w:sz w:val="18"/>
                <w:szCs w:val="18"/>
                <w:lang w:val="sl-SI"/>
              </w:rPr>
            </w:pPr>
            <w:r w:rsidRPr="00CE20F3">
              <w:rPr>
                <w:sz w:val="18"/>
                <w:szCs w:val="18"/>
                <w:lang w:val="sl-SI"/>
              </w:rPr>
              <w:t xml:space="preserve">Domaći zadatak (pismena priprema) sa 5 poena, </w:t>
            </w:r>
          </w:p>
          <w:p w:rsidR="005C2247" w:rsidRPr="00CE20F3" w:rsidRDefault="005C2247" w:rsidP="008D2C8D">
            <w:pPr>
              <w:numPr>
                <w:ilvl w:val="0"/>
                <w:numId w:val="30"/>
              </w:numPr>
              <w:rPr>
                <w:sz w:val="18"/>
                <w:szCs w:val="18"/>
                <w:lang w:val="sl-SI"/>
              </w:rPr>
            </w:pPr>
            <w:r w:rsidRPr="00CE20F3">
              <w:rPr>
                <w:sz w:val="18"/>
                <w:szCs w:val="18"/>
                <w:lang w:val="sl-SI"/>
              </w:rPr>
              <w:t>Priprema i simulacija praktičnog predavanja sa 5 poena,</w:t>
            </w:r>
          </w:p>
          <w:p w:rsidR="005C2247" w:rsidRPr="00CE20F3" w:rsidRDefault="005C2247" w:rsidP="008D2C8D">
            <w:pPr>
              <w:numPr>
                <w:ilvl w:val="0"/>
                <w:numId w:val="30"/>
              </w:numPr>
              <w:rPr>
                <w:sz w:val="18"/>
                <w:szCs w:val="18"/>
                <w:lang w:val="sl-SI"/>
              </w:rPr>
            </w:pPr>
            <w:r w:rsidRPr="00CE20F3">
              <w:rPr>
                <w:sz w:val="18"/>
                <w:szCs w:val="18"/>
                <w:lang w:val="sl-SI"/>
              </w:rPr>
              <w:t>Priprema i realizacija praktičnog predavanja sa 10 poena,</w:t>
            </w:r>
          </w:p>
          <w:p w:rsidR="005C2247" w:rsidRPr="00CE20F3" w:rsidRDefault="005C2247" w:rsidP="008D2C8D">
            <w:pPr>
              <w:numPr>
                <w:ilvl w:val="0"/>
                <w:numId w:val="30"/>
              </w:numPr>
              <w:rPr>
                <w:sz w:val="18"/>
                <w:szCs w:val="18"/>
                <w:lang w:val="sl-SI"/>
              </w:rPr>
            </w:pPr>
            <w:r w:rsidRPr="00CE20F3">
              <w:rPr>
                <w:sz w:val="18"/>
                <w:szCs w:val="18"/>
                <w:lang w:val="sl-SI"/>
              </w:rPr>
              <w:t xml:space="preserve">Prisustvo nastavi, isticanje u toku predavanja i učešće u debatama 5 poena,: Seminarski rad sa 5 poena, </w:t>
            </w:r>
          </w:p>
          <w:p w:rsidR="005C2247" w:rsidRPr="00CE20F3" w:rsidRDefault="005C2247" w:rsidP="008D2C8D">
            <w:pPr>
              <w:numPr>
                <w:ilvl w:val="0"/>
                <w:numId w:val="30"/>
              </w:numPr>
              <w:rPr>
                <w:i/>
                <w:iCs/>
                <w:sz w:val="18"/>
                <w:szCs w:val="18"/>
                <w:lang w:val="sr-Latn-CS"/>
              </w:rPr>
            </w:pPr>
            <w:r w:rsidRPr="00CE20F3">
              <w:rPr>
                <w:sz w:val="18"/>
                <w:szCs w:val="18"/>
                <w:lang w:val="sl-SI"/>
              </w:rPr>
              <w:t>Završni ispit sa 50 poena.</w:t>
            </w:r>
          </w:p>
          <w:p w:rsidR="005C2247" w:rsidRPr="00CE20F3" w:rsidRDefault="005C2247" w:rsidP="008D2C8D">
            <w:pPr>
              <w:rPr>
                <w:sz w:val="18"/>
                <w:szCs w:val="18"/>
                <w:lang w:val="sl-SI"/>
              </w:rPr>
            </w:pPr>
            <w:r w:rsidRPr="00CE20F3">
              <w:rPr>
                <w:sz w:val="18"/>
                <w:szCs w:val="18"/>
                <w:lang w:val="sl-SI"/>
              </w:rPr>
              <w:t xml:space="preserve">Prelazna ocjena se dobija ako se kumulativno sakupi najmanje 51 poen </w:t>
            </w:r>
          </w:p>
        </w:tc>
      </w:tr>
      <w:tr w:rsidR="005C2247" w:rsidRPr="00CE20F3" w:rsidTr="008D2C8D">
        <w:trPr>
          <w:trHeight w:val="188"/>
        </w:trPr>
        <w:tc>
          <w:tcPr>
            <w:tcW w:w="980" w:type="pct"/>
            <w:gridSpan w:val="3"/>
          </w:tcPr>
          <w:p w:rsidR="005C2247" w:rsidRPr="00CE20F3" w:rsidRDefault="005C2247" w:rsidP="008D2C8D">
            <w:pPr>
              <w:pStyle w:val="Heading7"/>
              <w:spacing w:before="0" w:after="0"/>
              <w:rPr>
                <w:rFonts w:ascii="Times New Roman" w:hAnsi="Times New Roman"/>
                <w:sz w:val="18"/>
                <w:szCs w:val="18"/>
              </w:rPr>
            </w:pPr>
            <w:r w:rsidRPr="00CE20F3">
              <w:rPr>
                <w:rFonts w:ascii="Times New Roman" w:hAnsi="Times New Roman"/>
                <w:sz w:val="18"/>
                <w:szCs w:val="18"/>
              </w:rPr>
              <w:t>Ocjena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E</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D</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C</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B</w:t>
            </w:r>
          </w:p>
        </w:tc>
        <w:tc>
          <w:tcPr>
            <w:tcW w:w="572" w:type="pct"/>
            <w:gridSpan w:val="2"/>
          </w:tcPr>
          <w:p w:rsidR="005C2247" w:rsidRPr="00CE20F3" w:rsidRDefault="005C2247" w:rsidP="008D2C8D">
            <w:pPr>
              <w:jc w:val="center"/>
              <w:rPr>
                <w:b/>
                <w:bCs/>
                <w:sz w:val="18"/>
                <w:szCs w:val="18"/>
                <w:lang w:val="hr-HR"/>
              </w:rPr>
            </w:pPr>
            <w:r w:rsidRPr="00CE20F3">
              <w:rPr>
                <w:b/>
                <w:bCs/>
                <w:sz w:val="18"/>
                <w:szCs w:val="18"/>
                <w:lang w:val="hr-HR"/>
              </w:rPr>
              <w:t>A</w:t>
            </w:r>
          </w:p>
        </w:tc>
      </w:tr>
      <w:tr w:rsidR="005C2247" w:rsidRPr="00CE20F3" w:rsidTr="008D2C8D">
        <w:trPr>
          <w:trHeight w:val="70"/>
        </w:trPr>
        <w:tc>
          <w:tcPr>
            <w:tcW w:w="980" w:type="pct"/>
            <w:gridSpan w:val="3"/>
          </w:tcPr>
          <w:p w:rsidR="005C2247" w:rsidRPr="00CE20F3" w:rsidRDefault="005C2247" w:rsidP="008D2C8D">
            <w:pPr>
              <w:rPr>
                <w:b/>
                <w:bCs/>
                <w:sz w:val="18"/>
                <w:szCs w:val="18"/>
                <w:lang w:val="hr-HR"/>
              </w:rPr>
            </w:pPr>
            <w:r w:rsidRPr="00CE20F3">
              <w:rPr>
                <w:b/>
                <w:bCs/>
                <w:sz w:val="18"/>
                <w:szCs w:val="18"/>
                <w:lang w:val="hr-HR"/>
              </w:rPr>
              <w:t>Broj poena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51 - 60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61 - 70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71 - 80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81- 90</w:t>
            </w:r>
          </w:p>
        </w:tc>
        <w:tc>
          <w:tcPr>
            <w:tcW w:w="572" w:type="pct"/>
            <w:gridSpan w:val="2"/>
          </w:tcPr>
          <w:p w:rsidR="005C2247" w:rsidRPr="00CE20F3" w:rsidRDefault="005C2247" w:rsidP="008D2C8D">
            <w:pPr>
              <w:jc w:val="center"/>
              <w:rPr>
                <w:b/>
                <w:bCs/>
                <w:sz w:val="18"/>
                <w:szCs w:val="18"/>
                <w:lang w:val="hr-HR"/>
              </w:rPr>
            </w:pPr>
            <w:r w:rsidRPr="00CE20F3">
              <w:rPr>
                <w:b/>
                <w:bCs/>
                <w:sz w:val="18"/>
                <w:szCs w:val="18"/>
                <w:lang w:val="hr-HR"/>
              </w:rPr>
              <w:t>91 - 100</w:t>
            </w:r>
          </w:p>
        </w:tc>
      </w:tr>
      <w:tr w:rsidR="005C2247" w:rsidRPr="00BD57C4" w:rsidTr="008D2C8D">
        <w:trPr>
          <w:gridBefore w:val="1"/>
          <w:gridAfter w:val="1"/>
          <w:wBefore w:w="365" w:type="pct"/>
          <w:wAfter w:w="4" w:type="pct"/>
          <w:trHeight w:val="70"/>
        </w:trPr>
        <w:tc>
          <w:tcPr>
            <w:tcW w:w="4631"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sz w:val="18"/>
                <w:szCs w:val="18"/>
                <w:lang w:val="sr-Latn-CS"/>
              </w:rPr>
              <w:t xml:space="preserve">Prof. dr </w:t>
            </w:r>
            <w:r w:rsidRPr="00CE20F3">
              <w:rPr>
                <w:bCs/>
                <w:iCs/>
                <w:sz w:val="18"/>
                <w:szCs w:val="18"/>
                <w:lang w:val="sr-Latn-CS"/>
              </w:rPr>
              <w:t>Veselin Mićanović</w:t>
            </w:r>
          </w:p>
        </w:tc>
      </w:tr>
      <w:tr w:rsidR="005C2247" w:rsidRPr="00BD57C4" w:rsidTr="008D2C8D">
        <w:trPr>
          <w:gridBefore w:val="1"/>
          <w:gridAfter w:val="1"/>
          <w:wBefore w:w="365" w:type="pct"/>
          <w:wAfter w:w="4" w:type="pct"/>
          <w:trHeight w:val="70"/>
        </w:trPr>
        <w:tc>
          <w:tcPr>
            <w:tcW w:w="4631"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bCs/>
                <w:i/>
                <w:iCs/>
                <w:sz w:val="18"/>
                <w:szCs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sz w:val="18"/>
          <w:szCs w:val="18"/>
          <w:lang w:val="sr-Latn-CS"/>
        </w:rPr>
      </w:pPr>
    </w:p>
    <w:p w:rsidR="005C2247" w:rsidRPr="00460EB8" w:rsidRDefault="005C2247" w:rsidP="005C2247">
      <w:pPr>
        <w:rPr>
          <w:sz w:val="18"/>
          <w:szCs w:val="18"/>
        </w:rPr>
      </w:pPr>
    </w:p>
    <w:p w:rsidR="005C2247" w:rsidRPr="00460EB8" w:rsidRDefault="005C2247" w:rsidP="005C2247">
      <w:pPr>
        <w:rPr>
          <w:sz w:val="18"/>
          <w:szCs w:val="18"/>
        </w:rPr>
      </w:pPr>
    </w:p>
    <w:p w:rsidR="005C2247" w:rsidRPr="00460EB8" w:rsidRDefault="005C2247" w:rsidP="005C2247">
      <w:pPr>
        <w:rPr>
          <w:b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460EB8" w:rsidRDefault="005C2247" w:rsidP="005C2247">
      <w:r w:rsidRPr="00460EB8">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843"/>
        <w:gridCol w:w="1134"/>
        <w:gridCol w:w="1984"/>
        <w:gridCol w:w="1701"/>
      </w:tblGrid>
      <w:tr w:rsidR="005C2247" w:rsidRPr="00BD57C4" w:rsidTr="008D2C8D">
        <w:trPr>
          <w:gridBefore w:val="1"/>
          <w:wBefore w:w="1654" w:type="dxa"/>
          <w:trHeight w:val="249"/>
        </w:trPr>
        <w:tc>
          <w:tcPr>
            <w:tcW w:w="6662" w:type="dxa"/>
            <w:gridSpan w:val="4"/>
            <w:tcBorders>
              <w:left w:val="double" w:sz="4" w:space="0" w:color="auto"/>
              <w:right w:val="thinThickSmallGap" w:sz="12" w:space="0" w:color="auto"/>
            </w:tcBorders>
            <w:vAlign w:val="center"/>
          </w:tcPr>
          <w:p w:rsidR="005C2247" w:rsidRPr="00CE20F3" w:rsidRDefault="005C2247" w:rsidP="008D2C8D">
            <w:pPr>
              <w:jc w:val="both"/>
              <w:rPr>
                <w:rFonts w:ascii="Arial" w:hAnsi="Arial" w:cs="Arial"/>
                <w:sz w:val="20"/>
                <w:szCs w:val="20"/>
                <w:lang w:val="sr-Latn-CS"/>
              </w:rPr>
            </w:pPr>
            <w:r w:rsidRPr="00CE20F3">
              <w:rPr>
                <w:rFonts w:ascii="Arial" w:hAnsi="Arial" w:cs="Arial"/>
                <w:b/>
                <w:sz w:val="20"/>
                <w:szCs w:val="20"/>
                <w:lang w:val="sr-Latn-CS"/>
              </w:rPr>
              <w:t>Naziv predmeta:</w:t>
            </w:r>
            <w:r w:rsidRPr="00CE20F3">
              <w:rPr>
                <w:rFonts w:ascii="Arial" w:hAnsi="Arial" w:cs="Arial"/>
                <w:sz w:val="22"/>
                <w:szCs w:val="22"/>
                <w:lang w:val="sr-Latn-CS"/>
              </w:rPr>
              <w:t xml:space="preserve">  </w:t>
            </w:r>
            <w:r w:rsidRPr="00CE20F3">
              <w:rPr>
                <w:b/>
                <w:lang w:val="sr-Latn-CS"/>
              </w:rPr>
              <w:t>METODIKA FIZIČKOG VASPITANJA</w:t>
            </w:r>
          </w:p>
        </w:tc>
      </w:tr>
      <w:tr w:rsidR="005C2247" w:rsidRPr="00CE20F3" w:rsidTr="008D2C8D">
        <w:trPr>
          <w:trHeight w:val="249"/>
        </w:trPr>
        <w:tc>
          <w:tcPr>
            <w:tcW w:w="1654" w:type="dxa"/>
            <w:tcBorders>
              <w:top w:val="double" w:sz="4" w:space="0" w:color="auto"/>
            </w:tcBorders>
            <w:vAlign w:val="center"/>
          </w:tcPr>
          <w:p w:rsidR="005C2247" w:rsidRPr="00CE20F3" w:rsidRDefault="005C2247" w:rsidP="008D2C8D">
            <w:pPr>
              <w:jc w:val="center"/>
              <w:rPr>
                <w:rFonts w:ascii="Arial" w:hAnsi="Arial" w:cs="Arial"/>
                <w:b/>
                <w:sz w:val="20"/>
                <w:szCs w:val="20"/>
                <w:lang w:val="sr-Latn-CS"/>
              </w:rPr>
            </w:pPr>
            <w:r w:rsidRPr="00CE20F3">
              <w:rPr>
                <w:rFonts w:ascii="Arial" w:hAnsi="Arial" w:cs="Arial"/>
                <w:b/>
                <w:sz w:val="20"/>
                <w:szCs w:val="20"/>
                <w:lang w:val="sr-Latn-CS"/>
              </w:rPr>
              <w:t>Šifra predmeta</w:t>
            </w:r>
          </w:p>
        </w:tc>
        <w:tc>
          <w:tcPr>
            <w:tcW w:w="1843" w:type="dxa"/>
            <w:vAlign w:val="center"/>
          </w:tcPr>
          <w:p w:rsidR="005C2247" w:rsidRPr="00CE20F3" w:rsidRDefault="005C2247" w:rsidP="008D2C8D">
            <w:pPr>
              <w:jc w:val="center"/>
              <w:rPr>
                <w:rFonts w:ascii="Arial" w:hAnsi="Arial" w:cs="Arial"/>
                <w:b/>
                <w:sz w:val="20"/>
                <w:szCs w:val="20"/>
                <w:lang w:val="sr-Latn-CS"/>
              </w:rPr>
            </w:pPr>
            <w:r w:rsidRPr="00CE20F3">
              <w:rPr>
                <w:rFonts w:ascii="Arial" w:hAnsi="Arial" w:cs="Arial"/>
                <w:b/>
                <w:sz w:val="20"/>
                <w:szCs w:val="20"/>
                <w:lang w:val="sr-Latn-CS"/>
              </w:rPr>
              <w:t>Status predmeta</w:t>
            </w:r>
          </w:p>
        </w:tc>
        <w:tc>
          <w:tcPr>
            <w:tcW w:w="1134" w:type="dxa"/>
            <w:vAlign w:val="center"/>
          </w:tcPr>
          <w:p w:rsidR="005C2247" w:rsidRPr="00CE20F3" w:rsidRDefault="005C2247" w:rsidP="008D2C8D">
            <w:pPr>
              <w:jc w:val="center"/>
              <w:rPr>
                <w:rFonts w:ascii="Arial" w:hAnsi="Arial" w:cs="Arial"/>
                <w:b/>
                <w:sz w:val="20"/>
                <w:szCs w:val="20"/>
                <w:lang w:val="sr-Latn-CS"/>
              </w:rPr>
            </w:pPr>
            <w:r w:rsidRPr="00CE20F3">
              <w:rPr>
                <w:rFonts w:ascii="Arial" w:hAnsi="Arial" w:cs="Arial"/>
                <w:b/>
                <w:sz w:val="20"/>
                <w:szCs w:val="20"/>
                <w:lang w:val="sr-Latn-CS"/>
              </w:rPr>
              <w:t>Semestar</w:t>
            </w:r>
          </w:p>
        </w:tc>
        <w:tc>
          <w:tcPr>
            <w:tcW w:w="1984" w:type="dxa"/>
            <w:vAlign w:val="center"/>
          </w:tcPr>
          <w:p w:rsidR="005C2247" w:rsidRPr="00CE20F3" w:rsidRDefault="005C2247" w:rsidP="008D2C8D">
            <w:pPr>
              <w:jc w:val="center"/>
              <w:rPr>
                <w:rFonts w:ascii="Arial" w:hAnsi="Arial" w:cs="Arial"/>
                <w:b/>
                <w:sz w:val="20"/>
                <w:szCs w:val="20"/>
                <w:lang w:val="sr-Latn-CS"/>
              </w:rPr>
            </w:pPr>
            <w:r w:rsidRPr="00CE20F3">
              <w:rPr>
                <w:rFonts w:ascii="Arial" w:hAnsi="Arial" w:cs="Arial"/>
                <w:b/>
                <w:sz w:val="20"/>
                <w:szCs w:val="20"/>
                <w:lang w:val="sr-Latn-CS"/>
              </w:rPr>
              <w:t>Broj ECTS kredita</w:t>
            </w:r>
          </w:p>
        </w:tc>
        <w:tc>
          <w:tcPr>
            <w:tcW w:w="1701" w:type="dxa"/>
            <w:tcBorders>
              <w:right w:val="thinThickSmallGap" w:sz="12" w:space="0" w:color="auto"/>
            </w:tcBorders>
            <w:vAlign w:val="center"/>
          </w:tcPr>
          <w:p w:rsidR="005C2247" w:rsidRPr="00CE20F3" w:rsidRDefault="005C2247" w:rsidP="008D2C8D">
            <w:pPr>
              <w:jc w:val="center"/>
              <w:rPr>
                <w:rFonts w:ascii="Arial" w:hAnsi="Arial" w:cs="Arial"/>
                <w:b/>
                <w:sz w:val="20"/>
                <w:szCs w:val="20"/>
                <w:lang w:val="sr-Latn-CS"/>
              </w:rPr>
            </w:pPr>
            <w:r w:rsidRPr="00CE20F3">
              <w:rPr>
                <w:rFonts w:ascii="Arial" w:hAnsi="Arial" w:cs="Arial"/>
                <w:b/>
                <w:sz w:val="20"/>
                <w:szCs w:val="20"/>
                <w:lang w:val="sr-Latn-CS"/>
              </w:rPr>
              <w:t>Fond časova</w:t>
            </w:r>
          </w:p>
        </w:tc>
      </w:tr>
      <w:tr w:rsidR="005C2247" w:rsidRPr="00CE20F3" w:rsidTr="008D2C8D">
        <w:trPr>
          <w:trHeight w:val="264"/>
        </w:trPr>
        <w:tc>
          <w:tcPr>
            <w:tcW w:w="1654" w:type="dxa"/>
            <w:vAlign w:val="center"/>
          </w:tcPr>
          <w:p w:rsidR="005C2247" w:rsidRPr="00CE20F3" w:rsidRDefault="005C2247" w:rsidP="008D2C8D">
            <w:pPr>
              <w:jc w:val="center"/>
              <w:rPr>
                <w:rFonts w:ascii="Arial" w:hAnsi="Arial" w:cs="Arial"/>
                <w:sz w:val="20"/>
                <w:szCs w:val="20"/>
                <w:lang w:val="sr-Latn-CS"/>
              </w:rPr>
            </w:pPr>
          </w:p>
        </w:tc>
        <w:tc>
          <w:tcPr>
            <w:tcW w:w="1843" w:type="dxa"/>
            <w:vAlign w:val="center"/>
          </w:tcPr>
          <w:p w:rsidR="005C2247" w:rsidRPr="00CE20F3" w:rsidRDefault="005C2247" w:rsidP="008D2C8D">
            <w:pPr>
              <w:jc w:val="center"/>
              <w:rPr>
                <w:rFonts w:ascii="Arial" w:hAnsi="Arial" w:cs="Arial"/>
                <w:sz w:val="20"/>
                <w:szCs w:val="20"/>
                <w:lang w:val="sr-Latn-CS"/>
              </w:rPr>
            </w:pPr>
            <w:r w:rsidRPr="00CE20F3">
              <w:rPr>
                <w:rFonts w:ascii="Arial" w:hAnsi="Arial" w:cs="Arial"/>
                <w:sz w:val="20"/>
                <w:szCs w:val="20"/>
                <w:lang w:val="sr-Latn-CS"/>
              </w:rPr>
              <w:t>OBAVEZNI</w:t>
            </w:r>
          </w:p>
        </w:tc>
        <w:tc>
          <w:tcPr>
            <w:tcW w:w="1134" w:type="dxa"/>
            <w:vAlign w:val="center"/>
          </w:tcPr>
          <w:p w:rsidR="005C2247" w:rsidRPr="00CE20F3" w:rsidRDefault="005C2247" w:rsidP="008D2C8D">
            <w:pPr>
              <w:jc w:val="center"/>
              <w:rPr>
                <w:rFonts w:ascii="Arial" w:hAnsi="Arial" w:cs="Arial"/>
                <w:sz w:val="20"/>
                <w:szCs w:val="20"/>
                <w:lang w:val="sr-Latn-CS"/>
              </w:rPr>
            </w:pPr>
            <w:r w:rsidRPr="00CE20F3">
              <w:rPr>
                <w:rFonts w:ascii="Arial" w:hAnsi="Arial" w:cs="Arial"/>
                <w:sz w:val="20"/>
                <w:szCs w:val="20"/>
                <w:lang w:val="sr-Latn-CS"/>
              </w:rPr>
              <w:t>IV</w:t>
            </w:r>
          </w:p>
        </w:tc>
        <w:tc>
          <w:tcPr>
            <w:tcW w:w="1984" w:type="dxa"/>
            <w:vAlign w:val="center"/>
          </w:tcPr>
          <w:p w:rsidR="005C2247" w:rsidRPr="00CE20F3" w:rsidRDefault="005C2247" w:rsidP="008D2C8D">
            <w:pPr>
              <w:jc w:val="center"/>
              <w:rPr>
                <w:rFonts w:ascii="Arial" w:hAnsi="Arial" w:cs="Arial"/>
                <w:b/>
                <w:sz w:val="20"/>
                <w:szCs w:val="20"/>
                <w:lang w:val="sr-Latn-CS"/>
              </w:rPr>
            </w:pPr>
            <w:r w:rsidRPr="00CE20F3">
              <w:rPr>
                <w:rFonts w:ascii="Arial" w:hAnsi="Arial" w:cs="Arial"/>
                <w:b/>
                <w:sz w:val="20"/>
                <w:szCs w:val="20"/>
                <w:lang w:val="sr-Latn-CS"/>
              </w:rPr>
              <w:t>5</w:t>
            </w:r>
          </w:p>
        </w:tc>
        <w:tc>
          <w:tcPr>
            <w:tcW w:w="1701" w:type="dxa"/>
            <w:tcBorders>
              <w:right w:val="thinThickSmallGap" w:sz="12" w:space="0" w:color="auto"/>
            </w:tcBorders>
            <w:vAlign w:val="center"/>
          </w:tcPr>
          <w:p w:rsidR="005C2247" w:rsidRPr="00CE20F3" w:rsidRDefault="005C2247" w:rsidP="008D2C8D">
            <w:pPr>
              <w:rPr>
                <w:rFonts w:ascii="Arial" w:hAnsi="Arial" w:cs="Arial"/>
                <w:b/>
                <w:sz w:val="20"/>
                <w:szCs w:val="20"/>
                <w:lang w:val="sr-Latn-CS"/>
              </w:rPr>
            </w:pPr>
            <w:r w:rsidRPr="00CE20F3">
              <w:rPr>
                <w:rFonts w:ascii="Arial" w:hAnsi="Arial" w:cs="Arial"/>
                <w:b/>
                <w:sz w:val="20"/>
                <w:szCs w:val="20"/>
                <w:lang w:val="sr-Latn-CS"/>
              </w:rPr>
              <w:t>2P + 1PP+2V</w:t>
            </w:r>
          </w:p>
        </w:tc>
      </w:tr>
    </w:tbl>
    <w:p w:rsidR="005C2247" w:rsidRPr="00CE20F3" w:rsidRDefault="005C2247" w:rsidP="005C2247">
      <w:pPr>
        <w:rPr>
          <w:rFonts w:ascii="Arial" w:hAnsi="Arial" w:cs="Arial"/>
          <w:sz w:val="12"/>
          <w:szCs w:val="12"/>
          <w:lang w:val="sr-Latn-CS"/>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699"/>
        <w:gridCol w:w="1018"/>
        <w:gridCol w:w="6978"/>
      </w:tblGrid>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Studijski programi za koje se organizuje:</w:t>
            </w:r>
            <w:r w:rsidRPr="00CE20F3">
              <w:rPr>
                <w:rFonts w:ascii="Arial" w:hAnsi="Arial" w:cs="Arial"/>
                <w:sz w:val="16"/>
                <w:szCs w:val="16"/>
                <w:lang w:val="sr-Latn-CS"/>
              </w:rPr>
              <w:t xml:space="preserve"> </w:t>
            </w:r>
            <w:r w:rsidRPr="00CE20F3">
              <w:rPr>
                <w:sz w:val="18"/>
                <w:szCs w:val="18"/>
                <w:lang w:val="sl-SI"/>
              </w:rPr>
              <w:t>- Akademskii osnovni studijski program PRED</w:t>
            </w:r>
            <w:r w:rsidRPr="00CE20F3">
              <w:rPr>
                <w:sz w:val="18"/>
                <w:szCs w:val="18"/>
                <w:lang w:val="sr-Latn-CS"/>
              </w:rPr>
              <w:t>Š</w:t>
            </w:r>
            <w:r w:rsidRPr="00CE20F3">
              <w:rPr>
                <w:sz w:val="18"/>
                <w:szCs w:val="18"/>
                <w:lang w:val="sl-SI"/>
              </w:rPr>
              <w:t>KOLSKOG VASPITANjA I OBRAZOVANjA na FILOZOFSKOM FAKULTETU (studije  traju 6 semestara, 180 ECTS kredita).</w:t>
            </w:r>
          </w:p>
        </w:tc>
      </w:tr>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Uslovljenost drugim predmetima:</w:t>
            </w:r>
            <w:r w:rsidRPr="00CE20F3">
              <w:rPr>
                <w:rFonts w:ascii="Arial" w:hAnsi="Arial" w:cs="Arial"/>
                <w:sz w:val="16"/>
                <w:szCs w:val="16"/>
                <w:lang w:val="sr-Latn-CS"/>
              </w:rPr>
              <w:t xml:space="preserve"> Nema uslova za prijavljivanje i slušanje predmeta</w:t>
            </w:r>
          </w:p>
        </w:tc>
      </w:tr>
      <w:tr w:rsidR="005C2247" w:rsidRPr="005374FE" w:rsidTr="008D2C8D">
        <w:trPr>
          <w:trHeight w:val="390"/>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Ciljevi izučavanja predmeta:</w:t>
            </w:r>
            <w:r w:rsidRPr="00CE20F3">
              <w:rPr>
                <w:rFonts w:ascii="Arial" w:hAnsi="Arial" w:cs="Arial"/>
                <w:sz w:val="16"/>
                <w:szCs w:val="16"/>
                <w:lang w:val="sr-Latn-CS"/>
              </w:rPr>
              <w:t xml:space="preserve"> Osposobljavanje studenata za samostalno izvodjenje svih programa i organizacionih oblika rada u nastavi  fizičkog vaspitanja sa djecom predškolskog uzrasta. </w:t>
            </w:r>
          </w:p>
        </w:tc>
      </w:tr>
      <w:tr w:rsidR="005C2247" w:rsidRPr="00CE20F3" w:rsidTr="008D2C8D">
        <w:trPr>
          <w:trHeight w:val="390"/>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 xml:space="preserve">Ishod učenja: </w:t>
            </w:r>
            <w:r w:rsidRPr="00CE20F3">
              <w:rPr>
                <w:rFonts w:ascii="Arial" w:hAnsi="Arial" w:cs="Arial"/>
                <w:sz w:val="16"/>
                <w:szCs w:val="16"/>
              </w:rPr>
              <w:t>Nakon</w:t>
            </w:r>
            <w:r w:rsidRPr="00CE20F3">
              <w:rPr>
                <w:rFonts w:ascii="Arial" w:hAnsi="Arial" w:cs="Arial"/>
                <w:sz w:val="16"/>
                <w:szCs w:val="16"/>
                <w:lang w:val="sr-Latn-CS"/>
              </w:rPr>
              <w:t xml:space="preserve"> š</w:t>
            </w:r>
            <w:r w:rsidRPr="00CE20F3">
              <w:rPr>
                <w:rFonts w:ascii="Arial" w:hAnsi="Arial" w:cs="Arial"/>
                <w:sz w:val="16"/>
                <w:szCs w:val="16"/>
              </w:rPr>
              <w:t>to</w:t>
            </w:r>
            <w:r w:rsidRPr="00CE20F3">
              <w:rPr>
                <w:rFonts w:ascii="Arial" w:hAnsi="Arial" w:cs="Arial"/>
                <w:sz w:val="16"/>
                <w:szCs w:val="16"/>
                <w:lang w:val="sr-Latn-CS"/>
              </w:rPr>
              <w:t xml:space="preserve"> </w:t>
            </w:r>
            <w:r w:rsidRPr="00CE20F3">
              <w:rPr>
                <w:rFonts w:ascii="Arial" w:hAnsi="Arial" w:cs="Arial"/>
                <w:sz w:val="16"/>
                <w:szCs w:val="16"/>
              </w:rPr>
              <w:t>student</w:t>
            </w:r>
            <w:r w:rsidRPr="00CE20F3">
              <w:rPr>
                <w:rFonts w:ascii="Arial" w:hAnsi="Arial" w:cs="Arial"/>
                <w:sz w:val="16"/>
                <w:szCs w:val="16"/>
                <w:lang w:val="sr-Latn-CS"/>
              </w:rPr>
              <w:t xml:space="preserve"> </w:t>
            </w:r>
            <w:r w:rsidRPr="00CE20F3">
              <w:rPr>
                <w:rFonts w:ascii="Arial" w:hAnsi="Arial" w:cs="Arial"/>
                <w:sz w:val="16"/>
                <w:szCs w:val="16"/>
              </w:rPr>
              <w:t>polo</w:t>
            </w:r>
            <w:r w:rsidRPr="00CE20F3">
              <w:rPr>
                <w:rFonts w:ascii="Arial" w:hAnsi="Arial" w:cs="Arial"/>
                <w:sz w:val="16"/>
                <w:szCs w:val="16"/>
                <w:lang w:val="sr-Latn-CS"/>
              </w:rPr>
              <w:t>ž</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ovaj</w:t>
            </w:r>
            <w:r w:rsidRPr="00CE20F3">
              <w:rPr>
                <w:rFonts w:ascii="Arial" w:hAnsi="Arial" w:cs="Arial"/>
                <w:sz w:val="16"/>
                <w:szCs w:val="16"/>
                <w:lang w:val="sr-Latn-CS"/>
              </w:rPr>
              <w:t xml:space="preserve"> </w:t>
            </w:r>
            <w:r w:rsidRPr="00CE20F3">
              <w:rPr>
                <w:rFonts w:ascii="Arial" w:hAnsi="Arial" w:cs="Arial"/>
                <w:sz w:val="16"/>
                <w:szCs w:val="16"/>
              </w:rPr>
              <w:t>ispit</w:t>
            </w:r>
            <w:r w:rsidRPr="00CE20F3">
              <w:rPr>
                <w:rFonts w:ascii="Arial" w:hAnsi="Arial" w:cs="Arial"/>
                <w:sz w:val="16"/>
                <w:szCs w:val="16"/>
                <w:lang w:val="sr-Latn-CS"/>
              </w:rPr>
              <w:t xml:space="preserve">, </w:t>
            </w:r>
            <w:r w:rsidRPr="00CE20F3">
              <w:rPr>
                <w:rFonts w:ascii="Arial" w:hAnsi="Arial" w:cs="Arial"/>
                <w:sz w:val="16"/>
                <w:szCs w:val="16"/>
              </w:rPr>
              <w:t>bi</w:t>
            </w:r>
            <w:r w:rsidRPr="00CE20F3">
              <w:rPr>
                <w:rFonts w:ascii="Arial" w:hAnsi="Arial" w:cs="Arial"/>
                <w:sz w:val="16"/>
                <w:szCs w:val="16"/>
                <w:lang w:val="sr-Latn-CS"/>
              </w:rPr>
              <w:t>ć</w:t>
            </w:r>
            <w:r w:rsidRPr="00CE20F3">
              <w:rPr>
                <w:rFonts w:ascii="Arial" w:hAnsi="Arial" w:cs="Arial"/>
                <w:sz w:val="16"/>
                <w:szCs w:val="16"/>
              </w:rPr>
              <w:t>e</w:t>
            </w:r>
            <w:r w:rsidRPr="00CE20F3">
              <w:rPr>
                <w:rFonts w:ascii="Arial" w:hAnsi="Arial" w:cs="Arial"/>
                <w:sz w:val="16"/>
                <w:szCs w:val="16"/>
                <w:lang w:val="sr-Latn-CS"/>
              </w:rPr>
              <w:t xml:space="preserve"> </w:t>
            </w:r>
            <w:r w:rsidRPr="00CE20F3">
              <w:rPr>
                <w:rFonts w:ascii="Arial" w:hAnsi="Arial" w:cs="Arial"/>
                <w:sz w:val="16"/>
                <w:szCs w:val="16"/>
              </w:rPr>
              <w:t>u</w:t>
            </w:r>
            <w:r w:rsidRPr="00CE20F3">
              <w:rPr>
                <w:rFonts w:ascii="Arial" w:hAnsi="Arial" w:cs="Arial"/>
                <w:sz w:val="16"/>
                <w:szCs w:val="16"/>
                <w:lang w:val="sr-Latn-CS"/>
              </w:rPr>
              <w:t xml:space="preserve"> </w:t>
            </w:r>
            <w:r w:rsidRPr="00CE20F3">
              <w:rPr>
                <w:rFonts w:ascii="Arial" w:hAnsi="Arial" w:cs="Arial"/>
                <w:sz w:val="16"/>
                <w:szCs w:val="16"/>
              </w:rPr>
              <w:t>mogu</w:t>
            </w:r>
            <w:r w:rsidRPr="00CE20F3">
              <w:rPr>
                <w:rFonts w:ascii="Arial" w:hAnsi="Arial" w:cs="Arial"/>
                <w:sz w:val="16"/>
                <w:szCs w:val="16"/>
                <w:lang w:val="sr-Latn-CS"/>
              </w:rPr>
              <w:t>ć</w:t>
            </w:r>
            <w:r w:rsidRPr="00CE20F3">
              <w:rPr>
                <w:rFonts w:ascii="Arial" w:hAnsi="Arial" w:cs="Arial"/>
                <w:sz w:val="16"/>
                <w:szCs w:val="16"/>
              </w:rPr>
              <w:t>nosti</w:t>
            </w:r>
            <w:r w:rsidRPr="00CE20F3">
              <w:rPr>
                <w:rFonts w:ascii="Arial" w:hAnsi="Arial" w:cs="Arial"/>
                <w:sz w:val="16"/>
                <w:szCs w:val="16"/>
                <w:lang w:val="sr-Latn-CS"/>
              </w:rPr>
              <w:t xml:space="preserve"> </w:t>
            </w:r>
            <w:r w:rsidRPr="00CE20F3">
              <w:rPr>
                <w:rFonts w:ascii="Arial" w:hAnsi="Arial" w:cs="Arial"/>
                <w:sz w:val="16"/>
                <w:szCs w:val="16"/>
              </w:rPr>
              <w:t>da</w:t>
            </w:r>
            <w:r w:rsidRPr="00CE20F3">
              <w:rPr>
                <w:rFonts w:ascii="Arial" w:hAnsi="Arial" w:cs="Arial"/>
                <w:sz w:val="16"/>
                <w:szCs w:val="16"/>
                <w:lang w:val="sr-Latn-CS"/>
              </w:rPr>
              <w:t xml:space="preserve">: </w:t>
            </w:r>
          </w:p>
          <w:p w:rsidR="005C2247" w:rsidRPr="00CE20F3" w:rsidRDefault="005C2247" w:rsidP="008D2C8D">
            <w:pPr>
              <w:pStyle w:val="ListParagraph"/>
              <w:numPr>
                <w:ilvl w:val="0"/>
                <w:numId w:val="184"/>
              </w:numPr>
              <w:ind w:left="0"/>
              <w:contextualSpacing/>
              <w:jc w:val="both"/>
              <w:rPr>
                <w:rFonts w:ascii="Arial" w:hAnsi="Arial" w:cs="Arial"/>
                <w:sz w:val="16"/>
                <w:szCs w:val="16"/>
                <w:lang w:val="sr-Latn-CS"/>
              </w:rPr>
            </w:pPr>
            <w:r w:rsidRPr="00CE20F3">
              <w:rPr>
                <w:rFonts w:ascii="Arial" w:hAnsi="Arial" w:cs="Arial"/>
                <w:bCs/>
                <w:sz w:val="16"/>
                <w:szCs w:val="16"/>
              </w:rPr>
              <w:t>Primijeni</w:t>
            </w:r>
            <w:r w:rsidRPr="00CE20F3">
              <w:rPr>
                <w:rFonts w:ascii="Arial" w:hAnsi="Arial" w:cs="Arial"/>
                <w:bCs/>
                <w:sz w:val="16"/>
                <w:szCs w:val="16"/>
                <w:lang w:val="sr-Latn-CS"/>
              </w:rPr>
              <w:t xml:space="preserve"> </w:t>
            </w:r>
            <w:r w:rsidRPr="00CE20F3">
              <w:rPr>
                <w:rFonts w:ascii="Arial" w:hAnsi="Arial" w:cs="Arial"/>
                <w:bCs/>
                <w:sz w:val="16"/>
                <w:szCs w:val="16"/>
              </w:rPr>
              <w:t>ste</w:t>
            </w:r>
            <w:r w:rsidRPr="00CE20F3">
              <w:rPr>
                <w:rFonts w:ascii="Arial" w:hAnsi="Arial" w:cs="Arial"/>
                <w:bCs/>
                <w:sz w:val="16"/>
                <w:szCs w:val="16"/>
                <w:lang w:val="sr-Latn-CS"/>
              </w:rPr>
              <w:t>č</w:t>
            </w:r>
            <w:r w:rsidRPr="00CE20F3">
              <w:rPr>
                <w:rFonts w:ascii="Arial" w:hAnsi="Arial" w:cs="Arial"/>
                <w:bCs/>
                <w:sz w:val="16"/>
                <w:szCs w:val="16"/>
              </w:rPr>
              <w:t>ena</w:t>
            </w:r>
            <w:r w:rsidRPr="00CE20F3">
              <w:rPr>
                <w:rFonts w:ascii="Arial" w:hAnsi="Arial" w:cs="Arial"/>
                <w:bCs/>
                <w:sz w:val="16"/>
                <w:szCs w:val="16"/>
                <w:lang w:val="sr-Latn-CS"/>
              </w:rPr>
              <w:t xml:space="preserve"> </w:t>
            </w:r>
            <w:r w:rsidRPr="00CE20F3">
              <w:rPr>
                <w:rFonts w:ascii="Arial" w:hAnsi="Arial" w:cs="Arial"/>
                <w:bCs/>
                <w:sz w:val="16"/>
                <w:szCs w:val="16"/>
              </w:rPr>
              <w:t>znanja</w:t>
            </w:r>
            <w:r w:rsidRPr="00CE20F3">
              <w:rPr>
                <w:rFonts w:ascii="Arial" w:hAnsi="Arial" w:cs="Arial"/>
                <w:bCs/>
                <w:sz w:val="16"/>
                <w:szCs w:val="16"/>
                <w:lang w:val="sr-Latn-CS"/>
              </w:rPr>
              <w:t xml:space="preserve"> </w:t>
            </w:r>
            <w:r w:rsidRPr="00CE20F3">
              <w:rPr>
                <w:rFonts w:ascii="Arial" w:hAnsi="Arial" w:cs="Arial"/>
                <w:bCs/>
                <w:sz w:val="16"/>
                <w:szCs w:val="16"/>
              </w:rPr>
              <w:t>i</w:t>
            </w:r>
            <w:r w:rsidRPr="00CE20F3">
              <w:rPr>
                <w:rFonts w:ascii="Arial" w:hAnsi="Arial" w:cs="Arial"/>
                <w:bCs/>
                <w:sz w:val="16"/>
                <w:szCs w:val="16"/>
                <w:lang w:val="sr-Latn-CS"/>
              </w:rPr>
              <w:t xml:space="preserve"> </w:t>
            </w:r>
            <w:r w:rsidRPr="00CE20F3">
              <w:rPr>
                <w:rFonts w:ascii="Arial" w:hAnsi="Arial" w:cs="Arial"/>
                <w:bCs/>
                <w:sz w:val="16"/>
                <w:szCs w:val="16"/>
              </w:rPr>
              <w:t>sredstva</w:t>
            </w:r>
            <w:r w:rsidRPr="00CE20F3">
              <w:rPr>
                <w:rFonts w:ascii="Arial" w:hAnsi="Arial" w:cs="Arial"/>
                <w:bCs/>
                <w:sz w:val="16"/>
                <w:szCs w:val="16"/>
                <w:lang w:val="sr-Latn-CS"/>
              </w:rPr>
              <w:t xml:space="preserve"> </w:t>
            </w:r>
            <w:r w:rsidRPr="00CE20F3">
              <w:rPr>
                <w:rFonts w:ascii="Arial" w:hAnsi="Arial" w:cs="Arial"/>
                <w:bCs/>
                <w:sz w:val="16"/>
                <w:szCs w:val="16"/>
              </w:rPr>
              <w:t>fizi</w:t>
            </w:r>
            <w:r w:rsidRPr="00CE20F3">
              <w:rPr>
                <w:rFonts w:ascii="Arial" w:hAnsi="Arial" w:cs="Arial"/>
                <w:bCs/>
                <w:sz w:val="16"/>
                <w:szCs w:val="16"/>
                <w:lang w:val="sr-Latn-CS"/>
              </w:rPr>
              <w:t>č</w:t>
            </w:r>
            <w:r w:rsidRPr="00CE20F3">
              <w:rPr>
                <w:rFonts w:ascii="Arial" w:hAnsi="Arial" w:cs="Arial"/>
                <w:bCs/>
                <w:sz w:val="16"/>
                <w:szCs w:val="16"/>
              </w:rPr>
              <w:t>kog</w:t>
            </w:r>
            <w:r w:rsidRPr="00CE20F3">
              <w:rPr>
                <w:rFonts w:ascii="Arial" w:hAnsi="Arial" w:cs="Arial"/>
                <w:bCs/>
                <w:sz w:val="16"/>
                <w:szCs w:val="16"/>
                <w:lang w:val="sr-Latn-CS"/>
              </w:rPr>
              <w:t xml:space="preserve"> </w:t>
            </w:r>
            <w:r w:rsidRPr="00CE20F3">
              <w:rPr>
                <w:rFonts w:ascii="Arial" w:hAnsi="Arial" w:cs="Arial"/>
                <w:bCs/>
                <w:sz w:val="16"/>
                <w:szCs w:val="16"/>
              </w:rPr>
              <w:t>vaspitanja</w:t>
            </w:r>
            <w:r w:rsidRPr="00CE20F3">
              <w:rPr>
                <w:rFonts w:ascii="Arial" w:hAnsi="Arial" w:cs="Arial"/>
                <w:bCs/>
                <w:sz w:val="16"/>
                <w:szCs w:val="16"/>
                <w:lang w:val="sr-Latn-CS"/>
              </w:rPr>
              <w:t xml:space="preserve"> </w:t>
            </w:r>
            <w:r w:rsidRPr="00CE20F3">
              <w:rPr>
                <w:rFonts w:ascii="Arial" w:hAnsi="Arial" w:cs="Arial"/>
                <w:bCs/>
                <w:sz w:val="16"/>
                <w:szCs w:val="16"/>
              </w:rPr>
              <w:t>u</w:t>
            </w:r>
            <w:r w:rsidRPr="00CE20F3">
              <w:rPr>
                <w:rFonts w:ascii="Arial" w:hAnsi="Arial" w:cs="Arial"/>
                <w:bCs/>
                <w:sz w:val="16"/>
                <w:szCs w:val="16"/>
                <w:lang w:val="sr-Latn-CS"/>
              </w:rPr>
              <w:t xml:space="preserve"> </w:t>
            </w:r>
            <w:r w:rsidRPr="00CE20F3">
              <w:rPr>
                <w:rFonts w:ascii="Arial" w:hAnsi="Arial" w:cs="Arial"/>
                <w:bCs/>
                <w:sz w:val="16"/>
                <w:szCs w:val="16"/>
              </w:rPr>
              <w:t>svim</w:t>
            </w:r>
            <w:r w:rsidRPr="00CE20F3">
              <w:rPr>
                <w:rFonts w:ascii="Arial" w:hAnsi="Arial" w:cs="Arial"/>
                <w:bCs/>
                <w:sz w:val="16"/>
                <w:szCs w:val="16"/>
                <w:lang w:val="sr-Latn-CS"/>
              </w:rPr>
              <w:t xml:space="preserve"> </w:t>
            </w:r>
            <w:r w:rsidRPr="00CE20F3">
              <w:rPr>
                <w:rFonts w:ascii="Arial" w:hAnsi="Arial" w:cs="Arial"/>
                <w:bCs/>
                <w:sz w:val="16"/>
                <w:szCs w:val="16"/>
              </w:rPr>
              <w:t>uzrasnim</w:t>
            </w:r>
            <w:r w:rsidRPr="00CE20F3">
              <w:rPr>
                <w:rFonts w:ascii="Arial" w:hAnsi="Arial" w:cs="Arial"/>
                <w:bCs/>
                <w:sz w:val="16"/>
                <w:szCs w:val="16"/>
                <w:lang w:val="sr-Latn-CS"/>
              </w:rPr>
              <w:t xml:space="preserve"> </w:t>
            </w:r>
            <w:r w:rsidRPr="00CE20F3">
              <w:rPr>
                <w:rFonts w:ascii="Arial" w:hAnsi="Arial" w:cs="Arial"/>
                <w:bCs/>
                <w:sz w:val="16"/>
                <w:szCs w:val="16"/>
              </w:rPr>
              <w:t>kategorijama</w:t>
            </w:r>
            <w:r w:rsidRPr="00CE20F3">
              <w:rPr>
                <w:rFonts w:ascii="Arial" w:hAnsi="Arial" w:cs="Arial"/>
                <w:bCs/>
                <w:sz w:val="16"/>
                <w:szCs w:val="16"/>
                <w:lang w:val="sr-Latn-CS"/>
              </w:rPr>
              <w:t xml:space="preserve"> </w:t>
            </w:r>
            <w:r w:rsidRPr="00CE20F3">
              <w:rPr>
                <w:rFonts w:ascii="Arial" w:hAnsi="Arial" w:cs="Arial"/>
                <w:bCs/>
                <w:sz w:val="16"/>
                <w:szCs w:val="16"/>
              </w:rPr>
              <w:t>djece</w:t>
            </w:r>
            <w:r w:rsidRPr="00CE20F3">
              <w:rPr>
                <w:rFonts w:ascii="Arial" w:hAnsi="Arial" w:cs="Arial"/>
                <w:bCs/>
                <w:sz w:val="16"/>
                <w:szCs w:val="16"/>
                <w:lang w:val="sr-Latn-CS"/>
              </w:rPr>
              <w:t xml:space="preserve"> </w:t>
            </w:r>
            <w:r w:rsidRPr="00CE20F3">
              <w:rPr>
                <w:rFonts w:ascii="Arial" w:hAnsi="Arial" w:cs="Arial"/>
                <w:bCs/>
                <w:sz w:val="16"/>
                <w:szCs w:val="16"/>
              </w:rPr>
              <w:t>pred</w:t>
            </w:r>
            <w:r w:rsidRPr="00CE20F3">
              <w:rPr>
                <w:rFonts w:ascii="Arial" w:hAnsi="Arial" w:cs="Arial"/>
                <w:bCs/>
                <w:sz w:val="16"/>
                <w:szCs w:val="16"/>
                <w:lang w:val="sr-Latn-CS"/>
              </w:rPr>
              <w:t>š</w:t>
            </w:r>
            <w:r w:rsidRPr="00CE20F3">
              <w:rPr>
                <w:rFonts w:ascii="Arial" w:hAnsi="Arial" w:cs="Arial"/>
                <w:bCs/>
                <w:sz w:val="16"/>
                <w:szCs w:val="16"/>
              </w:rPr>
              <w:t>kolskog</w:t>
            </w:r>
            <w:r w:rsidRPr="00CE20F3">
              <w:rPr>
                <w:rFonts w:ascii="Arial" w:hAnsi="Arial" w:cs="Arial"/>
                <w:bCs/>
                <w:sz w:val="16"/>
                <w:szCs w:val="16"/>
                <w:lang w:val="sr-Latn-CS"/>
              </w:rPr>
              <w:t xml:space="preserve"> </w:t>
            </w:r>
            <w:r w:rsidRPr="00CE20F3">
              <w:rPr>
                <w:rFonts w:ascii="Arial" w:hAnsi="Arial" w:cs="Arial"/>
                <w:bCs/>
                <w:sz w:val="16"/>
                <w:szCs w:val="16"/>
              </w:rPr>
              <w:t>uzrasta</w:t>
            </w:r>
            <w:r w:rsidRPr="00CE20F3">
              <w:rPr>
                <w:rFonts w:ascii="Arial" w:hAnsi="Arial" w:cs="Arial"/>
                <w:bCs/>
                <w:sz w:val="16"/>
                <w:szCs w:val="16"/>
                <w:lang w:val="sr-Latn-CS"/>
              </w:rPr>
              <w:t>;</w:t>
            </w:r>
          </w:p>
          <w:p w:rsidR="005C2247" w:rsidRPr="00CE20F3" w:rsidRDefault="005C2247" w:rsidP="008D2C8D">
            <w:pPr>
              <w:pStyle w:val="ListParagraph"/>
              <w:numPr>
                <w:ilvl w:val="0"/>
                <w:numId w:val="184"/>
              </w:numPr>
              <w:autoSpaceDE w:val="0"/>
              <w:autoSpaceDN w:val="0"/>
              <w:adjustRightInd w:val="0"/>
              <w:ind w:left="0"/>
              <w:contextualSpacing/>
              <w:jc w:val="both"/>
              <w:rPr>
                <w:rFonts w:ascii="Arial" w:eastAsia="TimesNewRomanPSMT" w:hAnsi="Arial" w:cs="Arial"/>
                <w:sz w:val="16"/>
                <w:szCs w:val="16"/>
                <w:lang w:val="sr-Latn-CS"/>
              </w:rPr>
            </w:pPr>
            <w:r w:rsidRPr="00CE20F3">
              <w:rPr>
                <w:rFonts w:ascii="Arial" w:eastAsia="TimesNewRomanPSMT" w:hAnsi="Arial" w:cs="Arial"/>
                <w:sz w:val="16"/>
                <w:szCs w:val="16"/>
              </w:rPr>
              <w:t>Objasni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osnovne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zakonitosti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o</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utjecaju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fizi</w:t>
            </w:r>
            <w:r w:rsidRPr="00CE20F3">
              <w:rPr>
                <w:rFonts w:ascii="Arial" w:eastAsia="TimesNewRomanPSMT" w:hAnsi="Arial" w:cs="Arial"/>
                <w:sz w:val="16"/>
                <w:szCs w:val="16"/>
                <w:lang w:val="sr-Latn-CS"/>
              </w:rPr>
              <w:t>č</w:t>
            </w:r>
            <w:r w:rsidRPr="00CE20F3">
              <w:rPr>
                <w:rFonts w:ascii="Arial" w:eastAsia="TimesNewRomanPSMT" w:hAnsi="Arial" w:cs="Arial"/>
                <w:sz w:val="16"/>
                <w:szCs w:val="16"/>
              </w:rPr>
              <w:t>kog</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vje</w:t>
            </w:r>
            <w:r w:rsidRPr="00CE20F3">
              <w:rPr>
                <w:rFonts w:ascii="Arial" w:eastAsia="TimesNewRomanPSMT" w:hAnsi="Arial" w:cs="Arial"/>
                <w:sz w:val="16"/>
                <w:szCs w:val="16"/>
                <w:lang w:val="sr-Latn-CS"/>
              </w:rPr>
              <w:t>ž</w:t>
            </w:r>
            <w:r w:rsidRPr="00CE20F3">
              <w:rPr>
                <w:rFonts w:ascii="Arial" w:eastAsia="TimesNewRomanPSMT" w:hAnsi="Arial" w:cs="Arial"/>
                <w:sz w:val="16"/>
                <w:szCs w:val="16"/>
              </w:rPr>
              <w:t>banja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na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organizam</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djece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pred</w:t>
            </w:r>
            <w:r w:rsidRPr="00CE20F3">
              <w:rPr>
                <w:rFonts w:ascii="Arial" w:eastAsia="TimesNewRomanPSMT" w:hAnsi="Arial" w:cs="Arial"/>
                <w:sz w:val="16"/>
                <w:szCs w:val="16"/>
                <w:lang w:val="sr-Latn-CS"/>
              </w:rPr>
              <w:t>š</w:t>
            </w:r>
            <w:r w:rsidRPr="00CE20F3">
              <w:rPr>
                <w:rFonts w:ascii="Arial" w:eastAsia="TimesNewRomanPSMT" w:hAnsi="Arial" w:cs="Arial"/>
                <w:sz w:val="16"/>
                <w:szCs w:val="16"/>
              </w:rPr>
              <w:t>kolskog</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uzrasta</w:t>
            </w:r>
            <w:r w:rsidRPr="00CE20F3">
              <w:rPr>
                <w:rFonts w:ascii="Arial" w:eastAsia="TimesNewRomanPSMT" w:hAnsi="Arial" w:cs="Arial"/>
                <w:sz w:val="16"/>
                <w:szCs w:val="16"/>
                <w:lang w:val="sr-Latn-CS"/>
              </w:rPr>
              <w:t>;</w:t>
            </w:r>
          </w:p>
          <w:p w:rsidR="005C2247" w:rsidRPr="00CE20F3" w:rsidRDefault="005C2247" w:rsidP="008D2C8D">
            <w:pPr>
              <w:pStyle w:val="ListParagraph"/>
              <w:numPr>
                <w:ilvl w:val="0"/>
                <w:numId w:val="184"/>
              </w:numPr>
              <w:ind w:left="0"/>
              <w:contextualSpacing/>
              <w:jc w:val="both"/>
              <w:rPr>
                <w:rFonts w:ascii="Arial" w:hAnsi="Arial" w:cs="Arial"/>
                <w:sz w:val="16"/>
                <w:szCs w:val="16"/>
                <w:lang w:val="sr-Latn-CS"/>
              </w:rPr>
            </w:pPr>
            <w:r w:rsidRPr="00CE20F3">
              <w:rPr>
                <w:rFonts w:ascii="Arial" w:hAnsi="Arial" w:cs="Arial"/>
                <w:sz w:val="16"/>
                <w:szCs w:val="16"/>
                <w:shd w:val="clear" w:color="auto" w:fill="FFFFFF"/>
              </w:rPr>
              <w:t>Prakti</w:t>
            </w:r>
            <w:r w:rsidRPr="00CE20F3">
              <w:rPr>
                <w:rFonts w:ascii="Arial" w:hAnsi="Arial" w:cs="Arial"/>
                <w:sz w:val="16"/>
                <w:szCs w:val="16"/>
                <w:shd w:val="clear" w:color="auto" w:fill="FFFFFF"/>
                <w:lang w:val="sr-Latn-CS"/>
              </w:rPr>
              <w:t>č</w:t>
            </w:r>
            <w:r w:rsidRPr="00CE20F3">
              <w:rPr>
                <w:rFonts w:ascii="Arial" w:hAnsi="Arial" w:cs="Arial"/>
                <w:sz w:val="16"/>
                <w:szCs w:val="16"/>
                <w:shd w:val="clear" w:color="auto" w:fill="FFFFFF"/>
              </w:rPr>
              <w:t>no</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izvodi</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i</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primjenjuje</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sve</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organizacione</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oblike</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rada</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u</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nastavi</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fizi</w:t>
            </w:r>
            <w:r w:rsidRPr="00CE20F3">
              <w:rPr>
                <w:rFonts w:ascii="Arial" w:hAnsi="Arial" w:cs="Arial"/>
                <w:sz w:val="16"/>
                <w:szCs w:val="16"/>
                <w:shd w:val="clear" w:color="auto" w:fill="FFFFFF"/>
                <w:lang w:val="sr-Latn-CS"/>
              </w:rPr>
              <w:t>č</w:t>
            </w:r>
            <w:r w:rsidRPr="00CE20F3">
              <w:rPr>
                <w:rFonts w:ascii="Arial" w:hAnsi="Arial" w:cs="Arial"/>
                <w:sz w:val="16"/>
                <w:szCs w:val="16"/>
                <w:shd w:val="clear" w:color="auto" w:fill="FFFFFF"/>
              </w:rPr>
              <w:t>kog</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vaspitanja</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djece</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pred</w:t>
            </w:r>
            <w:r w:rsidRPr="00CE20F3">
              <w:rPr>
                <w:rFonts w:ascii="Arial" w:hAnsi="Arial" w:cs="Arial"/>
                <w:sz w:val="16"/>
                <w:szCs w:val="16"/>
                <w:shd w:val="clear" w:color="auto" w:fill="FFFFFF"/>
                <w:lang w:val="sr-Latn-CS"/>
              </w:rPr>
              <w:t>š</w:t>
            </w:r>
            <w:r w:rsidRPr="00CE20F3">
              <w:rPr>
                <w:rFonts w:ascii="Arial" w:hAnsi="Arial" w:cs="Arial"/>
                <w:sz w:val="16"/>
                <w:szCs w:val="16"/>
                <w:shd w:val="clear" w:color="auto" w:fill="FFFFFF"/>
              </w:rPr>
              <w:t>kolskog</w:t>
            </w:r>
            <w:r w:rsidRPr="00CE20F3">
              <w:rPr>
                <w:rFonts w:ascii="Arial" w:hAnsi="Arial" w:cs="Arial"/>
                <w:sz w:val="16"/>
                <w:szCs w:val="16"/>
                <w:shd w:val="clear" w:color="auto" w:fill="FFFFFF"/>
                <w:lang w:val="sr-Latn-CS"/>
              </w:rPr>
              <w:t xml:space="preserve"> </w:t>
            </w:r>
            <w:r w:rsidRPr="00CE20F3">
              <w:rPr>
                <w:rFonts w:ascii="Arial" w:hAnsi="Arial" w:cs="Arial"/>
                <w:sz w:val="16"/>
                <w:szCs w:val="16"/>
                <w:shd w:val="clear" w:color="auto" w:fill="FFFFFF"/>
              </w:rPr>
              <w:t>uzrasta</w:t>
            </w:r>
            <w:r w:rsidRPr="00CE20F3">
              <w:rPr>
                <w:rFonts w:ascii="Arial" w:hAnsi="Arial" w:cs="Arial"/>
                <w:sz w:val="16"/>
                <w:szCs w:val="16"/>
                <w:shd w:val="clear" w:color="auto" w:fill="FFFFFF"/>
                <w:lang w:val="sr-Latn-CS"/>
              </w:rPr>
              <w:t>;</w:t>
            </w:r>
          </w:p>
          <w:p w:rsidR="005C2247" w:rsidRPr="00CE20F3" w:rsidRDefault="005C2247" w:rsidP="008D2C8D">
            <w:pPr>
              <w:pStyle w:val="ListParagraph"/>
              <w:numPr>
                <w:ilvl w:val="0"/>
                <w:numId w:val="183"/>
              </w:numPr>
              <w:autoSpaceDE w:val="0"/>
              <w:autoSpaceDN w:val="0"/>
              <w:adjustRightInd w:val="0"/>
              <w:ind w:left="0"/>
              <w:contextualSpacing/>
              <w:jc w:val="both"/>
              <w:rPr>
                <w:rFonts w:ascii="Arial" w:eastAsia="TimesNewRomanPSMT" w:hAnsi="Arial" w:cs="Arial"/>
                <w:sz w:val="16"/>
                <w:szCs w:val="16"/>
                <w:lang w:val="sr-Latn-CS"/>
              </w:rPr>
            </w:pPr>
            <w:r w:rsidRPr="00CE20F3">
              <w:rPr>
                <w:rFonts w:ascii="Arial" w:eastAsia="TimesNewRomanPSMT" w:hAnsi="Arial" w:cs="Arial"/>
                <w:sz w:val="16"/>
                <w:szCs w:val="16"/>
              </w:rPr>
              <w:t>Dozira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distribuira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vr</w:t>
            </w:r>
            <w:r w:rsidRPr="00CE20F3">
              <w:rPr>
                <w:rFonts w:ascii="Arial" w:eastAsia="TimesNewRomanPSMT" w:hAnsi="Arial" w:cs="Arial"/>
                <w:sz w:val="16"/>
                <w:szCs w:val="16"/>
                <w:lang w:val="sr-Latn-CS"/>
              </w:rPr>
              <w:t>š</w:t>
            </w:r>
            <w:r w:rsidRPr="00CE20F3">
              <w:rPr>
                <w:rFonts w:ascii="Arial" w:eastAsia="TimesNewRomanPSMT" w:hAnsi="Arial" w:cs="Arial"/>
                <w:sz w:val="16"/>
                <w:szCs w:val="16"/>
              </w:rPr>
              <w:t>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kontrolu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optere</w:t>
            </w:r>
            <w:r w:rsidRPr="00CE20F3">
              <w:rPr>
                <w:rFonts w:ascii="Arial" w:eastAsia="TimesNewRomanPSMT" w:hAnsi="Arial" w:cs="Arial"/>
                <w:sz w:val="16"/>
                <w:szCs w:val="16"/>
                <w:lang w:val="sr-Latn-CS"/>
              </w:rPr>
              <w:t>ć</w:t>
            </w:r>
            <w:r w:rsidRPr="00CE20F3">
              <w:rPr>
                <w:rFonts w:ascii="Arial" w:eastAsia="TimesNewRomanPSMT" w:hAnsi="Arial" w:cs="Arial"/>
                <w:sz w:val="16"/>
                <w:szCs w:val="16"/>
              </w:rPr>
              <w:t>enja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organizma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na</w:t>
            </w:r>
            <w:r w:rsidRPr="00CE20F3">
              <w:rPr>
                <w:rFonts w:ascii="Arial" w:eastAsia="TimesNewRomanPSMT" w:hAnsi="Arial" w:cs="Arial"/>
                <w:sz w:val="16"/>
                <w:szCs w:val="16"/>
                <w:lang w:val="sr-Latn-CS"/>
              </w:rPr>
              <w:t xml:space="preserve"> č</w:t>
            </w:r>
            <w:r w:rsidRPr="00CE20F3">
              <w:rPr>
                <w:rFonts w:ascii="Arial" w:eastAsia="TimesNewRomanPSMT" w:hAnsi="Arial" w:cs="Arial"/>
                <w:sz w:val="16"/>
                <w:szCs w:val="16"/>
              </w:rPr>
              <w:t>asu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fizi</w:t>
            </w:r>
            <w:r w:rsidRPr="00CE20F3">
              <w:rPr>
                <w:rFonts w:ascii="Arial" w:eastAsia="TimesNewRomanPSMT" w:hAnsi="Arial" w:cs="Arial"/>
                <w:sz w:val="16"/>
                <w:szCs w:val="16"/>
                <w:lang w:val="sr-Latn-CS"/>
              </w:rPr>
              <w:t>č</w:t>
            </w:r>
            <w:r w:rsidRPr="00CE20F3">
              <w:rPr>
                <w:rFonts w:ascii="Arial" w:eastAsia="TimesNewRomanPSMT" w:hAnsi="Arial" w:cs="Arial"/>
                <w:sz w:val="16"/>
                <w:szCs w:val="16"/>
              </w:rPr>
              <w:t>kog</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vaspitanja</w:t>
            </w:r>
            <w:r w:rsidRPr="00CE20F3">
              <w:rPr>
                <w:rFonts w:ascii="Arial" w:eastAsia="TimesNewRomanPSMT" w:hAnsi="Arial" w:cs="Arial"/>
                <w:sz w:val="16"/>
                <w:szCs w:val="16"/>
                <w:lang w:val="sr-Latn-CS"/>
              </w:rPr>
              <w:t>;</w:t>
            </w:r>
          </w:p>
          <w:p w:rsidR="005C2247" w:rsidRPr="00CE20F3" w:rsidRDefault="005C2247" w:rsidP="008D2C8D">
            <w:pPr>
              <w:pStyle w:val="ListParagraph"/>
              <w:numPr>
                <w:ilvl w:val="0"/>
                <w:numId w:val="183"/>
              </w:numPr>
              <w:ind w:left="0"/>
              <w:contextualSpacing/>
              <w:jc w:val="both"/>
              <w:rPr>
                <w:rFonts w:ascii="Arial" w:hAnsi="Arial" w:cs="Arial"/>
                <w:sz w:val="16"/>
                <w:szCs w:val="16"/>
                <w:lang w:val="sr-Latn-CS"/>
              </w:rPr>
            </w:pPr>
            <w:r w:rsidRPr="00CE20F3">
              <w:rPr>
                <w:rFonts w:ascii="Arial" w:eastAsia="TimesNewRomanPSMT" w:hAnsi="Arial" w:cs="Arial"/>
                <w:sz w:val="16"/>
                <w:szCs w:val="16"/>
              </w:rPr>
              <w:t>Prati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procjenjuje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efekte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fizi</w:t>
            </w:r>
            <w:r w:rsidRPr="00CE20F3">
              <w:rPr>
                <w:rFonts w:ascii="Arial" w:eastAsia="TimesNewRomanPSMT" w:hAnsi="Arial" w:cs="Arial"/>
                <w:sz w:val="16"/>
                <w:szCs w:val="16"/>
                <w:lang w:val="sr-Latn-CS"/>
              </w:rPr>
              <w:t>č</w:t>
            </w:r>
            <w:r w:rsidRPr="00CE20F3">
              <w:rPr>
                <w:rFonts w:ascii="Arial" w:eastAsia="TimesNewRomanPSMT" w:hAnsi="Arial" w:cs="Arial"/>
                <w:sz w:val="16"/>
                <w:szCs w:val="16"/>
              </w:rPr>
              <w:t>kog</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vje</w:t>
            </w:r>
            <w:r w:rsidRPr="00CE20F3">
              <w:rPr>
                <w:rFonts w:ascii="Arial" w:eastAsia="TimesNewRomanPSMT" w:hAnsi="Arial" w:cs="Arial"/>
                <w:sz w:val="16"/>
                <w:szCs w:val="16"/>
                <w:lang w:val="sr-Latn-CS"/>
              </w:rPr>
              <w:t>ž</w:t>
            </w:r>
            <w:r w:rsidRPr="00CE20F3">
              <w:rPr>
                <w:rFonts w:ascii="Arial" w:eastAsia="TimesNewRomanPSMT" w:hAnsi="Arial" w:cs="Arial"/>
                <w:sz w:val="16"/>
                <w:szCs w:val="16"/>
              </w:rPr>
              <w:t>banja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na</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razvoj</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djece</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pred</w:t>
            </w:r>
            <w:r w:rsidRPr="00CE20F3">
              <w:rPr>
                <w:rFonts w:ascii="Arial" w:eastAsia="TimesNewRomanPSMT" w:hAnsi="Arial" w:cs="Arial"/>
                <w:sz w:val="16"/>
                <w:szCs w:val="16"/>
                <w:lang w:val="sr-Latn-CS"/>
              </w:rPr>
              <w:t>š</w:t>
            </w:r>
            <w:r w:rsidRPr="00CE20F3">
              <w:rPr>
                <w:rFonts w:ascii="Arial" w:eastAsia="TimesNewRomanPSMT" w:hAnsi="Arial" w:cs="Arial"/>
                <w:sz w:val="16"/>
                <w:szCs w:val="16"/>
              </w:rPr>
              <w:t>kolskog</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uzrasta</w:t>
            </w:r>
            <w:r w:rsidRPr="00CE20F3">
              <w:rPr>
                <w:rFonts w:ascii="Arial" w:eastAsia="TimesNewRomanPSMT" w:hAnsi="Arial" w:cs="Arial"/>
                <w:sz w:val="16"/>
                <w:szCs w:val="16"/>
                <w:lang w:val="sr-Latn-CS"/>
              </w:rPr>
              <w:t>;</w:t>
            </w:r>
          </w:p>
          <w:p w:rsidR="005C2247" w:rsidRPr="00CE20F3" w:rsidRDefault="005C2247" w:rsidP="008D2C8D">
            <w:pPr>
              <w:pStyle w:val="ListParagraph"/>
              <w:numPr>
                <w:ilvl w:val="0"/>
                <w:numId w:val="183"/>
              </w:numPr>
              <w:ind w:left="0"/>
              <w:contextualSpacing/>
              <w:jc w:val="both"/>
              <w:rPr>
                <w:rFonts w:ascii="Arial" w:hAnsi="Arial" w:cs="Arial"/>
                <w:sz w:val="16"/>
                <w:szCs w:val="16"/>
                <w:lang w:val="sr-Latn-CS"/>
              </w:rPr>
            </w:pPr>
            <w:r w:rsidRPr="00CE20F3">
              <w:rPr>
                <w:rFonts w:ascii="Arial" w:eastAsia="TimesNewRomanPSMT" w:hAnsi="Arial" w:cs="Arial"/>
                <w:sz w:val="16"/>
                <w:szCs w:val="16"/>
              </w:rPr>
              <w:t>Kvalitetno</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izradi</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pisanu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pripremu</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za</w:t>
            </w:r>
            <w:r w:rsidRPr="00CE20F3">
              <w:rPr>
                <w:rFonts w:ascii="Arial" w:eastAsia="TimesNewRomanPSMT" w:hAnsi="Arial" w:cs="Arial"/>
                <w:sz w:val="16"/>
                <w:szCs w:val="16"/>
                <w:lang w:val="sr-Latn-CS"/>
              </w:rPr>
              <w:t xml:space="preserve"> č</w:t>
            </w:r>
            <w:r w:rsidRPr="00CE20F3">
              <w:rPr>
                <w:rFonts w:ascii="Arial" w:eastAsia="TimesNewRomanPSMT" w:hAnsi="Arial" w:cs="Arial"/>
                <w:sz w:val="16"/>
                <w:szCs w:val="16"/>
              </w:rPr>
              <w:t>as</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fizi</w:t>
            </w:r>
            <w:r w:rsidRPr="00CE20F3">
              <w:rPr>
                <w:rFonts w:ascii="Arial" w:eastAsia="TimesNewRomanPSMT" w:hAnsi="Arial" w:cs="Arial"/>
                <w:sz w:val="16"/>
                <w:szCs w:val="16"/>
                <w:lang w:val="sr-Latn-CS"/>
              </w:rPr>
              <w:t>č</w:t>
            </w:r>
            <w:r w:rsidRPr="00CE20F3">
              <w:rPr>
                <w:rFonts w:ascii="Arial" w:eastAsia="TimesNewRomanPSMT" w:hAnsi="Arial" w:cs="Arial"/>
                <w:sz w:val="16"/>
                <w:szCs w:val="16"/>
              </w:rPr>
              <w:t>kog</w:t>
            </w:r>
            <w:r w:rsidRPr="00CE20F3">
              <w:rPr>
                <w:rFonts w:ascii="Arial" w:eastAsia="TimesNewRomanPSMT" w:hAnsi="Arial" w:cs="Arial"/>
                <w:sz w:val="16"/>
                <w:szCs w:val="16"/>
                <w:lang w:val="sr-Latn-CS"/>
              </w:rPr>
              <w:t xml:space="preserve"> </w:t>
            </w:r>
            <w:r w:rsidRPr="00CE20F3">
              <w:rPr>
                <w:rFonts w:ascii="Arial" w:eastAsia="TimesNewRomanPSMT" w:hAnsi="Arial" w:cs="Arial"/>
                <w:sz w:val="16"/>
                <w:szCs w:val="16"/>
              </w:rPr>
              <w:t>vaspitanja</w:t>
            </w:r>
            <w:r w:rsidRPr="00CE20F3">
              <w:rPr>
                <w:rFonts w:ascii="Arial" w:eastAsia="TimesNewRomanPSMT" w:hAnsi="Arial" w:cs="Arial"/>
                <w:sz w:val="16"/>
                <w:szCs w:val="16"/>
                <w:lang w:val="sr-Latn-CS"/>
              </w:rPr>
              <w:t>;</w:t>
            </w:r>
          </w:p>
          <w:p w:rsidR="005C2247" w:rsidRPr="00CE20F3" w:rsidRDefault="005C2247" w:rsidP="008D2C8D">
            <w:pPr>
              <w:pStyle w:val="ListParagraph"/>
              <w:numPr>
                <w:ilvl w:val="0"/>
                <w:numId w:val="183"/>
              </w:numPr>
              <w:autoSpaceDE w:val="0"/>
              <w:autoSpaceDN w:val="0"/>
              <w:adjustRightInd w:val="0"/>
              <w:ind w:left="0"/>
              <w:contextualSpacing/>
              <w:jc w:val="both"/>
              <w:rPr>
                <w:rFonts w:ascii="Arial" w:eastAsia="TimesNewRomanPSMT" w:hAnsi="Arial" w:cs="Arial"/>
                <w:sz w:val="16"/>
                <w:szCs w:val="16"/>
              </w:rPr>
            </w:pPr>
            <w:r w:rsidRPr="00CE20F3">
              <w:rPr>
                <w:rFonts w:ascii="Arial" w:hAnsi="Arial" w:cs="Arial"/>
                <w:sz w:val="16"/>
                <w:szCs w:val="16"/>
                <w:shd w:val="clear" w:color="auto" w:fill="FFFFFF"/>
              </w:rPr>
              <w:t>Izradi  i realizuje plan i program fizičkog vaspitanja djece predškolskog uzrasta.</w:t>
            </w:r>
          </w:p>
        </w:tc>
      </w:tr>
      <w:tr w:rsidR="005C2247" w:rsidRPr="00CE20F3"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Ime i prezime nastavnika i saradnika:</w:t>
            </w:r>
            <w:r w:rsidRPr="00CE20F3">
              <w:rPr>
                <w:rFonts w:ascii="Arial" w:hAnsi="Arial" w:cs="Arial"/>
                <w:sz w:val="16"/>
                <w:szCs w:val="16"/>
                <w:lang w:val="sr-Latn-CS"/>
              </w:rPr>
              <w:t xml:space="preserve"> </w:t>
            </w:r>
            <w:r w:rsidRPr="00CE20F3">
              <w:rPr>
                <w:rFonts w:ascii="Arial" w:hAnsi="Arial" w:cs="Arial"/>
                <w:b/>
                <w:sz w:val="16"/>
                <w:szCs w:val="16"/>
                <w:lang w:val="sr-Latn-CS"/>
              </w:rPr>
              <w:t>Prof. dr Rašid Hadžić, Marija Bubanja, prof.</w:t>
            </w:r>
          </w:p>
        </w:tc>
      </w:tr>
      <w:tr w:rsidR="005C2247" w:rsidRPr="00CE20F3"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Metod nastave i savladavanja gradiva:</w:t>
            </w:r>
            <w:r w:rsidRPr="00CE20F3">
              <w:rPr>
                <w:rFonts w:ascii="Arial" w:hAnsi="Arial" w:cs="Arial"/>
                <w:sz w:val="16"/>
                <w:szCs w:val="16"/>
                <w:lang w:val="sr-Latn-CS"/>
              </w:rPr>
              <w:t xml:space="preserve"> Predavanja, vježbe, kolokvijumi, konsultacije.</w:t>
            </w:r>
          </w:p>
        </w:tc>
      </w:tr>
      <w:tr w:rsidR="005C2247" w:rsidRPr="00CE20F3" w:rsidTr="008D2C8D">
        <w:trPr>
          <w:trHeight w:val="206"/>
        </w:trPr>
        <w:tc>
          <w:tcPr>
            <w:tcW w:w="9846" w:type="dxa"/>
            <w:gridSpan w:val="4"/>
            <w:vAlign w:val="center"/>
          </w:tcPr>
          <w:p w:rsidR="005C2247" w:rsidRPr="00CE20F3" w:rsidRDefault="005C2247" w:rsidP="008D2C8D">
            <w:pPr>
              <w:rPr>
                <w:rFonts w:ascii="Arial" w:hAnsi="Arial" w:cs="Arial"/>
                <w:b/>
                <w:sz w:val="16"/>
                <w:szCs w:val="16"/>
                <w:lang w:val="sr-Latn-CS"/>
              </w:rPr>
            </w:pPr>
            <w:r w:rsidRPr="00CE20F3">
              <w:rPr>
                <w:rFonts w:ascii="Arial" w:hAnsi="Arial" w:cs="Arial"/>
                <w:b/>
                <w:sz w:val="16"/>
                <w:szCs w:val="16"/>
                <w:lang w:val="sr-Latn-CS"/>
              </w:rPr>
              <w:t>Plan i program rada</w:t>
            </w:r>
          </w:p>
        </w:tc>
      </w:tr>
      <w:tr w:rsidR="005C2247" w:rsidRPr="00CE20F3" w:rsidTr="008D2C8D">
        <w:trPr>
          <w:trHeight w:val="3221"/>
        </w:trPr>
        <w:tc>
          <w:tcPr>
            <w:tcW w:w="1850" w:type="dxa"/>
            <w:gridSpan w:val="2"/>
            <w:vAlign w:val="center"/>
          </w:tcPr>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 xml:space="preserve">      Pripremne     </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 xml:space="preserve">      nedjelje</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IV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VIII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IX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XIII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XIV nedjelja</w:t>
            </w:r>
          </w:p>
          <w:p w:rsidR="005C2247" w:rsidRPr="00CE20F3" w:rsidRDefault="005C2247" w:rsidP="008D2C8D">
            <w:pPr>
              <w:jc w:val="center"/>
              <w:rPr>
                <w:rFonts w:ascii="Arial" w:hAnsi="Arial" w:cs="Arial"/>
                <w:sz w:val="16"/>
                <w:szCs w:val="16"/>
                <w:lang w:val="sr-Latn-CS"/>
              </w:rPr>
            </w:pPr>
            <w:r w:rsidRPr="00CE20F3">
              <w:rPr>
                <w:rFonts w:ascii="Arial" w:hAnsi="Arial" w:cs="Arial"/>
                <w:sz w:val="16"/>
                <w:szCs w:val="16"/>
                <w:lang w:val="sr-Latn-CS"/>
              </w:rPr>
              <w:t>XV nedjelja</w:t>
            </w:r>
          </w:p>
        </w:tc>
        <w:tc>
          <w:tcPr>
            <w:tcW w:w="7996" w:type="dxa"/>
            <w:gridSpan w:val="2"/>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Priprema i upis semestra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 </w:t>
            </w:r>
            <w:r w:rsidRPr="00CE20F3">
              <w:rPr>
                <w:rFonts w:ascii="Arial" w:hAnsi="Arial" w:cs="Arial"/>
                <w:sz w:val="16"/>
                <w:szCs w:val="16"/>
              </w:rPr>
              <w:t>Uvodno</w:t>
            </w:r>
            <w:r w:rsidRPr="00CE20F3">
              <w:rPr>
                <w:rFonts w:ascii="Arial" w:hAnsi="Arial" w:cs="Arial"/>
                <w:sz w:val="16"/>
                <w:szCs w:val="16"/>
                <w:lang w:val="sr-Latn-CS"/>
              </w:rPr>
              <w:t xml:space="preserve"> </w:t>
            </w:r>
            <w:r w:rsidRPr="00CE20F3">
              <w:rPr>
                <w:rFonts w:ascii="Arial" w:hAnsi="Arial" w:cs="Arial"/>
                <w:sz w:val="16"/>
                <w:szCs w:val="16"/>
              </w:rPr>
              <w:t>predavanje</w:t>
            </w:r>
            <w:r w:rsidRPr="00CE20F3">
              <w:rPr>
                <w:rFonts w:ascii="Arial" w:hAnsi="Arial" w:cs="Arial"/>
                <w:sz w:val="16"/>
                <w:szCs w:val="16"/>
                <w:lang w:val="sr-Latn-CS"/>
              </w:rPr>
              <w:t xml:space="preserve"> (</w:t>
            </w:r>
            <w:r w:rsidRPr="00CE20F3">
              <w:rPr>
                <w:rFonts w:ascii="Arial" w:hAnsi="Arial" w:cs="Arial"/>
                <w:sz w:val="16"/>
                <w:szCs w:val="16"/>
              </w:rPr>
              <w:t>cilj</w:t>
            </w:r>
            <w:r w:rsidRPr="00CE20F3">
              <w:rPr>
                <w:rFonts w:ascii="Arial" w:hAnsi="Arial" w:cs="Arial"/>
                <w:sz w:val="16"/>
                <w:szCs w:val="16"/>
                <w:lang w:val="sr-Latn-CS"/>
              </w:rPr>
              <w:t xml:space="preserve"> </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ishodi</w:t>
            </w:r>
            <w:r w:rsidRPr="00CE20F3">
              <w:rPr>
                <w:rFonts w:ascii="Arial" w:hAnsi="Arial" w:cs="Arial"/>
                <w:sz w:val="16"/>
                <w:szCs w:val="16"/>
                <w:lang w:val="sr-Latn-CS"/>
              </w:rPr>
              <w:t xml:space="preserve"> </w:t>
            </w:r>
            <w:r w:rsidRPr="00CE20F3">
              <w:rPr>
                <w:rFonts w:ascii="Arial" w:hAnsi="Arial" w:cs="Arial"/>
                <w:sz w:val="16"/>
                <w:szCs w:val="16"/>
              </w:rPr>
              <w:t>predmeta</w:t>
            </w:r>
            <w:r w:rsidRPr="00CE20F3">
              <w:rPr>
                <w:rFonts w:ascii="Arial" w:hAnsi="Arial" w:cs="Arial"/>
                <w:sz w:val="16"/>
                <w:szCs w:val="16"/>
                <w:lang w:val="sr-Latn-CS"/>
              </w:rPr>
              <w:t xml:space="preserve">, </w:t>
            </w:r>
            <w:r w:rsidRPr="00CE20F3">
              <w:rPr>
                <w:rFonts w:ascii="Arial" w:hAnsi="Arial" w:cs="Arial"/>
                <w:sz w:val="16"/>
                <w:szCs w:val="16"/>
              </w:rPr>
              <w:t>na</w:t>
            </w:r>
            <w:r w:rsidRPr="00CE20F3">
              <w:rPr>
                <w:rFonts w:ascii="Arial" w:hAnsi="Arial" w:cs="Arial"/>
                <w:sz w:val="16"/>
                <w:szCs w:val="16"/>
                <w:lang w:val="sr-Latn-CS"/>
              </w:rPr>
              <w:t>č</w:t>
            </w:r>
            <w:r w:rsidRPr="00CE20F3">
              <w:rPr>
                <w:rFonts w:ascii="Arial" w:hAnsi="Arial" w:cs="Arial"/>
                <w:sz w:val="16"/>
                <w:szCs w:val="16"/>
              </w:rPr>
              <w:t>in</w:t>
            </w:r>
            <w:r w:rsidRPr="00CE20F3">
              <w:rPr>
                <w:rFonts w:ascii="Arial" w:hAnsi="Arial" w:cs="Arial"/>
                <w:sz w:val="16"/>
                <w:szCs w:val="16"/>
                <w:lang w:val="sr-Latn-CS"/>
              </w:rPr>
              <w:t xml:space="preserve"> </w:t>
            </w:r>
            <w:r w:rsidRPr="00CE20F3">
              <w:rPr>
                <w:rFonts w:ascii="Arial" w:hAnsi="Arial" w:cs="Arial"/>
                <w:sz w:val="16"/>
                <w:szCs w:val="16"/>
              </w:rPr>
              <w:t>izvodjenja</w:t>
            </w:r>
            <w:r w:rsidRPr="00CE20F3">
              <w:rPr>
                <w:rFonts w:ascii="Arial" w:hAnsi="Arial" w:cs="Arial"/>
                <w:sz w:val="16"/>
                <w:szCs w:val="16"/>
                <w:lang w:val="sr-Latn-CS"/>
              </w:rPr>
              <w:t xml:space="preserve"> </w:t>
            </w:r>
            <w:r w:rsidRPr="00CE20F3">
              <w:rPr>
                <w:rFonts w:ascii="Arial" w:hAnsi="Arial" w:cs="Arial"/>
                <w:sz w:val="16"/>
                <w:szCs w:val="16"/>
              </w:rPr>
              <w:t>nastave</w:t>
            </w:r>
            <w:r w:rsidRPr="00CE20F3">
              <w:rPr>
                <w:rFonts w:ascii="Arial" w:hAnsi="Arial" w:cs="Arial"/>
                <w:sz w:val="16"/>
                <w:szCs w:val="16"/>
                <w:lang w:val="sr-Latn-CS"/>
              </w:rPr>
              <w:t xml:space="preserve"> </w:t>
            </w:r>
            <w:r w:rsidRPr="00CE20F3">
              <w:rPr>
                <w:rFonts w:ascii="Arial" w:hAnsi="Arial" w:cs="Arial"/>
                <w:sz w:val="16"/>
                <w:szCs w:val="16"/>
              </w:rPr>
              <w:t>i</w:t>
            </w:r>
            <w:r w:rsidRPr="00CE20F3">
              <w:rPr>
                <w:rFonts w:ascii="Arial" w:hAnsi="Arial" w:cs="Arial"/>
                <w:sz w:val="16"/>
                <w:szCs w:val="16"/>
                <w:lang w:val="sr-Latn-CS"/>
              </w:rPr>
              <w:t xml:space="preserve"> </w:t>
            </w:r>
            <w:r w:rsidRPr="00CE20F3">
              <w:rPr>
                <w:rFonts w:ascii="Arial" w:hAnsi="Arial" w:cs="Arial"/>
                <w:sz w:val="16"/>
                <w:szCs w:val="16"/>
              </w:rPr>
              <w:t>ocjenjivanja</w:t>
            </w:r>
            <w:r w:rsidRPr="00CE20F3">
              <w:rPr>
                <w:rFonts w:ascii="Arial" w:hAnsi="Arial" w:cs="Arial"/>
                <w:sz w:val="16"/>
                <w:szCs w:val="16"/>
                <w:lang w:val="sr-Latn-CS"/>
              </w:rPr>
              <w:t xml:space="preserve">, </w:t>
            </w:r>
            <w:r w:rsidRPr="00CE20F3">
              <w:rPr>
                <w:rFonts w:ascii="Arial" w:hAnsi="Arial" w:cs="Arial"/>
                <w:sz w:val="16"/>
                <w:szCs w:val="16"/>
              </w:rPr>
              <w:t>teme</w:t>
            </w:r>
            <w:r w:rsidRPr="00CE20F3">
              <w:rPr>
                <w:rFonts w:ascii="Arial" w:hAnsi="Arial" w:cs="Arial"/>
                <w:sz w:val="16"/>
                <w:szCs w:val="16"/>
                <w:lang w:val="sr-Latn-CS"/>
              </w:rPr>
              <w:t xml:space="preserve"> </w:t>
            </w:r>
            <w:r w:rsidRPr="00CE20F3">
              <w:rPr>
                <w:rFonts w:ascii="Arial" w:hAnsi="Arial" w:cs="Arial"/>
                <w:sz w:val="16"/>
                <w:szCs w:val="16"/>
              </w:rPr>
              <w:t>pred</w:t>
            </w:r>
            <w:r w:rsidRPr="00CE20F3">
              <w:rPr>
                <w:rFonts w:ascii="Arial" w:hAnsi="Arial" w:cs="Arial"/>
                <w:sz w:val="16"/>
                <w:szCs w:val="16"/>
                <w:lang w:val="sr-Latn-CS"/>
              </w:rPr>
              <w:t>.)</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Pojam, definicija, predmet, cilj, zadaci i struktura metodike fizičkog vaspitanja.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Program fizičkog vaspitanja djece predškolskog uzrasta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 Pripremanje nastavnika i dnevna priprema za čas (zanimanje)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Principi i metode fizičkog vaspitanja djece predškolskog uzrasta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Sredstva fizičkog vaspitanja</w:t>
            </w:r>
          </w:p>
          <w:p w:rsidR="005C2247" w:rsidRPr="00CE20F3" w:rsidRDefault="005C2247" w:rsidP="008D2C8D">
            <w:pPr>
              <w:jc w:val="both"/>
              <w:rPr>
                <w:rFonts w:ascii="Arial" w:hAnsi="Arial" w:cs="Arial"/>
                <w:b/>
                <w:sz w:val="16"/>
                <w:szCs w:val="16"/>
                <w:lang w:val="sr-Latn-CS"/>
              </w:rPr>
            </w:pPr>
            <w:r w:rsidRPr="00CE20F3">
              <w:rPr>
                <w:rFonts w:ascii="Arial" w:hAnsi="Arial" w:cs="Arial"/>
                <w:b/>
                <w:sz w:val="16"/>
                <w:szCs w:val="16"/>
                <w:lang w:val="sr-Latn-CS"/>
              </w:rPr>
              <w:t>I kolokvijum</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Uticaj fizičkog vježbvanja na organizam predškolske djece</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 Prostori, oprema i metodska uputstva za rad sa djecom predškolskog uzrasta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Organizacioni oblici aktivnosti- jutarnje tjelesno vježbanje, usmjerena motorna aktivnost</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xml:space="preserve">- Organizacioni oblici aktivnosti- pokretna igra, šetnja, izlet,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Organizacioni oblici aktivnosti- slobodne aktivnosti, dječiji ples, priredbe</w:t>
            </w:r>
          </w:p>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II kolokvijum</w:t>
            </w:r>
            <w:r w:rsidRPr="00CE20F3">
              <w:rPr>
                <w:rFonts w:ascii="Arial" w:hAnsi="Arial" w:cs="Arial"/>
                <w:sz w:val="16"/>
                <w:szCs w:val="16"/>
                <w:lang w:val="sr-Latn-CS"/>
              </w:rPr>
              <w:t xml:space="preserve"> </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Procjena i kontrola efekata fizičkog vaspitanja djece predškolskog uzrasta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Planiranje u fizičkom vaspitanju djece predškolskog uzrasta</w:t>
            </w:r>
          </w:p>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Završni ispit.</w:t>
            </w:r>
          </w:p>
        </w:tc>
      </w:tr>
      <w:tr w:rsidR="005C2247" w:rsidRPr="00CE20F3" w:rsidTr="008D2C8D">
        <w:trPr>
          <w:trHeight w:val="80"/>
        </w:trPr>
        <w:tc>
          <w:tcPr>
            <w:tcW w:w="9846" w:type="dxa"/>
            <w:gridSpan w:val="4"/>
            <w:vAlign w:val="center"/>
          </w:tcPr>
          <w:p w:rsidR="005C2247" w:rsidRPr="00CE20F3" w:rsidRDefault="005C2247" w:rsidP="008D2C8D">
            <w:pPr>
              <w:jc w:val="center"/>
              <w:rPr>
                <w:rFonts w:ascii="Arial" w:hAnsi="Arial" w:cs="Arial"/>
                <w:b/>
                <w:sz w:val="16"/>
                <w:szCs w:val="16"/>
                <w:lang w:val="sr-Latn-CS"/>
              </w:rPr>
            </w:pPr>
            <w:r w:rsidRPr="00CE20F3">
              <w:rPr>
                <w:rFonts w:ascii="Arial" w:hAnsi="Arial" w:cs="Arial"/>
                <w:b/>
                <w:sz w:val="16"/>
                <w:szCs w:val="16"/>
                <w:lang w:val="sr-Latn-CS"/>
              </w:rPr>
              <w:t>OPTEREĆENJE STUDENATA</w:t>
            </w:r>
          </w:p>
        </w:tc>
      </w:tr>
      <w:tr w:rsidR="005C2247" w:rsidRPr="005374FE" w:rsidTr="008D2C8D">
        <w:trPr>
          <w:trHeight w:val="1727"/>
        </w:trPr>
        <w:tc>
          <w:tcPr>
            <w:tcW w:w="2868" w:type="dxa"/>
            <w:gridSpan w:val="3"/>
            <w:vAlign w:val="center"/>
          </w:tcPr>
          <w:p w:rsidR="005C2247" w:rsidRPr="00CE20F3" w:rsidRDefault="005C2247" w:rsidP="008D2C8D">
            <w:pPr>
              <w:jc w:val="center"/>
              <w:rPr>
                <w:rFonts w:ascii="Arial" w:hAnsi="Arial" w:cs="Arial"/>
                <w:b/>
                <w:sz w:val="16"/>
                <w:szCs w:val="16"/>
                <w:u w:val="single"/>
                <w:lang w:val="sr-Latn-CS"/>
              </w:rPr>
            </w:pPr>
            <w:r w:rsidRPr="00CE20F3">
              <w:rPr>
                <w:rFonts w:ascii="Arial" w:hAnsi="Arial" w:cs="Arial"/>
                <w:b/>
                <w:sz w:val="16"/>
                <w:szCs w:val="16"/>
                <w:u w:val="single"/>
                <w:lang w:val="sr-Latn-CS"/>
              </w:rPr>
              <w:t>Nedjeljno</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5 ECTS x 40/30 =6 sati i 40 minuta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Struktura: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2 sata teorijskih predavanja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1 sat praktičnih predavanja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 xml:space="preserve">2 sata vježbi </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1 sat i 40 minuta samostalnog rada, uključujući konsultacije</w:t>
            </w:r>
          </w:p>
          <w:p w:rsidR="005C2247" w:rsidRPr="00CE20F3" w:rsidRDefault="005C2247" w:rsidP="008D2C8D">
            <w:pPr>
              <w:rPr>
                <w:rFonts w:ascii="Arial" w:hAnsi="Arial" w:cs="Arial"/>
                <w:sz w:val="16"/>
                <w:szCs w:val="16"/>
                <w:lang w:val="sr-Latn-CS"/>
              </w:rPr>
            </w:pPr>
          </w:p>
        </w:tc>
        <w:tc>
          <w:tcPr>
            <w:tcW w:w="6978" w:type="dxa"/>
            <w:vAlign w:val="center"/>
          </w:tcPr>
          <w:p w:rsidR="005C2247" w:rsidRPr="00CE20F3" w:rsidRDefault="005C2247" w:rsidP="008D2C8D">
            <w:pPr>
              <w:jc w:val="center"/>
              <w:rPr>
                <w:rFonts w:ascii="Arial" w:hAnsi="Arial" w:cs="Arial"/>
                <w:b/>
                <w:sz w:val="16"/>
                <w:szCs w:val="16"/>
                <w:u w:val="single"/>
                <w:lang w:val="sr-Latn-CS"/>
              </w:rPr>
            </w:pPr>
            <w:r w:rsidRPr="00CE20F3">
              <w:rPr>
                <w:rFonts w:ascii="Arial" w:hAnsi="Arial" w:cs="Arial"/>
                <w:b/>
                <w:sz w:val="16"/>
                <w:szCs w:val="16"/>
                <w:u w:val="single"/>
                <w:lang w:val="sr-Latn-CS"/>
              </w:rPr>
              <w:t>u semestru</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Nastava i završni ispit 6 sati i 40 minuta x16=106 sati i 40 minuta.</w:t>
            </w:r>
          </w:p>
          <w:p w:rsidR="005C2247" w:rsidRPr="00CE20F3" w:rsidRDefault="005C2247" w:rsidP="008D2C8D">
            <w:pPr>
              <w:ind w:right="-90"/>
              <w:rPr>
                <w:rFonts w:ascii="Arial" w:hAnsi="Arial" w:cs="Arial"/>
                <w:sz w:val="16"/>
                <w:szCs w:val="16"/>
                <w:lang w:val="sr-Latn-CS"/>
              </w:rPr>
            </w:pPr>
            <w:r w:rsidRPr="00CE20F3">
              <w:rPr>
                <w:rFonts w:ascii="Arial" w:hAnsi="Arial" w:cs="Arial"/>
                <w:sz w:val="16"/>
                <w:szCs w:val="16"/>
                <w:lang w:val="sr-Latn-CS"/>
              </w:rPr>
              <w:t>Neophodna priprema prije početka semestra (administracija, upis, ovjera) 2x6 sati i 40 minuta =13 sati i 20 minuta minuta.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Ukupno opterećenje za predmet  5x30=150 sati.</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ind w:right="-116"/>
              <w:rPr>
                <w:rFonts w:ascii="Arial" w:hAnsi="Arial" w:cs="Arial"/>
                <w:sz w:val="16"/>
                <w:szCs w:val="16"/>
                <w:lang w:val="sr-Latn-CS"/>
              </w:rPr>
            </w:pPr>
            <w:r w:rsidRPr="00CE20F3">
              <w:rPr>
                <w:rFonts w:ascii="Arial" w:hAnsi="Arial" w:cs="Arial"/>
                <w:sz w:val="16"/>
                <w:szCs w:val="16"/>
                <w:lang w:val="sr-Latn-CS"/>
              </w:rPr>
              <w:t>Struktura opterećenja: 106 sati i 40 minuta (Nastava) + 13 sati i 20 minuta (Priprema) + 30 sati (Dopunski rad)</w:t>
            </w:r>
          </w:p>
        </w:tc>
      </w:tr>
      <w:tr w:rsidR="005C2247" w:rsidRPr="005374FE" w:rsidTr="008D2C8D">
        <w:trPr>
          <w:trHeight w:val="189"/>
        </w:trPr>
        <w:tc>
          <w:tcPr>
            <w:tcW w:w="9846" w:type="dxa"/>
            <w:gridSpan w:val="4"/>
            <w:vAlign w:val="center"/>
          </w:tcPr>
          <w:p w:rsidR="005C2247" w:rsidRPr="00CE20F3" w:rsidRDefault="005C2247" w:rsidP="008D2C8D">
            <w:pPr>
              <w:jc w:val="both"/>
              <w:rPr>
                <w:rFonts w:ascii="Arial" w:hAnsi="Arial" w:cs="Arial"/>
                <w:sz w:val="16"/>
                <w:szCs w:val="16"/>
                <w:lang w:val="sr-Latn-CS"/>
              </w:rPr>
            </w:pPr>
            <w:r w:rsidRPr="00CE20F3">
              <w:rPr>
                <w:rFonts w:ascii="Arial" w:hAnsi="Arial" w:cs="Arial"/>
                <w:b/>
                <w:sz w:val="16"/>
                <w:szCs w:val="16"/>
                <w:lang w:val="sr-Latn-CS"/>
              </w:rPr>
              <w:t>Obaveze studenata:</w:t>
            </w:r>
            <w:r w:rsidRPr="00CE20F3">
              <w:rPr>
                <w:rFonts w:ascii="Arial" w:hAnsi="Arial" w:cs="Arial"/>
                <w:sz w:val="16"/>
                <w:szCs w:val="16"/>
                <w:lang w:val="sr-Latn-CS"/>
              </w:rPr>
              <w:t xml:space="preserve"> Studenti su obavezni da pohađaju teorijsku i praktičnu nastavu, planiraju i izvode praktičnu nastavu u predškolskim ustanovama, učestvuju u kritičkim analizama svojih i drugih zanimanja i polažu kolokvijume.</w:t>
            </w:r>
          </w:p>
        </w:tc>
      </w:tr>
      <w:tr w:rsidR="005C2247" w:rsidRPr="00CE20F3" w:rsidTr="008D2C8D">
        <w:trPr>
          <w:trHeight w:val="189"/>
        </w:trPr>
        <w:tc>
          <w:tcPr>
            <w:tcW w:w="9846" w:type="dxa"/>
            <w:gridSpan w:val="4"/>
            <w:vAlign w:val="center"/>
          </w:tcPr>
          <w:p w:rsidR="005C2247" w:rsidRPr="00CE20F3" w:rsidRDefault="005C2247" w:rsidP="008D2C8D">
            <w:pPr>
              <w:jc w:val="both"/>
              <w:rPr>
                <w:rFonts w:ascii="Arial" w:hAnsi="Arial" w:cs="Arial"/>
                <w:b/>
                <w:sz w:val="16"/>
                <w:szCs w:val="16"/>
                <w:lang w:val="sr-Latn-CS"/>
              </w:rPr>
            </w:pPr>
            <w:r w:rsidRPr="00CE20F3">
              <w:rPr>
                <w:rFonts w:ascii="Arial" w:hAnsi="Arial" w:cs="Arial"/>
                <w:b/>
                <w:sz w:val="16"/>
                <w:szCs w:val="16"/>
                <w:lang w:val="sr-Latn-CS"/>
              </w:rPr>
              <w:t xml:space="preserve">Konsultacije: </w:t>
            </w:r>
            <w:r w:rsidRPr="00CE20F3">
              <w:rPr>
                <w:rFonts w:ascii="Arial" w:hAnsi="Arial" w:cs="Arial"/>
                <w:sz w:val="16"/>
                <w:szCs w:val="16"/>
                <w:lang w:val="sr-Latn-CS"/>
              </w:rPr>
              <w:t>Ponedeljak u 10 h</w:t>
            </w:r>
          </w:p>
        </w:tc>
      </w:tr>
      <w:tr w:rsidR="005C2247" w:rsidRPr="00CE20F3" w:rsidTr="008D2C8D">
        <w:trPr>
          <w:trHeight w:val="710"/>
        </w:trPr>
        <w:tc>
          <w:tcPr>
            <w:tcW w:w="9846" w:type="dxa"/>
            <w:gridSpan w:val="4"/>
            <w:vAlign w:val="center"/>
          </w:tcPr>
          <w:p w:rsidR="005C2247" w:rsidRPr="00CE20F3" w:rsidRDefault="005C2247" w:rsidP="008D2C8D">
            <w:pPr>
              <w:jc w:val="both"/>
              <w:rPr>
                <w:rFonts w:ascii="Arial" w:hAnsi="Arial" w:cs="Arial"/>
                <w:b/>
                <w:sz w:val="16"/>
                <w:szCs w:val="16"/>
                <w:lang w:val="sr-Latn-CS"/>
              </w:rPr>
            </w:pPr>
            <w:r w:rsidRPr="00CE20F3">
              <w:rPr>
                <w:rFonts w:ascii="Arial" w:hAnsi="Arial" w:cs="Arial"/>
                <w:b/>
                <w:sz w:val="16"/>
                <w:szCs w:val="16"/>
                <w:lang w:val="sr-Latn-CS"/>
              </w:rPr>
              <w:t xml:space="preserve">Literatura:  1. </w:t>
            </w:r>
            <w:r w:rsidRPr="00CE20F3">
              <w:rPr>
                <w:rFonts w:ascii="Arial" w:hAnsi="Arial" w:cs="Arial"/>
                <w:sz w:val="16"/>
                <w:szCs w:val="16"/>
                <w:lang w:val="sr-Latn-CS"/>
              </w:rPr>
              <w:t>Blagajac, S. (1995). Igra mi je hrana. Subotica.</w:t>
            </w:r>
          </w:p>
          <w:p w:rsidR="005C2247" w:rsidRPr="00CE20F3" w:rsidRDefault="005C2247" w:rsidP="008D2C8D">
            <w:pPr>
              <w:numPr>
                <w:ilvl w:val="0"/>
                <w:numId w:val="185"/>
              </w:numPr>
              <w:ind w:left="0"/>
              <w:jc w:val="both"/>
              <w:rPr>
                <w:rFonts w:ascii="Arial" w:hAnsi="Arial" w:cs="Arial"/>
                <w:sz w:val="16"/>
                <w:szCs w:val="16"/>
                <w:lang w:val="sr-Latn-CS"/>
              </w:rPr>
            </w:pPr>
            <w:r w:rsidRPr="00CE20F3">
              <w:rPr>
                <w:rFonts w:ascii="Arial" w:hAnsi="Arial" w:cs="Arial"/>
                <w:sz w:val="16"/>
                <w:szCs w:val="16"/>
                <w:lang w:val="sr-Latn-CS"/>
              </w:rPr>
              <w:t>Džinović – Kojić, D. (2002). Fizičko vaspitanje predškolskog djeteta. Beograd.</w:t>
            </w:r>
          </w:p>
          <w:p w:rsidR="005C2247" w:rsidRPr="00CE20F3" w:rsidRDefault="005C2247" w:rsidP="008D2C8D">
            <w:pPr>
              <w:numPr>
                <w:ilvl w:val="0"/>
                <w:numId w:val="185"/>
              </w:numPr>
              <w:ind w:left="0"/>
              <w:jc w:val="both"/>
              <w:rPr>
                <w:rFonts w:ascii="Arial" w:hAnsi="Arial" w:cs="Arial"/>
                <w:sz w:val="16"/>
                <w:szCs w:val="16"/>
                <w:lang w:val="sr-Latn-CS"/>
              </w:rPr>
            </w:pPr>
            <w:r w:rsidRPr="00CE20F3">
              <w:rPr>
                <w:rFonts w:ascii="Arial" w:hAnsi="Arial" w:cs="Arial"/>
                <w:sz w:val="16"/>
                <w:szCs w:val="16"/>
                <w:lang w:val="sr-Latn-CS"/>
              </w:rPr>
              <w:t>Djurković, Z. (1995). Metodoka fizičkog vaspitanja djece predškolskog uzrasta. Šabac.</w:t>
            </w:r>
          </w:p>
          <w:p w:rsidR="005C2247" w:rsidRPr="00CE20F3" w:rsidRDefault="005C2247" w:rsidP="008D2C8D">
            <w:pPr>
              <w:tabs>
                <w:tab w:val="left" w:pos="720"/>
              </w:tabs>
              <w:jc w:val="both"/>
              <w:rPr>
                <w:rFonts w:ascii="Arial" w:hAnsi="Arial" w:cs="Arial"/>
                <w:sz w:val="16"/>
                <w:szCs w:val="16"/>
                <w:lang w:val="sr-Latn-CS"/>
              </w:rPr>
            </w:pPr>
            <w:r w:rsidRPr="00CE20F3">
              <w:rPr>
                <w:rFonts w:ascii="Arial" w:hAnsi="Arial" w:cs="Arial"/>
                <w:sz w:val="16"/>
                <w:szCs w:val="16"/>
                <w:lang w:val="sr-Latn-CS"/>
              </w:rPr>
              <w:t>Neljak, B. (2009). Kineziološka metodika u predškolskom odgoju. Zagreb</w:t>
            </w:r>
          </w:p>
        </w:tc>
      </w:tr>
      <w:tr w:rsidR="005C2247" w:rsidRPr="005374FE" w:rsidTr="008D2C8D">
        <w:trPr>
          <w:trHeight w:val="377"/>
        </w:trPr>
        <w:tc>
          <w:tcPr>
            <w:tcW w:w="9846" w:type="dxa"/>
            <w:gridSpan w:val="4"/>
            <w:vAlign w:val="center"/>
          </w:tcPr>
          <w:p w:rsidR="005C2247" w:rsidRPr="00CE20F3" w:rsidRDefault="005C2247" w:rsidP="008D2C8D">
            <w:pPr>
              <w:jc w:val="both"/>
              <w:rPr>
                <w:rFonts w:ascii="Arial" w:hAnsi="Arial" w:cs="Arial"/>
                <w:bCs/>
                <w:sz w:val="16"/>
                <w:szCs w:val="16"/>
                <w:lang w:val="sr-Latn-CS"/>
              </w:rPr>
            </w:pPr>
            <w:r w:rsidRPr="00CE20F3">
              <w:rPr>
                <w:rFonts w:ascii="Arial" w:hAnsi="Arial" w:cs="Arial"/>
                <w:b/>
                <w:sz w:val="16"/>
                <w:szCs w:val="16"/>
                <w:lang w:val="sr-Latn-CS"/>
              </w:rPr>
              <w:t>Oblici provjere znanja i ocjenjivanje:</w:t>
            </w:r>
            <w:r w:rsidRPr="00CE20F3">
              <w:rPr>
                <w:rFonts w:ascii="Arial" w:hAnsi="Arial" w:cs="Arial"/>
                <w:bCs/>
                <w:sz w:val="16"/>
                <w:szCs w:val="16"/>
                <w:lang w:val="sr-Latn-CS"/>
              </w:rPr>
              <w:t xml:space="preserve"> </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Dva kolokvijuma po 15 poena (ukupno 30 poena):</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Prisustvo predavanjima 5 poena</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xml:space="preserve">- Angažovanje na nastavi 5 poena; </w:t>
            </w:r>
          </w:p>
          <w:p w:rsidR="005C2247" w:rsidRPr="00CE20F3" w:rsidRDefault="005C2247" w:rsidP="008D2C8D">
            <w:pPr>
              <w:jc w:val="both"/>
              <w:rPr>
                <w:rFonts w:ascii="Arial" w:hAnsi="Arial" w:cs="Arial"/>
                <w:bCs/>
                <w:sz w:val="16"/>
                <w:szCs w:val="16"/>
                <w:lang w:val="sr-Latn-CS"/>
              </w:rPr>
            </w:pPr>
            <w:r w:rsidRPr="00CE20F3">
              <w:rPr>
                <w:rFonts w:ascii="Arial" w:hAnsi="Arial" w:cs="Arial"/>
                <w:bCs/>
                <w:sz w:val="16"/>
                <w:szCs w:val="16"/>
                <w:lang w:val="sr-Latn-CS"/>
              </w:rPr>
              <w:t>- Ocjena sa održanih časova-vježbi 10 poena</w:t>
            </w:r>
          </w:p>
          <w:p w:rsidR="005C2247" w:rsidRPr="00CE20F3" w:rsidRDefault="005C2247" w:rsidP="008D2C8D">
            <w:pPr>
              <w:jc w:val="both"/>
              <w:rPr>
                <w:rFonts w:ascii="Arial" w:hAnsi="Arial" w:cs="Arial"/>
                <w:sz w:val="16"/>
                <w:szCs w:val="16"/>
                <w:lang w:val="sr-Latn-CS"/>
              </w:rPr>
            </w:pPr>
            <w:r w:rsidRPr="00CE20F3">
              <w:rPr>
                <w:rFonts w:ascii="Arial" w:hAnsi="Arial" w:cs="Arial"/>
                <w:sz w:val="16"/>
                <w:szCs w:val="16"/>
                <w:lang w:val="sr-Latn-CS"/>
              </w:rPr>
              <w:t>- Završni ispit 50 poena;</w:t>
            </w:r>
          </w:p>
          <w:p w:rsidR="005C2247" w:rsidRPr="00CE20F3" w:rsidRDefault="005C2247" w:rsidP="008D2C8D">
            <w:pPr>
              <w:numPr>
                <w:ilvl w:val="0"/>
                <w:numId w:val="175"/>
              </w:numPr>
              <w:jc w:val="both"/>
              <w:rPr>
                <w:rFonts w:ascii="Arial" w:hAnsi="Arial" w:cs="Arial"/>
                <w:sz w:val="16"/>
                <w:szCs w:val="16"/>
                <w:lang w:val="sr-Latn-CS"/>
              </w:rPr>
            </w:pPr>
            <w:r w:rsidRPr="00CE20F3">
              <w:rPr>
                <w:rFonts w:ascii="Arial" w:hAnsi="Arial" w:cs="Arial"/>
                <w:sz w:val="16"/>
                <w:szCs w:val="16"/>
                <w:lang w:val="sr-Latn-CS"/>
              </w:rPr>
              <w:t>Prelazna ocjena se dobija ako se kumulativno skupi najmanje 50 poen.</w:t>
            </w:r>
          </w:p>
        </w:tc>
      </w:tr>
      <w:tr w:rsidR="005C2247" w:rsidRPr="005374FE" w:rsidTr="008D2C8D">
        <w:trPr>
          <w:gridBefore w:val="1"/>
          <w:wBefore w:w="1151" w:type="dxa"/>
          <w:trHeight w:val="189"/>
        </w:trPr>
        <w:tc>
          <w:tcPr>
            <w:tcW w:w="8695" w:type="dxa"/>
            <w:gridSpan w:val="3"/>
            <w:vAlign w:val="center"/>
          </w:tcPr>
          <w:p w:rsidR="005C2247" w:rsidRPr="00CE20F3" w:rsidRDefault="005C2247" w:rsidP="008D2C8D">
            <w:pPr>
              <w:rPr>
                <w:rFonts w:ascii="Arial" w:hAnsi="Arial" w:cs="Arial"/>
                <w:sz w:val="16"/>
                <w:szCs w:val="16"/>
                <w:lang w:val="sr-Latn-CS"/>
              </w:rPr>
            </w:pPr>
            <w:r w:rsidRPr="00CE20F3">
              <w:rPr>
                <w:rFonts w:ascii="Arial" w:hAnsi="Arial" w:cs="Arial"/>
                <w:b/>
                <w:sz w:val="16"/>
                <w:szCs w:val="16"/>
                <w:lang w:val="sr-Latn-CS"/>
              </w:rPr>
              <w:t>Ime i prezime nastavnika koji je pripremio podatke:</w:t>
            </w:r>
            <w:r w:rsidRPr="00CE20F3">
              <w:rPr>
                <w:rFonts w:ascii="Arial" w:hAnsi="Arial" w:cs="Arial"/>
                <w:sz w:val="16"/>
                <w:szCs w:val="16"/>
                <w:lang w:val="sr-Latn-CS"/>
              </w:rPr>
              <w:t xml:space="preserve"> </w:t>
            </w:r>
            <w:r w:rsidRPr="00CE20F3">
              <w:rPr>
                <w:rFonts w:ascii="Arial" w:hAnsi="Arial" w:cs="Arial"/>
                <w:b/>
                <w:sz w:val="16"/>
                <w:szCs w:val="16"/>
                <w:lang w:val="sr-Latn-CS"/>
              </w:rPr>
              <w:t>Prof. dr Rašid Hadžić</w:t>
            </w:r>
          </w:p>
        </w:tc>
      </w:tr>
      <w:tr w:rsidR="005C2247" w:rsidRPr="005374FE" w:rsidTr="008D2C8D">
        <w:trPr>
          <w:gridBefore w:val="1"/>
          <w:wBefore w:w="1151" w:type="dxa"/>
          <w:trHeight w:val="201"/>
        </w:trPr>
        <w:tc>
          <w:tcPr>
            <w:tcW w:w="8695" w:type="dxa"/>
            <w:gridSpan w:val="3"/>
            <w:vAlign w:val="center"/>
          </w:tcPr>
          <w:p w:rsidR="005C2247" w:rsidRPr="00CE20F3" w:rsidRDefault="005C2247" w:rsidP="008D2C8D">
            <w:pPr>
              <w:rPr>
                <w:rFonts w:ascii="Arial" w:hAnsi="Arial" w:cs="Arial"/>
                <w:sz w:val="16"/>
                <w:szCs w:val="16"/>
                <w:lang w:val="sr-Latn-CS"/>
              </w:rPr>
            </w:pPr>
            <w:r w:rsidRPr="00CE20F3">
              <w:rPr>
                <w:rFonts w:ascii="Arial" w:hAnsi="Arial" w:cs="Arial"/>
                <w:b/>
                <w:sz w:val="16"/>
                <w:szCs w:val="16"/>
                <w:lang w:val="sr-Latn-CS"/>
              </w:rPr>
              <w:t>Dodatne informacije o predmetu:</w:t>
            </w:r>
            <w:r w:rsidRPr="00CE20F3">
              <w:rPr>
                <w:rFonts w:ascii="Arial" w:hAnsi="Arial" w:cs="Arial"/>
                <w:sz w:val="16"/>
                <w:szCs w:val="16"/>
                <w:lang w:val="sr-Latn-CS"/>
              </w:rPr>
              <w:t xml:space="preserve"> Plan realizacije po tematskim cjelinama i terminima, studenti će dobiti na početku semestra.</w:t>
            </w:r>
          </w:p>
        </w:tc>
      </w:tr>
    </w:tbl>
    <w:p w:rsidR="005C2247" w:rsidRPr="00CE20F3" w:rsidRDefault="005C2247" w:rsidP="005C2247">
      <w:pPr>
        <w:rPr>
          <w:rFonts w:ascii="Arial" w:hAnsi="Arial" w:cs="Arial"/>
          <w:sz w:val="16"/>
          <w:szCs w:val="16"/>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lang w:val="it-IT"/>
        </w:rPr>
      </w:pPr>
      <w:r w:rsidRPr="00CE20F3">
        <w:rPr>
          <w:lang w:val="it-IT"/>
        </w:rPr>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276"/>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4"/>
              </w:rPr>
            </w:pPr>
            <w:r w:rsidRPr="00CE20F3">
              <w:rPr>
                <w:rFonts w:ascii="Times New Roman" w:hAnsi="Times New Roman"/>
                <w:i/>
                <w:sz w:val="24"/>
              </w:rPr>
              <w:t>ENGLESKI JEZIK IV</w:t>
            </w:r>
          </w:p>
        </w:tc>
      </w:tr>
      <w:tr w:rsidR="005C2247" w:rsidRPr="00CE20F3" w:rsidTr="008D2C8D">
        <w:trPr>
          <w:trHeight w:val="125"/>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72"/>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2"/>
                <w:szCs w:val="22"/>
              </w:rPr>
            </w:pPr>
            <w:r w:rsidRPr="00CE20F3">
              <w:rPr>
                <w:rFonts w:ascii="Times New Roman" w:eastAsia="SimSun" w:hAnsi="Times New Roman"/>
                <w:i/>
                <w:sz w:val="22"/>
                <w:szCs w:val="22"/>
                <w:lang w:eastAsia="zh-CN"/>
              </w:rPr>
              <w:t>2P+2V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36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Akademskii osnovni studijski program PRED</w:t>
            </w:r>
            <w:r w:rsidRPr="00CE20F3">
              <w:rPr>
                <w:sz w:val="18"/>
                <w:szCs w:val="18"/>
                <w:lang w:val="sr-Latn-CS"/>
              </w:rPr>
              <w:t>Š</w:t>
            </w:r>
            <w:r w:rsidRPr="00CE20F3">
              <w:rPr>
                <w:sz w:val="18"/>
                <w:szCs w:val="18"/>
                <w:lang w:val="sl-SI"/>
              </w:rPr>
              <w:t>KOLSKOG VASPITANjA I OBRAZOVANjA na FILOZOFSKOM FAKULTETU (studije  traju 6 semestara, 180 ECTS kredita).</w:t>
            </w:r>
          </w:p>
        </w:tc>
      </w:tr>
      <w:tr w:rsidR="005C2247" w:rsidRPr="00CE20F3" w:rsidTr="008D2C8D">
        <w:trPr>
          <w:trHeight w:val="137"/>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predmetA: Nema</w:t>
            </w:r>
          </w:p>
        </w:tc>
      </w:tr>
      <w:tr w:rsidR="005C2247" w:rsidRPr="00CE20F3" w:rsidTr="008D2C8D">
        <w:trPr>
          <w:trHeight w:val="481"/>
        </w:trPr>
        <w:tc>
          <w:tcPr>
            <w:tcW w:w="5000" w:type="pct"/>
            <w:gridSpan w:val="4"/>
            <w:tcBorders>
              <w:bottom w:val="single" w:sz="4" w:space="0" w:color="auto"/>
            </w:tcBorders>
            <w:vAlign w:val="center"/>
          </w:tcPr>
          <w:p w:rsidR="005C2247" w:rsidRPr="00CE20F3" w:rsidRDefault="005C2247" w:rsidP="008D2C8D">
            <w:pPr>
              <w:jc w:val="both"/>
              <w:rPr>
                <w:bCs/>
                <w:iCs/>
                <w:sz w:val="20"/>
                <w:szCs w:val="20"/>
                <w:lang w:val="sr-Latn-CS"/>
              </w:rPr>
            </w:pPr>
            <w:r w:rsidRPr="00CE20F3">
              <w:rPr>
                <w:b/>
                <w:bCs/>
                <w:iCs/>
                <w:sz w:val="20"/>
                <w:szCs w:val="20"/>
                <w:lang w:val="sr-Latn-CS"/>
              </w:rPr>
              <w:t xml:space="preserve">Ciljevi izučavanja predmeta: </w:t>
            </w:r>
            <w:r w:rsidRPr="00CE20F3">
              <w:rPr>
                <w:sz w:val="20"/>
                <w:szCs w:val="20"/>
                <w:shd w:val="clear" w:color="auto" w:fill="FFFFFF"/>
                <w:lang w:val="sr-Latn-CS"/>
              </w:rPr>
              <w:t>Sticanje i usavršavanje vještina razumijevanja govora i pisanog teksta, ovladavanje pismenim i usmenim izražavanjem na engleskom jeziku, usavršavanje i unapređivanje postojećeg znanja iz gramatike engleskog jezika.</w:t>
            </w:r>
          </w:p>
        </w:tc>
      </w:tr>
      <w:tr w:rsidR="005C2247" w:rsidRPr="005374FE" w:rsidTr="008D2C8D">
        <w:trPr>
          <w:trHeight w:val="1781"/>
        </w:trPr>
        <w:tc>
          <w:tcPr>
            <w:tcW w:w="5000" w:type="pct"/>
            <w:gridSpan w:val="4"/>
            <w:tcBorders>
              <w:bottom w:val="single" w:sz="4" w:space="0" w:color="auto"/>
            </w:tcBorders>
            <w:vAlign w:val="center"/>
          </w:tcPr>
          <w:p w:rsidR="005C2247" w:rsidRPr="00CE20F3" w:rsidRDefault="005C2247" w:rsidP="008D2C8D">
            <w:pPr>
              <w:ind w:left="432"/>
              <w:rPr>
                <w:sz w:val="18"/>
                <w:szCs w:val="18"/>
                <w:shd w:val="clear" w:color="auto" w:fill="FFFFFF"/>
                <w:lang w:val="sr-Latn-CS"/>
              </w:rPr>
            </w:pPr>
            <w:r w:rsidRPr="00CE20F3">
              <w:rPr>
                <w:b/>
                <w:bCs/>
                <w:iCs/>
                <w:sz w:val="20"/>
                <w:szCs w:val="20"/>
                <w:lang w:val="sr-Latn-CS"/>
              </w:rPr>
              <w:t>Ishodi u</w:t>
            </w:r>
            <w:r w:rsidRPr="00CE20F3">
              <w:rPr>
                <w:b/>
                <w:bCs/>
                <w:iCs/>
                <w:sz w:val="20"/>
                <w:szCs w:val="20"/>
                <w:lang w:val="sr-Latn-ME"/>
              </w:rPr>
              <w:t>čenja:</w:t>
            </w:r>
            <w:r w:rsidRPr="00CE20F3">
              <w:rPr>
                <w:sz w:val="20"/>
                <w:szCs w:val="20"/>
                <w:shd w:val="clear" w:color="auto" w:fill="FFFFFF"/>
                <w:lang w:val="sr-Latn-CS"/>
              </w:rPr>
              <w:t xml:space="preserve"> </w:t>
            </w:r>
            <w:r w:rsidRPr="00CE20F3">
              <w:rPr>
                <w:sz w:val="18"/>
                <w:szCs w:val="18"/>
                <w:shd w:val="clear" w:color="auto" w:fill="FFFFFF"/>
                <w:lang w:val="sl-SI"/>
              </w:rPr>
              <w:t>Nakon što student položi ovaj ispit, biće u moguć</w:t>
            </w:r>
            <w:r w:rsidRPr="00CE20F3">
              <w:rPr>
                <w:sz w:val="18"/>
                <w:szCs w:val="18"/>
                <w:shd w:val="clear" w:color="auto" w:fill="FFFFFF"/>
              </w:rPr>
              <w:t>nosti</w:t>
            </w:r>
            <w:r w:rsidRPr="00CE20F3">
              <w:rPr>
                <w:sz w:val="18"/>
                <w:szCs w:val="18"/>
                <w:shd w:val="clear" w:color="auto" w:fill="FFFFFF"/>
                <w:lang w:val="sr-Latn-CS"/>
              </w:rPr>
              <w:t xml:space="preserve"> </w:t>
            </w:r>
            <w:r w:rsidRPr="00CE20F3">
              <w:rPr>
                <w:sz w:val="18"/>
                <w:szCs w:val="18"/>
                <w:shd w:val="clear" w:color="auto" w:fill="FFFFFF"/>
              </w:rPr>
              <w:t>da</w:t>
            </w:r>
            <w:r w:rsidRPr="00CE20F3">
              <w:rPr>
                <w:sz w:val="18"/>
                <w:szCs w:val="18"/>
                <w:shd w:val="clear" w:color="auto" w:fill="FFFFFF"/>
                <w:lang w:val="sr-Latn-CS"/>
              </w:rPr>
              <w:t xml:space="preserve">: </w:t>
            </w:r>
          </w:p>
          <w:p w:rsidR="005C2247" w:rsidRPr="00CE20F3" w:rsidRDefault="005C2247" w:rsidP="008D2C8D">
            <w:pPr>
              <w:pStyle w:val="ListParagraph"/>
              <w:numPr>
                <w:ilvl w:val="0"/>
                <w:numId w:val="79"/>
              </w:numPr>
              <w:ind w:left="432"/>
              <w:contextualSpacing/>
              <w:rPr>
                <w:sz w:val="18"/>
                <w:szCs w:val="18"/>
                <w:shd w:val="clear" w:color="auto" w:fill="FFFFFF"/>
                <w:lang w:val="sr-Latn-CS"/>
              </w:rPr>
            </w:pPr>
            <w:r w:rsidRPr="00CE20F3">
              <w:rPr>
                <w:sz w:val="18"/>
                <w:szCs w:val="18"/>
                <w:shd w:val="clear" w:color="auto" w:fill="FFFFFF"/>
                <w:lang w:val="it-IT"/>
              </w:rPr>
              <w:t>unaprijedi</w:t>
            </w:r>
            <w:r w:rsidRPr="00CE20F3">
              <w:rPr>
                <w:sz w:val="18"/>
                <w:szCs w:val="18"/>
                <w:shd w:val="clear" w:color="auto" w:fill="FFFFFF"/>
                <w:lang w:val="sr-Latn-CS"/>
              </w:rPr>
              <w:t xml:space="preserve"> </w:t>
            </w:r>
            <w:r w:rsidRPr="00CE20F3">
              <w:rPr>
                <w:sz w:val="18"/>
                <w:szCs w:val="18"/>
                <w:shd w:val="clear" w:color="auto" w:fill="FFFFFF"/>
                <w:lang w:val="it-IT"/>
              </w:rPr>
              <w:t>jezi</w:t>
            </w:r>
            <w:r w:rsidRPr="00CE20F3">
              <w:rPr>
                <w:sz w:val="18"/>
                <w:szCs w:val="18"/>
                <w:shd w:val="clear" w:color="auto" w:fill="FFFFFF"/>
                <w:lang w:val="sr-Latn-CS"/>
              </w:rPr>
              <w:t>č</w:t>
            </w:r>
            <w:r w:rsidRPr="00CE20F3">
              <w:rPr>
                <w:sz w:val="18"/>
                <w:szCs w:val="18"/>
                <w:shd w:val="clear" w:color="auto" w:fill="FFFFFF"/>
                <w:lang w:val="it-IT"/>
              </w:rPr>
              <w:t>ke</w:t>
            </w:r>
            <w:r w:rsidRPr="00CE20F3">
              <w:rPr>
                <w:sz w:val="18"/>
                <w:szCs w:val="18"/>
                <w:shd w:val="clear" w:color="auto" w:fill="FFFFFF"/>
                <w:lang w:val="sr-Latn-CS"/>
              </w:rPr>
              <w:t xml:space="preserve"> </w:t>
            </w:r>
            <w:r w:rsidRPr="00CE20F3">
              <w:rPr>
                <w:sz w:val="18"/>
                <w:szCs w:val="18"/>
                <w:shd w:val="clear" w:color="auto" w:fill="FFFFFF"/>
                <w:lang w:val="it-IT"/>
              </w:rPr>
              <w:t>vje</w:t>
            </w:r>
            <w:r w:rsidRPr="00CE20F3">
              <w:rPr>
                <w:sz w:val="18"/>
                <w:szCs w:val="18"/>
                <w:shd w:val="clear" w:color="auto" w:fill="FFFFFF"/>
                <w:lang w:val="sr-Latn-CS"/>
              </w:rPr>
              <w:t>š</w:t>
            </w:r>
            <w:r w:rsidRPr="00CE20F3">
              <w:rPr>
                <w:sz w:val="18"/>
                <w:szCs w:val="18"/>
                <w:shd w:val="clear" w:color="auto" w:fill="FFFFFF"/>
                <w:lang w:val="it-IT"/>
              </w:rPr>
              <w:t>tine</w:t>
            </w:r>
            <w:r w:rsidRPr="00CE20F3">
              <w:rPr>
                <w:sz w:val="18"/>
                <w:szCs w:val="18"/>
                <w:shd w:val="clear" w:color="auto" w:fill="FFFFFF"/>
                <w:lang w:val="sr-Latn-CS"/>
              </w:rPr>
              <w:t xml:space="preserve"> (</w:t>
            </w:r>
            <w:r w:rsidRPr="00CE20F3">
              <w:rPr>
                <w:sz w:val="18"/>
                <w:szCs w:val="18"/>
                <w:shd w:val="clear" w:color="auto" w:fill="FFFFFF"/>
                <w:lang w:val="it-IT"/>
              </w:rPr>
              <w:t>govor</w:t>
            </w:r>
            <w:r w:rsidRPr="00CE20F3">
              <w:rPr>
                <w:sz w:val="18"/>
                <w:szCs w:val="18"/>
                <w:shd w:val="clear" w:color="auto" w:fill="FFFFFF"/>
                <w:lang w:val="sr-Latn-CS"/>
              </w:rPr>
              <w:t xml:space="preserve">, </w:t>
            </w:r>
            <w:r w:rsidRPr="00CE20F3">
              <w:rPr>
                <w:sz w:val="18"/>
                <w:szCs w:val="18"/>
                <w:shd w:val="clear" w:color="auto" w:fill="FFFFFF"/>
                <w:lang w:val="it-IT"/>
              </w:rPr>
              <w:t>slu</w:t>
            </w:r>
            <w:r w:rsidRPr="00CE20F3">
              <w:rPr>
                <w:sz w:val="18"/>
                <w:szCs w:val="18"/>
                <w:shd w:val="clear" w:color="auto" w:fill="FFFFFF"/>
                <w:lang w:val="sr-Latn-CS"/>
              </w:rPr>
              <w:t>š</w:t>
            </w:r>
            <w:r w:rsidRPr="00CE20F3">
              <w:rPr>
                <w:sz w:val="18"/>
                <w:szCs w:val="18"/>
                <w:shd w:val="clear" w:color="auto" w:fill="FFFFFF"/>
                <w:lang w:val="it-IT"/>
              </w:rPr>
              <w:t>anje</w:t>
            </w:r>
            <w:r w:rsidRPr="00CE20F3">
              <w:rPr>
                <w:sz w:val="18"/>
                <w:szCs w:val="18"/>
                <w:shd w:val="clear" w:color="auto" w:fill="FFFFFF"/>
                <w:lang w:val="sr-Latn-CS"/>
              </w:rPr>
              <w:t>, č</w:t>
            </w:r>
            <w:r w:rsidRPr="00CE20F3">
              <w:rPr>
                <w:sz w:val="18"/>
                <w:szCs w:val="18"/>
                <w:shd w:val="clear" w:color="auto" w:fill="FFFFFF"/>
                <w:lang w:val="it-IT"/>
              </w:rPr>
              <w:t>itanje</w:t>
            </w:r>
            <w:r w:rsidRPr="00CE20F3">
              <w:rPr>
                <w:sz w:val="18"/>
                <w:szCs w:val="18"/>
                <w:shd w:val="clear" w:color="auto" w:fill="FFFFFF"/>
                <w:lang w:val="sr-Latn-CS"/>
              </w:rPr>
              <w:t xml:space="preserve">, </w:t>
            </w:r>
            <w:r w:rsidRPr="00CE20F3">
              <w:rPr>
                <w:sz w:val="18"/>
                <w:szCs w:val="18"/>
                <w:shd w:val="clear" w:color="auto" w:fill="FFFFFF"/>
                <w:lang w:val="it-IT"/>
              </w:rPr>
              <w:t>pisanje</w:t>
            </w:r>
            <w:r w:rsidRPr="00CE20F3">
              <w:rPr>
                <w:sz w:val="18"/>
                <w:szCs w:val="18"/>
                <w:shd w:val="clear" w:color="auto" w:fill="FFFFFF"/>
                <w:lang w:val="sr-Latn-CS"/>
              </w:rPr>
              <w:t xml:space="preserve"> </w:t>
            </w:r>
            <w:r w:rsidRPr="00CE20F3">
              <w:rPr>
                <w:sz w:val="18"/>
                <w:szCs w:val="18"/>
                <w:shd w:val="clear" w:color="auto" w:fill="FFFFFF"/>
                <w:lang w:val="it-IT"/>
              </w:rPr>
              <w:t>engleskog</w:t>
            </w:r>
            <w:r w:rsidRPr="00CE20F3">
              <w:rPr>
                <w:sz w:val="18"/>
                <w:szCs w:val="18"/>
                <w:shd w:val="clear" w:color="auto" w:fill="FFFFFF"/>
                <w:lang w:val="sr-Latn-CS"/>
              </w:rPr>
              <w:t xml:space="preserve"> </w:t>
            </w:r>
            <w:r w:rsidRPr="00CE20F3">
              <w:rPr>
                <w:sz w:val="18"/>
                <w:szCs w:val="18"/>
                <w:shd w:val="clear" w:color="auto" w:fill="FFFFFF"/>
                <w:lang w:val="it-IT"/>
              </w:rPr>
              <w:t>jezika</w:t>
            </w:r>
            <w:r w:rsidRPr="00CE20F3">
              <w:rPr>
                <w:sz w:val="18"/>
                <w:szCs w:val="18"/>
                <w:shd w:val="clear" w:color="auto" w:fill="FFFFFF"/>
                <w:lang w:val="sr-Latn-CS"/>
              </w:rPr>
              <w:t xml:space="preserve">), </w:t>
            </w:r>
          </w:p>
          <w:p w:rsidR="005C2247" w:rsidRPr="00CE20F3" w:rsidRDefault="005C2247" w:rsidP="008D2C8D">
            <w:pPr>
              <w:pStyle w:val="ListParagraph"/>
              <w:numPr>
                <w:ilvl w:val="0"/>
                <w:numId w:val="79"/>
              </w:numPr>
              <w:ind w:left="432"/>
              <w:contextualSpacing/>
              <w:rPr>
                <w:sz w:val="18"/>
                <w:szCs w:val="18"/>
                <w:shd w:val="clear" w:color="auto" w:fill="FFFFFF"/>
                <w:lang w:val="sr-Latn-CS"/>
              </w:rPr>
            </w:pPr>
            <w:r w:rsidRPr="00CE20F3">
              <w:rPr>
                <w:sz w:val="18"/>
                <w:szCs w:val="18"/>
                <w:shd w:val="clear" w:color="auto" w:fill="FFFFFF"/>
                <w:lang w:val="it-IT"/>
              </w:rPr>
              <w:t>pro</w:t>
            </w:r>
            <w:r w:rsidRPr="00CE20F3">
              <w:rPr>
                <w:sz w:val="18"/>
                <w:szCs w:val="18"/>
                <w:shd w:val="clear" w:color="auto" w:fill="FFFFFF"/>
                <w:lang w:val="sr-Latn-CS"/>
              </w:rPr>
              <w:t>š</w:t>
            </w:r>
            <w:r w:rsidRPr="00CE20F3">
              <w:rPr>
                <w:sz w:val="18"/>
                <w:szCs w:val="18"/>
                <w:shd w:val="clear" w:color="auto" w:fill="FFFFFF"/>
                <w:lang w:val="it-IT"/>
              </w:rPr>
              <w:t>iri</w:t>
            </w:r>
            <w:r w:rsidRPr="00CE20F3">
              <w:rPr>
                <w:sz w:val="18"/>
                <w:szCs w:val="18"/>
                <w:shd w:val="clear" w:color="auto" w:fill="FFFFFF"/>
                <w:lang w:val="sr-Latn-CS"/>
              </w:rPr>
              <w:t xml:space="preserve"> </w:t>
            </w:r>
            <w:r w:rsidRPr="00CE20F3">
              <w:rPr>
                <w:sz w:val="18"/>
                <w:szCs w:val="18"/>
                <w:shd w:val="clear" w:color="auto" w:fill="FFFFFF"/>
                <w:lang w:val="it-IT"/>
              </w:rPr>
              <w:t>vokabular</w:t>
            </w:r>
            <w:r w:rsidRPr="00CE20F3">
              <w:rPr>
                <w:sz w:val="18"/>
                <w:szCs w:val="18"/>
                <w:shd w:val="clear" w:color="auto" w:fill="FFFFFF"/>
                <w:lang w:val="sr-Latn-CS"/>
              </w:rPr>
              <w:t xml:space="preserve"> </w:t>
            </w:r>
            <w:r w:rsidRPr="00CE20F3">
              <w:rPr>
                <w:sz w:val="18"/>
                <w:szCs w:val="18"/>
                <w:shd w:val="clear" w:color="auto" w:fill="FFFFFF"/>
                <w:lang w:val="it-IT"/>
              </w:rPr>
              <w:t>engleskog</w:t>
            </w:r>
            <w:r w:rsidRPr="00CE20F3">
              <w:rPr>
                <w:sz w:val="18"/>
                <w:szCs w:val="18"/>
                <w:shd w:val="clear" w:color="auto" w:fill="FFFFFF"/>
                <w:lang w:val="sr-Latn-CS"/>
              </w:rPr>
              <w:t xml:space="preserve"> </w:t>
            </w:r>
            <w:r w:rsidRPr="00CE20F3">
              <w:rPr>
                <w:sz w:val="18"/>
                <w:szCs w:val="18"/>
                <w:shd w:val="clear" w:color="auto" w:fill="FFFFFF"/>
                <w:lang w:val="it-IT"/>
              </w:rPr>
              <w:t>jezika</w:t>
            </w:r>
            <w:r w:rsidRPr="00CE20F3">
              <w:rPr>
                <w:sz w:val="18"/>
                <w:szCs w:val="18"/>
                <w:shd w:val="clear" w:color="auto" w:fill="FFFFFF"/>
                <w:lang w:val="sr-Latn-CS"/>
              </w:rPr>
              <w:t xml:space="preserve"> </w:t>
            </w:r>
            <w:r w:rsidRPr="00CE20F3">
              <w:rPr>
                <w:sz w:val="18"/>
                <w:szCs w:val="18"/>
                <w:shd w:val="clear" w:color="auto" w:fill="FFFFFF"/>
                <w:lang w:val="it-IT"/>
              </w:rPr>
              <w:t>izu</w:t>
            </w:r>
            <w:r w:rsidRPr="00CE20F3">
              <w:rPr>
                <w:sz w:val="18"/>
                <w:szCs w:val="18"/>
                <w:shd w:val="clear" w:color="auto" w:fill="FFFFFF"/>
                <w:lang w:val="sr-Latn-CS"/>
              </w:rPr>
              <w:t>č</w:t>
            </w:r>
            <w:r w:rsidRPr="00CE20F3">
              <w:rPr>
                <w:sz w:val="18"/>
                <w:szCs w:val="18"/>
                <w:shd w:val="clear" w:color="auto" w:fill="FFFFFF"/>
                <w:lang w:val="it-IT"/>
              </w:rPr>
              <w:t>avanjem</w:t>
            </w:r>
            <w:r w:rsidRPr="00CE20F3">
              <w:rPr>
                <w:sz w:val="18"/>
                <w:szCs w:val="18"/>
                <w:shd w:val="clear" w:color="auto" w:fill="FFFFFF"/>
                <w:lang w:val="sr-Latn-CS"/>
              </w:rPr>
              <w:t xml:space="preserve"> </w:t>
            </w:r>
            <w:r w:rsidRPr="00CE20F3">
              <w:rPr>
                <w:sz w:val="18"/>
                <w:szCs w:val="18"/>
                <w:shd w:val="clear" w:color="auto" w:fill="FFFFFF"/>
                <w:lang w:val="it-IT"/>
              </w:rPr>
              <w:t>stru</w:t>
            </w:r>
            <w:r w:rsidRPr="00CE20F3">
              <w:rPr>
                <w:sz w:val="18"/>
                <w:szCs w:val="18"/>
                <w:shd w:val="clear" w:color="auto" w:fill="FFFFFF"/>
                <w:lang w:val="sr-Latn-CS"/>
              </w:rPr>
              <w:t>č</w:t>
            </w:r>
            <w:r w:rsidRPr="00CE20F3">
              <w:rPr>
                <w:sz w:val="18"/>
                <w:szCs w:val="18"/>
                <w:shd w:val="clear" w:color="auto" w:fill="FFFFFF"/>
                <w:lang w:val="it-IT"/>
              </w:rPr>
              <w:t>nih</w:t>
            </w:r>
            <w:r w:rsidRPr="00CE20F3">
              <w:rPr>
                <w:sz w:val="18"/>
                <w:szCs w:val="18"/>
                <w:shd w:val="clear" w:color="auto" w:fill="FFFFFF"/>
                <w:lang w:val="sr-Latn-CS"/>
              </w:rPr>
              <w:t xml:space="preserve"> </w:t>
            </w:r>
            <w:r w:rsidRPr="00CE20F3">
              <w:rPr>
                <w:sz w:val="18"/>
                <w:szCs w:val="18"/>
                <w:shd w:val="clear" w:color="auto" w:fill="FFFFFF"/>
                <w:lang w:val="it-IT"/>
              </w:rPr>
              <w:t>tekstova</w:t>
            </w:r>
            <w:r w:rsidRPr="00CE20F3">
              <w:rPr>
                <w:sz w:val="18"/>
                <w:szCs w:val="18"/>
                <w:shd w:val="clear" w:color="auto" w:fill="FFFFFF"/>
                <w:lang w:val="sr-Latn-CS"/>
              </w:rPr>
              <w:t xml:space="preserve"> </w:t>
            </w:r>
            <w:r w:rsidRPr="00CE20F3">
              <w:rPr>
                <w:sz w:val="18"/>
                <w:szCs w:val="18"/>
                <w:shd w:val="clear" w:color="auto" w:fill="FFFFFF"/>
                <w:lang w:val="it-IT"/>
              </w:rPr>
              <w:t>iz</w:t>
            </w:r>
            <w:r w:rsidRPr="00CE20F3">
              <w:rPr>
                <w:sz w:val="18"/>
                <w:szCs w:val="18"/>
                <w:shd w:val="clear" w:color="auto" w:fill="FFFFFF"/>
                <w:lang w:val="sr-Latn-CS"/>
              </w:rPr>
              <w:t xml:space="preserve"> </w:t>
            </w:r>
            <w:r w:rsidRPr="00CE20F3">
              <w:rPr>
                <w:sz w:val="18"/>
                <w:szCs w:val="18"/>
                <w:shd w:val="clear" w:color="auto" w:fill="FFFFFF"/>
                <w:lang w:val="it-IT"/>
              </w:rPr>
              <w:t>domena</w:t>
            </w:r>
            <w:r w:rsidRPr="00CE20F3">
              <w:rPr>
                <w:sz w:val="18"/>
                <w:szCs w:val="18"/>
                <w:shd w:val="clear" w:color="auto" w:fill="FFFFFF"/>
                <w:lang w:val="sr-Latn-CS"/>
              </w:rPr>
              <w:t xml:space="preserve"> </w:t>
            </w:r>
            <w:r w:rsidRPr="00CE20F3">
              <w:rPr>
                <w:sz w:val="18"/>
                <w:szCs w:val="18"/>
                <w:shd w:val="clear" w:color="auto" w:fill="FFFFFF"/>
                <w:lang w:val="it-IT"/>
              </w:rPr>
              <w:t>engleske</w:t>
            </w:r>
            <w:r w:rsidRPr="00CE20F3">
              <w:rPr>
                <w:sz w:val="18"/>
                <w:szCs w:val="18"/>
                <w:shd w:val="clear" w:color="auto" w:fill="FFFFFF"/>
                <w:lang w:val="sr-Latn-CS"/>
              </w:rPr>
              <w:t xml:space="preserve"> </w:t>
            </w:r>
            <w:r w:rsidRPr="00CE20F3">
              <w:rPr>
                <w:sz w:val="18"/>
                <w:szCs w:val="18"/>
                <w:shd w:val="clear" w:color="auto" w:fill="FFFFFF"/>
                <w:lang w:val="it-IT"/>
              </w:rPr>
              <w:t>i</w:t>
            </w:r>
            <w:r w:rsidRPr="00CE20F3">
              <w:rPr>
                <w:sz w:val="18"/>
                <w:szCs w:val="18"/>
                <w:shd w:val="clear" w:color="auto" w:fill="FFFFFF"/>
                <w:lang w:val="sr-Latn-CS"/>
              </w:rPr>
              <w:t xml:space="preserve"> </w:t>
            </w:r>
            <w:r w:rsidRPr="00CE20F3">
              <w:rPr>
                <w:sz w:val="18"/>
                <w:szCs w:val="18"/>
                <w:shd w:val="clear" w:color="auto" w:fill="FFFFFF"/>
                <w:lang w:val="it-IT"/>
              </w:rPr>
              <w:t>ameri</w:t>
            </w:r>
            <w:r w:rsidRPr="00CE20F3">
              <w:rPr>
                <w:sz w:val="18"/>
                <w:szCs w:val="18"/>
                <w:shd w:val="clear" w:color="auto" w:fill="FFFFFF"/>
                <w:lang w:val="sr-Latn-CS"/>
              </w:rPr>
              <w:t>č</w:t>
            </w:r>
            <w:r w:rsidRPr="00CE20F3">
              <w:rPr>
                <w:sz w:val="18"/>
                <w:szCs w:val="18"/>
                <w:shd w:val="clear" w:color="auto" w:fill="FFFFFF"/>
                <w:lang w:val="it-IT"/>
              </w:rPr>
              <w:t>ke</w:t>
            </w:r>
            <w:r w:rsidRPr="00CE20F3">
              <w:rPr>
                <w:sz w:val="18"/>
                <w:szCs w:val="18"/>
                <w:shd w:val="clear" w:color="auto" w:fill="FFFFFF"/>
                <w:lang w:val="sr-Latn-CS"/>
              </w:rPr>
              <w:t xml:space="preserve"> </w:t>
            </w:r>
            <w:r w:rsidRPr="00CE20F3">
              <w:rPr>
                <w:sz w:val="18"/>
                <w:szCs w:val="18"/>
                <w:shd w:val="clear" w:color="auto" w:fill="FFFFFF"/>
                <w:lang w:val="it-IT"/>
              </w:rPr>
              <w:t>knji</w:t>
            </w:r>
            <w:r w:rsidRPr="00CE20F3">
              <w:rPr>
                <w:sz w:val="18"/>
                <w:szCs w:val="18"/>
                <w:shd w:val="clear" w:color="auto" w:fill="FFFFFF"/>
                <w:lang w:val="sr-Latn-CS"/>
              </w:rPr>
              <w:t>ž</w:t>
            </w:r>
            <w:r w:rsidRPr="00CE20F3">
              <w:rPr>
                <w:sz w:val="18"/>
                <w:szCs w:val="18"/>
                <w:shd w:val="clear" w:color="auto" w:fill="FFFFFF"/>
                <w:lang w:val="it-IT"/>
              </w:rPr>
              <w:t>evnosti</w:t>
            </w:r>
            <w:r w:rsidRPr="00CE20F3">
              <w:rPr>
                <w:sz w:val="18"/>
                <w:szCs w:val="18"/>
                <w:shd w:val="clear" w:color="auto" w:fill="FFFFFF"/>
                <w:lang w:val="sr-Latn-CS"/>
              </w:rPr>
              <w:t xml:space="preserve"> </w:t>
            </w:r>
            <w:r w:rsidRPr="00CE20F3">
              <w:rPr>
                <w:sz w:val="18"/>
                <w:szCs w:val="18"/>
                <w:shd w:val="clear" w:color="auto" w:fill="FFFFFF"/>
                <w:lang w:val="it-IT"/>
              </w:rPr>
              <w:t>kao</w:t>
            </w:r>
            <w:r w:rsidRPr="00CE20F3">
              <w:rPr>
                <w:sz w:val="18"/>
                <w:szCs w:val="18"/>
                <w:shd w:val="clear" w:color="auto" w:fill="FFFFFF"/>
                <w:lang w:val="sr-Latn-CS"/>
              </w:rPr>
              <w:t xml:space="preserve"> </w:t>
            </w:r>
            <w:r w:rsidRPr="00CE20F3">
              <w:rPr>
                <w:sz w:val="18"/>
                <w:szCs w:val="18"/>
                <w:shd w:val="clear" w:color="auto" w:fill="FFFFFF"/>
                <w:lang w:val="it-IT"/>
              </w:rPr>
              <w:t>i</w:t>
            </w:r>
            <w:r w:rsidRPr="00CE20F3">
              <w:rPr>
                <w:sz w:val="18"/>
                <w:szCs w:val="18"/>
                <w:shd w:val="clear" w:color="auto" w:fill="FFFFFF"/>
                <w:lang w:val="sr-Latn-CS"/>
              </w:rPr>
              <w:t xml:space="preserve"> </w:t>
            </w:r>
            <w:r w:rsidRPr="00CE20F3">
              <w:rPr>
                <w:sz w:val="18"/>
                <w:szCs w:val="18"/>
                <w:shd w:val="clear" w:color="auto" w:fill="FFFFFF"/>
                <w:lang w:val="it-IT"/>
              </w:rPr>
              <w:t>neknji</w:t>
            </w:r>
            <w:r w:rsidRPr="00CE20F3">
              <w:rPr>
                <w:sz w:val="18"/>
                <w:szCs w:val="18"/>
                <w:shd w:val="clear" w:color="auto" w:fill="FFFFFF"/>
                <w:lang w:val="sr-Latn-CS"/>
              </w:rPr>
              <w:t>ž</w:t>
            </w:r>
            <w:r w:rsidRPr="00CE20F3">
              <w:rPr>
                <w:sz w:val="18"/>
                <w:szCs w:val="18"/>
                <w:shd w:val="clear" w:color="auto" w:fill="FFFFFF"/>
                <w:lang w:val="it-IT"/>
              </w:rPr>
              <w:t>evnih</w:t>
            </w:r>
            <w:r w:rsidRPr="00CE20F3">
              <w:rPr>
                <w:sz w:val="18"/>
                <w:szCs w:val="18"/>
                <w:shd w:val="clear" w:color="auto" w:fill="FFFFFF"/>
                <w:lang w:val="sr-Latn-CS"/>
              </w:rPr>
              <w:t xml:space="preserve"> </w:t>
            </w:r>
            <w:r w:rsidRPr="00CE20F3">
              <w:rPr>
                <w:sz w:val="18"/>
                <w:szCs w:val="18"/>
                <w:shd w:val="clear" w:color="auto" w:fill="FFFFFF"/>
                <w:lang w:val="it-IT"/>
              </w:rPr>
              <w:t>tekstova</w:t>
            </w:r>
            <w:r w:rsidRPr="00CE20F3">
              <w:rPr>
                <w:sz w:val="18"/>
                <w:szCs w:val="18"/>
                <w:shd w:val="clear" w:color="auto" w:fill="FFFFFF"/>
                <w:lang w:val="sr-Latn-CS"/>
              </w:rPr>
              <w:t xml:space="preserve"> (</w:t>
            </w:r>
            <w:r w:rsidRPr="00CE20F3">
              <w:rPr>
                <w:sz w:val="18"/>
                <w:szCs w:val="18"/>
                <w:shd w:val="clear" w:color="auto" w:fill="FFFFFF"/>
                <w:lang w:val="it-IT"/>
              </w:rPr>
              <w:t>pripovijetke</w:t>
            </w:r>
            <w:r w:rsidRPr="00CE20F3">
              <w:rPr>
                <w:sz w:val="18"/>
                <w:szCs w:val="18"/>
                <w:shd w:val="clear" w:color="auto" w:fill="FFFFFF"/>
                <w:lang w:val="sr-Latn-CS"/>
              </w:rPr>
              <w:t xml:space="preserve">, </w:t>
            </w:r>
            <w:r w:rsidRPr="00CE20F3">
              <w:rPr>
                <w:sz w:val="18"/>
                <w:szCs w:val="18"/>
                <w:shd w:val="clear" w:color="auto" w:fill="FFFFFF"/>
                <w:lang w:val="it-IT"/>
              </w:rPr>
              <w:t>romani</w:t>
            </w:r>
            <w:r w:rsidRPr="00CE20F3">
              <w:rPr>
                <w:sz w:val="18"/>
                <w:szCs w:val="18"/>
                <w:shd w:val="clear" w:color="auto" w:fill="FFFFFF"/>
                <w:lang w:val="sr-Latn-CS"/>
              </w:rPr>
              <w:t xml:space="preserve">, </w:t>
            </w:r>
            <w:r w:rsidRPr="00CE20F3">
              <w:rPr>
                <w:sz w:val="18"/>
                <w:szCs w:val="18"/>
                <w:shd w:val="clear" w:color="auto" w:fill="FFFFFF"/>
                <w:lang w:val="it-IT"/>
              </w:rPr>
              <w:t>pjesme</w:t>
            </w:r>
            <w:r w:rsidRPr="00CE20F3">
              <w:rPr>
                <w:sz w:val="18"/>
                <w:szCs w:val="18"/>
                <w:shd w:val="clear" w:color="auto" w:fill="FFFFFF"/>
                <w:lang w:val="sr-Latn-CS"/>
              </w:rPr>
              <w:t xml:space="preserve">, </w:t>
            </w:r>
            <w:r w:rsidRPr="00CE20F3">
              <w:rPr>
                <w:sz w:val="18"/>
                <w:szCs w:val="18"/>
                <w:shd w:val="clear" w:color="auto" w:fill="FFFFFF"/>
                <w:lang w:val="it-IT"/>
              </w:rPr>
              <w:t>novinski</w:t>
            </w:r>
            <w:r w:rsidRPr="00CE20F3">
              <w:rPr>
                <w:sz w:val="18"/>
                <w:szCs w:val="18"/>
                <w:shd w:val="clear" w:color="auto" w:fill="FFFFFF"/>
                <w:lang w:val="sr-Latn-CS"/>
              </w:rPr>
              <w:t xml:space="preserve"> č</w:t>
            </w:r>
            <w:r w:rsidRPr="00CE20F3">
              <w:rPr>
                <w:sz w:val="18"/>
                <w:szCs w:val="18"/>
                <w:shd w:val="clear" w:color="auto" w:fill="FFFFFF"/>
                <w:lang w:val="it-IT"/>
              </w:rPr>
              <w:t>lanci</w:t>
            </w:r>
            <w:r w:rsidRPr="00CE20F3">
              <w:rPr>
                <w:sz w:val="18"/>
                <w:szCs w:val="18"/>
                <w:shd w:val="clear" w:color="auto" w:fill="FFFFFF"/>
                <w:lang w:val="sr-Latn-CS"/>
              </w:rPr>
              <w:t xml:space="preserve">), </w:t>
            </w:r>
          </w:p>
          <w:p w:rsidR="005C2247" w:rsidRPr="00CE20F3" w:rsidRDefault="005C2247" w:rsidP="008D2C8D">
            <w:pPr>
              <w:pStyle w:val="ListParagraph"/>
              <w:numPr>
                <w:ilvl w:val="0"/>
                <w:numId w:val="79"/>
              </w:numPr>
              <w:ind w:left="432"/>
              <w:contextualSpacing/>
              <w:rPr>
                <w:sz w:val="18"/>
                <w:szCs w:val="18"/>
                <w:shd w:val="clear" w:color="auto" w:fill="FFFFFF"/>
                <w:lang w:val="sr-Latn-CS"/>
              </w:rPr>
            </w:pPr>
            <w:r w:rsidRPr="00CE20F3">
              <w:rPr>
                <w:sz w:val="18"/>
                <w:szCs w:val="18"/>
                <w:shd w:val="clear" w:color="auto" w:fill="FFFFFF"/>
                <w:lang w:val="it-IT"/>
              </w:rPr>
              <w:t>primjenjuje</w:t>
            </w:r>
            <w:r w:rsidRPr="00CE20F3">
              <w:rPr>
                <w:sz w:val="18"/>
                <w:szCs w:val="18"/>
                <w:shd w:val="clear" w:color="auto" w:fill="FFFFFF"/>
                <w:lang w:val="sr-Latn-CS"/>
              </w:rPr>
              <w:t xml:space="preserve"> </w:t>
            </w:r>
            <w:r w:rsidRPr="00CE20F3">
              <w:rPr>
                <w:sz w:val="18"/>
                <w:szCs w:val="18"/>
                <w:shd w:val="clear" w:color="auto" w:fill="FFFFFF"/>
                <w:lang w:val="it-IT"/>
              </w:rPr>
              <w:t>oboga</w:t>
            </w:r>
            <w:r w:rsidRPr="00CE20F3">
              <w:rPr>
                <w:sz w:val="18"/>
                <w:szCs w:val="18"/>
                <w:shd w:val="clear" w:color="auto" w:fill="FFFFFF"/>
                <w:lang w:val="sr-Latn-CS"/>
              </w:rPr>
              <w:t>ć</w:t>
            </w:r>
            <w:r w:rsidRPr="00CE20F3">
              <w:rPr>
                <w:sz w:val="18"/>
                <w:szCs w:val="18"/>
                <w:shd w:val="clear" w:color="auto" w:fill="FFFFFF"/>
                <w:lang w:val="it-IT"/>
              </w:rPr>
              <w:t>eni</w:t>
            </w:r>
            <w:r w:rsidRPr="00CE20F3">
              <w:rPr>
                <w:sz w:val="18"/>
                <w:szCs w:val="18"/>
                <w:shd w:val="clear" w:color="auto" w:fill="FFFFFF"/>
                <w:lang w:val="sr-Latn-CS"/>
              </w:rPr>
              <w:t xml:space="preserve"> </w:t>
            </w:r>
            <w:r w:rsidRPr="00CE20F3">
              <w:rPr>
                <w:sz w:val="18"/>
                <w:szCs w:val="18"/>
                <w:shd w:val="clear" w:color="auto" w:fill="FFFFFF"/>
                <w:lang w:val="it-IT"/>
              </w:rPr>
              <w:t>vokabular</w:t>
            </w:r>
            <w:r w:rsidRPr="00CE20F3">
              <w:rPr>
                <w:sz w:val="18"/>
                <w:szCs w:val="18"/>
                <w:shd w:val="clear" w:color="auto" w:fill="FFFFFF"/>
                <w:lang w:val="sr-Latn-CS"/>
              </w:rPr>
              <w:t xml:space="preserve"> </w:t>
            </w:r>
            <w:r w:rsidRPr="00CE20F3">
              <w:rPr>
                <w:sz w:val="18"/>
                <w:szCs w:val="18"/>
                <w:shd w:val="clear" w:color="auto" w:fill="FFFFFF"/>
                <w:lang w:val="it-IT"/>
              </w:rPr>
              <w:t>u</w:t>
            </w:r>
            <w:r w:rsidRPr="00CE20F3">
              <w:rPr>
                <w:sz w:val="18"/>
                <w:szCs w:val="18"/>
                <w:shd w:val="clear" w:color="auto" w:fill="FFFFFF"/>
                <w:lang w:val="sr-Latn-CS"/>
              </w:rPr>
              <w:t xml:space="preserve"> </w:t>
            </w:r>
            <w:r w:rsidRPr="00CE20F3">
              <w:rPr>
                <w:sz w:val="18"/>
                <w:szCs w:val="18"/>
                <w:shd w:val="clear" w:color="auto" w:fill="FFFFFF"/>
                <w:lang w:val="it-IT"/>
              </w:rPr>
              <w:t>usmenom</w:t>
            </w:r>
            <w:r w:rsidRPr="00CE20F3">
              <w:rPr>
                <w:sz w:val="18"/>
                <w:szCs w:val="18"/>
                <w:shd w:val="clear" w:color="auto" w:fill="FFFFFF"/>
                <w:lang w:val="sr-Latn-CS"/>
              </w:rPr>
              <w:t xml:space="preserve"> </w:t>
            </w:r>
            <w:r w:rsidRPr="00CE20F3">
              <w:rPr>
                <w:sz w:val="18"/>
                <w:szCs w:val="18"/>
                <w:shd w:val="clear" w:color="auto" w:fill="FFFFFF"/>
                <w:lang w:val="it-IT"/>
              </w:rPr>
              <w:t>i</w:t>
            </w:r>
            <w:r w:rsidRPr="00CE20F3">
              <w:rPr>
                <w:sz w:val="18"/>
                <w:szCs w:val="18"/>
                <w:shd w:val="clear" w:color="auto" w:fill="FFFFFF"/>
                <w:lang w:val="sr-Latn-CS"/>
              </w:rPr>
              <w:t xml:space="preserve"> </w:t>
            </w:r>
            <w:r w:rsidRPr="00CE20F3">
              <w:rPr>
                <w:sz w:val="18"/>
                <w:szCs w:val="18"/>
                <w:shd w:val="clear" w:color="auto" w:fill="FFFFFF"/>
                <w:lang w:val="it-IT"/>
              </w:rPr>
              <w:t>pismenom</w:t>
            </w:r>
            <w:r w:rsidRPr="00CE20F3">
              <w:rPr>
                <w:sz w:val="18"/>
                <w:szCs w:val="18"/>
                <w:shd w:val="clear" w:color="auto" w:fill="FFFFFF"/>
                <w:lang w:val="sr-Latn-CS"/>
              </w:rPr>
              <w:t xml:space="preserve"> </w:t>
            </w:r>
            <w:r w:rsidRPr="00CE20F3">
              <w:rPr>
                <w:sz w:val="18"/>
                <w:szCs w:val="18"/>
                <w:shd w:val="clear" w:color="auto" w:fill="FFFFFF"/>
                <w:lang w:val="it-IT"/>
              </w:rPr>
              <w:t>izra</w:t>
            </w:r>
            <w:r w:rsidRPr="00CE20F3">
              <w:rPr>
                <w:sz w:val="18"/>
                <w:szCs w:val="18"/>
                <w:shd w:val="clear" w:color="auto" w:fill="FFFFFF"/>
                <w:lang w:val="sr-Latn-CS"/>
              </w:rPr>
              <w:t>ž</w:t>
            </w:r>
            <w:r w:rsidRPr="00CE20F3">
              <w:rPr>
                <w:sz w:val="18"/>
                <w:szCs w:val="18"/>
                <w:shd w:val="clear" w:color="auto" w:fill="FFFFFF"/>
                <w:lang w:val="it-IT"/>
              </w:rPr>
              <w:t>avanju</w:t>
            </w:r>
            <w:r w:rsidRPr="00CE20F3">
              <w:rPr>
                <w:sz w:val="18"/>
                <w:szCs w:val="18"/>
                <w:shd w:val="clear" w:color="auto" w:fill="FFFFFF"/>
                <w:lang w:val="sr-Latn-CS"/>
              </w:rPr>
              <w:t>,</w:t>
            </w:r>
          </w:p>
          <w:p w:rsidR="005C2247" w:rsidRPr="00CE20F3" w:rsidRDefault="005C2247" w:rsidP="008D2C8D">
            <w:pPr>
              <w:pStyle w:val="ListParagraph"/>
              <w:numPr>
                <w:ilvl w:val="0"/>
                <w:numId w:val="79"/>
              </w:numPr>
              <w:ind w:left="432"/>
              <w:contextualSpacing/>
              <w:rPr>
                <w:sz w:val="18"/>
                <w:szCs w:val="18"/>
                <w:shd w:val="clear" w:color="auto" w:fill="FFFFFF"/>
                <w:lang w:val="it-IT"/>
              </w:rPr>
            </w:pPr>
            <w:r w:rsidRPr="00CE20F3">
              <w:rPr>
                <w:sz w:val="18"/>
                <w:szCs w:val="18"/>
                <w:shd w:val="clear" w:color="auto" w:fill="FFFFFF"/>
                <w:lang w:val="it-IT"/>
              </w:rPr>
              <w:t xml:space="preserve">unaprijedi tehniku prevođenja, </w:t>
            </w:r>
          </w:p>
          <w:p w:rsidR="005C2247" w:rsidRPr="00CE20F3" w:rsidRDefault="005C2247" w:rsidP="008D2C8D">
            <w:pPr>
              <w:pStyle w:val="ListParagraph"/>
              <w:numPr>
                <w:ilvl w:val="0"/>
                <w:numId w:val="79"/>
              </w:numPr>
              <w:ind w:left="432"/>
              <w:contextualSpacing/>
              <w:rPr>
                <w:sz w:val="18"/>
                <w:szCs w:val="18"/>
                <w:shd w:val="clear" w:color="auto" w:fill="FFFFFF"/>
                <w:lang w:val="it-IT"/>
              </w:rPr>
            </w:pPr>
            <w:r w:rsidRPr="00CE20F3">
              <w:rPr>
                <w:sz w:val="18"/>
                <w:szCs w:val="18"/>
                <w:shd w:val="clear" w:color="auto" w:fill="FFFFFF"/>
                <w:lang w:val="it-IT"/>
              </w:rPr>
              <w:t xml:space="preserve">objašnjava i primjenjuje gramatičke strukture engleskog jezika, </w:t>
            </w:r>
          </w:p>
          <w:p w:rsidR="005C2247" w:rsidRPr="00CE20F3" w:rsidRDefault="005C2247" w:rsidP="008D2C8D">
            <w:pPr>
              <w:pStyle w:val="ListParagraph"/>
              <w:numPr>
                <w:ilvl w:val="0"/>
                <w:numId w:val="79"/>
              </w:numPr>
              <w:ind w:left="432"/>
              <w:contextualSpacing/>
              <w:rPr>
                <w:sz w:val="18"/>
                <w:szCs w:val="18"/>
                <w:shd w:val="clear" w:color="auto" w:fill="FFFFFF"/>
                <w:lang w:val="it-IT"/>
              </w:rPr>
            </w:pPr>
            <w:r w:rsidRPr="00CE20F3">
              <w:rPr>
                <w:sz w:val="18"/>
                <w:szCs w:val="18"/>
                <w:shd w:val="clear" w:color="auto" w:fill="FFFFFF"/>
                <w:lang w:val="it-IT"/>
              </w:rPr>
              <w:t xml:space="preserve">usavrši vještinu pisanja na engleskom jeziku (pisanje eseja na zadatu temu), </w:t>
            </w:r>
          </w:p>
          <w:p w:rsidR="005C2247" w:rsidRPr="00CE20F3" w:rsidRDefault="005C2247" w:rsidP="008D2C8D">
            <w:pPr>
              <w:ind w:left="432"/>
              <w:jc w:val="both"/>
              <w:rPr>
                <w:b/>
                <w:bCs/>
                <w:iCs/>
                <w:sz w:val="20"/>
                <w:szCs w:val="20"/>
                <w:lang w:val="sr-Latn-CS"/>
              </w:rPr>
            </w:pPr>
            <w:r w:rsidRPr="00CE20F3">
              <w:rPr>
                <w:sz w:val="18"/>
                <w:szCs w:val="18"/>
                <w:shd w:val="clear" w:color="auto" w:fill="FFFFFF"/>
                <w:lang w:val="it-IT"/>
              </w:rPr>
              <w:t>samostalno pripremi i prezentuje materijal na zadatu temu na engleskom jeziku.</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20"/>
                <w:szCs w:val="20"/>
                <w:lang w:val="sr-Latn-CS"/>
              </w:rPr>
            </w:pPr>
            <w:r w:rsidRPr="00CE20F3">
              <w:rPr>
                <w:b/>
                <w:bCs/>
                <w:iCs/>
                <w:sz w:val="20"/>
                <w:szCs w:val="20"/>
                <w:lang w:val="sr-Latn-CS"/>
              </w:rPr>
              <w:t>Ime i prezime nastavnika i saradnika:</w:t>
            </w:r>
            <w:r w:rsidRPr="00CE20F3">
              <w:rPr>
                <w:sz w:val="20"/>
                <w:szCs w:val="20"/>
                <w:lang w:val="sr-Latn-CS"/>
              </w:rPr>
              <w:t xml:space="preserve">  </w:t>
            </w:r>
            <w:r w:rsidRPr="00CE20F3">
              <w:rPr>
                <w:bCs/>
                <w:sz w:val="20"/>
                <w:szCs w:val="20"/>
                <w:lang w:val="sr-Latn-CS"/>
              </w:rPr>
              <w:t xml:space="preserve">mr </w:t>
            </w:r>
            <w:r w:rsidRPr="00CE20F3">
              <w:rPr>
                <w:bCs/>
                <w:iCs/>
                <w:sz w:val="20"/>
                <w:szCs w:val="20"/>
                <w:lang w:val="sr-Latn-CS"/>
              </w:rPr>
              <w:t>Milica Nenezić</w:t>
            </w:r>
          </w:p>
        </w:tc>
      </w:tr>
      <w:tr w:rsidR="005C2247" w:rsidRPr="005374FE" w:rsidTr="008D2C8D">
        <w:trPr>
          <w:trHeight w:val="459"/>
        </w:trPr>
        <w:tc>
          <w:tcPr>
            <w:tcW w:w="5000" w:type="pct"/>
            <w:gridSpan w:val="4"/>
            <w:tcBorders>
              <w:bottom w:val="single" w:sz="4" w:space="0" w:color="auto"/>
            </w:tcBorders>
            <w:vAlign w:val="center"/>
          </w:tcPr>
          <w:p w:rsidR="005C2247" w:rsidRPr="00CE20F3" w:rsidRDefault="005C2247" w:rsidP="008D2C8D">
            <w:pPr>
              <w:rPr>
                <w:b/>
                <w:bCs/>
                <w:iCs/>
                <w:sz w:val="20"/>
                <w:szCs w:val="20"/>
                <w:lang w:val="sr-Latn-CS"/>
              </w:rPr>
            </w:pPr>
            <w:r w:rsidRPr="00CE20F3">
              <w:rPr>
                <w:b/>
                <w:bCs/>
                <w:iCs/>
                <w:sz w:val="20"/>
                <w:szCs w:val="20"/>
                <w:lang w:val="sr-Latn-CS"/>
              </w:rPr>
              <w:t>Metod nastave i savladanja gradiva:</w:t>
            </w:r>
            <w:r w:rsidRPr="00CE20F3">
              <w:rPr>
                <w:sz w:val="20"/>
                <w:szCs w:val="20"/>
                <w:lang w:val="sr-Latn-CS"/>
              </w:rPr>
              <w:t xml:space="preserve">  Kratki uvod u odgovarajuće jezičke sadržaje, uz maksimalno učešće studenata u raznim vrstama vježbi – pismene i usmene vježbe u parovima, grupama, kroz prezentacije, diskusije i sl. Studenti su obavezni da pohađaju nastavu, izrađuju domaće zadatke, rade kolovijum, test i završni ispit</w:t>
            </w:r>
          </w:p>
        </w:tc>
      </w:tr>
      <w:tr w:rsidR="005C2247" w:rsidRPr="00CE20F3" w:rsidTr="008D2C8D">
        <w:trPr>
          <w:trHeight w:val="143"/>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376"/>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rPr>
            </w:pPr>
            <w:r w:rsidRPr="00CE20F3">
              <w:rPr>
                <w:rFonts w:eastAsia="SimSun"/>
                <w:b/>
                <w:sz w:val="18"/>
                <w:szCs w:val="18"/>
                <w:lang w:eastAsia="zh-CN"/>
              </w:rPr>
              <w:t>I</w:t>
            </w:r>
            <w:r w:rsidRPr="00CE20F3">
              <w:rPr>
                <w:rFonts w:eastAsia="SimSun"/>
                <w:sz w:val="18"/>
                <w:szCs w:val="18"/>
                <w:lang w:eastAsia="zh-CN"/>
              </w:rPr>
              <w:t xml:space="preserve"> </w:t>
            </w:r>
            <w:r w:rsidRPr="00CE20F3">
              <w:rPr>
                <w:i/>
                <w:sz w:val="18"/>
                <w:szCs w:val="18"/>
                <w:lang w:val="sr-Latn-CS"/>
              </w:rPr>
              <w:t>The World of Work</w:t>
            </w:r>
          </w:p>
          <w:p w:rsidR="005C2247" w:rsidRPr="00CE20F3" w:rsidRDefault="005C2247" w:rsidP="008D2C8D">
            <w:pPr>
              <w:rPr>
                <w:sz w:val="18"/>
                <w:szCs w:val="18"/>
              </w:rPr>
            </w:pPr>
            <w:r w:rsidRPr="00CE20F3">
              <w:rPr>
                <w:b/>
                <w:sz w:val="18"/>
                <w:szCs w:val="18"/>
              </w:rPr>
              <w:t>II</w:t>
            </w:r>
            <w:r w:rsidRPr="00CE20F3">
              <w:rPr>
                <w:sz w:val="18"/>
                <w:szCs w:val="18"/>
              </w:rPr>
              <w:t xml:space="preserve"> Glagolska vremena: Present Perfect, Active / Passive Odabrana gramatička vježbanja;</w:t>
            </w:r>
          </w:p>
          <w:p w:rsidR="005C2247" w:rsidRPr="00CE20F3" w:rsidRDefault="005C2247" w:rsidP="008D2C8D">
            <w:pPr>
              <w:rPr>
                <w:sz w:val="18"/>
                <w:szCs w:val="18"/>
              </w:rPr>
            </w:pPr>
            <w:r w:rsidRPr="00CE20F3">
              <w:rPr>
                <w:b/>
                <w:sz w:val="18"/>
                <w:szCs w:val="18"/>
              </w:rPr>
              <w:t>III</w:t>
            </w:r>
            <w:r w:rsidRPr="00CE20F3">
              <w:rPr>
                <w:sz w:val="18"/>
                <w:szCs w:val="18"/>
              </w:rPr>
              <w:t xml:space="preserve"> </w:t>
            </w:r>
            <w:r w:rsidRPr="00CE20F3">
              <w:rPr>
                <w:i/>
                <w:sz w:val="18"/>
                <w:szCs w:val="18"/>
              </w:rPr>
              <w:t xml:space="preserve">Imagine! </w:t>
            </w:r>
            <w:r w:rsidRPr="00CE20F3">
              <w:rPr>
                <w:sz w:val="18"/>
                <w:szCs w:val="18"/>
              </w:rPr>
              <w:t>Prevod odabranih tekstova.</w:t>
            </w:r>
          </w:p>
          <w:p w:rsidR="005C2247" w:rsidRPr="00CE20F3" w:rsidRDefault="005C2247" w:rsidP="008D2C8D">
            <w:pPr>
              <w:rPr>
                <w:sz w:val="18"/>
                <w:szCs w:val="18"/>
              </w:rPr>
            </w:pPr>
            <w:r w:rsidRPr="00CE20F3">
              <w:rPr>
                <w:b/>
                <w:sz w:val="18"/>
                <w:szCs w:val="18"/>
              </w:rPr>
              <w:t>IV</w:t>
            </w:r>
            <w:r w:rsidRPr="00CE20F3">
              <w:rPr>
                <w:sz w:val="18"/>
                <w:szCs w:val="18"/>
              </w:rPr>
              <w:t xml:space="preserve"> Glagolska vremena: Conditionals, Time Clauses, Would, Making Suggestions Odabrana gramatička vježbanja; tekstovi.</w:t>
            </w:r>
          </w:p>
          <w:p w:rsidR="005C2247" w:rsidRPr="00CE20F3" w:rsidRDefault="005C2247" w:rsidP="008D2C8D">
            <w:pPr>
              <w:rPr>
                <w:sz w:val="18"/>
                <w:szCs w:val="18"/>
              </w:rPr>
            </w:pPr>
            <w:r w:rsidRPr="00CE20F3">
              <w:rPr>
                <w:b/>
                <w:sz w:val="18"/>
                <w:szCs w:val="18"/>
              </w:rPr>
              <w:t>V</w:t>
            </w:r>
            <w:r w:rsidRPr="00CE20F3">
              <w:rPr>
                <w:sz w:val="18"/>
                <w:szCs w:val="18"/>
              </w:rPr>
              <w:t xml:space="preserve"> </w:t>
            </w:r>
            <w:r w:rsidRPr="00CE20F3">
              <w:rPr>
                <w:i/>
                <w:sz w:val="18"/>
                <w:szCs w:val="18"/>
              </w:rPr>
              <w:t xml:space="preserve">Relationships </w:t>
            </w:r>
            <w:r w:rsidRPr="00CE20F3">
              <w:rPr>
                <w:sz w:val="18"/>
                <w:szCs w:val="18"/>
              </w:rPr>
              <w:t>Odabrana gramatička vježbanja; tekstovi za usvajanje vokabulara.</w:t>
            </w:r>
          </w:p>
          <w:p w:rsidR="005C2247" w:rsidRPr="00460EB8" w:rsidRDefault="005C2247" w:rsidP="008D2C8D">
            <w:pPr>
              <w:pStyle w:val="BodyText3"/>
              <w:rPr>
                <w:color w:val="auto"/>
                <w:sz w:val="18"/>
                <w:szCs w:val="18"/>
                <w:lang w:val="en-US"/>
              </w:rPr>
            </w:pPr>
            <w:r w:rsidRPr="00460EB8">
              <w:rPr>
                <w:b/>
                <w:color w:val="auto"/>
                <w:sz w:val="18"/>
                <w:szCs w:val="18"/>
                <w:lang w:val="en-US"/>
              </w:rPr>
              <w:t>VI</w:t>
            </w:r>
            <w:r w:rsidRPr="00460EB8">
              <w:rPr>
                <w:color w:val="auto"/>
                <w:sz w:val="18"/>
                <w:szCs w:val="18"/>
                <w:lang w:val="en-US"/>
              </w:rPr>
              <w:t xml:space="preserve">  </w:t>
            </w:r>
            <w:r w:rsidRPr="00CE20F3">
              <w:rPr>
                <w:rFonts w:ascii="Times New Roman" w:hAnsi="Times New Roman"/>
                <w:color w:val="auto"/>
                <w:sz w:val="18"/>
                <w:szCs w:val="18"/>
              </w:rPr>
              <w:t xml:space="preserve">Modal Verbs, Probability, So do I, Neither do I </w:t>
            </w:r>
            <w:r w:rsidRPr="00460EB8">
              <w:rPr>
                <w:color w:val="auto"/>
                <w:sz w:val="18"/>
                <w:szCs w:val="18"/>
                <w:lang w:val="en-US"/>
              </w:rPr>
              <w:t>Vježbanja.</w:t>
            </w:r>
          </w:p>
          <w:p w:rsidR="005C2247" w:rsidRPr="00460EB8" w:rsidRDefault="005C2247" w:rsidP="008D2C8D">
            <w:pPr>
              <w:rPr>
                <w:sz w:val="18"/>
                <w:szCs w:val="18"/>
              </w:rPr>
            </w:pPr>
            <w:r w:rsidRPr="00460EB8">
              <w:rPr>
                <w:b/>
                <w:sz w:val="18"/>
                <w:szCs w:val="18"/>
              </w:rPr>
              <w:t>VII</w:t>
            </w:r>
            <w:r w:rsidRPr="00460EB8">
              <w:rPr>
                <w:sz w:val="18"/>
                <w:szCs w:val="18"/>
              </w:rPr>
              <w:t xml:space="preserve"> KOLOKVIJUM</w:t>
            </w:r>
          </w:p>
          <w:p w:rsidR="005C2247" w:rsidRPr="00CE20F3" w:rsidRDefault="005C2247" w:rsidP="008D2C8D">
            <w:pPr>
              <w:rPr>
                <w:sz w:val="18"/>
                <w:szCs w:val="18"/>
              </w:rPr>
            </w:pPr>
            <w:r w:rsidRPr="00460EB8">
              <w:rPr>
                <w:b/>
                <w:sz w:val="18"/>
                <w:szCs w:val="18"/>
              </w:rPr>
              <w:t>VIII</w:t>
            </w:r>
            <w:r w:rsidRPr="00460EB8">
              <w:rPr>
                <w:sz w:val="18"/>
                <w:szCs w:val="18"/>
              </w:rPr>
              <w:t xml:space="preserve"> </w:t>
            </w:r>
            <w:r w:rsidRPr="00CE20F3">
              <w:rPr>
                <w:i/>
                <w:sz w:val="18"/>
                <w:szCs w:val="18"/>
              </w:rPr>
              <w:t xml:space="preserve">Obsessions </w:t>
            </w:r>
            <w:r w:rsidRPr="00CE20F3">
              <w:rPr>
                <w:sz w:val="18"/>
                <w:szCs w:val="18"/>
              </w:rPr>
              <w:t>Prevod i analiza odabranih tekstova;</w:t>
            </w:r>
          </w:p>
          <w:p w:rsidR="005C2247" w:rsidRPr="00CE20F3" w:rsidRDefault="005C2247" w:rsidP="008D2C8D">
            <w:pPr>
              <w:rPr>
                <w:sz w:val="18"/>
                <w:szCs w:val="18"/>
              </w:rPr>
            </w:pPr>
            <w:r w:rsidRPr="00CE20F3">
              <w:rPr>
                <w:b/>
                <w:sz w:val="18"/>
                <w:szCs w:val="18"/>
              </w:rPr>
              <w:t>IX</w:t>
            </w:r>
            <w:r w:rsidRPr="00CE20F3">
              <w:rPr>
                <w:sz w:val="18"/>
                <w:szCs w:val="18"/>
              </w:rPr>
              <w:t xml:space="preserve"> Present Perfect Continuous, Time Expressions Prevod i analiza odabranih tekstova;</w:t>
            </w:r>
          </w:p>
          <w:p w:rsidR="005C2247" w:rsidRPr="00CE20F3" w:rsidRDefault="005C2247" w:rsidP="008D2C8D">
            <w:pPr>
              <w:rPr>
                <w:sz w:val="18"/>
                <w:szCs w:val="18"/>
              </w:rPr>
            </w:pPr>
            <w:r w:rsidRPr="00CE20F3">
              <w:rPr>
                <w:b/>
                <w:sz w:val="18"/>
                <w:szCs w:val="18"/>
              </w:rPr>
              <w:t>X</w:t>
            </w:r>
            <w:r w:rsidRPr="00CE20F3">
              <w:rPr>
                <w:sz w:val="18"/>
                <w:szCs w:val="18"/>
              </w:rPr>
              <w:t xml:space="preserve"> </w:t>
            </w:r>
            <w:r w:rsidRPr="00CE20F3">
              <w:rPr>
                <w:i/>
                <w:sz w:val="18"/>
                <w:szCs w:val="18"/>
              </w:rPr>
              <w:t xml:space="preserve">Tell me about it! </w:t>
            </w:r>
            <w:r w:rsidRPr="00CE20F3">
              <w:rPr>
                <w:sz w:val="18"/>
                <w:szCs w:val="18"/>
              </w:rPr>
              <w:t>TEST</w:t>
            </w:r>
          </w:p>
          <w:p w:rsidR="005C2247" w:rsidRPr="00CE20F3" w:rsidRDefault="005C2247" w:rsidP="008D2C8D">
            <w:pPr>
              <w:pStyle w:val="BodyText3"/>
              <w:rPr>
                <w:color w:val="auto"/>
                <w:sz w:val="18"/>
                <w:szCs w:val="18"/>
                <w:lang w:val="en-US"/>
              </w:rPr>
            </w:pPr>
            <w:r w:rsidRPr="00CE20F3">
              <w:rPr>
                <w:b/>
                <w:color w:val="auto"/>
                <w:sz w:val="18"/>
                <w:szCs w:val="18"/>
              </w:rPr>
              <w:t>XI</w:t>
            </w:r>
            <w:r w:rsidRPr="00CE20F3">
              <w:rPr>
                <w:color w:val="auto"/>
                <w:sz w:val="18"/>
                <w:szCs w:val="18"/>
              </w:rPr>
              <w:t xml:space="preserve"> </w:t>
            </w:r>
            <w:r w:rsidRPr="00CE20F3">
              <w:rPr>
                <w:rFonts w:ascii="Times New Roman" w:hAnsi="Times New Roman"/>
                <w:color w:val="auto"/>
                <w:sz w:val="18"/>
                <w:szCs w:val="18"/>
              </w:rPr>
              <w:t xml:space="preserve">Indirect Questions, Question Tags, Informal Language </w:t>
            </w:r>
            <w:r w:rsidRPr="00CE20F3">
              <w:rPr>
                <w:color w:val="auto"/>
                <w:sz w:val="18"/>
                <w:szCs w:val="18"/>
                <w:lang w:val="en-US"/>
              </w:rPr>
              <w:t>Prevod i analiza odabranih tekstova;</w:t>
            </w:r>
          </w:p>
          <w:p w:rsidR="005C2247" w:rsidRPr="00CE20F3" w:rsidRDefault="005C2247" w:rsidP="008D2C8D">
            <w:pPr>
              <w:rPr>
                <w:sz w:val="18"/>
                <w:szCs w:val="18"/>
              </w:rPr>
            </w:pPr>
            <w:r w:rsidRPr="00CE20F3">
              <w:rPr>
                <w:b/>
                <w:sz w:val="18"/>
                <w:szCs w:val="18"/>
              </w:rPr>
              <w:t>XII</w:t>
            </w:r>
            <w:r w:rsidRPr="00CE20F3">
              <w:rPr>
                <w:sz w:val="18"/>
                <w:szCs w:val="18"/>
              </w:rPr>
              <w:t xml:space="preserve"> </w:t>
            </w:r>
            <w:r w:rsidRPr="00CE20F3">
              <w:rPr>
                <w:i/>
                <w:sz w:val="18"/>
                <w:szCs w:val="18"/>
              </w:rPr>
              <w:t xml:space="preserve">Two Weddings, a Birth, and a Funeral! </w:t>
            </w:r>
            <w:r w:rsidRPr="00CE20F3">
              <w:rPr>
                <w:sz w:val="18"/>
                <w:szCs w:val="18"/>
              </w:rPr>
              <w:t>Gramatička vježbanja, odabrani tekstovi;</w:t>
            </w:r>
          </w:p>
          <w:p w:rsidR="005C2247" w:rsidRPr="00CE20F3" w:rsidRDefault="005C2247" w:rsidP="008D2C8D">
            <w:pPr>
              <w:pStyle w:val="BodyText3"/>
              <w:rPr>
                <w:rFonts w:ascii="Times New Roman" w:hAnsi="Times New Roman"/>
                <w:color w:val="auto"/>
                <w:sz w:val="18"/>
                <w:szCs w:val="18"/>
              </w:rPr>
            </w:pPr>
            <w:r w:rsidRPr="00CE20F3">
              <w:rPr>
                <w:b/>
                <w:color w:val="auto"/>
                <w:sz w:val="18"/>
                <w:szCs w:val="18"/>
                <w:lang w:val="en-US"/>
              </w:rPr>
              <w:t>XIII</w:t>
            </w:r>
            <w:r w:rsidRPr="00CE20F3">
              <w:rPr>
                <w:color w:val="auto"/>
                <w:sz w:val="18"/>
                <w:szCs w:val="18"/>
                <w:lang w:val="en-US"/>
              </w:rPr>
              <w:t xml:space="preserve"> </w:t>
            </w:r>
            <w:r w:rsidRPr="00CE20F3">
              <w:rPr>
                <w:rFonts w:ascii="Times New Roman" w:hAnsi="Times New Roman"/>
                <w:color w:val="auto"/>
                <w:sz w:val="18"/>
                <w:szCs w:val="18"/>
              </w:rPr>
              <w:t>Reported Speech, Saying Sorry</w:t>
            </w:r>
          </w:p>
          <w:p w:rsidR="005C2247" w:rsidRPr="00CE20F3" w:rsidRDefault="005C2247" w:rsidP="008D2C8D">
            <w:pPr>
              <w:rPr>
                <w:sz w:val="18"/>
                <w:szCs w:val="18"/>
                <w:lang w:val="it-IT"/>
              </w:rPr>
            </w:pPr>
            <w:r w:rsidRPr="00CE20F3">
              <w:rPr>
                <w:sz w:val="18"/>
                <w:szCs w:val="18"/>
                <w:lang w:val="it-IT"/>
              </w:rPr>
              <w:t>Prevod i analiza odabranih tekstova;</w:t>
            </w:r>
          </w:p>
          <w:p w:rsidR="005C2247" w:rsidRPr="00CE20F3" w:rsidRDefault="005C2247" w:rsidP="008D2C8D">
            <w:pPr>
              <w:rPr>
                <w:sz w:val="18"/>
                <w:szCs w:val="18"/>
                <w:lang w:val="it-IT"/>
              </w:rPr>
            </w:pPr>
            <w:r w:rsidRPr="00CE20F3">
              <w:rPr>
                <w:b/>
                <w:sz w:val="18"/>
                <w:szCs w:val="18"/>
                <w:lang w:val="it-IT"/>
              </w:rPr>
              <w:t>XIV</w:t>
            </w:r>
            <w:r w:rsidRPr="00CE20F3">
              <w:rPr>
                <w:sz w:val="18"/>
                <w:szCs w:val="18"/>
                <w:lang w:val="it-IT"/>
              </w:rPr>
              <w:t xml:space="preserve"> POPRAVNI KOLOKVIJUM</w:t>
            </w:r>
          </w:p>
          <w:p w:rsidR="005C2247" w:rsidRPr="00CE20F3" w:rsidRDefault="005C2247" w:rsidP="008D2C8D">
            <w:pPr>
              <w:rPr>
                <w:sz w:val="18"/>
                <w:szCs w:val="18"/>
                <w:lang w:val="sr-Latn-CS"/>
              </w:rPr>
            </w:pPr>
            <w:r w:rsidRPr="00CE20F3">
              <w:rPr>
                <w:b/>
                <w:sz w:val="18"/>
                <w:szCs w:val="18"/>
                <w:lang w:val="it-IT"/>
              </w:rPr>
              <w:t>XV</w:t>
            </w:r>
            <w:r w:rsidRPr="00CE20F3">
              <w:rPr>
                <w:sz w:val="18"/>
                <w:szCs w:val="18"/>
                <w:lang w:val="it-IT"/>
              </w:rPr>
              <w:t xml:space="preserve"> Obnova gradiva i priprema za završni ispit.</w:t>
            </w:r>
          </w:p>
        </w:tc>
      </w:tr>
      <w:tr w:rsidR="005C2247" w:rsidRPr="00CE20F3" w:rsidTr="008D2C8D">
        <w:trPr>
          <w:trHeight w:val="98"/>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5C2247" w:rsidRPr="00CE20F3" w:rsidRDefault="005C2247" w:rsidP="008D2C8D">
            <w:pPr>
              <w:jc w:val="center"/>
              <w:rPr>
                <w:rFonts w:ascii="Arial" w:hAnsi="Arial" w:cs="Arial"/>
                <w:b/>
                <w:sz w:val="16"/>
                <w:szCs w:val="16"/>
                <w:u w:val="single"/>
                <w:lang w:val="sr-Latn-CS"/>
              </w:rPr>
            </w:pPr>
            <w:r w:rsidRPr="00CE20F3">
              <w:rPr>
                <w:rFonts w:ascii="Arial" w:hAnsi="Arial" w:cs="Arial"/>
                <w:b/>
                <w:sz w:val="16"/>
                <w:szCs w:val="16"/>
                <w:u w:val="single"/>
                <w:lang w:val="sr-Latn-CS"/>
              </w:rPr>
              <w:t>Nedjeljno</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5 ECTS x 40/30 =6 sati i 40 minuta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Struktura: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2 sata teorijskih predavanja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 xml:space="preserve">2 sata vježbi </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2 sata i 40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jc w:val="center"/>
              <w:rPr>
                <w:rFonts w:ascii="Arial" w:hAnsi="Arial" w:cs="Arial"/>
                <w:b/>
                <w:sz w:val="16"/>
                <w:szCs w:val="16"/>
                <w:u w:val="single"/>
                <w:lang w:val="sr-Latn-CS"/>
              </w:rPr>
            </w:pPr>
            <w:r w:rsidRPr="00CE20F3">
              <w:rPr>
                <w:rFonts w:ascii="Arial" w:hAnsi="Arial" w:cs="Arial"/>
                <w:b/>
                <w:sz w:val="16"/>
                <w:szCs w:val="16"/>
                <w:u w:val="single"/>
                <w:lang w:val="sr-Latn-CS"/>
              </w:rPr>
              <w:t>u semestru</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Nastava i završni ispit 6 sati i 40 minuta x16=106 sati i 40 minuta.</w:t>
            </w:r>
          </w:p>
          <w:p w:rsidR="005C2247" w:rsidRPr="00CE20F3" w:rsidRDefault="005C2247" w:rsidP="008D2C8D">
            <w:pPr>
              <w:ind w:right="-90"/>
              <w:rPr>
                <w:rFonts w:ascii="Arial" w:hAnsi="Arial" w:cs="Arial"/>
                <w:sz w:val="16"/>
                <w:szCs w:val="16"/>
                <w:lang w:val="sr-Latn-CS"/>
              </w:rPr>
            </w:pPr>
            <w:r w:rsidRPr="00CE20F3">
              <w:rPr>
                <w:rFonts w:ascii="Arial" w:hAnsi="Arial" w:cs="Arial"/>
                <w:sz w:val="16"/>
                <w:szCs w:val="16"/>
                <w:lang w:val="sr-Latn-CS"/>
              </w:rPr>
              <w:t>Neophodna priprema prije početka semestra (administracija, upis, ovjera) 2x6 sati i 40 minuta =13 sati i 20 minuta minuta.</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Ukupno opterećenje za predmet  5x30=150 sati.</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ind w:right="-116"/>
              <w:rPr>
                <w:rFonts w:ascii="Arial" w:hAnsi="Arial" w:cs="Arial"/>
                <w:sz w:val="16"/>
                <w:szCs w:val="16"/>
                <w:lang w:val="sr-Latn-CS"/>
              </w:rPr>
            </w:pPr>
            <w:r w:rsidRPr="00CE20F3">
              <w:rPr>
                <w:rFonts w:ascii="Arial" w:hAnsi="Arial" w:cs="Arial"/>
                <w:sz w:val="16"/>
                <w:szCs w:val="16"/>
                <w:lang w:val="sr-Latn-CS"/>
              </w:rPr>
              <w:t>Struktura opterećenja: 106 sati i 40 minuta (Nastava) + 13 sati i 20 minuta (Priprema)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predavanje i vježbe, aktivno učestvuju u nastavi i rade domaće zadatke, polažu kolokvijum i završni ispit.</w:t>
            </w:r>
          </w:p>
        </w:tc>
      </w:tr>
      <w:tr w:rsidR="005C2247" w:rsidRPr="005374FE"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 xml:space="preserve">Konsultacije: </w:t>
            </w:r>
            <w:r w:rsidRPr="00CE20F3">
              <w:rPr>
                <w:sz w:val="18"/>
                <w:szCs w:val="18"/>
                <w:lang w:val="sr-Latn-CS"/>
              </w:rPr>
              <w:t>jednom sedmično (termini će biti određeni početkom akademske godine)</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pStyle w:val="NoSpacing"/>
              <w:rPr>
                <w:bCs/>
                <w:i/>
                <w:iCs/>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sz w:val="18"/>
                <w:szCs w:val="18"/>
                <w:lang w:val="sr-Latn-CS"/>
              </w:rPr>
              <w:t xml:space="preserve">Liz&amp;John Soars (2003), </w:t>
            </w:r>
            <w:r w:rsidRPr="00CE20F3">
              <w:rPr>
                <w:i/>
                <w:sz w:val="18"/>
                <w:szCs w:val="18"/>
                <w:lang w:val="sr-Latn-CS"/>
              </w:rPr>
              <w:t xml:space="preserve">New Headway - Intermediate: Student's Book, </w:t>
            </w:r>
            <w:r w:rsidRPr="00CE20F3">
              <w:rPr>
                <w:sz w:val="18"/>
                <w:szCs w:val="18"/>
                <w:lang w:val="sr-Latn-CS"/>
              </w:rPr>
              <w:t>OUP.</w:t>
            </w:r>
          </w:p>
          <w:p w:rsidR="005C2247" w:rsidRPr="00CE20F3" w:rsidRDefault="005C2247" w:rsidP="008D2C8D">
            <w:pPr>
              <w:rPr>
                <w:sz w:val="18"/>
                <w:szCs w:val="18"/>
                <w:lang w:val="sr-Latn-CS"/>
              </w:rPr>
            </w:pPr>
            <w:r w:rsidRPr="00CE20F3">
              <w:rPr>
                <w:sz w:val="18"/>
                <w:szCs w:val="18"/>
                <w:lang w:val="sr-Latn-CS"/>
              </w:rPr>
              <w:t xml:space="preserve">Liz&amp;John Soars (2003), </w:t>
            </w:r>
            <w:r w:rsidRPr="00CE20F3">
              <w:rPr>
                <w:i/>
                <w:sz w:val="18"/>
                <w:szCs w:val="18"/>
                <w:lang w:val="sr-Latn-CS"/>
              </w:rPr>
              <w:t>New Headway - Intermediate: Workbook</w:t>
            </w:r>
            <w:r w:rsidRPr="00CE20F3">
              <w:rPr>
                <w:sz w:val="18"/>
                <w:szCs w:val="18"/>
                <w:lang w:val="sr-Latn-CS"/>
              </w:rPr>
              <w:t>, OUP.</w:t>
            </w:r>
          </w:p>
          <w:p w:rsidR="005C2247" w:rsidRPr="00CE20F3" w:rsidRDefault="005C2247" w:rsidP="008D2C8D">
            <w:pPr>
              <w:rPr>
                <w:sz w:val="18"/>
                <w:szCs w:val="18"/>
                <w:lang w:val="sr-Latn-CS"/>
              </w:rPr>
            </w:pPr>
            <w:r w:rsidRPr="00CE20F3">
              <w:rPr>
                <w:sz w:val="18"/>
                <w:szCs w:val="18"/>
              </w:rPr>
              <w:t>John Eastwood: Oxford Guide to English Grammar, Oxford University Press 2003.</w:t>
            </w:r>
          </w:p>
          <w:p w:rsidR="005C2247" w:rsidRPr="00CE20F3" w:rsidRDefault="005C2247" w:rsidP="008D2C8D">
            <w:pPr>
              <w:jc w:val="both"/>
              <w:rPr>
                <w:sz w:val="18"/>
                <w:szCs w:val="18"/>
                <w:lang w:val="sr-Latn-CS"/>
              </w:rPr>
            </w:pPr>
            <w:r w:rsidRPr="00CE20F3">
              <w:rPr>
                <w:sz w:val="18"/>
                <w:szCs w:val="18"/>
              </w:rPr>
              <w:t>raznovrsni</w:t>
            </w:r>
            <w:r w:rsidRPr="00CE20F3">
              <w:rPr>
                <w:sz w:val="18"/>
                <w:szCs w:val="18"/>
                <w:lang w:val="sr-Latn-CS"/>
              </w:rPr>
              <w:t xml:space="preserve"> </w:t>
            </w:r>
            <w:r w:rsidRPr="00CE20F3">
              <w:rPr>
                <w:sz w:val="18"/>
                <w:szCs w:val="18"/>
              </w:rPr>
              <w:t>dopunski</w:t>
            </w:r>
            <w:r w:rsidRPr="00CE20F3">
              <w:rPr>
                <w:sz w:val="18"/>
                <w:szCs w:val="18"/>
                <w:lang w:val="sr-Latn-CS"/>
              </w:rPr>
              <w:t xml:space="preserve"> </w:t>
            </w:r>
            <w:r w:rsidRPr="00CE20F3">
              <w:rPr>
                <w:sz w:val="18"/>
                <w:szCs w:val="18"/>
              </w:rPr>
              <w:t>tekstovi</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uvje</w:t>
            </w:r>
            <w:r w:rsidRPr="00CE20F3">
              <w:rPr>
                <w:sz w:val="18"/>
                <w:szCs w:val="18"/>
                <w:lang w:val="sr-Latn-CS"/>
              </w:rPr>
              <w:t>ž</w:t>
            </w:r>
            <w:r w:rsidRPr="00CE20F3">
              <w:rPr>
                <w:sz w:val="18"/>
                <w:szCs w:val="18"/>
              </w:rPr>
              <w:t>bavanje</w:t>
            </w:r>
            <w:r w:rsidRPr="00CE20F3">
              <w:rPr>
                <w:sz w:val="18"/>
                <w:szCs w:val="18"/>
                <w:lang w:val="sr-Latn-CS"/>
              </w:rPr>
              <w:t xml:space="preserve"> </w:t>
            </w:r>
            <w:r w:rsidRPr="00CE20F3">
              <w:rPr>
                <w:sz w:val="18"/>
                <w:szCs w:val="18"/>
              </w:rPr>
              <w:t>gramatike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usvajanje</w:t>
            </w:r>
            <w:r w:rsidRPr="00CE20F3">
              <w:rPr>
                <w:sz w:val="18"/>
                <w:szCs w:val="18"/>
                <w:lang w:val="sr-Latn-CS"/>
              </w:rPr>
              <w:t xml:space="preserve"> </w:t>
            </w:r>
            <w:r w:rsidRPr="00CE20F3">
              <w:rPr>
                <w:sz w:val="18"/>
                <w:szCs w:val="18"/>
              </w:rPr>
              <w:t>vokabulara</w:t>
            </w:r>
            <w:r w:rsidRPr="00CE20F3">
              <w:rPr>
                <w:sz w:val="18"/>
                <w:szCs w:val="18"/>
                <w:lang w:val="sr-Latn-CS"/>
              </w:rPr>
              <w:t>.</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rPr>
                <w:b/>
                <w:sz w:val="18"/>
                <w:szCs w:val="18"/>
                <w:lang w:val="sr-Latn-CS"/>
              </w:rPr>
            </w:pPr>
            <w:r w:rsidRPr="00CE20F3">
              <w:rPr>
                <w:sz w:val="18"/>
                <w:szCs w:val="18"/>
                <w:lang w:val="sr-Latn-CS"/>
              </w:rPr>
              <w:t>- kolokvijum –  35 poena</w:t>
            </w:r>
          </w:p>
          <w:p w:rsidR="005C2247" w:rsidRPr="00CE20F3" w:rsidRDefault="005C2247" w:rsidP="008D2C8D">
            <w:pPr>
              <w:rPr>
                <w:sz w:val="18"/>
                <w:szCs w:val="18"/>
                <w:lang w:val="sr-Latn-CS"/>
              </w:rPr>
            </w:pPr>
            <w:r w:rsidRPr="00CE20F3">
              <w:rPr>
                <w:sz w:val="18"/>
                <w:szCs w:val="18"/>
                <w:lang w:val="sr-Latn-CS"/>
              </w:rPr>
              <w:t>- test – 7 poena</w:t>
            </w:r>
          </w:p>
          <w:p w:rsidR="005C2247" w:rsidRPr="00CE20F3" w:rsidRDefault="005C2247" w:rsidP="008D2C8D">
            <w:pPr>
              <w:rPr>
                <w:sz w:val="18"/>
                <w:szCs w:val="18"/>
                <w:lang w:val="sr-Latn-CS"/>
              </w:rPr>
            </w:pPr>
            <w:r w:rsidRPr="00CE20F3">
              <w:rPr>
                <w:sz w:val="18"/>
                <w:szCs w:val="18"/>
                <w:lang w:val="sr-Latn-CS"/>
              </w:rPr>
              <w:t>-  prisustvo nastavi – 3 poena</w:t>
            </w:r>
          </w:p>
          <w:p w:rsidR="005C2247" w:rsidRPr="00CE20F3" w:rsidRDefault="005C2247" w:rsidP="008D2C8D">
            <w:pPr>
              <w:rPr>
                <w:sz w:val="18"/>
                <w:szCs w:val="18"/>
                <w:lang w:val="sr-Latn-CS"/>
              </w:rPr>
            </w:pPr>
            <w:r w:rsidRPr="00CE20F3">
              <w:rPr>
                <w:sz w:val="18"/>
                <w:szCs w:val="18"/>
                <w:lang w:val="sr-Latn-CS"/>
              </w:rPr>
              <w:t>- domaći zadatak - 5 poena</w:t>
            </w:r>
          </w:p>
          <w:p w:rsidR="005C2247" w:rsidRPr="00CE20F3" w:rsidRDefault="005C2247" w:rsidP="008D2C8D">
            <w:pPr>
              <w:rPr>
                <w:sz w:val="18"/>
                <w:szCs w:val="18"/>
                <w:lang w:val="sr-Latn-CS"/>
              </w:rPr>
            </w:pPr>
            <w:r w:rsidRPr="00CE20F3">
              <w:rPr>
                <w:sz w:val="18"/>
                <w:szCs w:val="18"/>
                <w:lang w:val="sr-Latn-CS"/>
              </w:rPr>
              <w:t>- završni ispit (pismeni i usmeni dio) – 50 poena</w:t>
            </w:r>
          </w:p>
          <w:p w:rsidR="005C2247" w:rsidRPr="00CE20F3" w:rsidRDefault="005C2247" w:rsidP="008D2C8D">
            <w:pPr>
              <w:pStyle w:val="NoSpacing"/>
              <w:rPr>
                <w:b/>
                <w:bCs/>
                <w:iCs/>
                <w:sz w:val="18"/>
                <w:szCs w:val="18"/>
                <w:lang w:val="sr-Latn-CS"/>
              </w:rPr>
            </w:pPr>
            <w:r w:rsidRPr="00CE20F3">
              <w:rPr>
                <w:sz w:val="18"/>
                <w:szCs w:val="18"/>
                <w:lang w:val="sr-Latn-CS"/>
              </w:rPr>
              <w:t>Prelazna ocjena se dobija ako se kumulativno sakupi najmanje 50 poena.</w:t>
            </w:r>
          </w:p>
        </w:tc>
      </w:tr>
      <w:tr w:rsidR="005C2247" w:rsidRPr="00CE20F3" w:rsidTr="008D2C8D">
        <w:trPr>
          <w:trHeight w:val="323"/>
        </w:trPr>
        <w:tc>
          <w:tcPr>
            <w:tcW w:w="5000" w:type="pct"/>
            <w:gridSpan w:val="4"/>
            <w:tcBorders>
              <w:bottom w:val="single" w:sz="4" w:space="0" w:color="auto"/>
            </w:tcBorders>
            <w:vAlign w:val="center"/>
          </w:tcPr>
          <w:p w:rsidR="005C2247" w:rsidRPr="00460EB8" w:rsidRDefault="005C2247" w:rsidP="008D2C8D">
            <w:pPr>
              <w:ind w:left="300"/>
              <w:rPr>
                <w:b/>
                <w:sz w:val="18"/>
                <w:szCs w:val="18"/>
                <w:lang w:val="it-IT"/>
              </w:rPr>
            </w:pPr>
            <w:r w:rsidRPr="00CE20F3">
              <w:rPr>
                <w:b/>
                <w:sz w:val="18"/>
                <w:szCs w:val="18"/>
                <w:lang w:val="sr-Latn-CS"/>
              </w:rPr>
              <w:t xml:space="preserve">Ocjene:                 </w:t>
            </w:r>
            <w:r w:rsidRPr="00460EB8">
              <w:rPr>
                <w:b/>
                <w:sz w:val="18"/>
                <w:szCs w:val="18"/>
                <w:lang w:val="it-IT"/>
              </w:rPr>
              <w:t xml:space="preserve">A                                 B                            C                                  D                               E           </w:t>
            </w:r>
          </w:p>
          <w:p w:rsidR="005C2247" w:rsidRPr="00CE20F3" w:rsidRDefault="005C2247" w:rsidP="008D2C8D">
            <w:pPr>
              <w:rPr>
                <w:b/>
                <w:sz w:val="18"/>
                <w:szCs w:val="18"/>
              </w:rPr>
            </w:pPr>
            <w:r w:rsidRPr="00460EB8">
              <w:rPr>
                <w:b/>
                <w:sz w:val="18"/>
                <w:szCs w:val="18"/>
                <w:lang w:val="it-IT"/>
              </w:rPr>
              <w:t xml:space="preserve">      </w:t>
            </w:r>
            <w:r w:rsidRPr="00CE20F3">
              <w:rPr>
                <w:b/>
                <w:sz w:val="18"/>
                <w:szCs w:val="18"/>
              </w:rPr>
              <w:t>Broj poena            90-100                           80- 90                     70 – 80                        60 – 70                      50 - 60</w:t>
            </w:r>
          </w:p>
        </w:tc>
      </w:tr>
      <w:tr w:rsidR="005C2247" w:rsidRPr="005374FE" w:rsidTr="008D2C8D">
        <w:trPr>
          <w:gridBefore w:val="1"/>
          <w:wBefore w:w="525" w:type="pct"/>
          <w:trHeight w:val="26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Cs/>
                <w:sz w:val="18"/>
                <w:szCs w:val="18"/>
                <w:lang w:val="sr-Latn-CS"/>
              </w:rPr>
              <w:t xml:space="preserve">mr </w:t>
            </w:r>
            <w:r w:rsidRPr="00CE20F3">
              <w:rPr>
                <w:bCs/>
                <w:iCs/>
                <w:sz w:val="18"/>
                <w:szCs w:val="18"/>
                <w:lang w:val="sr-Latn-CS"/>
              </w:rPr>
              <w:t>Milica Nenezić</w:t>
            </w:r>
          </w:p>
        </w:tc>
      </w:tr>
      <w:tr w:rsidR="005C2247" w:rsidRPr="005374FE" w:rsidTr="008D2C8D">
        <w:trPr>
          <w:gridBefore w:val="1"/>
          <w:wBefore w:w="525" w:type="pct"/>
          <w:trHeight w:val="1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bCs/>
                <w:sz w:val="18"/>
                <w:szCs w:val="18"/>
                <w:lang w:val="sr-Latn-CS"/>
              </w:rPr>
              <w:t>nastava se izvodi na engleskom i crnogorskom jeziku</w:t>
            </w:r>
          </w:p>
        </w:tc>
      </w:tr>
    </w:tbl>
    <w:p w:rsidR="005C2247" w:rsidRPr="00CE20F3" w:rsidRDefault="005C2247" w:rsidP="005C2247">
      <w:pPr>
        <w:rPr>
          <w:sz w:val="2"/>
          <w:szCs w:val="2"/>
          <w:lang w:val="sr-Latn-CS"/>
        </w:rPr>
      </w:pPr>
    </w:p>
    <w:p w:rsidR="005C2247" w:rsidRPr="00CE20F3" w:rsidRDefault="005C2247" w:rsidP="005C2247">
      <w:pPr>
        <w:rPr>
          <w:bCs/>
          <w:lang w:val="sr-Latn-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ZDRAVSTVENO OBRAZOVANJE I HIGIJENA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III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3</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2TP+1PP+1V</w:t>
            </w:r>
          </w:p>
        </w:tc>
      </w:tr>
    </w:tbl>
    <w:p w:rsidR="005C2247" w:rsidRPr="00CE20F3" w:rsidRDefault="005C2247" w:rsidP="005C2247">
      <w:pPr>
        <w:rPr>
          <w:sz w:val="6"/>
          <w:szCs w:val="6"/>
          <w:lang w:val="sr-Latn-CS"/>
        </w:rPr>
      </w:pPr>
    </w:p>
    <w:tbl>
      <w:tblPr>
        <w:tblW w:w="5161"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910"/>
        <w:gridCol w:w="257"/>
        <w:gridCol w:w="1478"/>
        <w:gridCol w:w="1733"/>
        <w:gridCol w:w="1733"/>
        <w:gridCol w:w="1733"/>
        <w:gridCol w:w="1138"/>
        <w:gridCol w:w="10"/>
      </w:tblGrid>
      <w:tr w:rsidR="005C2247" w:rsidRPr="005374FE" w:rsidTr="008D2C8D">
        <w:trPr>
          <w:gridAfter w:val="1"/>
          <w:wAfter w:w="5" w:type="pct"/>
          <w:trHeight w:val="566"/>
        </w:trPr>
        <w:tc>
          <w:tcPr>
            <w:tcW w:w="4995" w:type="pct"/>
            <w:gridSpan w:val="8"/>
            <w:tcBorders>
              <w:bottom w:val="single" w:sz="4" w:space="0" w:color="auto"/>
            </w:tcBorders>
            <w:vAlign w:val="center"/>
          </w:tcPr>
          <w:p w:rsidR="005C2247" w:rsidRPr="00CE20F3" w:rsidRDefault="005C2247" w:rsidP="008D2C8D">
            <w:pPr>
              <w:rPr>
                <w:bCs/>
                <w:iCs/>
                <w:sz w:val="20"/>
                <w:szCs w:val="20"/>
                <w:lang w:val="sr-Latn-CS"/>
              </w:rPr>
            </w:pPr>
            <w:r w:rsidRPr="00CE20F3">
              <w:rPr>
                <w:b/>
                <w:bCs/>
                <w:iCs/>
                <w:sz w:val="18"/>
                <w:szCs w:val="18"/>
                <w:lang w:val="sr-Latn-CS"/>
              </w:rPr>
              <w:t xml:space="preserve">Studijski programi za koje se organizuje: </w:t>
            </w:r>
            <w:r w:rsidRPr="00CE20F3">
              <w:rPr>
                <w:bCs/>
                <w:iCs/>
                <w:sz w:val="20"/>
                <w:szCs w:val="20"/>
                <w:lang w:val="sr-Latn-CS"/>
              </w:rPr>
              <w:t>PREDŠKOLSKO  VASPITANjE I OBRAZOVANJE</w:t>
            </w:r>
          </w:p>
          <w:p w:rsidR="005C2247" w:rsidRPr="00CE20F3" w:rsidRDefault="005C2247" w:rsidP="008D2C8D">
            <w:pPr>
              <w:jc w:val="both"/>
              <w:rPr>
                <w:b/>
                <w:bCs/>
                <w:iCs/>
                <w:sz w:val="18"/>
                <w:szCs w:val="18"/>
                <w:lang w:val="sr-Latn-CS"/>
              </w:rPr>
            </w:pPr>
            <w:r w:rsidRPr="00CE20F3">
              <w:rPr>
                <w:sz w:val="16"/>
                <w:szCs w:val="16"/>
                <w:lang w:val="sr-Latn-CS"/>
              </w:rPr>
              <w:t xml:space="preserve">- </w:t>
            </w:r>
            <w:r w:rsidRPr="00CE20F3">
              <w:rPr>
                <w:sz w:val="16"/>
                <w:szCs w:val="16"/>
                <w:lang w:val="sl-SI"/>
              </w:rPr>
              <w:t xml:space="preserve">Akademski osnovni studijski programi FILOZOFSKOG FAKULTETA </w:t>
            </w:r>
            <w:r w:rsidRPr="00CE20F3">
              <w:rPr>
                <w:sz w:val="16"/>
                <w:szCs w:val="16"/>
                <w:lang w:val="sr-Latn-CS"/>
              </w:rPr>
              <w:t>(studije traju 6 semestara,180 ECTS kredita)</w:t>
            </w:r>
            <w:r w:rsidRPr="00CE20F3">
              <w:rPr>
                <w:sz w:val="16"/>
                <w:szCs w:val="16"/>
                <w:lang w:val="sl-SI"/>
              </w:rPr>
              <w:t>.</w:t>
            </w:r>
          </w:p>
        </w:tc>
      </w:tr>
      <w:tr w:rsidR="005C2247" w:rsidRPr="00CE20F3" w:rsidTr="008D2C8D">
        <w:trPr>
          <w:gridAfter w:val="1"/>
          <w:wAfter w:w="5" w:type="pct"/>
          <w:trHeight w:val="350"/>
        </w:trPr>
        <w:tc>
          <w:tcPr>
            <w:tcW w:w="4995" w:type="pct"/>
            <w:gridSpan w:val="8"/>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w:t>
            </w:r>
          </w:p>
        </w:tc>
      </w:tr>
      <w:tr w:rsidR="005C2247" w:rsidRPr="00CE20F3" w:rsidTr="008D2C8D">
        <w:trPr>
          <w:gridAfter w:val="1"/>
          <w:wAfter w:w="5" w:type="pct"/>
          <w:trHeight w:val="452"/>
        </w:trPr>
        <w:tc>
          <w:tcPr>
            <w:tcW w:w="4995" w:type="pct"/>
            <w:gridSpan w:val="8"/>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Ciljevi izučavanja predmeta: upoznavanje sa osnovama zdravstvenog obrazovanja i osnovnim higijenskim navikama i potrebama</w:t>
            </w:r>
          </w:p>
        </w:tc>
      </w:tr>
      <w:tr w:rsidR="005C2247" w:rsidRPr="00CE20F3" w:rsidTr="008D2C8D">
        <w:trPr>
          <w:gridAfter w:val="1"/>
          <w:wAfter w:w="5" w:type="pct"/>
          <w:trHeight w:val="818"/>
        </w:trPr>
        <w:tc>
          <w:tcPr>
            <w:tcW w:w="4995" w:type="pct"/>
            <w:gridSpan w:val="8"/>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čenja:pravilno analiziraju i opisuju zdravstveno stanje djece predškolskog uzrasta, učestvuju u timskom liječenju djece sa različitim poremećajima u ishrani i iskrivljenju kičmenog stuba </w:t>
            </w:r>
          </w:p>
        </w:tc>
      </w:tr>
      <w:tr w:rsidR="005C2247" w:rsidRPr="005374FE" w:rsidTr="008D2C8D">
        <w:trPr>
          <w:gridAfter w:val="1"/>
          <w:wAfter w:w="5" w:type="pct"/>
          <w:trHeight w:val="350"/>
        </w:trPr>
        <w:tc>
          <w:tcPr>
            <w:tcW w:w="4995" w:type="pct"/>
            <w:gridSpan w:val="8"/>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Emilija Nikolić </w:t>
            </w:r>
          </w:p>
        </w:tc>
      </w:tr>
      <w:tr w:rsidR="005C2247" w:rsidRPr="005374FE" w:rsidTr="008D2C8D">
        <w:trPr>
          <w:gridAfter w:val="1"/>
          <w:wAfter w:w="5" w:type="pct"/>
          <w:trHeight w:val="350"/>
        </w:trPr>
        <w:tc>
          <w:tcPr>
            <w:tcW w:w="4995" w:type="pct"/>
            <w:gridSpan w:val="8"/>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gradiva:usmeno izlaganje uz slajdovni prikaz i prezentaciju, vježbe u vrtiću</w:t>
            </w:r>
            <w:r w:rsidRPr="00CE20F3">
              <w:rPr>
                <w:sz w:val="18"/>
                <w:szCs w:val="18"/>
                <w:lang w:val="sr-Latn-CS"/>
              </w:rPr>
              <w:t xml:space="preserve">  </w:t>
            </w:r>
          </w:p>
        </w:tc>
      </w:tr>
      <w:tr w:rsidR="005C2247" w:rsidRPr="00CE20F3" w:rsidTr="008D2C8D">
        <w:trPr>
          <w:gridAfter w:val="1"/>
          <w:wAfter w:w="5" w:type="pct"/>
          <w:trHeight w:val="350"/>
        </w:trPr>
        <w:tc>
          <w:tcPr>
            <w:tcW w:w="4995" w:type="pct"/>
            <w:gridSpan w:val="8"/>
            <w:tcBorders>
              <w:top w:val="single" w:sz="4" w:space="0" w:color="auto"/>
              <w:bottom w:val="dotted" w:sz="4" w:space="0" w:color="auto"/>
            </w:tcBorders>
            <w:vAlign w:val="center"/>
          </w:tcPr>
          <w:p w:rsidR="005C2247" w:rsidRPr="00CE20F3" w:rsidRDefault="005C2247" w:rsidP="008D2C8D">
            <w:pPr>
              <w:rPr>
                <w:rFonts w:ascii="Arial" w:hAnsi="Arial" w:cs="Arial"/>
                <w:sz w:val="16"/>
                <w:lang w:val="sl-SI"/>
              </w:rPr>
            </w:pPr>
            <w:r w:rsidRPr="00CE20F3">
              <w:rPr>
                <w:b/>
                <w:sz w:val="18"/>
                <w:szCs w:val="18"/>
                <w:lang w:val="sr-Latn-CS"/>
              </w:rPr>
              <w:t xml:space="preserve">Plan i program rada:       </w:t>
            </w:r>
            <w:r w:rsidRPr="00CE20F3">
              <w:t xml:space="preserve">                                                                                                                                                                                 </w:t>
            </w:r>
          </w:p>
        </w:tc>
      </w:tr>
      <w:tr w:rsidR="005C2247" w:rsidRPr="005374FE" w:rsidTr="008D2C8D">
        <w:trPr>
          <w:gridAfter w:val="1"/>
          <w:wAfter w:w="5" w:type="pct"/>
          <w:cantSplit/>
          <w:trHeight w:val="3336"/>
        </w:trPr>
        <w:tc>
          <w:tcPr>
            <w:tcW w:w="1108"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87" w:type="pct"/>
            <w:gridSpan w:val="5"/>
            <w:tcBorders>
              <w:top w:val="dotted" w:sz="4" w:space="0" w:color="auto"/>
              <w:left w:val="dotted" w:sz="4" w:space="0" w:color="auto"/>
              <w:bottom w:val="single" w:sz="4" w:space="0" w:color="auto"/>
            </w:tcBorders>
            <w:vAlign w:val="center"/>
          </w:tcPr>
          <w:p w:rsidR="005C2247" w:rsidRPr="00CE20F3" w:rsidRDefault="005C2247" w:rsidP="008D2C8D">
            <w:pPr>
              <w:rPr>
                <w:rFonts w:ascii="Arial" w:hAnsi="Arial" w:cs="Arial"/>
                <w:sz w:val="16"/>
                <w:lang w:val="sl-SI"/>
              </w:rPr>
            </w:pPr>
            <w:r w:rsidRPr="00CE20F3">
              <w:rPr>
                <w:rFonts w:ascii="Arial" w:hAnsi="Arial" w:cs="Arial"/>
                <w:sz w:val="16"/>
                <w:lang w:val="sl-SI"/>
              </w:rPr>
              <w:t>Pojam zdravlja i nastanak bolesti; Osnove zdravstvenog vaspitanja;</w:t>
            </w:r>
          </w:p>
          <w:p w:rsidR="005C2247" w:rsidRPr="00CE20F3" w:rsidRDefault="005C2247" w:rsidP="008D2C8D">
            <w:pPr>
              <w:rPr>
                <w:rFonts w:ascii="Arial" w:hAnsi="Arial" w:cs="Arial"/>
                <w:sz w:val="16"/>
                <w:lang w:val="sl-SI"/>
              </w:rPr>
            </w:pPr>
            <w:r w:rsidRPr="00CE20F3">
              <w:rPr>
                <w:rFonts w:ascii="Arial" w:hAnsi="Arial" w:cs="Arial"/>
                <w:sz w:val="16"/>
                <w:lang w:val="sl-SI"/>
              </w:rPr>
              <w:t>Bazični principi zdravstvenog vaspitanja djece predškolske dobi;</w:t>
            </w:r>
          </w:p>
          <w:p w:rsidR="005C2247" w:rsidRPr="00CE20F3" w:rsidRDefault="005C2247" w:rsidP="008D2C8D">
            <w:pPr>
              <w:rPr>
                <w:rFonts w:ascii="Arial" w:hAnsi="Arial" w:cs="Arial"/>
                <w:sz w:val="16"/>
                <w:lang w:val="sl-SI"/>
              </w:rPr>
            </w:pPr>
            <w:r w:rsidRPr="00CE20F3">
              <w:rPr>
                <w:rFonts w:ascii="Arial" w:hAnsi="Arial" w:cs="Arial"/>
                <w:sz w:val="16"/>
                <w:lang w:val="sl-SI"/>
              </w:rPr>
              <w:t>Forme, metode i oblici zdravstvenog vaspitanja djece predškolske dobi;</w:t>
            </w:r>
          </w:p>
          <w:p w:rsidR="005C2247" w:rsidRPr="00CE20F3" w:rsidRDefault="005C2247" w:rsidP="008D2C8D">
            <w:pPr>
              <w:rPr>
                <w:rFonts w:ascii="Arial" w:hAnsi="Arial" w:cs="Arial"/>
                <w:sz w:val="16"/>
                <w:lang w:val="sl-SI"/>
              </w:rPr>
            </w:pPr>
            <w:r w:rsidRPr="00CE20F3">
              <w:rPr>
                <w:rFonts w:ascii="Arial" w:hAnsi="Arial" w:cs="Arial"/>
                <w:sz w:val="16"/>
                <w:lang w:val="sl-SI"/>
              </w:rPr>
              <w:t>Lična higijena /higijena kože, higijena usta i usne duplje/;</w:t>
            </w:r>
          </w:p>
          <w:p w:rsidR="005C2247" w:rsidRPr="00CE20F3" w:rsidRDefault="005C2247" w:rsidP="008D2C8D">
            <w:pPr>
              <w:rPr>
                <w:rFonts w:ascii="Arial" w:hAnsi="Arial" w:cs="Arial"/>
                <w:sz w:val="16"/>
                <w:lang w:val="pl-PL"/>
              </w:rPr>
            </w:pPr>
            <w:r w:rsidRPr="00CE20F3">
              <w:rPr>
                <w:rFonts w:ascii="Arial" w:hAnsi="Arial" w:cs="Arial"/>
                <w:sz w:val="16"/>
                <w:lang w:val="pl-PL"/>
              </w:rPr>
              <w:t>Higijena u obrazovnim institucijama /zgrada vrtića, prostorije i namještaj u vrtiću/;</w:t>
            </w:r>
          </w:p>
          <w:p w:rsidR="005C2247" w:rsidRPr="00CE20F3" w:rsidRDefault="005C2247" w:rsidP="008D2C8D">
            <w:pPr>
              <w:rPr>
                <w:rFonts w:ascii="Arial" w:hAnsi="Arial" w:cs="Arial"/>
                <w:sz w:val="16"/>
                <w:lang w:val="pl-PL"/>
              </w:rPr>
            </w:pPr>
            <w:r w:rsidRPr="00CE20F3">
              <w:rPr>
                <w:rFonts w:ascii="Arial" w:hAnsi="Arial" w:cs="Arial"/>
                <w:sz w:val="16"/>
                <w:lang w:val="pl-PL"/>
              </w:rPr>
              <w:t>Sprečavanje zaraznih boleti u predškolskoj ustanovi;</w:t>
            </w:r>
          </w:p>
          <w:p w:rsidR="005C2247" w:rsidRPr="00CE20F3" w:rsidRDefault="005C2247" w:rsidP="008D2C8D">
            <w:pPr>
              <w:pStyle w:val="BodyTextIndent2"/>
              <w:ind w:left="0"/>
              <w:rPr>
                <w:b/>
                <w:bCs/>
                <w:color w:val="auto"/>
                <w:szCs w:val="16"/>
              </w:rPr>
            </w:pPr>
            <w:r w:rsidRPr="00CE20F3">
              <w:rPr>
                <w:b/>
                <w:bCs/>
                <w:color w:val="auto"/>
                <w:szCs w:val="16"/>
              </w:rPr>
              <w:t>I  test znanja / kolokvijum</w:t>
            </w:r>
          </w:p>
          <w:p w:rsidR="005C2247" w:rsidRPr="00CE20F3" w:rsidRDefault="005C2247" w:rsidP="008D2C8D">
            <w:pPr>
              <w:rPr>
                <w:rFonts w:ascii="Arial" w:hAnsi="Arial" w:cs="Arial"/>
                <w:sz w:val="16"/>
                <w:szCs w:val="22"/>
                <w:lang w:val="pl-PL"/>
              </w:rPr>
            </w:pPr>
            <w:r w:rsidRPr="00CE20F3">
              <w:rPr>
                <w:rFonts w:ascii="Arial" w:hAnsi="Arial" w:cs="Arial"/>
                <w:sz w:val="16"/>
                <w:lang w:val="pl-PL"/>
              </w:rPr>
              <w:t>Epidemiologija zaraznih bolesti;</w:t>
            </w:r>
          </w:p>
          <w:p w:rsidR="005C2247" w:rsidRPr="00CE20F3" w:rsidRDefault="005C2247" w:rsidP="008D2C8D">
            <w:pPr>
              <w:rPr>
                <w:rFonts w:ascii="Arial" w:hAnsi="Arial" w:cs="Arial"/>
                <w:sz w:val="16"/>
                <w:lang w:val="it-IT"/>
              </w:rPr>
            </w:pPr>
            <w:r w:rsidRPr="00CE20F3">
              <w:rPr>
                <w:rFonts w:ascii="Arial" w:hAnsi="Arial" w:cs="Arial"/>
                <w:sz w:val="16"/>
                <w:lang w:val="it-IT"/>
              </w:rPr>
              <w:t>Prirodni /aktivni i pasivni/ imunitet;</w:t>
            </w:r>
          </w:p>
          <w:p w:rsidR="005C2247" w:rsidRPr="00CE20F3" w:rsidRDefault="005C2247" w:rsidP="008D2C8D">
            <w:pPr>
              <w:rPr>
                <w:rFonts w:ascii="Arial" w:hAnsi="Arial" w:cs="Arial"/>
                <w:sz w:val="16"/>
                <w:lang w:val="it-IT"/>
              </w:rPr>
            </w:pPr>
            <w:r w:rsidRPr="00CE20F3">
              <w:rPr>
                <w:rFonts w:ascii="Arial" w:hAnsi="Arial" w:cs="Arial"/>
                <w:sz w:val="16"/>
                <w:lang w:val="it-IT"/>
              </w:rPr>
              <w:t>Vještački /aktivni i pasivni/ imunitet; Vakcine i vakcijacije;</w:t>
            </w:r>
          </w:p>
          <w:p w:rsidR="005C2247" w:rsidRPr="00CE20F3" w:rsidRDefault="005C2247" w:rsidP="008D2C8D">
            <w:pPr>
              <w:rPr>
                <w:rFonts w:ascii="Arial" w:hAnsi="Arial" w:cs="Arial"/>
                <w:sz w:val="16"/>
                <w:lang w:val="it-IT"/>
              </w:rPr>
            </w:pPr>
            <w:r w:rsidRPr="00CE20F3">
              <w:rPr>
                <w:rFonts w:ascii="Arial" w:hAnsi="Arial" w:cs="Arial"/>
                <w:sz w:val="16"/>
                <w:lang w:val="it-IT"/>
              </w:rPr>
              <w:t>Deformiteti kičmenog stuba i vježbe za njihovo otklanjanje;</w:t>
            </w:r>
          </w:p>
          <w:p w:rsidR="005C2247" w:rsidRPr="00CE20F3" w:rsidRDefault="005C2247" w:rsidP="008D2C8D">
            <w:pPr>
              <w:rPr>
                <w:rFonts w:ascii="Arial" w:hAnsi="Arial" w:cs="Arial"/>
                <w:sz w:val="16"/>
                <w:lang w:val="it-IT"/>
              </w:rPr>
            </w:pPr>
            <w:r w:rsidRPr="00CE20F3">
              <w:rPr>
                <w:rFonts w:ascii="Arial" w:hAnsi="Arial" w:cs="Arial"/>
                <w:sz w:val="16"/>
                <w:lang w:val="it-IT"/>
              </w:rPr>
              <w:t>Zadaci i uticaj vježbi oblikovanja za djecu predškolske dobi;</w:t>
            </w:r>
          </w:p>
          <w:p w:rsidR="005C2247" w:rsidRPr="00CE20F3" w:rsidRDefault="005C2247" w:rsidP="008D2C8D">
            <w:pPr>
              <w:rPr>
                <w:rFonts w:ascii="Arial" w:hAnsi="Arial" w:cs="Arial"/>
                <w:sz w:val="16"/>
                <w:lang w:val="it-IT"/>
              </w:rPr>
            </w:pPr>
            <w:r w:rsidRPr="00CE20F3">
              <w:rPr>
                <w:rFonts w:ascii="Arial" w:hAnsi="Arial" w:cs="Arial"/>
                <w:b/>
                <w:bCs/>
                <w:sz w:val="16"/>
                <w:szCs w:val="16"/>
                <w:lang w:val="it-IT"/>
              </w:rPr>
              <w:t>II  test znanja / kolokvijum</w:t>
            </w:r>
          </w:p>
          <w:p w:rsidR="005C2247" w:rsidRPr="00CE20F3" w:rsidRDefault="005C2247" w:rsidP="008D2C8D">
            <w:pPr>
              <w:pStyle w:val="BodyTextIndent2"/>
              <w:ind w:left="0"/>
              <w:rPr>
                <w:b/>
                <w:bCs/>
                <w:color w:val="auto"/>
                <w:szCs w:val="16"/>
              </w:rPr>
            </w:pPr>
            <w:r w:rsidRPr="00CE20F3">
              <w:rPr>
                <w:color w:val="auto"/>
              </w:rPr>
              <w:t xml:space="preserve">Zdrava ishrana. </w:t>
            </w:r>
          </w:p>
          <w:p w:rsidR="005C2247" w:rsidRPr="00CE20F3" w:rsidRDefault="005C2247" w:rsidP="008D2C8D">
            <w:pPr>
              <w:pStyle w:val="BodyText3"/>
              <w:rPr>
                <w:rFonts w:cs="Arial"/>
                <w:b/>
                <w:bCs/>
                <w:color w:val="auto"/>
                <w:sz w:val="16"/>
                <w:szCs w:val="16"/>
                <w:lang w:val="sl-SI"/>
              </w:rPr>
            </w:pPr>
            <w:r w:rsidRPr="00CE20F3">
              <w:rPr>
                <w:rFonts w:cs="Arial"/>
                <w:color w:val="auto"/>
                <w:sz w:val="16"/>
              </w:rPr>
              <w:t>Higijena ishrane</w:t>
            </w:r>
          </w:p>
          <w:p w:rsidR="005C2247" w:rsidRPr="00CE20F3" w:rsidRDefault="005C2247" w:rsidP="008D2C8D">
            <w:pPr>
              <w:pStyle w:val="BodyText3"/>
              <w:rPr>
                <w:rFonts w:cs="Arial"/>
                <w:color w:val="auto"/>
                <w:sz w:val="16"/>
                <w:szCs w:val="16"/>
                <w:lang w:val="sl-SI"/>
              </w:rPr>
            </w:pPr>
            <w:r w:rsidRPr="00CE20F3">
              <w:rPr>
                <w:b/>
                <w:bCs/>
                <w:color w:val="auto"/>
                <w:sz w:val="16"/>
                <w:szCs w:val="16"/>
              </w:rPr>
              <w:t>Završni ispit</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Ovjera semestra i upis ocjena</w:t>
            </w:r>
          </w:p>
          <w:p w:rsidR="005C2247" w:rsidRPr="00CE20F3" w:rsidRDefault="005C2247" w:rsidP="008D2C8D">
            <w:pPr>
              <w:rPr>
                <w:lang w:val="sr-Latn-CS"/>
              </w:rPr>
            </w:pPr>
            <w:r w:rsidRPr="00CE20F3">
              <w:rPr>
                <w:rFonts w:cs="Arial"/>
                <w:sz w:val="16"/>
                <w:szCs w:val="16"/>
                <w:lang w:val="sl-SI"/>
              </w:rPr>
              <w:t>Dopunska nastava i popravni ispitni rok</w:t>
            </w:r>
          </w:p>
        </w:tc>
      </w:tr>
      <w:tr w:rsidR="005C2247" w:rsidRPr="00CE20F3" w:rsidTr="008D2C8D">
        <w:trPr>
          <w:gridAfter w:val="1"/>
          <w:wAfter w:w="5" w:type="pct"/>
          <w:trHeight w:val="71"/>
        </w:trPr>
        <w:tc>
          <w:tcPr>
            <w:tcW w:w="4995" w:type="pct"/>
            <w:gridSpan w:val="8"/>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5" w:type="pct"/>
          <w:cantSplit/>
          <w:trHeight w:val="1700"/>
        </w:trPr>
        <w:tc>
          <w:tcPr>
            <w:tcW w:w="1843" w:type="pct"/>
            <w:gridSpan w:val="4"/>
            <w:tcBorders>
              <w:top w:val="dotted" w:sz="4" w:space="0" w:color="auto"/>
              <w:bottom w:val="single" w:sz="4" w:space="0" w:color="auto"/>
              <w:right w:val="dotted" w:sz="4" w:space="0" w:color="auto"/>
            </w:tcBorders>
          </w:tcPr>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it-IT"/>
              </w:rPr>
            </w:pPr>
            <w:r w:rsidRPr="00CE20F3">
              <w:rPr>
                <w:rFonts w:ascii="Times New Roman" w:hAnsi="Times New Roman"/>
                <w:b/>
                <w:bCs/>
                <w:sz w:val="16"/>
                <w:szCs w:val="16"/>
                <w:u w:val="single"/>
                <w:lang w:val="it-IT"/>
              </w:rPr>
              <w:t>Nedjeljno</w:t>
            </w:r>
          </w:p>
          <w:p w:rsidR="005C2247" w:rsidRPr="00CE20F3" w:rsidRDefault="005C2247" w:rsidP="008D2C8D">
            <w:pPr>
              <w:pStyle w:val="ListBullet"/>
              <w:numPr>
                <w:ilvl w:val="0"/>
                <w:numId w:val="0"/>
              </w:numPr>
              <w:spacing w:before="0"/>
              <w:rPr>
                <w:rFonts w:ascii="Times New Roman" w:hAnsi="Times New Roman"/>
                <w:b/>
                <w:bCs/>
                <w:sz w:val="16"/>
                <w:szCs w:val="16"/>
                <w:u w:val="single"/>
                <w:lang w:val="it-IT"/>
              </w:rPr>
            </w:pPr>
            <w:r w:rsidRPr="00CE20F3">
              <w:rPr>
                <w:rFonts w:ascii="Times New Roman" w:hAnsi="Times New Roman"/>
                <w:b/>
                <w:bCs/>
                <w:sz w:val="16"/>
                <w:szCs w:val="16"/>
                <w:lang w:val="it-IT"/>
              </w:rPr>
              <w:t>4 kredita x 40/30  =</w:t>
            </w:r>
            <w:r w:rsidRPr="00CE20F3">
              <w:rPr>
                <w:rFonts w:ascii="Times New Roman" w:hAnsi="Times New Roman"/>
                <w:b/>
                <w:bCs/>
                <w:sz w:val="16"/>
                <w:szCs w:val="16"/>
                <w:u w:val="single"/>
                <w:lang w:val="it-IT"/>
              </w:rPr>
              <w:t xml:space="preserve"> 5 sati i 20 minuta</w:t>
            </w:r>
          </w:p>
          <w:p w:rsidR="005C2247" w:rsidRPr="00CE20F3" w:rsidRDefault="005C2247" w:rsidP="008D2C8D">
            <w:pPr>
              <w:pStyle w:val="ListBullet"/>
              <w:numPr>
                <w:ilvl w:val="0"/>
                <w:numId w:val="0"/>
              </w:numPr>
              <w:spacing w:before="0"/>
              <w:rPr>
                <w:rFonts w:ascii="Times New Roman" w:hAnsi="Times New Roman"/>
                <w:b/>
                <w:bCs/>
                <w:sz w:val="16"/>
                <w:szCs w:val="16"/>
                <w:lang w:val="it-IT"/>
              </w:rPr>
            </w:pPr>
            <w:r w:rsidRPr="00CE20F3">
              <w:rPr>
                <w:rFonts w:ascii="Times New Roman" w:hAnsi="Times New Roman"/>
                <w:b/>
                <w:bCs/>
                <w:sz w:val="16"/>
                <w:szCs w:val="16"/>
                <w:lang w:val="it-IT"/>
              </w:rPr>
              <w:t>Struktura:</w:t>
            </w:r>
          </w:p>
          <w:p w:rsidR="005C2247" w:rsidRPr="00CE20F3" w:rsidRDefault="005C2247" w:rsidP="008D2C8D">
            <w:pPr>
              <w:pStyle w:val="ListBullet"/>
              <w:numPr>
                <w:ilvl w:val="0"/>
                <w:numId w:val="0"/>
              </w:numPr>
              <w:spacing w:before="0"/>
              <w:rPr>
                <w:rFonts w:ascii="Times New Roman" w:hAnsi="Times New Roman"/>
                <w:sz w:val="16"/>
                <w:szCs w:val="16"/>
                <w:lang w:val="it-IT"/>
              </w:rPr>
            </w:pPr>
            <w:r w:rsidRPr="00CE20F3">
              <w:rPr>
                <w:rFonts w:ascii="Times New Roman" w:hAnsi="Times New Roman"/>
                <w:b/>
                <w:bCs/>
                <w:sz w:val="16"/>
                <w:szCs w:val="16"/>
                <w:lang w:val="it-IT"/>
              </w:rPr>
              <w:t xml:space="preserve">         2</w:t>
            </w:r>
            <w:r w:rsidRPr="00CE20F3">
              <w:rPr>
                <w:rFonts w:ascii="Times New Roman" w:hAnsi="Times New Roman"/>
                <w:sz w:val="16"/>
                <w:szCs w:val="16"/>
                <w:lang w:val="it-IT"/>
              </w:rPr>
              <w:t xml:space="preserve"> sata teorijskih predavanja</w:t>
            </w:r>
          </w:p>
          <w:p w:rsidR="005C2247" w:rsidRPr="00CE20F3" w:rsidRDefault="005C2247" w:rsidP="008D2C8D">
            <w:pPr>
              <w:pStyle w:val="ListBullet"/>
              <w:numPr>
                <w:ilvl w:val="0"/>
                <w:numId w:val="0"/>
              </w:numPr>
              <w:spacing w:before="0"/>
              <w:ind w:left="360"/>
              <w:rPr>
                <w:rFonts w:ascii="Times New Roman" w:hAnsi="Times New Roman"/>
                <w:sz w:val="16"/>
                <w:szCs w:val="16"/>
                <w:lang w:val="it-IT"/>
              </w:rPr>
            </w:pPr>
            <w:r w:rsidRPr="00CE20F3">
              <w:rPr>
                <w:rFonts w:ascii="Times New Roman" w:hAnsi="Times New Roman"/>
                <w:b/>
                <w:bCs/>
                <w:sz w:val="16"/>
                <w:szCs w:val="16"/>
                <w:lang w:val="it-IT"/>
              </w:rPr>
              <w:t xml:space="preserve">1 </w:t>
            </w:r>
            <w:r w:rsidRPr="00CE20F3">
              <w:rPr>
                <w:rFonts w:ascii="Times New Roman" w:hAnsi="Times New Roman"/>
                <w:sz w:val="16"/>
                <w:szCs w:val="16"/>
                <w:lang w:val="it-IT"/>
              </w:rPr>
              <w:t>sat praktičnih predavanja</w:t>
            </w:r>
          </w:p>
          <w:p w:rsidR="005C2247" w:rsidRPr="00CE20F3" w:rsidRDefault="005C2247" w:rsidP="008D2C8D">
            <w:pPr>
              <w:pStyle w:val="ListBullet"/>
              <w:numPr>
                <w:ilvl w:val="0"/>
                <w:numId w:val="0"/>
              </w:numPr>
              <w:spacing w:before="0"/>
              <w:ind w:left="360"/>
              <w:rPr>
                <w:rFonts w:ascii="Times New Roman" w:hAnsi="Times New Roman"/>
                <w:sz w:val="16"/>
                <w:szCs w:val="16"/>
                <w:lang w:val="it-IT"/>
              </w:rPr>
            </w:pPr>
            <w:r w:rsidRPr="00CE20F3">
              <w:rPr>
                <w:rFonts w:ascii="Times New Roman" w:hAnsi="Times New Roman"/>
                <w:b/>
                <w:bCs/>
                <w:sz w:val="16"/>
                <w:szCs w:val="16"/>
                <w:lang w:val="it-IT"/>
              </w:rPr>
              <w:t xml:space="preserve">1 </w:t>
            </w:r>
            <w:r w:rsidRPr="00CE20F3">
              <w:rPr>
                <w:rFonts w:ascii="Times New Roman" w:hAnsi="Times New Roman"/>
                <w:sz w:val="16"/>
                <w:szCs w:val="16"/>
                <w:lang w:val="it-IT"/>
              </w:rPr>
              <w:t>sat vježbi</w:t>
            </w:r>
          </w:p>
          <w:p w:rsidR="005C2247" w:rsidRPr="00CE20F3" w:rsidRDefault="005C2247" w:rsidP="008D2C8D">
            <w:pPr>
              <w:pStyle w:val="BodyText3"/>
              <w:ind w:left="234"/>
              <w:rPr>
                <w:rFonts w:ascii="Times New Roman" w:hAnsi="Times New Roman"/>
                <w:color w:val="auto"/>
                <w:sz w:val="16"/>
                <w:szCs w:val="16"/>
              </w:rPr>
            </w:pPr>
            <w:r w:rsidRPr="00CE20F3">
              <w:rPr>
                <w:rFonts w:ascii="Times New Roman" w:hAnsi="Times New Roman"/>
                <w:color w:val="auto"/>
                <w:sz w:val="16"/>
                <w:szCs w:val="16"/>
              </w:rPr>
              <w:t xml:space="preserve">1 sat  i </w:t>
            </w:r>
            <w:r w:rsidRPr="00CE20F3">
              <w:rPr>
                <w:rFonts w:ascii="Times New Roman" w:hAnsi="Times New Roman"/>
                <w:b/>
                <w:bCs/>
                <w:color w:val="auto"/>
                <w:sz w:val="16"/>
                <w:szCs w:val="16"/>
              </w:rPr>
              <w:t>20</w:t>
            </w:r>
            <w:r w:rsidRPr="00CE20F3">
              <w:rPr>
                <w:rFonts w:ascii="Times New Roman" w:hAnsi="Times New Roman"/>
                <w:color w:val="auto"/>
                <w:sz w:val="16"/>
                <w:szCs w:val="16"/>
              </w:rPr>
              <w:t xml:space="preserve"> minuta samostalnog rada, uključujući konsultacije</w:t>
            </w:r>
          </w:p>
        </w:tc>
        <w:tc>
          <w:tcPr>
            <w:tcW w:w="3152" w:type="pct"/>
            <w:gridSpan w:val="4"/>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it-IT"/>
              </w:rPr>
            </w:pPr>
            <w:r w:rsidRPr="00CE20F3">
              <w:rPr>
                <w:rFonts w:ascii="Times New Roman" w:hAnsi="Times New Roman"/>
                <w:b/>
                <w:bCs/>
                <w:sz w:val="16"/>
                <w:szCs w:val="16"/>
                <w:u w:val="single"/>
                <w:lang w:val="it-IT"/>
              </w:rPr>
              <w:t>U toku semestra</w:t>
            </w:r>
          </w:p>
          <w:p w:rsidR="005C2247" w:rsidRPr="00CE20F3" w:rsidRDefault="005C2247" w:rsidP="008D2C8D">
            <w:pPr>
              <w:pStyle w:val="ListBullet"/>
              <w:numPr>
                <w:ilvl w:val="0"/>
                <w:numId w:val="0"/>
              </w:numPr>
              <w:spacing w:before="0"/>
              <w:ind w:left="71"/>
              <w:rPr>
                <w:rFonts w:ascii="Times New Roman" w:hAnsi="Times New Roman"/>
                <w:sz w:val="16"/>
                <w:szCs w:val="16"/>
                <w:u w:val="single"/>
                <w:lang w:val="it-IT"/>
              </w:rPr>
            </w:pPr>
            <w:r w:rsidRPr="00CE20F3">
              <w:rPr>
                <w:rFonts w:ascii="Times New Roman" w:hAnsi="Times New Roman"/>
                <w:b/>
                <w:bCs/>
                <w:sz w:val="16"/>
                <w:szCs w:val="16"/>
                <w:lang w:val="it-IT"/>
              </w:rPr>
              <w:t>Nastava i završni ispit</w:t>
            </w:r>
            <w:r w:rsidRPr="00CE20F3">
              <w:rPr>
                <w:rFonts w:ascii="Times New Roman" w:hAnsi="Times New Roman"/>
                <w:sz w:val="16"/>
                <w:szCs w:val="16"/>
                <w:lang w:val="it-IT"/>
              </w:rPr>
              <w:t xml:space="preserve">: 5 sati i 20 minuta x 16 = </w:t>
            </w:r>
            <w:r w:rsidRPr="00CE20F3">
              <w:rPr>
                <w:rFonts w:ascii="Times New Roman" w:hAnsi="Times New Roman"/>
                <w:b/>
                <w:sz w:val="16"/>
                <w:szCs w:val="16"/>
                <w:u w:val="single"/>
                <w:lang w:val="it-IT"/>
              </w:rPr>
              <w:t>85</w:t>
            </w:r>
            <w:r w:rsidRPr="00CE20F3">
              <w:rPr>
                <w:rFonts w:ascii="Times New Roman" w:hAnsi="Times New Roman"/>
                <w:b/>
                <w:bCs/>
                <w:sz w:val="16"/>
                <w:szCs w:val="16"/>
                <w:u w:val="single"/>
                <w:lang w:val="it-IT"/>
              </w:rPr>
              <w:t xml:space="preserve"> sati i 5 minuta</w:t>
            </w:r>
          </w:p>
          <w:p w:rsidR="005C2247" w:rsidRPr="00CE20F3" w:rsidRDefault="005C2247" w:rsidP="008D2C8D">
            <w:pPr>
              <w:pStyle w:val="ListBullet"/>
              <w:numPr>
                <w:ilvl w:val="0"/>
                <w:numId w:val="0"/>
              </w:numPr>
              <w:spacing w:before="0"/>
              <w:ind w:left="71"/>
              <w:rPr>
                <w:rFonts w:ascii="Times New Roman" w:hAnsi="Times New Roman"/>
                <w:sz w:val="16"/>
                <w:szCs w:val="16"/>
                <w:u w:val="single"/>
                <w:lang w:val="it-IT"/>
              </w:rPr>
            </w:pPr>
            <w:r w:rsidRPr="00CE20F3">
              <w:rPr>
                <w:rFonts w:ascii="Times New Roman" w:hAnsi="Times New Roman"/>
                <w:b/>
                <w:bCs/>
                <w:sz w:val="16"/>
                <w:szCs w:val="16"/>
                <w:lang w:val="it-IT"/>
              </w:rPr>
              <w:t>Neophodne pripreme</w:t>
            </w:r>
            <w:r w:rsidRPr="00CE20F3">
              <w:rPr>
                <w:rFonts w:ascii="Times New Roman" w:hAnsi="Times New Roman"/>
                <w:sz w:val="16"/>
                <w:szCs w:val="16"/>
                <w:lang w:val="it-IT"/>
              </w:rPr>
              <w:t xml:space="preserve"> prije početka semestra (administracija, upis, ovjera) </w:t>
            </w:r>
          </w:p>
          <w:p w:rsidR="005C2247" w:rsidRPr="00CE20F3" w:rsidRDefault="005C2247" w:rsidP="008D2C8D">
            <w:pPr>
              <w:pStyle w:val="ListBullet"/>
              <w:numPr>
                <w:ilvl w:val="0"/>
                <w:numId w:val="0"/>
              </w:numPr>
              <w:spacing w:before="0"/>
              <w:ind w:left="71"/>
              <w:rPr>
                <w:rFonts w:ascii="Times New Roman" w:hAnsi="Times New Roman"/>
                <w:sz w:val="16"/>
                <w:szCs w:val="16"/>
                <w:lang w:val="it-IT"/>
              </w:rPr>
            </w:pPr>
            <w:r w:rsidRPr="00CE20F3">
              <w:rPr>
                <w:rFonts w:ascii="Times New Roman" w:hAnsi="Times New Roman"/>
                <w:sz w:val="16"/>
                <w:szCs w:val="16"/>
                <w:lang w:val="it-IT"/>
              </w:rPr>
              <w:t xml:space="preserve">2 x (5 sati i 20 minuta) = </w:t>
            </w:r>
            <w:r w:rsidRPr="00CE20F3">
              <w:rPr>
                <w:rFonts w:ascii="Times New Roman" w:hAnsi="Times New Roman"/>
                <w:b/>
                <w:bCs/>
                <w:sz w:val="16"/>
                <w:szCs w:val="16"/>
                <w:u w:val="single"/>
                <w:lang w:val="it-IT"/>
              </w:rPr>
              <w:t>10 sati i 40 minuta</w:t>
            </w:r>
            <w:r w:rsidRPr="00CE20F3">
              <w:rPr>
                <w:rFonts w:ascii="Times New Roman" w:hAnsi="Times New Roman"/>
                <w:sz w:val="16"/>
                <w:szCs w:val="16"/>
                <w:u w:val="single"/>
                <w:lang w:val="it-IT"/>
              </w:rPr>
              <w:t xml:space="preserve"> </w:t>
            </w:r>
            <w:r w:rsidRPr="00CE20F3">
              <w:rPr>
                <w:rFonts w:ascii="Times New Roman" w:hAnsi="Times New Roman"/>
                <w:sz w:val="16"/>
                <w:szCs w:val="16"/>
                <w:lang w:val="it-IT"/>
              </w:rPr>
              <w:t xml:space="preserve"> </w:t>
            </w:r>
          </w:p>
          <w:p w:rsidR="005C2247" w:rsidRPr="00CE20F3" w:rsidRDefault="005C2247" w:rsidP="008D2C8D">
            <w:pPr>
              <w:pStyle w:val="ListBullet"/>
              <w:numPr>
                <w:ilvl w:val="0"/>
                <w:numId w:val="0"/>
              </w:numPr>
              <w:spacing w:before="0"/>
              <w:ind w:left="71"/>
              <w:rPr>
                <w:rFonts w:ascii="Times New Roman" w:hAnsi="Times New Roman"/>
                <w:sz w:val="16"/>
                <w:szCs w:val="16"/>
                <w:lang w:val="it-IT"/>
              </w:rPr>
            </w:pPr>
            <w:r w:rsidRPr="00CE20F3">
              <w:rPr>
                <w:rFonts w:ascii="Times New Roman" w:hAnsi="Times New Roman"/>
                <w:b/>
                <w:bCs/>
                <w:sz w:val="16"/>
                <w:szCs w:val="16"/>
                <w:lang w:val="it-IT"/>
              </w:rPr>
              <w:t xml:space="preserve">Dopunski rad </w:t>
            </w:r>
            <w:r w:rsidRPr="00CE20F3">
              <w:rPr>
                <w:rFonts w:ascii="Times New Roman" w:hAnsi="Times New Roman"/>
                <w:sz w:val="16"/>
                <w:szCs w:val="16"/>
                <w:lang w:val="it-IT"/>
              </w:rPr>
              <w:t xml:space="preserve"> za pripremu ispita u popravnom ispitnom roku, uključujući i polaganje popravnog ispita </w:t>
            </w:r>
            <w:r w:rsidRPr="00CE20F3">
              <w:rPr>
                <w:rFonts w:ascii="Times New Roman" w:hAnsi="Times New Roman"/>
                <w:sz w:val="16"/>
                <w:szCs w:val="16"/>
                <w:u w:val="single"/>
                <w:lang w:val="it-IT"/>
              </w:rPr>
              <w:t xml:space="preserve">od 0 do 20 sati </w:t>
            </w:r>
            <w:r w:rsidRPr="00CE20F3">
              <w:rPr>
                <w:rFonts w:ascii="Times New Roman" w:hAnsi="Times New Roman"/>
                <w:sz w:val="16"/>
                <w:szCs w:val="16"/>
                <w:lang w:val="it-IT"/>
              </w:rPr>
              <w:t xml:space="preserve">  (preostalo vrijeme od prve dvije stavke do ukupnog opterećenja za predmeti)</w:t>
            </w:r>
          </w:p>
          <w:p w:rsidR="005C2247" w:rsidRPr="00CE20F3" w:rsidRDefault="005C2247" w:rsidP="008D2C8D">
            <w:pPr>
              <w:pStyle w:val="BodyText3"/>
              <w:ind w:left="255"/>
              <w:rPr>
                <w:rFonts w:ascii="Times New Roman" w:hAnsi="Times New Roman"/>
                <w:color w:val="auto"/>
                <w:sz w:val="16"/>
                <w:szCs w:val="16"/>
              </w:rPr>
            </w:pPr>
            <w:r w:rsidRPr="00CE20F3">
              <w:rPr>
                <w:rFonts w:ascii="Times New Roman" w:hAnsi="Times New Roman"/>
                <w:b/>
                <w:bCs/>
                <w:color w:val="auto"/>
                <w:sz w:val="16"/>
                <w:szCs w:val="16"/>
              </w:rPr>
              <w:t>Struktura opterećenja</w:t>
            </w:r>
            <w:r w:rsidRPr="00CE20F3">
              <w:rPr>
                <w:rFonts w:ascii="Times New Roman" w:hAnsi="Times New Roman"/>
                <w:color w:val="auto"/>
                <w:sz w:val="16"/>
                <w:szCs w:val="16"/>
              </w:rPr>
              <w:t>: 85 sati i 5 min. (nastava) +10 sati i 40 min. (priprema) + 20 sati  (Dopunski rad)</w:t>
            </w:r>
          </w:p>
        </w:tc>
      </w:tr>
      <w:tr w:rsidR="005C2247" w:rsidRPr="005374FE" w:rsidTr="008D2C8D">
        <w:trPr>
          <w:gridAfter w:val="1"/>
          <w:wAfter w:w="5" w:type="pct"/>
          <w:cantSplit/>
          <w:trHeight w:val="170"/>
        </w:trPr>
        <w:tc>
          <w:tcPr>
            <w:tcW w:w="4995" w:type="pct"/>
            <w:gridSpan w:val="8"/>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prisustvo nastavi, seminarski radovi, prisustvo vježbama</w:t>
            </w:r>
          </w:p>
        </w:tc>
      </w:tr>
      <w:tr w:rsidR="005C2247" w:rsidRPr="00CE20F3" w:rsidTr="008D2C8D">
        <w:trPr>
          <w:gridAfter w:val="1"/>
          <w:wAfter w:w="5" w:type="pct"/>
          <w:cantSplit/>
          <w:trHeight w:val="70"/>
        </w:trPr>
        <w:tc>
          <w:tcPr>
            <w:tcW w:w="4995" w:type="pct"/>
            <w:gridSpan w:val="8"/>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 1x sedmično nakon nastave</w:t>
            </w:r>
          </w:p>
        </w:tc>
      </w:tr>
      <w:tr w:rsidR="005C2247" w:rsidRPr="00CE20F3" w:rsidTr="008D2C8D">
        <w:trPr>
          <w:gridAfter w:val="1"/>
          <w:wAfter w:w="5" w:type="pct"/>
          <w:cantSplit/>
          <w:trHeight w:val="233"/>
        </w:trPr>
        <w:tc>
          <w:tcPr>
            <w:tcW w:w="4995" w:type="pct"/>
            <w:gridSpan w:val="8"/>
            <w:tcBorders>
              <w:bottom w:val="single" w:sz="4" w:space="0" w:color="auto"/>
            </w:tcBorders>
            <w:vAlign w:val="center"/>
          </w:tcPr>
          <w:p w:rsidR="005C2247" w:rsidRPr="00CE20F3" w:rsidRDefault="005C2247" w:rsidP="008D2C8D">
            <w:pPr>
              <w:jc w:val="both"/>
              <w:rPr>
                <w:sz w:val="18"/>
                <w:szCs w:val="18"/>
              </w:rPr>
            </w:pPr>
            <w:r w:rsidRPr="00CE20F3">
              <w:rPr>
                <w:b/>
                <w:bCs/>
                <w:iCs/>
                <w:sz w:val="18"/>
                <w:szCs w:val="18"/>
                <w:lang w:val="sr-Latn-CS"/>
              </w:rPr>
              <w:t>Literatura:</w:t>
            </w:r>
            <w:r w:rsidRPr="00CE20F3">
              <w:rPr>
                <w:bCs/>
                <w:iCs/>
                <w:sz w:val="18"/>
                <w:szCs w:val="18"/>
                <w:lang w:val="sr-Latn-CS"/>
              </w:rPr>
              <w:t xml:space="preserve"> udžbenik ZDRAVSTVENO OBRAZOVANJE I HIGIJENA –prof  Emilija Nikolić</w:t>
            </w:r>
          </w:p>
        </w:tc>
      </w:tr>
      <w:tr w:rsidR="005C2247" w:rsidRPr="00CE20F3" w:rsidTr="008D2C8D">
        <w:trPr>
          <w:gridAfter w:val="1"/>
          <w:wAfter w:w="5" w:type="pct"/>
          <w:trHeight w:val="70"/>
        </w:trPr>
        <w:tc>
          <w:tcPr>
            <w:tcW w:w="4995" w:type="pct"/>
            <w:gridSpan w:val="8"/>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Oblici provjere znanja i ocjenjivanje:</w:t>
            </w:r>
            <w:r w:rsidRPr="00CE20F3">
              <w:rPr>
                <w:sz w:val="18"/>
                <w:szCs w:val="18"/>
                <w:lang w:val="sr-Latn-CS"/>
              </w:rPr>
              <w:t xml:space="preserve"> testovi, kolokvijumi završni test</w:t>
            </w:r>
          </w:p>
        </w:tc>
      </w:tr>
      <w:tr w:rsidR="005C2247" w:rsidRPr="00CE20F3" w:rsidTr="008D2C8D">
        <w:trPr>
          <w:trHeight w:val="188"/>
        </w:trPr>
        <w:tc>
          <w:tcPr>
            <w:tcW w:w="980" w:type="pct"/>
            <w:gridSpan w:val="2"/>
          </w:tcPr>
          <w:p w:rsidR="005C2247" w:rsidRPr="00CE20F3" w:rsidRDefault="005C2247" w:rsidP="008D2C8D">
            <w:pPr>
              <w:pStyle w:val="Heading7"/>
              <w:spacing w:before="0" w:after="0"/>
              <w:rPr>
                <w:sz w:val="18"/>
                <w:szCs w:val="18"/>
              </w:rPr>
            </w:pPr>
            <w:r w:rsidRPr="00CE20F3">
              <w:rPr>
                <w:sz w:val="18"/>
                <w:szCs w:val="18"/>
              </w:rPr>
              <w:t>Ocjena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E</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D</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C</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B</w:t>
            </w:r>
          </w:p>
        </w:tc>
        <w:tc>
          <w:tcPr>
            <w:tcW w:w="572" w:type="pct"/>
            <w:gridSpan w:val="2"/>
          </w:tcPr>
          <w:p w:rsidR="005C2247" w:rsidRPr="00CE20F3" w:rsidRDefault="005C2247" w:rsidP="008D2C8D">
            <w:pPr>
              <w:jc w:val="center"/>
              <w:rPr>
                <w:b/>
                <w:bCs/>
                <w:sz w:val="18"/>
                <w:szCs w:val="18"/>
                <w:lang w:val="hr-HR"/>
              </w:rPr>
            </w:pPr>
            <w:r w:rsidRPr="00CE20F3">
              <w:rPr>
                <w:b/>
                <w:bCs/>
                <w:sz w:val="18"/>
                <w:szCs w:val="18"/>
                <w:lang w:val="hr-HR"/>
              </w:rPr>
              <w:t>A</w:t>
            </w:r>
          </w:p>
        </w:tc>
      </w:tr>
      <w:tr w:rsidR="005C2247" w:rsidRPr="00CE20F3" w:rsidTr="008D2C8D">
        <w:trPr>
          <w:trHeight w:val="70"/>
        </w:trPr>
        <w:tc>
          <w:tcPr>
            <w:tcW w:w="980" w:type="pct"/>
            <w:gridSpan w:val="2"/>
          </w:tcPr>
          <w:p w:rsidR="005C2247" w:rsidRPr="00CE20F3" w:rsidRDefault="005C2247" w:rsidP="008D2C8D">
            <w:pPr>
              <w:rPr>
                <w:b/>
                <w:bCs/>
                <w:sz w:val="18"/>
                <w:szCs w:val="18"/>
                <w:lang w:val="hr-HR"/>
              </w:rPr>
            </w:pPr>
            <w:r w:rsidRPr="00CE20F3">
              <w:rPr>
                <w:b/>
                <w:bCs/>
                <w:sz w:val="18"/>
                <w:szCs w:val="18"/>
                <w:lang w:val="hr-HR"/>
              </w:rPr>
              <w:t>Broj poena</w:t>
            </w:r>
          </w:p>
        </w:tc>
        <w:tc>
          <w:tcPr>
            <w:tcW w:w="863" w:type="pct"/>
            <w:gridSpan w:val="2"/>
          </w:tcPr>
          <w:p w:rsidR="005C2247" w:rsidRPr="00CE20F3" w:rsidRDefault="005C2247" w:rsidP="008D2C8D">
            <w:pPr>
              <w:jc w:val="center"/>
              <w:rPr>
                <w:b/>
                <w:bCs/>
                <w:sz w:val="18"/>
                <w:szCs w:val="18"/>
                <w:lang w:val="hr-HR"/>
              </w:rPr>
            </w:pPr>
            <w:r w:rsidRPr="00CE20F3">
              <w:rPr>
                <w:b/>
                <w:bCs/>
                <w:sz w:val="18"/>
                <w:szCs w:val="18"/>
                <w:lang w:val="hr-HR"/>
              </w:rPr>
              <w:t>51 - 60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61 - 70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71 - 80</w:t>
            </w:r>
          </w:p>
        </w:tc>
        <w:tc>
          <w:tcPr>
            <w:tcW w:w="862" w:type="pct"/>
          </w:tcPr>
          <w:p w:rsidR="005C2247" w:rsidRPr="00CE20F3" w:rsidRDefault="005C2247" w:rsidP="008D2C8D">
            <w:pPr>
              <w:jc w:val="center"/>
              <w:rPr>
                <w:b/>
                <w:bCs/>
                <w:sz w:val="18"/>
                <w:szCs w:val="18"/>
                <w:lang w:val="hr-HR"/>
              </w:rPr>
            </w:pPr>
            <w:r w:rsidRPr="00CE20F3">
              <w:rPr>
                <w:b/>
                <w:bCs/>
                <w:sz w:val="18"/>
                <w:szCs w:val="18"/>
                <w:lang w:val="hr-HR"/>
              </w:rPr>
              <w:t>81- 90</w:t>
            </w:r>
          </w:p>
        </w:tc>
        <w:tc>
          <w:tcPr>
            <w:tcW w:w="572" w:type="pct"/>
            <w:gridSpan w:val="2"/>
          </w:tcPr>
          <w:p w:rsidR="005C2247" w:rsidRPr="00CE20F3" w:rsidRDefault="005C2247" w:rsidP="008D2C8D">
            <w:pPr>
              <w:jc w:val="center"/>
              <w:rPr>
                <w:b/>
                <w:bCs/>
                <w:sz w:val="18"/>
                <w:szCs w:val="18"/>
                <w:lang w:val="hr-HR"/>
              </w:rPr>
            </w:pPr>
            <w:r w:rsidRPr="00CE20F3">
              <w:rPr>
                <w:b/>
                <w:bCs/>
                <w:sz w:val="18"/>
                <w:szCs w:val="18"/>
                <w:lang w:val="hr-HR"/>
              </w:rPr>
              <w:t>91 - 100</w:t>
            </w:r>
          </w:p>
        </w:tc>
      </w:tr>
      <w:tr w:rsidR="005C2247" w:rsidRPr="00CE20F3" w:rsidTr="008D2C8D">
        <w:trPr>
          <w:gridBefore w:val="1"/>
          <w:gridAfter w:val="1"/>
          <w:wBefore w:w="528" w:type="pct"/>
          <w:wAfter w:w="5" w:type="pct"/>
          <w:trHeight w:val="308"/>
        </w:trPr>
        <w:tc>
          <w:tcPr>
            <w:tcW w:w="4467" w:type="pct"/>
            <w:gridSpan w:val="7"/>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Ime i prezime nastavnika koji je pripremio podatke prof. Dr </w:t>
            </w:r>
            <w:r w:rsidRPr="00CE20F3">
              <w:rPr>
                <w:bCs/>
                <w:iCs/>
                <w:sz w:val="18"/>
                <w:szCs w:val="18"/>
                <w:lang w:val="sr-Latn-CS"/>
              </w:rPr>
              <w:t>: Emilija Nikolić</w:t>
            </w:r>
          </w:p>
        </w:tc>
      </w:tr>
      <w:tr w:rsidR="005C2247" w:rsidRPr="00CE20F3" w:rsidTr="008D2C8D">
        <w:trPr>
          <w:gridBefore w:val="1"/>
          <w:gridAfter w:val="1"/>
          <w:wBefore w:w="528" w:type="pct"/>
          <w:wAfter w:w="5" w:type="pct"/>
          <w:trHeight w:val="345"/>
        </w:trPr>
        <w:tc>
          <w:tcPr>
            <w:tcW w:w="4467" w:type="pct"/>
            <w:gridSpan w:val="7"/>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r w:rsidRPr="00CE20F3">
        <w:br w:type="page"/>
      </w: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CE20F3"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PORODIČNA PEDAGOGIJA</w:t>
            </w:r>
          </w:p>
        </w:tc>
      </w:tr>
      <w:tr w:rsidR="005C2247" w:rsidRPr="00CE20F3" w:rsidTr="008D2C8D">
        <w:trPr>
          <w:trHeight w:val="291"/>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70"/>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171"/>
        <w:gridCol w:w="6650"/>
      </w:tblGrid>
      <w:tr w:rsidR="005C2247" w:rsidRPr="005374FE" w:rsidTr="008D2C8D">
        <w:trPr>
          <w:trHeight w:val="260"/>
        </w:trPr>
        <w:tc>
          <w:tcPr>
            <w:tcW w:w="5000" w:type="pct"/>
            <w:gridSpan w:val="4"/>
            <w:tcBorders>
              <w:bottom w:val="single" w:sz="4" w:space="0" w:color="auto"/>
            </w:tcBorders>
            <w:vAlign w:val="center"/>
          </w:tcPr>
          <w:p w:rsidR="005C2247" w:rsidRPr="00CE20F3" w:rsidRDefault="005C2247" w:rsidP="008D2C8D">
            <w:pPr>
              <w:jc w:val="both"/>
              <w:rPr>
                <w:b/>
                <w:bCs/>
                <w:iCs/>
                <w:sz w:val="40"/>
                <w:szCs w:val="40"/>
                <w:lang w:val="sr-Latn-CS"/>
              </w:rPr>
            </w:pPr>
            <w:r w:rsidRPr="00CE20F3">
              <w:rPr>
                <w:b/>
                <w:bCs/>
                <w:iCs/>
                <w:sz w:val="18"/>
                <w:szCs w:val="18"/>
                <w:lang w:val="sr-Latn-CS"/>
              </w:rPr>
              <w:t>Studijski programi za koje se organizuje: Predškolsko vaspitanje i obrazovanje</w:t>
            </w:r>
          </w:p>
          <w:p w:rsidR="005C2247" w:rsidRPr="00CE20F3" w:rsidRDefault="005C2247" w:rsidP="008D2C8D">
            <w:pPr>
              <w:jc w:val="both"/>
              <w:rPr>
                <w:b/>
                <w:bCs/>
                <w:iCs/>
                <w:sz w:val="18"/>
                <w:szCs w:val="18"/>
                <w:lang w:val="sr-Latn-CS"/>
              </w:rPr>
            </w:pPr>
            <w:r w:rsidRPr="00CE20F3">
              <w:rPr>
                <w:sz w:val="18"/>
                <w:szCs w:val="18"/>
                <w:lang w:val="sl-SI"/>
              </w:rPr>
              <w:t>Akademski osnovni studijski programi FILOZOFSKOG FAKULTETA (studije  traju 6 semestara, 180 ECTS kredita).</w:t>
            </w:r>
          </w:p>
        </w:tc>
      </w:tr>
      <w:tr w:rsidR="005C2247" w:rsidRPr="005374FE" w:rsidTr="008D2C8D">
        <w:trPr>
          <w:trHeight w:val="116"/>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497"/>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rPr>
              <w:t>Da</w:t>
            </w:r>
            <w:r w:rsidRPr="00CE20F3">
              <w:rPr>
                <w:bCs/>
                <w:iCs/>
                <w:sz w:val="18"/>
                <w:szCs w:val="18"/>
                <w:lang w:val="sr-Latn-CS"/>
              </w:rPr>
              <w:t xml:space="preserve"> </w:t>
            </w:r>
            <w:r w:rsidRPr="00CE20F3">
              <w:rPr>
                <w:bCs/>
                <w:iCs/>
                <w:sz w:val="18"/>
                <w:szCs w:val="18"/>
              </w:rPr>
              <w:t>studenti</w:t>
            </w:r>
            <w:r w:rsidRPr="00CE20F3">
              <w:rPr>
                <w:bCs/>
                <w:iCs/>
                <w:sz w:val="18"/>
                <w:szCs w:val="18"/>
                <w:lang w:val="sr-Latn-CS"/>
              </w:rPr>
              <w:t xml:space="preserve"> </w:t>
            </w:r>
            <w:r w:rsidRPr="00CE20F3">
              <w:rPr>
                <w:bCs/>
                <w:iCs/>
                <w:sz w:val="18"/>
                <w:szCs w:val="18"/>
              </w:rPr>
              <w:t>steknu</w:t>
            </w:r>
            <w:r w:rsidRPr="00CE20F3">
              <w:rPr>
                <w:bCs/>
                <w:iCs/>
                <w:sz w:val="18"/>
                <w:szCs w:val="18"/>
                <w:lang w:val="sr-Latn-CS"/>
              </w:rPr>
              <w:t xml:space="preserve"> š</w:t>
            </w:r>
            <w:r w:rsidRPr="00CE20F3">
              <w:rPr>
                <w:bCs/>
                <w:iCs/>
                <w:sz w:val="18"/>
                <w:szCs w:val="18"/>
              </w:rPr>
              <w:t>to</w:t>
            </w:r>
            <w:r w:rsidRPr="00CE20F3">
              <w:rPr>
                <w:bCs/>
                <w:iCs/>
                <w:sz w:val="18"/>
                <w:szCs w:val="18"/>
                <w:lang w:val="sr-Latn-CS"/>
              </w:rPr>
              <w:t xml:space="preserve"> </w:t>
            </w:r>
            <w:r w:rsidRPr="00CE20F3">
              <w:rPr>
                <w:bCs/>
                <w:iCs/>
                <w:sz w:val="18"/>
                <w:szCs w:val="18"/>
              </w:rPr>
              <w:t>potpunija</w:t>
            </w:r>
            <w:r w:rsidRPr="00CE20F3">
              <w:rPr>
                <w:bCs/>
                <w:iCs/>
                <w:sz w:val="18"/>
                <w:szCs w:val="18"/>
                <w:lang w:val="sr-Latn-CS"/>
              </w:rPr>
              <w:t xml:space="preserve"> </w:t>
            </w:r>
            <w:r w:rsidRPr="00CE20F3">
              <w:rPr>
                <w:bCs/>
                <w:iCs/>
                <w:sz w:val="18"/>
                <w:szCs w:val="18"/>
              </w:rPr>
              <w:t>saznanja</w:t>
            </w:r>
            <w:r w:rsidRPr="00CE20F3">
              <w:rPr>
                <w:bCs/>
                <w:iCs/>
                <w:sz w:val="18"/>
                <w:szCs w:val="18"/>
                <w:lang w:val="sr-Latn-CS"/>
              </w:rPr>
              <w:t xml:space="preserve"> </w:t>
            </w:r>
            <w:r w:rsidRPr="00CE20F3">
              <w:rPr>
                <w:bCs/>
                <w:iCs/>
                <w:sz w:val="18"/>
                <w:szCs w:val="18"/>
              </w:rPr>
              <w:t>o</w:t>
            </w:r>
            <w:r w:rsidRPr="00CE20F3">
              <w:rPr>
                <w:bCs/>
                <w:iCs/>
                <w:sz w:val="18"/>
                <w:szCs w:val="18"/>
                <w:lang w:val="sr-Latn-CS"/>
              </w:rPr>
              <w:t xml:space="preserve"> </w:t>
            </w:r>
            <w:r w:rsidRPr="00CE20F3">
              <w:rPr>
                <w:bCs/>
                <w:iCs/>
                <w:sz w:val="18"/>
                <w:szCs w:val="18"/>
              </w:rPr>
              <w:t>porodici</w:t>
            </w:r>
            <w:r w:rsidRPr="00CE20F3">
              <w:rPr>
                <w:bCs/>
                <w:iCs/>
                <w:sz w:val="18"/>
                <w:szCs w:val="18"/>
                <w:lang w:val="sr-Latn-CS"/>
              </w:rPr>
              <w:t xml:space="preserve"> </w:t>
            </w:r>
            <w:r w:rsidRPr="00CE20F3">
              <w:rPr>
                <w:bCs/>
                <w:iCs/>
                <w:sz w:val="18"/>
                <w:szCs w:val="18"/>
              </w:rPr>
              <w:t>kroz</w:t>
            </w:r>
            <w:r w:rsidRPr="00CE20F3">
              <w:rPr>
                <w:bCs/>
                <w:iCs/>
                <w:sz w:val="18"/>
                <w:szCs w:val="18"/>
                <w:lang w:val="sr-Latn-CS"/>
              </w:rPr>
              <w:t xml:space="preserve"> </w:t>
            </w:r>
            <w:r w:rsidRPr="00CE20F3">
              <w:rPr>
                <w:bCs/>
                <w:iCs/>
                <w:sz w:val="18"/>
                <w:szCs w:val="18"/>
              </w:rPr>
              <w:t>istoriju</w:t>
            </w:r>
            <w:r w:rsidRPr="00CE20F3">
              <w:rPr>
                <w:bCs/>
                <w:iCs/>
                <w:sz w:val="18"/>
                <w:szCs w:val="18"/>
                <w:lang w:val="sr-Latn-CS"/>
              </w:rPr>
              <w:t xml:space="preserve">, </w:t>
            </w:r>
            <w:r w:rsidRPr="00CE20F3">
              <w:rPr>
                <w:bCs/>
                <w:iCs/>
                <w:sz w:val="18"/>
                <w:szCs w:val="18"/>
              </w:rPr>
              <w:t>njenoj</w:t>
            </w:r>
            <w:r w:rsidRPr="00CE20F3">
              <w:rPr>
                <w:bCs/>
                <w:iCs/>
                <w:sz w:val="18"/>
                <w:szCs w:val="18"/>
                <w:lang w:val="sr-Latn-CS"/>
              </w:rPr>
              <w:t xml:space="preserve"> </w:t>
            </w:r>
            <w:r w:rsidRPr="00CE20F3">
              <w:rPr>
                <w:bCs/>
                <w:iCs/>
                <w:sz w:val="18"/>
                <w:szCs w:val="18"/>
              </w:rPr>
              <w:t>vaspitnoj</w:t>
            </w:r>
            <w:r w:rsidRPr="00CE20F3">
              <w:rPr>
                <w:bCs/>
                <w:iCs/>
                <w:sz w:val="18"/>
                <w:szCs w:val="18"/>
                <w:lang w:val="sr-Latn-CS"/>
              </w:rPr>
              <w:t xml:space="preserve"> </w:t>
            </w:r>
            <w:r w:rsidRPr="00CE20F3">
              <w:rPr>
                <w:bCs/>
                <w:iCs/>
                <w:sz w:val="18"/>
                <w:szCs w:val="18"/>
              </w:rPr>
              <w:t>funkciji</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na</w:t>
            </w:r>
            <w:r w:rsidRPr="00CE20F3">
              <w:rPr>
                <w:bCs/>
                <w:iCs/>
                <w:sz w:val="18"/>
                <w:szCs w:val="18"/>
                <w:lang w:val="sr-Latn-CS"/>
              </w:rPr>
              <w:t>č</w:t>
            </w:r>
            <w:r w:rsidRPr="00CE20F3">
              <w:rPr>
                <w:bCs/>
                <w:iCs/>
                <w:sz w:val="18"/>
                <w:szCs w:val="18"/>
              </w:rPr>
              <w:t>inima</w:t>
            </w:r>
            <w:r w:rsidRPr="00CE20F3">
              <w:rPr>
                <w:bCs/>
                <w:iCs/>
                <w:sz w:val="18"/>
                <w:szCs w:val="18"/>
                <w:lang w:val="sr-Latn-CS"/>
              </w:rPr>
              <w:t xml:space="preserve"> </w:t>
            </w:r>
            <w:r w:rsidRPr="00CE20F3">
              <w:rPr>
                <w:bCs/>
                <w:iCs/>
                <w:sz w:val="18"/>
                <w:szCs w:val="18"/>
              </w:rPr>
              <w:t>ostvarivanja</w:t>
            </w:r>
            <w:r w:rsidRPr="00CE20F3">
              <w:rPr>
                <w:bCs/>
                <w:iCs/>
                <w:sz w:val="18"/>
                <w:szCs w:val="18"/>
                <w:lang w:val="sr-Latn-CS"/>
              </w:rPr>
              <w:t xml:space="preserve"> </w:t>
            </w:r>
            <w:r w:rsidRPr="00CE20F3">
              <w:rPr>
                <w:bCs/>
                <w:iCs/>
                <w:sz w:val="18"/>
                <w:szCs w:val="18"/>
              </w:rPr>
              <w:t>te</w:t>
            </w:r>
            <w:r w:rsidRPr="00CE20F3">
              <w:rPr>
                <w:bCs/>
                <w:iCs/>
                <w:sz w:val="18"/>
                <w:szCs w:val="18"/>
                <w:lang w:val="sr-Latn-CS"/>
              </w:rPr>
              <w:t xml:space="preserve"> </w:t>
            </w:r>
            <w:r w:rsidRPr="00CE20F3">
              <w:rPr>
                <w:bCs/>
                <w:iCs/>
                <w:sz w:val="18"/>
                <w:szCs w:val="18"/>
              </w:rPr>
              <w:t>funkcije</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savremenom</w:t>
            </w:r>
            <w:r w:rsidRPr="00CE20F3">
              <w:rPr>
                <w:bCs/>
                <w:iCs/>
                <w:sz w:val="18"/>
                <w:szCs w:val="18"/>
                <w:lang w:val="sr-Latn-CS"/>
              </w:rPr>
              <w:t xml:space="preserve"> </w:t>
            </w:r>
            <w:r w:rsidRPr="00CE20F3">
              <w:rPr>
                <w:bCs/>
                <w:iCs/>
                <w:sz w:val="18"/>
                <w:szCs w:val="18"/>
              </w:rPr>
              <w:t>kontekstu</w:t>
            </w:r>
            <w:r w:rsidRPr="00CE20F3">
              <w:rPr>
                <w:bCs/>
                <w:iCs/>
                <w:sz w:val="18"/>
                <w:szCs w:val="18"/>
                <w:lang w:val="sr-Latn-CS"/>
              </w:rPr>
              <w:t xml:space="preserve">; </w:t>
            </w:r>
            <w:r w:rsidRPr="00CE20F3">
              <w:rPr>
                <w:bCs/>
                <w:iCs/>
                <w:sz w:val="18"/>
                <w:szCs w:val="18"/>
              </w:rPr>
              <w:t>Razvijaju</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prepoznaju</w:t>
            </w:r>
            <w:r w:rsidRPr="00CE20F3">
              <w:rPr>
                <w:bCs/>
                <w:iCs/>
                <w:sz w:val="18"/>
                <w:szCs w:val="18"/>
                <w:lang w:val="sr-Latn-CS"/>
              </w:rPr>
              <w:t xml:space="preserve"> </w:t>
            </w:r>
            <w:r w:rsidRPr="00CE20F3">
              <w:rPr>
                <w:bCs/>
                <w:iCs/>
                <w:sz w:val="18"/>
                <w:szCs w:val="18"/>
              </w:rPr>
              <w:t>vrijednosti</w:t>
            </w:r>
            <w:r w:rsidRPr="00CE20F3">
              <w:rPr>
                <w:bCs/>
                <w:iCs/>
                <w:sz w:val="18"/>
                <w:szCs w:val="18"/>
                <w:lang w:val="sr-Latn-CS"/>
              </w:rPr>
              <w:t xml:space="preserve"> </w:t>
            </w:r>
            <w:r w:rsidRPr="00CE20F3">
              <w:rPr>
                <w:bCs/>
                <w:iCs/>
                <w:sz w:val="18"/>
                <w:szCs w:val="18"/>
              </w:rPr>
              <w:t>porodi</w:t>
            </w:r>
            <w:r w:rsidRPr="00CE20F3">
              <w:rPr>
                <w:bCs/>
                <w:iCs/>
                <w:sz w:val="18"/>
                <w:szCs w:val="18"/>
                <w:lang w:val="sr-Latn-CS"/>
              </w:rPr>
              <w:t>č</w:t>
            </w:r>
            <w:r w:rsidRPr="00CE20F3">
              <w:rPr>
                <w:bCs/>
                <w:iCs/>
                <w:sz w:val="18"/>
                <w:szCs w:val="18"/>
              </w:rPr>
              <w:t>nog</w:t>
            </w:r>
            <w:r w:rsidRPr="00CE20F3">
              <w:rPr>
                <w:bCs/>
                <w:iCs/>
                <w:sz w:val="18"/>
                <w:szCs w:val="18"/>
                <w:lang w:val="sr-Latn-CS"/>
              </w:rPr>
              <w:t xml:space="preserve"> ž</w:t>
            </w:r>
            <w:r w:rsidRPr="00CE20F3">
              <w:rPr>
                <w:bCs/>
                <w:iCs/>
                <w:sz w:val="18"/>
                <w:szCs w:val="18"/>
              </w:rPr>
              <w:t>ivota</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razvoju</w:t>
            </w:r>
            <w:r w:rsidRPr="00CE20F3">
              <w:rPr>
                <w:bCs/>
                <w:iCs/>
                <w:sz w:val="18"/>
                <w:szCs w:val="18"/>
                <w:lang w:val="sr-Latn-CS"/>
              </w:rPr>
              <w:t xml:space="preserve"> </w:t>
            </w:r>
            <w:r w:rsidRPr="00CE20F3">
              <w:rPr>
                <w:bCs/>
                <w:iCs/>
                <w:sz w:val="18"/>
                <w:szCs w:val="18"/>
              </w:rPr>
              <w:t>li</w:t>
            </w:r>
            <w:r w:rsidRPr="00CE20F3">
              <w:rPr>
                <w:bCs/>
                <w:iCs/>
                <w:sz w:val="18"/>
                <w:szCs w:val="18"/>
                <w:lang w:val="sr-Latn-CS"/>
              </w:rPr>
              <w:t>č</w:t>
            </w:r>
            <w:r w:rsidRPr="00CE20F3">
              <w:rPr>
                <w:bCs/>
                <w:iCs/>
                <w:sz w:val="18"/>
                <w:szCs w:val="18"/>
              </w:rPr>
              <w:t>nosti</w:t>
            </w:r>
            <w:r w:rsidRPr="00CE20F3">
              <w:rPr>
                <w:bCs/>
                <w:iCs/>
                <w:sz w:val="18"/>
                <w:szCs w:val="18"/>
                <w:lang w:val="sr-Latn-CS"/>
              </w:rPr>
              <w:t xml:space="preserve">, </w:t>
            </w:r>
            <w:r w:rsidRPr="00CE20F3">
              <w:rPr>
                <w:bCs/>
                <w:iCs/>
                <w:sz w:val="18"/>
                <w:szCs w:val="18"/>
              </w:rPr>
              <w:t>u</w:t>
            </w:r>
            <w:r w:rsidRPr="00CE20F3">
              <w:rPr>
                <w:bCs/>
                <w:iCs/>
                <w:sz w:val="18"/>
                <w:szCs w:val="18"/>
                <w:lang w:val="sr-Latn-CS"/>
              </w:rPr>
              <w:t xml:space="preserve"> </w:t>
            </w:r>
            <w:r w:rsidRPr="00CE20F3">
              <w:rPr>
                <w:bCs/>
                <w:iCs/>
                <w:sz w:val="18"/>
                <w:szCs w:val="18"/>
              </w:rPr>
              <w:t>dru</w:t>
            </w:r>
            <w:r w:rsidRPr="00CE20F3">
              <w:rPr>
                <w:bCs/>
                <w:iCs/>
                <w:sz w:val="18"/>
                <w:szCs w:val="18"/>
                <w:lang w:val="sr-Latn-CS"/>
              </w:rPr>
              <w:t>š</w:t>
            </w:r>
            <w:r w:rsidRPr="00CE20F3">
              <w:rPr>
                <w:bCs/>
                <w:iCs/>
                <w:sz w:val="18"/>
                <w:szCs w:val="18"/>
              </w:rPr>
              <w:t>tvu</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kulturi</w:t>
            </w:r>
            <w:r w:rsidRPr="00CE20F3">
              <w:rPr>
                <w:bCs/>
                <w:iCs/>
                <w:sz w:val="18"/>
                <w:szCs w:val="18"/>
                <w:lang w:val="sr-Latn-CS"/>
              </w:rPr>
              <w:t xml:space="preserve">. </w:t>
            </w:r>
          </w:p>
        </w:tc>
      </w:tr>
      <w:tr w:rsidR="005C2247" w:rsidRPr="005374FE" w:rsidTr="008D2C8D">
        <w:trPr>
          <w:trHeight w:val="44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29"/>
              </w:numPr>
              <w:ind w:left="0"/>
              <w:jc w:val="both"/>
              <w:rPr>
                <w:bCs/>
                <w:iCs/>
                <w:sz w:val="18"/>
                <w:szCs w:val="18"/>
                <w:lang w:val="sr-Latn-ME"/>
              </w:rPr>
            </w:pPr>
            <w:r w:rsidRPr="00CE20F3">
              <w:rPr>
                <w:bCs/>
                <w:iCs/>
                <w:sz w:val="18"/>
                <w:szCs w:val="18"/>
                <w:lang w:val="it-IT"/>
              </w:rPr>
              <w:t>Nakon</w:t>
            </w:r>
            <w:r w:rsidRPr="00460EB8">
              <w:rPr>
                <w:bCs/>
                <w:iCs/>
                <w:sz w:val="18"/>
                <w:szCs w:val="18"/>
                <w:lang w:val="sr-Latn-ME"/>
              </w:rPr>
              <w:t xml:space="preserve"> š</w:t>
            </w:r>
            <w:r w:rsidRPr="00CE20F3">
              <w:rPr>
                <w:bCs/>
                <w:iCs/>
                <w:sz w:val="18"/>
                <w:szCs w:val="18"/>
                <w:lang w:val="it-IT"/>
              </w:rPr>
              <w:t>to</w:t>
            </w:r>
            <w:r w:rsidRPr="00460EB8">
              <w:rPr>
                <w:bCs/>
                <w:iCs/>
                <w:sz w:val="18"/>
                <w:szCs w:val="18"/>
                <w:lang w:val="sr-Latn-ME"/>
              </w:rPr>
              <w:t xml:space="preserve"> </w:t>
            </w:r>
            <w:r w:rsidRPr="00CE20F3">
              <w:rPr>
                <w:bCs/>
                <w:iCs/>
                <w:sz w:val="18"/>
                <w:szCs w:val="18"/>
                <w:lang w:val="it-IT"/>
              </w:rPr>
              <w:t>student</w:t>
            </w:r>
            <w:r w:rsidRPr="00460EB8">
              <w:rPr>
                <w:bCs/>
                <w:iCs/>
                <w:sz w:val="18"/>
                <w:szCs w:val="18"/>
                <w:lang w:val="sr-Latn-ME"/>
              </w:rPr>
              <w:t xml:space="preserve"> </w:t>
            </w:r>
            <w:r w:rsidRPr="00CE20F3">
              <w:rPr>
                <w:bCs/>
                <w:iCs/>
                <w:sz w:val="18"/>
                <w:szCs w:val="18"/>
                <w:lang w:val="it-IT"/>
              </w:rPr>
              <w:t>polo</w:t>
            </w:r>
            <w:r w:rsidRPr="00460EB8">
              <w:rPr>
                <w:bCs/>
                <w:iCs/>
                <w:sz w:val="18"/>
                <w:szCs w:val="18"/>
                <w:lang w:val="sr-Latn-ME"/>
              </w:rPr>
              <w:t>ž</w:t>
            </w:r>
            <w:r w:rsidRPr="00CE20F3">
              <w:rPr>
                <w:bCs/>
                <w:iCs/>
                <w:sz w:val="18"/>
                <w:szCs w:val="18"/>
                <w:lang w:val="it-IT"/>
              </w:rPr>
              <w:t>i</w:t>
            </w:r>
            <w:r w:rsidRPr="00460EB8">
              <w:rPr>
                <w:bCs/>
                <w:iCs/>
                <w:sz w:val="18"/>
                <w:szCs w:val="18"/>
                <w:lang w:val="sr-Latn-ME"/>
              </w:rPr>
              <w:t xml:space="preserve"> </w:t>
            </w:r>
            <w:r w:rsidRPr="00CE20F3">
              <w:rPr>
                <w:bCs/>
                <w:iCs/>
                <w:sz w:val="18"/>
                <w:szCs w:val="18"/>
                <w:lang w:val="it-IT"/>
              </w:rPr>
              <w:t>ovaj</w:t>
            </w:r>
            <w:r w:rsidRPr="00460EB8">
              <w:rPr>
                <w:bCs/>
                <w:iCs/>
                <w:sz w:val="18"/>
                <w:szCs w:val="18"/>
                <w:lang w:val="sr-Latn-ME"/>
              </w:rPr>
              <w:t xml:space="preserve"> </w:t>
            </w:r>
            <w:r w:rsidRPr="00CE20F3">
              <w:rPr>
                <w:bCs/>
                <w:iCs/>
                <w:sz w:val="18"/>
                <w:szCs w:val="18"/>
                <w:lang w:val="it-IT"/>
              </w:rPr>
              <w:t>ispit</w:t>
            </w:r>
            <w:r w:rsidRPr="00460EB8">
              <w:rPr>
                <w:bCs/>
                <w:iCs/>
                <w:sz w:val="18"/>
                <w:szCs w:val="18"/>
                <w:lang w:val="sr-Latn-ME"/>
              </w:rPr>
              <w:t xml:space="preserve">, </w:t>
            </w:r>
            <w:r w:rsidRPr="00CE20F3">
              <w:rPr>
                <w:bCs/>
                <w:iCs/>
                <w:sz w:val="18"/>
                <w:szCs w:val="18"/>
                <w:lang w:val="it-IT"/>
              </w:rPr>
              <w:t>bi</w:t>
            </w:r>
            <w:r w:rsidRPr="00460EB8">
              <w:rPr>
                <w:bCs/>
                <w:iCs/>
                <w:sz w:val="18"/>
                <w:szCs w:val="18"/>
                <w:lang w:val="sr-Latn-ME"/>
              </w:rPr>
              <w:t>ć</w:t>
            </w:r>
            <w:r w:rsidRPr="00CE20F3">
              <w:rPr>
                <w:bCs/>
                <w:iCs/>
                <w:sz w:val="18"/>
                <w:szCs w:val="18"/>
                <w:lang w:val="it-IT"/>
              </w:rPr>
              <w:t>e</w:t>
            </w:r>
            <w:r w:rsidRPr="00460EB8">
              <w:rPr>
                <w:bCs/>
                <w:iCs/>
                <w:sz w:val="18"/>
                <w:szCs w:val="18"/>
                <w:lang w:val="sr-Latn-ME"/>
              </w:rPr>
              <w:t xml:space="preserve"> </w:t>
            </w:r>
            <w:r w:rsidRPr="00CE20F3">
              <w:rPr>
                <w:bCs/>
                <w:iCs/>
                <w:sz w:val="18"/>
                <w:szCs w:val="18"/>
                <w:lang w:val="it-IT"/>
              </w:rPr>
              <w:t>u</w:t>
            </w:r>
            <w:r w:rsidRPr="00460EB8">
              <w:rPr>
                <w:bCs/>
                <w:iCs/>
                <w:sz w:val="18"/>
                <w:szCs w:val="18"/>
                <w:lang w:val="sr-Latn-ME"/>
              </w:rPr>
              <w:t xml:space="preserve"> </w:t>
            </w:r>
            <w:r w:rsidRPr="00CE20F3">
              <w:rPr>
                <w:bCs/>
                <w:iCs/>
                <w:sz w:val="18"/>
                <w:szCs w:val="18"/>
                <w:lang w:val="it-IT"/>
              </w:rPr>
              <w:t>mogu</w:t>
            </w:r>
            <w:r w:rsidRPr="00460EB8">
              <w:rPr>
                <w:bCs/>
                <w:iCs/>
                <w:sz w:val="18"/>
                <w:szCs w:val="18"/>
                <w:lang w:val="sr-Latn-ME"/>
              </w:rPr>
              <w:t>ć</w:t>
            </w:r>
            <w:r w:rsidRPr="00CE20F3">
              <w:rPr>
                <w:bCs/>
                <w:iCs/>
                <w:sz w:val="18"/>
                <w:szCs w:val="18"/>
                <w:lang w:val="it-IT"/>
              </w:rPr>
              <w:t>nosti</w:t>
            </w:r>
            <w:r w:rsidRPr="00460EB8">
              <w:rPr>
                <w:bCs/>
                <w:iCs/>
                <w:sz w:val="18"/>
                <w:szCs w:val="18"/>
                <w:lang w:val="sr-Latn-ME"/>
              </w:rPr>
              <w:t xml:space="preserve"> </w:t>
            </w:r>
            <w:r w:rsidRPr="00CE20F3">
              <w:rPr>
                <w:bCs/>
                <w:iCs/>
                <w:sz w:val="18"/>
                <w:szCs w:val="18"/>
                <w:lang w:val="it-IT"/>
              </w:rPr>
              <w:t>da</w:t>
            </w:r>
            <w:r w:rsidRPr="00460EB8">
              <w:rPr>
                <w:bCs/>
                <w:iCs/>
                <w:sz w:val="18"/>
                <w:szCs w:val="18"/>
                <w:lang w:val="sr-Latn-ME"/>
              </w:rPr>
              <w:t xml:space="preserve">: </w:t>
            </w:r>
          </w:p>
          <w:p w:rsidR="005C2247" w:rsidRPr="00CE20F3" w:rsidRDefault="005C2247" w:rsidP="008D2C8D">
            <w:pPr>
              <w:numPr>
                <w:ilvl w:val="0"/>
                <w:numId w:val="29"/>
              </w:numPr>
              <w:ind w:left="0"/>
              <w:jc w:val="both"/>
              <w:rPr>
                <w:bCs/>
                <w:iCs/>
                <w:sz w:val="18"/>
                <w:szCs w:val="18"/>
                <w:lang w:val="sr-Latn-ME"/>
              </w:rPr>
            </w:pPr>
            <w:r w:rsidRPr="00CE20F3">
              <w:rPr>
                <w:bCs/>
                <w:iCs/>
                <w:sz w:val="18"/>
                <w:szCs w:val="18"/>
                <w:lang w:val="it-IT"/>
              </w:rPr>
              <w:t xml:space="preserve">- Navodi ciljeve i metode porodičnog vaspitanja,  </w:t>
            </w:r>
          </w:p>
          <w:p w:rsidR="005C2247" w:rsidRPr="00CE20F3" w:rsidRDefault="005C2247" w:rsidP="008D2C8D">
            <w:pPr>
              <w:numPr>
                <w:ilvl w:val="0"/>
                <w:numId w:val="29"/>
              </w:numPr>
              <w:ind w:left="0"/>
              <w:jc w:val="both"/>
              <w:rPr>
                <w:bCs/>
                <w:iCs/>
                <w:sz w:val="18"/>
                <w:szCs w:val="18"/>
                <w:lang w:val="sr-Latn-ME"/>
              </w:rPr>
            </w:pPr>
            <w:r w:rsidRPr="00CE20F3">
              <w:rPr>
                <w:bCs/>
                <w:iCs/>
                <w:sz w:val="18"/>
                <w:szCs w:val="18"/>
              </w:rPr>
              <w:t>Obrazla</w:t>
            </w:r>
            <w:r w:rsidRPr="00CE20F3">
              <w:rPr>
                <w:bCs/>
                <w:iCs/>
                <w:sz w:val="18"/>
                <w:szCs w:val="18"/>
                <w:lang w:val="sr-Latn-ME"/>
              </w:rPr>
              <w:t>ž</w:t>
            </w:r>
            <w:r w:rsidRPr="00CE20F3">
              <w:rPr>
                <w:bCs/>
                <w:iCs/>
                <w:sz w:val="18"/>
                <w:szCs w:val="18"/>
              </w:rPr>
              <w:t>e</w:t>
            </w:r>
            <w:r w:rsidRPr="00CE20F3">
              <w:rPr>
                <w:bCs/>
                <w:iCs/>
                <w:sz w:val="18"/>
                <w:szCs w:val="18"/>
                <w:lang w:val="sr-Latn-ME"/>
              </w:rPr>
              <w:t xml:space="preserve"> </w:t>
            </w:r>
            <w:r w:rsidRPr="00CE20F3">
              <w:rPr>
                <w:bCs/>
                <w:iCs/>
                <w:sz w:val="18"/>
                <w:szCs w:val="18"/>
              </w:rPr>
              <w:t>vaspitnu</w:t>
            </w:r>
            <w:r w:rsidRPr="00CE20F3">
              <w:rPr>
                <w:bCs/>
                <w:iCs/>
                <w:sz w:val="18"/>
                <w:szCs w:val="18"/>
                <w:lang w:val="sr-Latn-ME"/>
              </w:rPr>
              <w:t xml:space="preserve"> </w:t>
            </w:r>
            <w:r w:rsidRPr="00CE20F3">
              <w:rPr>
                <w:bCs/>
                <w:iCs/>
                <w:sz w:val="18"/>
                <w:szCs w:val="18"/>
              </w:rPr>
              <w:t>funkciju</w:t>
            </w:r>
            <w:r w:rsidRPr="00CE20F3">
              <w:rPr>
                <w:bCs/>
                <w:iCs/>
                <w:sz w:val="18"/>
                <w:szCs w:val="18"/>
                <w:lang w:val="sr-Latn-ME"/>
              </w:rPr>
              <w:t xml:space="preserve"> </w:t>
            </w:r>
            <w:r w:rsidRPr="00CE20F3">
              <w:rPr>
                <w:bCs/>
                <w:iCs/>
                <w:sz w:val="18"/>
                <w:szCs w:val="18"/>
              </w:rPr>
              <w:t>porodice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njen</w:t>
            </w:r>
            <w:r w:rsidRPr="00CE20F3">
              <w:rPr>
                <w:bCs/>
                <w:iCs/>
                <w:sz w:val="18"/>
                <w:szCs w:val="18"/>
                <w:lang w:val="sr-Latn-ME"/>
              </w:rPr>
              <w:t xml:space="preserve"> </w:t>
            </w:r>
            <w:r w:rsidRPr="00CE20F3">
              <w:rPr>
                <w:bCs/>
                <w:iCs/>
                <w:sz w:val="18"/>
                <w:szCs w:val="18"/>
              </w:rPr>
              <w:t>uticaj</w:t>
            </w:r>
            <w:r w:rsidRPr="00CE20F3">
              <w:rPr>
                <w:bCs/>
                <w:iCs/>
                <w:sz w:val="18"/>
                <w:szCs w:val="18"/>
                <w:lang w:val="sr-Latn-ME"/>
              </w:rPr>
              <w:t xml:space="preserve"> </w:t>
            </w:r>
            <w:r w:rsidRPr="00CE20F3">
              <w:rPr>
                <w:bCs/>
                <w:iCs/>
                <w:sz w:val="18"/>
                <w:szCs w:val="18"/>
              </w:rPr>
              <w:t>na</w:t>
            </w:r>
            <w:r w:rsidRPr="00CE20F3">
              <w:rPr>
                <w:bCs/>
                <w:iCs/>
                <w:sz w:val="18"/>
                <w:szCs w:val="18"/>
                <w:lang w:val="sr-Latn-ME"/>
              </w:rPr>
              <w:t xml:space="preserve"> </w:t>
            </w:r>
            <w:r w:rsidRPr="00CE20F3">
              <w:rPr>
                <w:bCs/>
                <w:iCs/>
                <w:sz w:val="18"/>
                <w:szCs w:val="18"/>
              </w:rPr>
              <w:t>razvoj</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vaspitanje</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na</w:t>
            </w:r>
            <w:r w:rsidRPr="00CE20F3">
              <w:rPr>
                <w:bCs/>
                <w:iCs/>
                <w:sz w:val="18"/>
                <w:szCs w:val="18"/>
                <w:lang w:val="sr-Latn-ME"/>
              </w:rPr>
              <w:t xml:space="preserve"> </w:t>
            </w:r>
            <w:r w:rsidRPr="00CE20F3">
              <w:rPr>
                <w:bCs/>
                <w:iCs/>
                <w:sz w:val="18"/>
                <w:szCs w:val="18"/>
              </w:rPr>
              <w:t>dru</w:t>
            </w:r>
            <w:r w:rsidRPr="00CE20F3">
              <w:rPr>
                <w:bCs/>
                <w:iCs/>
                <w:sz w:val="18"/>
                <w:szCs w:val="18"/>
                <w:lang w:val="sr-Latn-ME"/>
              </w:rPr>
              <w:t>š</w:t>
            </w:r>
            <w:r w:rsidRPr="00CE20F3">
              <w:rPr>
                <w:bCs/>
                <w:iCs/>
                <w:sz w:val="18"/>
                <w:szCs w:val="18"/>
              </w:rPr>
              <w:t>tvenom</w:t>
            </w:r>
            <w:r w:rsidRPr="00CE20F3">
              <w:rPr>
                <w:bCs/>
                <w:iCs/>
                <w:sz w:val="18"/>
                <w:szCs w:val="18"/>
                <w:lang w:val="sr-Latn-ME"/>
              </w:rPr>
              <w:t xml:space="preserve"> </w:t>
            </w:r>
            <w:r w:rsidRPr="00CE20F3">
              <w:rPr>
                <w:bCs/>
                <w:iCs/>
                <w:sz w:val="18"/>
                <w:szCs w:val="18"/>
              </w:rPr>
              <w:t>planu</w:t>
            </w:r>
            <w:r w:rsidRPr="00CE20F3">
              <w:rPr>
                <w:bCs/>
                <w:iCs/>
                <w:sz w:val="18"/>
                <w:szCs w:val="18"/>
                <w:lang w:val="sr-Latn-ME"/>
              </w:rPr>
              <w:t xml:space="preserve">; </w:t>
            </w:r>
          </w:p>
          <w:p w:rsidR="005C2247" w:rsidRPr="00CE20F3" w:rsidRDefault="005C2247" w:rsidP="008D2C8D">
            <w:pPr>
              <w:numPr>
                <w:ilvl w:val="0"/>
                <w:numId w:val="29"/>
              </w:numPr>
              <w:ind w:left="0"/>
              <w:jc w:val="both"/>
              <w:rPr>
                <w:bCs/>
                <w:iCs/>
                <w:sz w:val="18"/>
                <w:szCs w:val="18"/>
                <w:lang w:val="sr-Latn-ME"/>
              </w:rPr>
            </w:pPr>
            <w:r w:rsidRPr="00CE20F3">
              <w:rPr>
                <w:bCs/>
                <w:iCs/>
                <w:sz w:val="18"/>
                <w:szCs w:val="18"/>
              </w:rPr>
              <w:t>Razlikuje</w:t>
            </w:r>
            <w:r w:rsidRPr="00CE20F3">
              <w:rPr>
                <w:bCs/>
                <w:iCs/>
                <w:sz w:val="18"/>
                <w:szCs w:val="18"/>
                <w:lang w:val="sr-Latn-ME"/>
              </w:rPr>
              <w:t xml:space="preserve"> </w:t>
            </w:r>
            <w:r w:rsidRPr="00CE20F3">
              <w:rPr>
                <w:bCs/>
                <w:iCs/>
                <w:sz w:val="18"/>
                <w:szCs w:val="18"/>
              </w:rPr>
              <w:t>roditeljske</w:t>
            </w:r>
            <w:r w:rsidRPr="00CE20F3">
              <w:rPr>
                <w:bCs/>
                <w:iCs/>
                <w:sz w:val="18"/>
                <w:szCs w:val="18"/>
                <w:lang w:val="sr-Latn-ME"/>
              </w:rPr>
              <w:t xml:space="preserve"> </w:t>
            </w:r>
            <w:r w:rsidRPr="00CE20F3">
              <w:rPr>
                <w:bCs/>
                <w:iCs/>
                <w:sz w:val="18"/>
                <w:szCs w:val="18"/>
              </w:rPr>
              <w:t>uloge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vaspitne</w:t>
            </w:r>
            <w:r w:rsidRPr="00CE20F3">
              <w:rPr>
                <w:bCs/>
                <w:iCs/>
                <w:sz w:val="18"/>
                <w:szCs w:val="18"/>
                <w:lang w:val="sr-Latn-ME"/>
              </w:rPr>
              <w:t xml:space="preserve"> </w:t>
            </w:r>
            <w:r w:rsidRPr="00CE20F3">
              <w:rPr>
                <w:bCs/>
                <w:iCs/>
                <w:sz w:val="18"/>
                <w:szCs w:val="18"/>
              </w:rPr>
              <w:t>stilove</w:t>
            </w:r>
            <w:r w:rsidRPr="00CE20F3">
              <w:rPr>
                <w:bCs/>
                <w:iCs/>
                <w:sz w:val="18"/>
                <w:szCs w:val="18"/>
                <w:lang w:val="sr-Latn-ME"/>
              </w:rPr>
              <w:t xml:space="preserve"> </w:t>
            </w:r>
            <w:r w:rsidRPr="00CE20F3">
              <w:rPr>
                <w:bCs/>
                <w:iCs/>
                <w:sz w:val="18"/>
                <w:szCs w:val="18"/>
              </w:rPr>
              <w:t>roditelja</w:t>
            </w:r>
            <w:r w:rsidRPr="00CE20F3">
              <w:rPr>
                <w:bCs/>
                <w:iCs/>
                <w:sz w:val="18"/>
                <w:szCs w:val="18"/>
                <w:lang w:val="sr-Latn-ME"/>
              </w:rPr>
              <w:t xml:space="preserve">, </w:t>
            </w:r>
            <w:r w:rsidRPr="00CE20F3">
              <w:rPr>
                <w:bCs/>
                <w:iCs/>
                <w:sz w:val="18"/>
                <w:szCs w:val="18"/>
              </w:rPr>
              <w:t>njihove</w:t>
            </w:r>
            <w:r w:rsidRPr="00CE20F3">
              <w:rPr>
                <w:bCs/>
                <w:iCs/>
                <w:sz w:val="18"/>
                <w:szCs w:val="18"/>
                <w:lang w:val="sr-Latn-ME"/>
              </w:rPr>
              <w:t xml:space="preserve"> </w:t>
            </w:r>
            <w:r w:rsidRPr="00CE20F3">
              <w:rPr>
                <w:bCs/>
                <w:iCs/>
                <w:sz w:val="18"/>
                <w:szCs w:val="18"/>
              </w:rPr>
              <w:t>karakteristike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vaspitno</w:t>
            </w:r>
            <w:r w:rsidRPr="00CE20F3">
              <w:rPr>
                <w:bCs/>
                <w:iCs/>
                <w:sz w:val="18"/>
                <w:szCs w:val="18"/>
                <w:lang w:val="sr-Latn-ME"/>
              </w:rPr>
              <w:t>-</w:t>
            </w:r>
            <w:r w:rsidRPr="00CE20F3">
              <w:rPr>
                <w:bCs/>
                <w:iCs/>
                <w:sz w:val="18"/>
                <w:szCs w:val="18"/>
              </w:rPr>
              <w:t>obrazovne</w:t>
            </w:r>
            <w:r w:rsidRPr="00CE20F3">
              <w:rPr>
                <w:bCs/>
                <w:iCs/>
                <w:sz w:val="18"/>
                <w:szCs w:val="18"/>
                <w:lang w:val="sr-Latn-ME"/>
              </w:rPr>
              <w:t xml:space="preserve"> </w:t>
            </w:r>
            <w:r w:rsidRPr="00CE20F3">
              <w:rPr>
                <w:bCs/>
                <w:iCs/>
                <w:sz w:val="18"/>
                <w:szCs w:val="18"/>
              </w:rPr>
              <w:t>ishode</w:t>
            </w:r>
            <w:r w:rsidRPr="00CE20F3">
              <w:rPr>
                <w:bCs/>
                <w:iCs/>
                <w:sz w:val="18"/>
                <w:szCs w:val="18"/>
                <w:lang w:val="sr-Latn-ME"/>
              </w:rPr>
              <w:t xml:space="preserve">;  </w:t>
            </w:r>
          </w:p>
          <w:p w:rsidR="005C2247" w:rsidRPr="00CE20F3" w:rsidRDefault="005C2247" w:rsidP="008D2C8D">
            <w:pPr>
              <w:numPr>
                <w:ilvl w:val="0"/>
                <w:numId w:val="29"/>
              </w:numPr>
              <w:ind w:left="0"/>
              <w:jc w:val="both"/>
              <w:rPr>
                <w:bCs/>
                <w:iCs/>
                <w:sz w:val="18"/>
                <w:szCs w:val="18"/>
                <w:lang w:val="sr-Latn-ME"/>
              </w:rPr>
            </w:pPr>
            <w:r w:rsidRPr="00CE20F3">
              <w:rPr>
                <w:bCs/>
                <w:iCs/>
                <w:sz w:val="18"/>
                <w:szCs w:val="18"/>
              </w:rPr>
              <w:t>Obja</w:t>
            </w:r>
            <w:r w:rsidRPr="00CE20F3">
              <w:rPr>
                <w:bCs/>
                <w:iCs/>
                <w:sz w:val="18"/>
                <w:szCs w:val="18"/>
                <w:lang w:val="sr-Latn-ME"/>
              </w:rPr>
              <w:t>š</w:t>
            </w:r>
            <w:r w:rsidRPr="00CE20F3">
              <w:rPr>
                <w:bCs/>
                <w:iCs/>
                <w:sz w:val="18"/>
                <w:szCs w:val="18"/>
              </w:rPr>
              <w:t>njava</w:t>
            </w:r>
            <w:r w:rsidRPr="00CE20F3">
              <w:rPr>
                <w:bCs/>
                <w:iCs/>
                <w:sz w:val="18"/>
                <w:szCs w:val="18"/>
                <w:lang w:val="sr-Latn-ME"/>
              </w:rPr>
              <w:t xml:space="preserve"> </w:t>
            </w:r>
            <w:r w:rsidRPr="00CE20F3">
              <w:rPr>
                <w:bCs/>
                <w:iCs/>
                <w:sz w:val="18"/>
                <w:szCs w:val="18"/>
              </w:rPr>
              <w:t>mogu</w:t>
            </w:r>
            <w:r w:rsidRPr="00CE20F3">
              <w:rPr>
                <w:bCs/>
                <w:iCs/>
                <w:sz w:val="18"/>
                <w:szCs w:val="18"/>
                <w:lang w:val="sr-Latn-ME"/>
              </w:rPr>
              <w:t>ć</w:t>
            </w:r>
            <w:r w:rsidRPr="00CE20F3">
              <w:rPr>
                <w:bCs/>
                <w:iCs/>
                <w:sz w:val="18"/>
                <w:szCs w:val="18"/>
              </w:rPr>
              <w:t>e</w:t>
            </w:r>
            <w:r w:rsidRPr="00CE20F3">
              <w:rPr>
                <w:bCs/>
                <w:iCs/>
                <w:sz w:val="18"/>
                <w:szCs w:val="18"/>
                <w:lang w:val="sr-Latn-ME"/>
              </w:rPr>
              <w:t xml:space="preserve"> </w:t>
            </w:r>
            <w:r w:rsidRPr="00CE20F3">
              <w:rPr>
                <w:bCs/>
                <w:iCs/>
                <w:sz w:val="18"/>
                <w:szCs w:val="18"/>
              </w:rPr>
              <w:t>uzroke</w:t>
            </w:r>
            <w:r w:rsidRPr="00CE20F3">
              <w:rPr>
                <w:bCs/>
                <w:iCs/>
                <w:sz w:val="18"/>
                <w:szCs w:val="18"/>
                <w:lang w:val="sr-Latn-ME"/>
              </w:rPr>
              <w:t xml:space="preserve"> </w:t>
            </w:r>
            <w:r w:rsidRPr="00CE20F3">
              <w:rPr>
                <w:bCs/>
                <w:iCs/>
                <w:sz w:val="18"/>
                <w:szCs w:val="18"/>
              </w:rPr>
              <w:t>vaspitno</w:t>
            </w:r>
            <w:r w:rsidRPr="00CE20F3">
              <w:rPr>
                <w:bCs/>
                <w:iCs/>
                <w:sz w:val="18"/>
                <w:szCs w:val="18"/>
                <w:lang w:val="sr-Latn-ME"/>
              </w:rPr>
              <w:t>-</w:t>
            </w:r>
            <w:r w:rsidRPr="00CE20F3">
              <w:rPr>
                <w:bCs/>
                <w:iCs/>
                <w:sz w:val="18"/>
                <w:szCs w:val="18"/>
              </w:rPr>
              <w:t>obrazovnih</w:t>
            </w:r>
            <w:r w:rsidRPr="00CE20F3">
              <w:rPr>
                <w:bCs/>
                <w:iCs/>
                <w:sz w:val="18"/>
                <w:szCs w:val="18"/>
                <w:lang w:val="sr-Latn-ME"/>
              </w:rPr>
              <w:t xml:space="preserve"> </w:t>
            </w:r>
            <w:r w:rsidRPr="00CE20F3">
              <w:rPr>
                <w:bCs/>
                <w:iCs/>
                <w:sz w:val="18"/>
                <w:szCs w:val="18"/>
              </w:rPr>
              <w:t>problema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porodici</w:t>
            </w:r>
            <w:r w:rsidRPr="00CE20F3">
              <w:rPr>
                <w:bCs/>
                <w:iCs/>
                <w:sz w:val="18"/>
                <w:szCs w:val="18"/>
                <w:lang w:val="sr-Latn-ME"/>
              </w:rPr>
              <w:t xml:space="preserve">, </w:t>
            </w:r>
            <w:r w:rsidRPr="00CE20F3">
              <w:rPr>
                <w:bCs/>
                <w:iCs/>
                <w:sz w:val="18"/>
                <w:szCs w:val="18"/>
              </w:rPr>
              <w:t>te</w:t>
            </w:r>
            <w:r w:rsidRPr="00CE20F3">
              <w:rPr>
                <w:bCs/>
                <w:iCs/>
                <w:sz w:val="18"/>
                <w:szCs w:val="18"/>
                <w:lang w:val="sr-Latn-ME"/>
              </w:rPr>
              <w:t xml:space="preserve"> </w:t>
            </w:r>
            <w:r w:rsidRPr="00CE20F3">
              <w:rPr>
                <w:bCs/>
                <w:iCs/>
                <w:sz w:val="18"/>
                <w:szCs w:val="18"/>
              </w:rPr>
              <w:t>ste</w:t>
            </w:r>
            <w:r w:rsidRPr="00CE20F3">
              <w:rPr>
                <w:bCs/>
                <w:iCs/>
                <w:sz w:val="18"/>
                <w:szCs w:val="18"/>
                <w:lang w:val="sr-Latn-ME"/>
              </w:rPr>
              <w:t>č</w:t>
            </w:r>
            <w:r w:rsidRPr="00CE20F3">
              <w:rPr>
                <w:bCs/>
                <w:iCs/>
                <w:sz w:val="18"/>
                <w:szCs w:val="18"/>
              </w:rPr>
              <w:t>ena</w:t>
            </w:r>
            <w:r w:rsidRPr="00CE20F3">
              <w:rPr>
                <w:bCs/>
                <w:iCs/>
                <w:sz w:val="18"/>
                <w:szCs w:val="18"/>
                <w:lang w:val="sr-Latn-ME"/>
              </w:rPr>
              <w:t xml:space="preserve"> </w:t>
            </w:r>
            <w:r w:rsidRPr="00CE20F3">
              <w:rPr>
                <w:bCs/>
                <w:iCs/>
                <w:sz w:val="18"/>
                <w:szCs w:val="18"/>
              </w:rPr>
              <w:t>znanja</w:t>
            </w:r>
            <w:r w:rsidRPr="00CE20F3">
              <w:rPr>
                <w:bCs/>
                <w:iCs/>
                <w:sz w:val="18"/>
                <w:szCs w:val="18"/>
                <w:lang w:val="sr-Latn-ME"/>
              </w:rPr>
              <w:t xml:space="preserve"> </w:t>
            </w:r>
            <w:r w:rsidRPr="00CE20F3">
              <w:rPr>
                <w:bCs/>
                <w:iCs/>
                <w:sz w:val="18"/>
                <w:szCs w:val="18"/>
              </w:rPr>
              <w:t>primjenjuje</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radu</w:t>
            </w:r>
            <w:r w:rsidRPr="00CE20F3">
              <w:rPr>
                <w:bCs/>
                <w:iCs/>
                <w:sz w:val="18"/>
                <w:szCs w:val="18"/>
                <w:lang w:val="sr-Latn-ME"/>
              </w:rPr>
              <w:t xml:space="preserve"> </w:t>
            </w:r>
            <w:r w:rsidRPr="00CE20F3">
              <w:rPr>
                <w:bCs/>
                <w:iCs/>
                <w:sz w:val="18"/>
                <w:szCs w:val="18"/>
              </w:rPr>
              <w:t>sa</w:t>
            </w:r>
            <w:r w:rsidRPr="00CE20F3">
              <w:rPr>
                <w:bCs/>
                <w:iCs/>
                <w:sz w:val="18"/>
                <w:szCs w:val="18"/>
                <w:lang w:val="sr-Latn-ME"/>
              </w:rPr>
              <w:t xml:space="preserve"> </w:t>
            </w:r>
            <w:r w:rsidRPr="00CE20F3">
              <w:rPr>
                <w:bCs/>
                <w:iCs/>
                <w:sz w:val="18"/>
                <w:szCs w:val="18"/>
              </w:rPr>
              <w:t>porodicama</w:t>
            </w:r>
            <w:r w:rsidRPr="00CE20F3">
              <w:rPr>
                <w:bCs/>
                <w:iCs/>
                <w:sz w:val="18"/>
                <w:szCs w:val="18"/>
                <w:lang w:val="sr-Latn-ME"/>
              </w:rPr>
              <w:t xml:space="preserve">, </w:t>
            </w:r>
            <w:r w:rsidRPr="00CE20F3">
              <w:rPr>
                <w:bCs/>
                <w:iCs/>
                <w:sz w:val="18"/>
                <w:szCs w:val="18"/>
              </w:rPr>
              <w:t>u</w:t>
            </w:r>
            <w:r w:rsidRPr="00CE20F3">
              <w:rPr>
                <w:bCs/>
                <w:iCs/>
                <w:sz w:val="18"/>
                <w:szCs w:val="18"/>
                <w:lang w:val="sr-Latn-ME"/>
              </w:rPr>
              <w:t>č</w:t>
            </w:r>
            <w:r w:rsidRPr="00CE20F3">
              <w:rPr>
                <w:bCs/>
                <w:iCs/>
                <w:sz w:val="18"/>
                <w:szCs w:val="18"/>
              </w:rPr>
              <w:t>iteljima</w:t>
            </w:r>
            <w:r w:rsidRPr="00CE20F3">
              <w:rPr>
                <w:bCs/>
                <w:iCs/>
                <w:sz w:val="18"/>
                <w:szCs w:val="18"/>
                <w:lang w:val="sr-Latn-ME"/>
              </w:rPr>
              <w:t xml:space="preserve">, </w:t>
            </w:r>
            <w:r w:rsidRPr="00CE20F3">
              <w:rPr>
                <w:bCs/>
                <w:iCs/>
                <w:sz w:val="18"/>
                <w:szCs w:val="18"/>
              </w:rPr>
              <w:t>pred</w:t>
            </w:r>
            <w:r w:rsidRPr="00CE20F3">
              <w:rPr>
                <w:bCs/>
                <w:iCs/>
                <w:sz w:val="18"/>
                <w:szCs w:val="18"/>
                <w:lang w:val="sr-Latn-ME"/>
              </w:rPr>
              <w:t>š</w:t>
            </w:r>
            <w:r w:rsidRPr="00CE20F3">
              <w:rPr>
                <w:bCs/>
                <w:iCs/>
                <w:sz w:val="18"/>
                <w:szCs w:val="18"/>
              </w:rPr>
              <w:t>kolskim</w:t>
            </w:r>
            <w:r w:rsidRPr="00CE20F3">
              <w:rPr>
                <w:bCs/>
                <w:iCs/>
                <w:sz w:val="18"/>
                <w:szCs w:val="18"/>
                <w:lang w:val="sr-Latn-ME"/>
              </w:rPr>
              <w:t xml:space="preserve"> </w:t>
            </w:r>
            <w:r w:rsidRPr="00CE20F3">
              <w:rPr>
                <w:bCs/>
                <w:iCs/>
                <w:sz w:val="18"/>
                <w:szCs w:val="18"/>
              </w:rPr>
              <w:t>institucijama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š</w:t>
            </w:r>
            <w:r w:rsidRPr="00CE20F3">
              <w:rPr>
                <w:bCs/>
                <w:iCs/>
                <w:sz w:val="18"/>
                <w:szCs w:val="18"/>
              </w:rPr>
              <w:t>kolom</w:t>
            </w:r>
            <w:r w:rsidRPr="00CE20F3">
              <w:rPr>
                <w:bCs/>
                <w:iCs/>
                <w:sz w:val="18"/>
                <w:szCs w:val="18"/>
                <w:lang w:val="sr-Latn-ME"/>
              </w:rPr>
              <w:t xml:space="preserve">  </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 Mr Sanja Čalović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5C2247" w:rsidRPr="00CE20F3" w:rsidTr="008D2C8D">
        <w:trPr>
          <w:trHeight w:val="7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2870"/>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p>
          <w:p w:rsidR="005C2247" w:rsidRPr="00CE20F3" w:rsidRDefault="005C2247" w:rsidP="008D2C8D">
            <w:pPr>
              <w:rPr>
                <w:sz w:val="18"/>
                <w:szCs w:val="18"/>
                <w:lang w:val="sr-Latn-CS"/>
              </w:rPr>
            </w:pPr>
            <w:r w:rsidRPr="00CE20F3">
              <w:rPr>
                <w:sz w:val="18"/>
                <w:szCs w:val="18"/>
              </w:rPr>
              <w:t>Porodi</w:t>
            </w:r>
            <w:r w:rsidRPr="00CE20F3">
              <w:rPr>
                <w:sz w:val="18"/>
                <w:szCs w:val="18"/>
                <w:lang w:val="sr-Latn-CS"/>
              </w:rPr>
              <w:t>č</w:t>
            </w:r>
            <w:r w:rsidRPr="00CE20F3">
              <w:rPr>
                <w:sz w:val="18"/>
                <w:szCs w:val="18"/>
              </w:rPr>
              <w:t>na</w:t>
            </w:r>
            <w:r w:rsidRPr="00CE20F3">
              <w:rPr>
                <w:sz w:val="18"/>
                <w:szCs w:val="18"/>
                <w:lang w:val="sr-Latn-CS"/>
              </w:rPr>
              <w:t xml:space="preserve"> </w:t>
            </w:r>
            <w:r w:rsidRPr="00CE20F3">
              <w:rPr>
                <w:sz w:val="18"/>
                <w:szCs w:val="18"/>
              </w:rPr>
              <w:t>pedagogija</w:t>
            </w:r>
            <w:r w:rsidRPr="00CE20F3">
              <w:rPr>
                <w:sz w:val="18"/>
                <w:szCs w:val="18"/>
                <w:lang w:val="sr-Latn-CS"/>
              </w:rPr>
              <w:t xml:space="preserve"> </w:t>
            </w:r>
            <w:r w:rsidRPr="00CE20F3">
              <w:rPr>
                <w:sz w:val="18"/>
                <w:szCs w:val="18"/>
              </w:rPr>
              <w:t>kao</w:t>
            </w:r>
            <w:r w:rsidRPr="00CE20F3">
              <w:rPr>
                <w:sz w:val="18"/>
                <w:szCs w:val="18"/>
                <w:lang w:val="sr-Latn-CS"/>
              </w:rPr>
              <w:t xml:space="preserve"> </w:t>
            </w:r>
            <w:r w:rsidRPr="00CE20F3">
              <w:rPr>
                <w:sz w:val="18"/>
                <w:szCs w:val="18"/>
              </w:rPr>
              <w:t>pedago</w:t>
            </w:r>
            <w:r w:rsidRPr="00CE20F3">
              <w:rPr>
                <w:sz w:val="18"/>
                <w:szCs w:val="18"/>
                <w:lang w:val="sr-Latn-CS"/>
              </w:rPr>
              <w:t>š</w:t>
            </w:r>
            <w:r w:rsidRPr="00CE20F3">
              <w:rPr>
                <w:sz w:val="18"/>
                <w:szCs w:val="18"/>
              </w:rPr>
              <w:t>ka</w:t>
            </w:r>
            <w:r w:rsidRPr="00CE20F3">
              <w:rPr>
                <w:sz w:val="18"/>
                <w:szCs w:val="18"/>
                <w:lang w:val="sr-Latn-CS"/>
              </w:rPr>
              <w:t xml:space="preserve"> </w:t>
            </w:r>
            <w:r w:rsidRPr="00CE20F3">
              <w:rPr>
                <w:sz w:val="18"/>
                <w:szCs w:val="18"/>
              </w:rPr>
              <w:t>disciplina</w:t>
            </w:r>
          </w:p>
          <w:p w:rsidR="005C2247" w:rsidRPr="00CE20F3" w:rsidRDefault="005C2247" w:rsidP="008D2C8D">
            <w:pPr>
              <w:rPr>
                <w:sz w:val="18"/>
                <w:szCs w:val="18"/>
                <w:lang w:val="sr-Latn-CS"/>
              </w:rPr>
            </w:pPr>
            <w:r w:rsidRPr="00CE20F3">
              <w:rPr>
                <w:sz w:val="18"/>
                <w:szCs w:val="18"/>
              </w:rPr>
              <w:t>Sistemski</w:t>
            </w:r>
            <w:r w:rsidRPr="00CE20F3">
              <w:rPr>
                <w:sz w:val="18"/>
                <w:szCs w:val="18"/>
                <w:lang w:val="sr-Latn-CS"/>
              </w:rPr>
              <w:t xml:space="preserve"> </w:t>
            </w:r>
            <w:r w:rsidRPr="00CE20F3">
              <w:rPr>
                <w:sz w:val="18"/>
                <w:szCs w:val="18"/>
              </w:rPr>
              <w:t>naspram</w:t>
            </w:r>
            <w:r w:rsidRPr="00CE20F3">
              <w:rPr>
                <w:sz w:val="18"/>
                <w:szCs w:val="18"/>
                <w:lang w:val="sr-Latn-CS"/>
              </w:rPr>
              <w:t xml:space="preserve"> </w:t>
            </w:r>
            <w:r w:rsidRPr="00CE20F3">
              <w:rPr>
                <w:sz w:val="18"/>
                <w:szCs w:val="18"/>
              </w:rPr>
              <w:t>strukturnog</w:t>
            </w:r>
            <w:r w:rsidRPr="00CE20F3">
              <w:rPr>
                <w:sz w:val="18"/>
                <w:szCs w:val="18"/>
                <w:lang w:val="sr-Latn-CS"/>
              </w:rPr>
              <w:t xml:space="preserve"> </w:t>
            </w:r>
            <w:r w:rsidRPr="00CE20F3">
              <w:rPr>
                <w:sz w:val="18"/>
                <w:szCs w:val="18"/>
              </w:rPr>
              <w:t>pristupa</w:t>
            </w:r>
            <w:r w:rsidRPr="00CE20F3">
              <w:rPr>
                <w:sz w:val="18"/>
                <w:szCs w:val="18"/>
                <w:lang w:val="sr-Latn-CS"/>
              </w:rPr>
              <w:t xml:space="preserve"> </w:t>
            </w:r>
            <w:r w:rsidRPr="00CE20F3">
              <w:rPr>
                <w:sz w:val="18"/>
                <w:szCs w:val="18"/>
              </w:rPr>
              <w:t>porodici</w:t>
            </w:r>
            <w:r w:rsidRPr="00CE20F3">
              <w:rPr>
                <w:sz w:val="18"/>
                <w:szCs w:val="18"/>
                <w:lang w:val="sr-Latn-CS"/>
              </w:rPr>
              <w:t xml:space="preserve"> </w:t>
            </w:r>
            <w:r w:rsidRPr="00CE20F3">
              <w:rPr>
                <w:sz w:val="18"/>
                <w:szCs w:val="18"/>
              </w:rPr>
              <w:t>k</w:t>
            </w:r>
            <w:r w:rsidRPr="00CE20F3">
              <w:rPr>
                <w:sz w:val="18"/>
                <w:szCs w:val="18"/>
                <w:lang w:val="sr-Latn-CS"/>
              </w:rPr>
              <w:t>а</w:t>
            </w:r>
            <w:r w:rsidRPr="00CE20F3">
              <w:rPr>
                <w:sz w:val="18"/>
                <w:szCs w:val="18"/>
              </w:rPr>
              <w:t>o</w:t>
            </w:r>
            <w:r w:rsidRPr="00CE20F3">
              <w:rPr>
                <w:sz w:val="18"/>
                <w:szCs w:val="18"/>
                <w:lang w:val="sr-Latn-CS"/>
              </w:rPr>
              <w:t xml:space="preserve"> </w:t>
            </w:r>
            <w:r w:rsidRPr="00CE20F3">
              <w:rPr>
                <w:sz w:val="18"/>
                <w:szCs w:val="18"/>
              </w:rPr>
              <w:t>okvir</w:t>
            </w:r>
            <w:r w:rsidRPr="00CE20F3">
              <w:rPr>
                <w:sz w:val="18"/>
                <w:szCs w:val="18"/>
                <w:lang w:val="sr-Latn-CS"/>
              </w:rPr>
              <w:t xml:space="preserve"> </w:t>
            </w:r>
            <w:r w:rsidRPr="00CE20F3">
              <w:rPr>
                <w:sz w:val="18"/>
                <w:szCs w:val="18"/>
              </w:rPr>
              <w:t>obr</w:t>
            </w:r>
            <w:r w:rsidRPr="00CE20F3">
              <w:rPr>
                <w:sz w:val="18"/>
                <w:szCs w:val="18"/>
                <w:lang w:val="sr-Latn-CS"/>
              </w:rPr>
              <w:t>а</w:t>
            </w:r>
            <w:r w:rsidRPr="00CE20F3">
              <w:rPr>
                <w:sz w:val="18"/>
                <w:szCs w:val="18"/>
              </w:rPr>
              <w:t>zovne</w:t>
            </w:r>
            <w:r w:rsidRPr="00CE20F3">
              <w:rPr>
                <w:sz w:val="18"/>
                <w:szCs w:val="18"/>
                <w:lang w:val="sr-Latn-CS"/>
              </w:rPr>
              <w:t xml:space="preserve"> </w:t>
            </w:r>
            <w:r w:rsidRPr="00CE20F3">
              <w:rPr>
                <w:sz w:val="18"/>
                <w:szCs w:val="18"/>
              </w:rPr>
              <w:t>intervencije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praksi</w:t>
            </w:r>
          </w:p>
          <w:p w:rsidR="005C2247" w:rsidRPr="00CE20F3" w:rsidRDefault="005C2247" w:rsidP="008D2C8D">
            <w:pPr>
              <w:rPr>
                <w:sz w:val="18"/>
                <w:szCs w:val="18"/>
                <w:lang w:val="sr-Latn-CS"/>
              </w:rPr>
            </w:pPr>
            <w:r w:rsidRPr="00CE20F3">
              <w:rPr>
                <w:sz w:val="18"/>
                <w:szCs w:val="18"/>
              </w:rPr>
              <w:t>Vaspitni</w:t>
            </w:r>
            <w:r w:rsidRPr="00CE20F3">
              <w:rPr>
                <w:sz w:val="18"/>
                <w:szCs w:val="18"/>
                <w:lang w:val="sr-Latn-CS"/>
              </w:rPr>
              <w:t xml:space="preserve"> </w:t>
            </w:r>
            <w:r w:rsidRPr="00CE20F3">
              <w:rPr>
                <w:sz w:val="18"/>
                <w:szCs w:val="18"/>
              </w:rPr>
              <w:t>problemi</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savremenoj</w:t>
            </w:r>
            <w:r w:rsidRPr="00CE20F3">
              <w:rPr>
                <w:sz w:val="18"/>
                <w:szCs w:val="18"/>
                <w:lang w:val="sr-Latn-CS"/>
              </w:rPr>
              <w:t xml:space="preserve"> </w:t>
            </w:r>
            <w:r w:rsidRPr="00CE20F3">
              <w:rPr>
                <w:sz w:val="18"/>
                <w:szCs w:val="18"/>
              </w:rPr>
              <w:t>porodici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njihov</w:t>
            </w:r>
            <w:r w:rsidRPr="00CE20F3">
              <w:rPr>
                <w:sz w:val="18"/>
                <w:szCs w:val="18"/>
                <w:lang w:val="sr-Latn-CS"/>
              </w:rPr>
              <w:t xml:space="preserve"> </w:t>
            </w:r>
            <w:r w:rsidRPr="00CE20F3">
              <w:rPr>
                <w:sz w:val="18"/>
                <w:szCs w:val="18"/>
              </w:rPr>
              <w:t>uticaj</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dje</w:t>
            </w:r>
            <w:r w:rsidRPr="00CE20F3">
              <w:rPr>
                <w:sz w:val="18"/>
                <w:szCs w:val="18"/>
                <w:lang w:val="sr-Latn-CS"/>
              </w:rPr>
              <w:t>č</w:t>
            </w:r>
            <w:r w:rsidRPr="00CE20F3">
              <w:rPr>
                <w:sz w:val="18"/>
                <w:szCs w:val="18"/>
              </w:rPr>
              <w:t>ji</w:t>
            </w:r>
            <w:r w:rsidRPr="00CE20F3">
              <w:rPr>
                <w:sz w:val="18"/>
                <w:szCs w:val="18"/>
                <w:lang w:val="sr-Latn-CS"/>
              </w:rPr>
              <w:t xml:space="preserve"> </w:t>
            </w:r>
            <w:r w:rsidRPr="00CE20F3">
              <w:rPr>
                <w:sz w:val="18"/>
                <w:szCs w:val="18"/>
              </w:rPr>
              <w:t>razvoj</w:t>
            </w:r>
          </w:p>
          <w:p w:rsidR="005C2247" w:rsidRPr="00CE20F3" w:rsidRDefault="005C2247" w:rsidP="008D2C8D">
            <w:pPr>
              <w:rPr>
                <w:sz w:val="18"/>
                <w:szCs w:val="18"/>
                <w:lang w:val="sr-Latn-CS"/>
              </w:rPr>
            </w:pPr>
            <w:r w:rsidRPr="00CE20F3">
              <w:rPr>
                <w:sz w:val="18"/>
                <w:szCs w:val="18"/>
                <w:lang w:val="sr-Latn-CS"/>
              </w:rPr>
              <w:t>Ž</w:t>
            </w:r>
            <w:r w:rsidRPr="00CE20F3">
              <w:rPr>
                <w:sz w:val="18"/>
                <w:szCs w:val="18"/>
              </w:rPr>
              <w:t>ivotni</w:t>
            </w:r>
            <w:r w:rsidRPr="00CE20F3">
              <w:rPr>
                <w:sz w:val="18"/>
                <w:szCs w:val="18"/>
                <w:lang w:val="sr-Latn-CS"/>
              </w:rPr>
              <w:t xml:space="preserve"> </w:t>
            </w:r>
            <w:r w:rsidRPr="00CE20F3">
              <w:rPr>
                <w:sz w:val="18"/>
                <w:szCs w:val="18"/>
              </w:rPr>
              <w:t>ciklus</w:t>
            </w:r>
            <w:r w:rsidRPr="00CE20F3">
              <w:rPr>
                <w:sz w:val="18"/>
                <w:szCs w:val="18"/>
                <w:lang w:val="sr-Latn-CS"/>
              </w:rPr>
              <w:t xml:space="preserve"> </w:t>
            </w:r>
            <w:r w:rsidRPr="00CE20F3">
              <w:rPr>
                <w:sz w:val="18"/>
                <w:szCs w:val="18"/>
              </w:rPr>
              <w:t>porodice</w:t>
            </w:r>
          </w:p>
          <w:p w:rsidR="005C2247" w:rsidRPr="00CE20F3" w:rsidRDefault="005C2247" w:rsidP="008D2C8D">
            <w:pPr>
              <w:rPr>
                <w:sz w:val="18"/>
                <w:szCs w:val="18"/>
                <w:lang w:val="sr-Latn-CS"/>
              </w:rPr>
            </w:pPr>
            <w:r w:rsidRPr="00CE20F3">
              <w:rPr>
                <w:sz w:val="18"/>
                <w:szCs w:val="18"/>
              </w:rPr>
              <w:t>Obr</w:t>
            </w:r>
            <w:r w:rsidRPr="00CE20F3">
              <w:rPr>
                <w:sz w:val="18"/>
                <w:szCs w:val="18"/>
                <w:lang w:val="sr-Latn-CS"/>
              </w:rPr>
              <w:t>а</w:t>
            </w:r>
            <w:r w:rsidRPr="00CE20F3">
              <w:rPr>
                <w:sz w:val="18"/>
                <w:szCs w:val="18"/>
              </w:rPr>
              <w:t>zovni</w:t>
            </w:r>
            <w:r w:rsidRPr="00CE20F3">
              <w:rPr>
                <w:sz w:val="18"/>
                <w:szCs w:val="18"/>
                <w:lang w:val="sr-Latn-CS"/>
              </w:rPr>
              <w:t xml:space="preserve"> </w:t>
            </w:r>
            <w:r w:rsidRPr="00CE20F3">
              <w:rPr>
                <w:sz w:val="18"/>
                <w:szCs w:val="18"/>
              </w:rPr>
              <w:t>progr</w:t>
            </w:r>
            <w:r w:rsidRPr="00CE20F3">
              <w:rPr>
                <w:sz w:val="18"/>
                <w:szCs w:val="18"/>
                <w:lang w:val="sr-Latn-CS"/>
              </w:rPr>
              <w:t>а</w:t>
            </w:r>
            <w:r w:rsidRPr="00CE20F3">
              <w:rPr>
                <w:sz w:val="18"/>
                <w:szCs w:val="18"/>
              </w:rPr>
              <w:t>mi</w:t>
            </w:r>
            <w:r w:rsidRPr="00CE20F3">
              <w:rPr>
                <w:sz w:val="18"/>
                <w:szCs w:val="18"/>
                <w:lang w:val="sr-Latn-CS"/>
              </w:rPr>
              <w:t xml:space="preserve"> </w:t>
            </w:r>
            <w:r w:rsidRPr="00CE20F3">
              <w:rPr>
                <w:sz w:val="18"/>
                <w:szCs w:val="18"/>
              </w:rPr>
              <w:t>z</w:t>
            </w:r>
            <w:r w:rsidRPr="00CE20F3">
              <w:rPr>
                <w:sz w:val="18"/>
                <w:szCs w:val="18"/>
                <w:lang w:val="sr-Latn-CS"/>
              </w:rPr>
              <w:t xml:space="preserve">а </w:t>
            </w:r>
            <w:r w:rsidRPr="00CE20F3">
              <w:rPr>
                <w:sz w:val="18"/>
                <w:szCs w:val="18"/>
              </w:rPr>
              <w:t>porodicu</w:t>
            </w:r>
            <w:r w:rsidRPr="00CE20F3">
              <w:rPr>
                <w:sz w:val="18"/>
                <w:szCs w:val="18"/>
                <w:lang w:val="sr-Latn-CS"/>
              </w:rPr>
              <w:t xml:space="preserve"> - </w:t>
            </w:r>
            <w:r w:rsidRPr="00CE20F3">
              <w:rPr>
                <w:sz w:val="18"/>
                <w:szCs w:val="18"/>
              </w:rPr>
              <w:t>R</w:t>
            </w:r>
            <w:r w:rsidRPr="00CE20F3">
              <w:rPr>
                <w:sz w:val="18"/>
                <w:szCs w:val="18"/>
                <w:lang w:val="sr-Latn-CS"/>
              </w:rPr>
              <w:t>а</w:t>
            </w:r>
            <w:r w:rsidRPr="00CE20F3">
              <w:rPr>
                <w:sz w:val="18"/>
                <w:szCs w:val="18"/>
              </w:rPr>
              <w:t>zli</w:t>
            </w:r>
            <w:r w:rsidRPr="00CE20F3">
              <w:rPr>
                <w:sz w:val="18"/>
                <w:szCs w:val="18"/>
                <w:lang w:val="sr-Latn-CS"/>
              </w:rPr>
              <w:t>č</w:t>
            </w:r>
            <w:r w:rsidRPr="00CE20F3">
              <w:rPr>
                <w:sz w:val="18"/>
                <w:szCs w:val="18"/>
              </w:rPr>
              <w:t>iti</w:t>
            </w:r>
            <w:r w:rsidRPr="00CE20F3">
              <w:rPr>
                <w:sz w:val="18"/>
                <w:szCs w:val="18"/>
                <w:lang w:val="sr-Latn-CS"/>
              </w:rPr>
              <w:t xml:space="preserve"> </w:t>
            </w:r>
            <w:r w:rsidRPr="00CE20F3">
              <w:rPr>
                <w:sz w:val="18"/>
                <w:szCs w:val="18"/>
              </w:rPr>
              <w:t>teorijski</w:t>
            </w:r>
            <w:r w:rsidRPr="00CE20F3">
              <w:rPr>
                <w:sz w:val="18"/>
                <w:szCs w:val="18"/>
                <w:lang w:val="sr-Latn-CS"/>
              </w:rPr>
              <w:t xml:space="preserve"> </w:t>
            </w:r>
            <w:r w:rsidRPr="00CE20F3">
              <w:rPr>
                <w:sz w:val="18"/>
                <w:szCs w:val="18"/>
              </w:rPr>
              <w:t>pristupi</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obr</w:t>
            </w:r>
            <w:r w:rsidRPr="00CE20F3">
              <w:rPr>
                <w:sz w:val="18"/>
                <w:szCs w:val="18"/>
                <w:lang w:val="sr-Latn-CS"/>
              </w:rPr>
              <w:t>а</w:t>
            </w:r>
            <w:r w:rsidRPr="00CE20F3">
              <w:rPr>
                <w:sz w:val="18"/>
                <w:szCs w:val="18"/>
              </w:rPr>
              <w:t>zovnim</w:t>
            </w:r>
            <w:r w:rsidRPr="00CE20F3">
              <w:rPr>
                <w:sz w:val="18"/>
                <w:szCs w:val="18"/>
                <w:lang w:val="sr-Latn-CS"/>
              </w:rPr>
              <w:t xml:space="preserve"> </w:t>
            </w:r>
            <w:r w:rsidRPr="00CE20F3">
              <w:rPr>
                <w:sz w:val="18"/>
                <w:szCs w:val="18"/>
              </w:rPr>
              <w:t>progr</w:t>
            </w:r>
            <w:r w:rsidRPr="00CE20F3">
              <w:rPr>
                <w:sz w:val="18"/>
                <w:szCs w:val="18"/>
                <w:lang w:val="sr-Latn-CS"/>
              </w:rPr>
              <w:t>а</w:t>
            </w:r>
            <w:r w:rsidRPr="00CE20F3">
              <w:rPr>
                <w:sz w:val="18"/>
                <w:szCs w:val="18"/>
              </w:rPr>
              <w:t>mim</w:t>
            </w:r>
            <w:r w:rsidRPr="00CE20F3">
              <w:rPr>
                <w:sz w:val="18"/>
                <w:szCs w:val="18"/>
                <w:lang w:val="sr-Latn-CS"/>
              </w:rPr>
              <w:t xml:space="preserve">а </w:t>
            </w:r>
            <w:r w:rsidRPr="00CE20F3">
              <w:rPr>
                <w:sz w:val="18"/>
                <w:szCs w:val="18"/>
              </w:rPr>
              <w:t>z</w:t>
            </w:r>
            <w:r w:rsidRPr="00CE20F3">
              <w:rPr>
                <w:sz w:val="18"/>
                <w:szCs w:val="18"/>
                <w:lang w:val="sr-Latn-CS"/>
              </w:rPr>
              <w:t xml:space="preserve">а </w:t>
            </w:r>
            <w:r w:rsidRPr="00CE20F3">
              <w:rPr>
                <w:sz w:val="18"/>
                <w:szCs w:val="18"/>
              </w:rPr>
              <w:t>porodicu</w:t>
            </w:r>
          </w:p>
          <w:p w:rsidR="005C2247" w:rsidRPr="00CE20F3" w:rsidRDefault="005C2247" w:rsidP="008D2C8D">
            <w:pPr>
              <w:rPr>
                <w:sz w:val="18"/>
                <w:szCs w:val="18"/>
                <w:lang w:val="sr-Latn-CS"/>
              </w:rPr>
            </w:pPr>
            <w:r w:rsidRPr="00CE20F3">
              <w:rPr>
                <w:sz w:val="18"/>
                <w:szCs w:val="18"/>
              </w:rPr>
              <w:t>Org</w:t>
            </w:r>
            <w:r w:rsidRPr="00CE20F3">
              <w:rPr>
                <w:sz w:val="18"/>
                <w:szCs w:val="18"/>
                <w:lang w:val="sr-Latn-CS"/>
              </w:rPr>
              <w:t>а</w:t>
            </w:r>
            <w:r w:rsidRPr="00CE20F3">
              <w:rPr>
                <w:sz w:val="18"/>
                <w:szCs w:val="18"/>
              </w:rPr>
              <w:t>niz</w:t>
            </w:r>
            <w:r w:rsidRPr="00CE20F3">
              <w:rPr>
                <w:sz w:val="18"/>
                <w:szCs w:val="18"/>
                <w:lang w:val="sr-Latn-CS"/>
              </w:rPr>
              <w:t>а</w:t>
            </w:r>
            <w:r w:rsidRPr="00CE20F3">
              <w:rPr>
                <w:sz w:val="18"/>
                <w:szCs w:val="18"/>
              </w:rPr>
              <w:t>cij</w:t>
            </w:r>
            <w:r w:rsidRPr="00CE20F3">
              <w:rPr>
                <w:sz w:val="18"/>
                <w:szCs w:val="18"/>
                <w:lang w:val="sr-Latn-CS"/>
              </w:rPr>
              <w:t xml:space="preserve">а </w:t>
            </w:r>
            <w:r w:rsidRPr="00CE20F3">
              <w:rPr>
                <w:sz w:val="18"/>
                <w:szCs w:val="18"/>
              </w:rPr>
              <w:t>porodi</w:t>
            </w:r>
            <w:r w:rsidRPr="00CE20F3">
              <w:rPr>
                <w:sz w:val="18"/>
                <w:szCs w:val="18"/>
                <w:lang w:val="sr-Latn-CS"/>
              </w:rPr>
              <w:t>č</w:t>
            </w:r>
            <w:r w:rsidRPr="00CE20F3">
              <w:rPr>
                <w:sz w:val="18"/>
                <w:szCs w:val="18"/>
              </w:rPr>
              <w:t>nog</w:t>
            </w:r>
            <w:r w:rsidRPr="00CE20F3">
              <w:rPr>
                <w:sz w:val="18"/>
                <w:szCs w:val="18"/>
                <w:lang w:val="sr-Latn-CS"/>
              </w:rPr>
              <w:t xml:space="preserve"> ž</w:t>
            </w:r>
            <w:r w:rsidRPr="00CE20F3">
              <w:rPr>
                <w:sz w:val="18"/>
                <w:szCs w:val="18"/>
              </w:rPr>
              <w:t>ivot</w:t>
            </w:r>
            <w:r w:rsidRPr="00CE20F3">
              <w:rPr>
                <w:sz w:val="18"/>
                <w:szCs w:val="18"/>
                <w:lang w:val="sr-Latn-CS"/>
              </w:rPr>
              <w:t xml:space="preserve">а </w:t>
            </w:r>
            <w:r w:rsidRPr="00CE20F3">
              <w:rPr>
                <w:sz w:val="18"/>
                <w:szCs w:val="18"/>
              </w:rPr>
              <w:t>k</w:t>
            </w:r>
            <w:r w:rsidRPr="00CE20F3">
              <w:rPr>
                <w:sz w:val="18"/>
                <w:szCs w:val="18"/>
                <w:lang w:val="sr-Latn-CS"/>
              </w:rPr>
              <w:t>а</w:t>
            </w:r>
            <w:r w:rsidRPr="00CE20F3">
              <w:rPr>
                <w:sz w:val="18"/>
                <w:szCs w:val="18"/>
              </w:rPr>
              <w:t>o</w:t>
            </w:r>
            <w:r w:rsidRPr="00CE20F3">
              <w:rPr>
                <w:sz w:val="18"/>
                <w:szCs w:val="18"/>
                <w:lang w:val="sr-Latn-CS"/>
              </w:rPr>
              <w:t xml:space="preserve"> </w:t>
            </w:r>
            <w:r w:rsidRPr="00CE20F3">
              <w:rPr>
                <w:sz w:val="18"/>
                <w:szCs w:val="18"/>
              </w:rPr>
              <w:t>v</w:t>
            </w:r>
            <w:r w:rsidRPr="00CE20F3">
              <w:rPr>
                <w:sz w:val="18"/>
                <w:szCs w:val="18"/>
                <w:lang w:val="sr-Latn-CS"/>
              </w:rPr>
              <w:t>а</w:t>
            </w:r>
            <w:r w:rsidRPr="00CE20F3">
              <w:rPr>
                <w:sz w:val="18"/>
                <w:szCs w:val="18"/>
              </w:rPr>
              <w:t>spitni</w:t>
            </w:r>
            <w:r w:rsidRPr="00CE20F3">
              <w:rPr>
                <w:sz w:val="18"/>
                <w:szCs w:val="18"/>
                <w:lang w:val="sr-Latn-CS"/>
              </w:rPr>
              <w:t xml:space="preserve"> </w:t>
            </w:r>
            <w:r w:rsidRPr="00CE20F3">
              <w:rPr>
                <w:sz w:val="18"/>
                <w:szCs w:val="18"/>
              </w:rPr>
              <w:t>kontekst</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rPr>
              <w:t>Nau</w:t>
            </w:r>
            <w:r w:rsidRPr="00CE20F3">
              <w:rPr>
                <w:sz w:val="18"/>
                <w:szCs w:val="18"/>
                <w:lang w:val="sr-Latn-CS"/>
              </w:rPr>
              <w:t>č</w:t>
            </w:r>
            <w:r w:rsidRPr="00CE20F3">
              <w:rPr>
                <w:sz w:val="18"/>
                <w:szCs w:val="18"/>
              </w:rPr>
              <w:t>no</w:t>
            </w:r>
            <w:r w:rsidRPr="00CE20F3">
              <w:rPr>
                <w:sz w:val="18"/>
                <w:szCs w:val="18"/>
                <w:lang w:val="sr-Latn-CS"/>
              </w:rPr>
              <w:t>-</w:t>
            </w:r>
            <w:r w:rsidRPr="00CE20F3">
              <w:rPr>
                <w:sz w:val="18"/>
                <w:szCs w:val="18"/>
              </w:rPr>
              <w:t>istra</w:t>
            </w:r>
            <w:r w:rsidRPr="00CE20F3">
              <w:rPr>
                <w:sz w:val="18"/>
                <w:szCs w:val="18"/>
                <w:lang w:val="sr-Latn-CS"/>
              </w:rPr>
              <w:t>ž</w:t>
            </w:r>
            <w:r w:rsidRPr="00CE20F3">
              <w:rPr>
                <w:sz w:val="18"/>
                <w:szCs w:val="18"/>
              </w:rPr>
              <w:t>iva</w:t>
            </w:r>
            <w:r w:rsidRPr="00CE20F3">
              <w:rPr>
                <w:sz w:val="18"/>
                <w:szCs w:val="18"/>
                <w:lang w:val="sr-Latn-CS"/>
              </w:rPr>
              <w:t>č</w:t>
            </w:r>
            <w:r w:rsidRPr="00CE20F3">
              <w:rPr>
                <w:sz w:val="18"/>
                <w:szCs w:val="18"/>
              </w:rPr>
              <w:t>ke</w:t>
            </w:r>
            <w:r w:rsidRPr="00CE20F3">
              <w:rPr>
                <w:sz w:val="18"/>
                <w:szCs w:val="18"/>
                <w:lang w:val="sr-Latn-CS"/>
              </w:rPr>
              <w:t xml:space="preserve"> </w:t>
            </w:r>
            <w:r w:rsidRPr="00CE20F3">
              <w:rPr>
                <w:sz w:val="18"/>
                <w:szCs w:val="18"/>
              </w:rPr>
              <w:t>metode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porodi</w:t>
            </w:r>
            <w:r w:rsidRPr="00CE20F3">
              <w:rPr>
                <w:sz w:val="18"/>
                <w:szCs w:val="18"/>
                <w:lang w:val="sr-Latn-CS"/>
              </w:rPr>
              <w:t>č</w:t>
            </w:r>
            <w:r w:rsidRPr="00CE20F3">
              <w:rPr>
                <w:sz w:val="18"/>
                <w:szCs w:val="18"/>
              </w:rPr>
              <w:t>noj</w:t>
            </w:r>
            <w:r w:rsidRPr="00CE20F3">
              <w:rPr>
                <w:sz w:val="18"/>
                <w:szCs w:val="18"/>
                <w:lang w:val="sr-Latn-CS"/>
              </w:rPr>
              <w:t xml:space="preserve"> </w:t>
            </w:r>
            <w:r w:rsidRPr="00CE20F3">
              <w:rPr>
                <w:sz w:val="18"/>
                <w:szCs w:val="18"/>
              </w:rPr>
              <w:t>pedagogiji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praksi</w:t>
            </w:r>
          </w:p>
          <w:p w:rsidR="005C2247" w:rsidRPr="00CE20F3" w:rsidRDefault="005C2247" w:rsidP="008D2C8D">
            <w:pPr>
              <w:rPr>
                <w:sz w:val="18"/>
                <w:szCs w:val="18"/>
                <w:lang w:val="it-IT"/>
              </w:rPr>
            </w:pPr>
            <w:r w:rsidRPr="00CE20F3">
              <w:rPr>
                <w:sz w:val="18"/>
                <w:szCs w:val="18"/>
                <w:lang w:val="it-IT"/>
              </w:rPr>
              <w:t>Tipovi roditelja i problemi u porodici</w:t>
            </w:r>
          </w:p>
          <w:p w:rsidR="005C2247" w:rsidRPr="00CE20F3" w:rsidRDefault="005C2247" w:rsidP="008D2C8D">
            <w:pPr>
              <w:rPr>
                <w:sz w:val="18"/>
                <w:szCs w:val="18"/>
                <w:lang w:val="it-IT"/>
              </w:rPr>
            </w:pPr>
            <w:r w:rsidRPr="00CE20F3">
              <w:rPr>
                <w:sz w:val="18"/>
                <w:szCs w:val="18"/>
                <w:lang w:val="it-IT"/>
              </w:rPr>
              <w:t>Pozicij</w:t>
            </w:r>
            <w:r w:rsidRPr="00CE20F3">
              <w:rPr>
                <w:sz w:val="18"/>
                <w:szCs w:val="18"/>
              </w:rPr>
              <w:t>а</w:t>
            </w:r>
            <w:r w:rsidRPr="00CE20F3">
              <w:rPr>
                <w:sz w:val="18"/>
                <w:szCs w:val="18"/>
                <w:lang w:val="it-IT"/>
              </w:rPr>
              <w:t xml:space="preserve"> roditeljske moći, n</w:t>
            </w:r>
            <w:r w:rsidRPr="00CE20F3">
              <w:rPr>
                <w:sz w:val="18"/>
                <w:szCs w:val="18"/>
              </w:rPr>
              <w:t>а</w:t>
            </w:r>
            <w:r w:rsidRPr="00CE20F3">
              <w:rPr>
                <w:sz w:val="18"/>
                <w:szCs w:val="18"/>
                <w:lang w:val="it-IT"/>
              </w:rPr>
              <w:t>gr</w:t>
            </w:r>
            <w:r w:rsidRPr="00CE20F3">
              <w:rPr>
                <w:sz w:val="18"/>
                <w:szCs w:val="18"/>
              </w:rPr>
              <w:t>а</w:t>
            </w:r>
            <w:r w:rsidRPr="00CE20F3">
              <w:rPr>
                <w:sz w:val="18"/>
                <w:szCs w:val="18"/>
                <w:lang w:val="it-IT"/>
              </w:rPr>
              <w:t>de i k</w:t>
            </w:r>
            <w:r w:rsidRPr="00CE20F3">
              <w:rPr>
                <w:sz w:val="18"/>
                <w:szCs w:val="18"/>
              </w:rPr>
              <w:t>а</w:t>
            </w:r>
            <w:r w:rsidRPr="00CE20F3">
              <w:rPr>
                <w:sz w:val="18"/>
                <w:szCs w:val="18"/>
                <w:lang w:val="it-IT"/>
              </w:rPr>
              <w:t>zne u porodičnom v</w:t>
            </w:r>
            <w:r w:rsidRPr="00CE20F3">
              <w:rPr>
                <w:sz w:val="18"/>
                <w:szCs w:val="18"/>
              </w:rPr>
              <w:t>а</w:t>
            </w:r>
            <w:r w:rsidRPr="00CE20F3">
              <w:rPr>
                <w:sz w:val="18"/>
                <w:szCs w:val="18"/>
                <w:lang w:val="it-IT"/>
              </w:rPr>
              <w:t>spit</w:t>
            </w:r>
            <w:r w:rsidRPr="00CE20F3">
              <w:rPr>
                <w:sz w:val="18"/>
                <w:szCs w:val="18"/>
              </w:rPr>
              <w:t>а</w:t>
            </w:r>
            <w:r w:rsidRPr="00CE20F3">
              <w:rPr>
                <w:sz w:val="18"/>
                <w:szCs w:val="18"/>
                <w:lang w:val="it-IT"/>
              </w:rPr>
              <w:t>nju</w:t>
            </w:r>
          </w:p>
          <w:p w:rsidR="005C2247" w:rsidRPr="00CE20F3" w:rsidRDefault="005C2247" w:rsidP="008D2C8D">
            <w:pPr>
              <w:rPr>
                <w:sz w:val="18"/>
                <w:szCs w:val="18"/>
                <w:lang w:val="it-IT"/>
              </w:rPr>
            </w:pPr>
            <w:r w:rsidRPr="00CE20F3">
              <w:rPr>
                <w:sz w:val="18"/>
                <w:szCs w:val="18"/>
                <w:lang w:val="it-IT"/>
              </w:rPr>
              <w:t>Mehanizmi porodičnog vaspitanja</w:t>
            </w:r>
          </w:p>
          <w:p w:rsidR="005C2247" w:rsidRPr="00CE20F3" w:rsidRDefault="005C2247" w:rsidP="008D2C8D">
            <w:pPr>
              <w:rPr>
                <w:sz w:val="18"/>
                <w:szCs w:val="18"/>
                <w:lang w:val="it-IT"/>
              </w:rPr>
            </w:pPr>
            <w:r w:rsidRPr="00CE20F3">
              <w:rPr>
                <w:sz w:val="18"/>
                <w:szCs w:val="18"/>
                <w:lang w:val="it-IT"/>
              </w:rPr>
              <w:t>Prihv</w:t>
            </w:r>
            <w:r w:rsidRPr="00CE20F3">
              <w:rPr>
                <w:sz w:val="18"/>
                <w:szCs w:val="18"/>
              </w:rPr>
              <w:t>а</w:t>
            </w:r>
            <w:r w:rsidRPr="00CE20F3">
              <w:rPr>
                <w:sz w:val="18"/>
                <w:szCs w:val="18"/>
                <w:lang w:val="it-IT"/>
              </w:rPr>
              <w:t>t</w:t>
            </w:r>
            <w:r w:rsidRPr="00CE20F3">
              <w:rPr>
                <w:sz w:val="18"/>
                <w:szCs w:val="18"/>
              </w:rPr>
              <w:t>а</w:t>
            </w:r>
            <w:r w:rsidRPr="00CE20F3">
              <w:rPr>
                <w:sz w:val="18"/>
                <w:szCs w:val="18"/>
                <w:lang w:val="it-IT"/>
              </w:rPr>
              <w:t>nje djetet</w:t>
            </w:r>
            <w:r w:rsidRPr="00CE20F3">
              <w:rPr>
                <w:sz w:val="18"/>
                <w:szCs w:val="18"/>
              </w:rPr>
              <w:t>а</w:t>
            </w:r>
            <w:r w:rsidRPr="00CE20F3">
              <w:rPr>
                <w:sz w:val="18"/>
                <w:szCs w:val="18"/>
                <w:lang w:val="it-IT"/>
              </w:rPr>
              <w:t xml:space="preserve"> i tehnike z</w:t>
            </w:r>
            <w:r w:rsidRPr="00CE20F3">
              <w:rPr>
                <w:sz w:val="18"/>
                <w:szCs w:val="18"/>
              </w:rPr>
              <w:t>а</w:t>
            </w:r>
            <w:r w:rsidRPr="00CE20F3">
              <w:rPr>
                <w:sz w:val="18"/>
                <w:szCs w:val="18"/>
                <w:lang w:val="it-IT"/>
              </w:rPr>
              <w:t xml:space="preserve"> un</w:t>
            </w:r>
            <w:r w:rsidRPr="00CE20F3">
              <w:rPr>
                <w:sz w:val="18"/>
                <w:szCs w:val="18"/>
              </w:rPr>
              <w:t>а</w:t>
            </w:r>
            <w:r w:rsidRPr="00CE20F3">
              <w:rPr>
                <w:sz w:val="18"/>
                <w:szCs w:val="18"/>
                <w:lang w:val="it-IT"/>
              </w:rPr>
              <w:t>pređenje odnos</w:t>
            </w:r>
            <w:r w:rsidRPr="00CE20F3">
              <w:rPr>
                <w:sz w:val="18"/>
                <w:szCs w:val="18"/>
              </w:rPr>
              <w:t>а</w:t>
            </w:r>
            <w:r w:rsidRPr="00CE20F3">
              <w:rPr>
                <w:sz w:val="18"/>
                <w:szCs w:val="18"/>
                <w:lang w:val="it-IT"/>
              </w:rPr>
              <w:t xml:space="preserve"> dijete-roditelj</w:t>
            </w:r>
          </w:p>
          <w:p w:rsidR="005C2247" w:rsidRPr="00CE20F3" w:rsidRDefault="005C2247" w:rsidP="008D2C8D">
            <w:pPr>
              <w:rPr>
                <w:sz w:val="18"/>
                <w:szCs w:val="18"/>
                <w:lang w:val="sr-Latn-CS"/>
              </w:rPr>
            </w:pPr>
            <w:r w:rsidRPr="00CE20F3">
              <w:rPr>
                <w:sz w:val="18"/>
                <w:szCs w:val="18"/>
                <w:lang w:val="es-ES_tradnl"/>
              </w:rPr>
              <w:t>Saradnja porodice i obrazovne institucije (predškolske institucije)</w:t>
            </w:r>
          </w:p>
          <w:p w:rsidR="005C2247" w:rsidRPr="00CE20F3" w:rsidRDefault="005C2247" w:rsidP="008D2C8D">
            <w:pPr>
              <w:rPr>
                <w:b/>
                <w:i/>
                <w:sz w:val="18"/>
                <w:szCs w:val="18"/>
                <w:lang w:val="sr-Latn-CS"/>
              </w:rPr>
            </w:pPr>
            <w:r w:rsidRPr="00CE20F3">
              <w:rPr>
                <w:b/>
                <w:i/>
                <w:sz w:val="18"/>
                <w:szCs w:val="18"/>
                <w:lang w:val="sr-Latn-CS"/>
              </w:rPr>
              <w:t>II kolokvijum</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98"/>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90"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Nedjeljno</w:t>
            </w:r>
          </w:p>
          <w:p w:rsidR="005C2247" w:rsidRPr="00CE20F3" w:rsidRDefault="005C2247" w:rsidP="008D2C8D">
            <w:pPr>
              <w:pStyle w:val="BodyText3"/>
              <w:jc w:val="center"/>
              <w:rPr>
                <w:rFonts w:ascii="Times New Roman" w:hAnsi="Times New Roman"/>
                <w:bCs/>
                <w:color w:val="auto"/>
                <w:sz w:val="18"/>
                <w:szCs w:val="18"/>
              </w:rPr>
            </w:pPr>
            <w:r w:rsidRPr="00CE20F3">
              <w:rPr>
                <w:rFonts w:ascii="Times New Roman" w:hAnsi="Times New Roman"/>
                <w:bCs/>
                <w:color w:val="auto"/>
                <w:sz w:val="18"/>
                <w:szCs w:val="18"/>
              </w:rPr>
              <w:t>4 kredita x 40/30  = 5 sati i 20 minuta</w:t>
            </w:r>
          </w:p>
          <w:p w:rsidR="005C2247" w:rsidRPr="00CE20F3" w:rsidRDefault="005C2247" w:rsidP="008D2C8D">
            <w:pPr>
              <w:pStyle w:val="BodyText3"/>
              <w:jc w:val="center"/>
              <w:rPr>
                <w:rFonts w:ascii="Times New Roman" w:hAnsi="Times New Roman"/>
                <w:bCs/>
                <w:color w:val="auto"/>
                <w:sz w:val="18"/>
                <w:szCs w:val="18"/>
              </w:rPr>
            </w:pPr>
          </w:p>
          <w:p w:rsidR="005C2247" w:rsidRPr="00CE20F3" w:rsidRDefault="005C2247" w:rsidP="008D2C8D">
            <w:pPr>
              <w:pStyle w:val="BodyText3"/>
              <w:rPr>
                <w:rFonts w:ascii="Times New Roman" w:hAnsi="Times New Roman"/>
                <w:bCs/>
                <w:color w:val="auto"/>
                <w:sz w:val="18"/>
                <w:szCs w:val="18"/>
              </w:rPr>
            </w:pPr>
            <w:r w:rsidRPr="00CE20F3">
              <w:rPr>
                <w:rFonts w:ascii="Times New Roman" w:hAnsi="Times New Roman"/>
                <w:bCs/>
                <w:color w:val="auto"/>
                <w:sz w:val="18"/>
                <w:szCs w:val="18"/>
              </w:rPr>
              <w:t xml:space="preserve">      Struktura: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 xml:space="preserve">1 </w:t>
            </w:r>
            <w:r w:rsidRPr="00CE20F3">
              <w:rPr>
                <w:rFonts w:ascii="Times New Roman" w:hAnsi="Times New Roman"/>
                <w:color w:val="auto"/>
                <w:sz w:val="18"/>
                <w:szCs w:val="18"/>
              </w:rPr>
              <w:t>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i </w:t>
            </w:r>
            <w:r w:rsidRPr="00CE20F3">
              <w:rPr>
                <w:rFonts w:ascii="Times New Roman" w:hAnsi="Times New Roman"/>
                <w:bCs/>
                <w:color w:val="auto"/>
                <w:sz w:val="18"/>
                <w:szCs w:val="18"/>
              </w:rPr>
              <w:t>20</w:t>
            </w:r>
            <w:r w:rsidRPr="00CE20F3">
              <w:rPr>
                <w:rFonts w:ascii="Times New Roman" w:hAnsi="Times New Roman"/>
                <w:color w:val="auto"/>
                <w:sz w:val="18"/>
                <w:szCs w:val="18"/>
              </w:rPr>
              <w:t xml:space="preserve"> minuta samostalnog rada, uključujući konsultacije</w:t>
            </w:r>
          </w:p>
        </w:tc>
        <w:tc>
          <w:tcPr>
            <w:tcW w:w="3310"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U toku semestra</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(5 sati i 20 min.)  x 16 = 85</w:t>
            </w:r>
            <w:r w:rsidRPr="00CE20F3">
              <w:rPr>
                <w:rFonts w:ascii="Times New Roman" w:hAnsi="Times New Roman"/>
                <w:bCs/>
                <w:color w:val="auto"/>
                <w:sz w:val="18"/>
                <w:szCs w:val="18"/>
              </w:rPr>
              <w:t xml:space="preserve"> sati i 20 min.</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(5 sati i 20 min.) = 10</w:t>
            </w:r>
            <w:r w:rsidRPr="00CE20F3">
              <w:rPr>
                <w:rFonts w:ascii="Times New Roman" w:hAnsi="Times New Roman"/>
                <w:bCs/>
                <w:color w:val="auto"/>
                <w:sz w:val="18"/>
                <w:szCs w:val="18"/>
              </w:rPr>
              <w:t xml:space="preserve"> sati i 40 min.</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Cs/>
                <w:color w:val="auto"/>
                <w:sz w:val="18"/>
                <w:szCs w:val="18"/>
              </w:rPr>
              <w:t>Ukupno opterećenje za  predmet  4x30  = 120 sati</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24 sata,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85 sati i 20 min.(n0astava) + 10 sati i 40 min.(priprema) + 24 sata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206"/>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29"/>
              </w:numPr>
              <w:jc w:val="both"/>
              <w:rPr>
                <w:sz w:val="18"/>
                <w:szCs w:val="18"/>
                <w:lang w:val="sr-Latn-CS"/>
              </w:rPr>
            </w:pPr>
            <w:r w:rsidRPr="00CE20F3">
              <w:rPr>
                <w:sz w:val="18"/>
                <w:szCs w:val="18"/>
              </w:rPr>
              <w:t>Arijes</w:t>
            </w:r>
            <w:r w:rsidRPr="00CE20F3">
              <w:rPr>
                <w:sz w:val="18"/>
                <w:szCs w:val="18"/>
                <w:lang w:val="sr-Latn-CS"/>
              </w:rPr>
              <w:t xml:space="preserve">: </w:t>
            </w:r>
            <w:r w:rsidRPr="00CE20F3">
              <w:rPr>
                <w:sz w:val="18"/>
                <w:szCs w:val="18"/>
              </w:rPr>
              <w:t>Vekovi</w:t>
            </w:r>
            <w:r w:rsidRPr="00CE20F3">
              <w:rPr>
                <w:sz w:val="18"/>
                <w:szCs w:val="18"/>
                <w:lang w:val="sr-Latn-CS"/>
              </w:rPr>
              <w:t xml:space="preserve"> </w:t>
            </w:r>
            <w:r w:rsidRPr="00CE20F3">
              <w:rPr>
                <w:sz w:val="18"/>
                <w:szCs w:val="18"/>
              </w:rPr>
              <w:t>detinjstva</w:t>
            </w:r>
            <w:r w:rsidRPr="00CE20F3">
              <w:rPr>
                <w:sz w:val="18"/>
                <w:szCs w:val="18"/>
                <w:lang w:val="sr-Latn-CS"/>
              </w:rPr>
              <w:t xml:space="preserve"> .- </w:t>
            </w:r>
            <w:r w:rsidRPr="00CE20F3">
              <w:rPr>
                <w:sz w:val="18"/>
                <w:szCs w:val="18"/>
              </w:rPr>
              <w:t>Beograd</w:t>
            </w:r>
            <w:r w:rsidRPr="00CE20F3">
              <w:rPr>
                <w:sz w:val="18"/>
                <w:szCs w:val="18"/>
                <w:lang w:val="sr-Latn-CS"/>
              </w:rPr>
              <w:t xml:space="preserve">: </w:t>
            </w:r>
            <w:r w:rsidRPr="00CE20F3">
              <w:rPr>
                <w:sz w:val="18"/>
                <w:szCs w:val="18"/>
              </w:rPr>
              <w:t>Zavod</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ud</w:t>
            </w:r>
            <w:r w:rsidRPr="00CE20F3">
              <w:rPr>
                <w:sz w:val="18"/>
                <w:szCs w:val="18"/>
                <w:lang w:val="sr-Latn-CS"/>
              </w:rPr>
              <w:t>ž</w:t>
            </w:r>
            <w:r w:rsidRPr="00CE20F3">
              <w:rPr>
                <w:sz w:val="18"/>
                <w:szCs w:val="18"/>
              </w:rPr>
              <w:t>benike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nastavna</w:t>
            </w:r>
            <w:r w:rsidRPr="00CE20F3">
              <w:rPr>
                <w:sz w:val="18"/>
                <w:szCs w:val="18"/>
                <w:lang w:val="sr-Latn-CS"/>
              </w:rPr>
              <w:t xml:space="preserve"> </w:t>
            </w:r>
            <w:r w:rsidRPr="00CE20F3">
              <w:rPr>
                <w:sz w:val="18"/>
                <w:szCs w:val="18"/>
              </w:rPr>
              <w:t>sredstva</w:t>
            </w:r>
            <w:r w:rsidRPr="00CE20F3">
              <w:rPr>
                <w:sz w:val="18"/>
                <w:szCs w:val="18"/>
                <w:lang w:val="sr-Latn-CS"/>
              </w:rPr>
              <w:t xml:space="preserve"> </w:t>
            </w:r>
          </w:p>
          <w:p w:rsidR="005C2247" w:rsidRPr="00CE20F3" w:rsidRDefault="005C2247" w:rsidP="008D2C8D">
            <w:pPr>
              <w:numPr>
                <w:ilvl w:val="0"/>
                <w:numId w:val="29"/>
              </w:numPr>
              <w:jc w:val="both"/>
              <w:rPr>
                <w:sz w:val="18"/>
                <w:szCs w:val="18"/>
                <w:lang w:val="sr-Latn-CS"/>
              </w:rPr>
            </w:pPr>
            <w:r w:rsidRPr="00CE20F3">
              <w:rPr>
                <w:sz w:val="18"/>
                <w:szCs w:val="18"/>
              </w:rPr>
              <w:t>Golubovi</w:t>
            </w:r>
            <w:r w:rsidRPr="00CE20F3">
              <w:rPr>
                <w:sz w:val="18"/>
                <w:szCs w:val="18"/>
                <w:lang w:val="sr-Latn-CS"/>
              </w:rPr>
              <w:t xml:space="preserve">ć, </w:t>
            </w:r>
            <w:r w:rsidRPr="00CE20F3">
              <w:rPr>
                <w:sz w:val="18"/>
                <w:szCs w:val="18"/>
              </w:rPr>
              <w:t>Z</w:t>
            </w:r>
            <w:r w:rsidRPr="00CE20F3">
              <w:rPr>
                <w:sz w:val="18"/>
                <w:szCs w:val="18"/>
                <w:lang w:val="sr-Latn-CS"/>
              </w:rPr>
              <w:t xml:space="preserve">: </w:t>
            </w:r>
            <w:r w:rsidRPr="00CE20F3">
              <w:rPr>
                <w:sz w:val="18"/>
                <w:szCs w:val="18"/>
              </w:rPr>
              <w:t>Porodica</w:t>
            </w:r>
            <w:r w:rsidRPr="00CE20F3">
              <w:rPr>
                <w:sz w:val="18"/>
                <w:szCs w:val="18"/>
                <w:lang w:val="sr-Latn-CS"/>
              </w:rPr>
              <w:t xml:space="preserve"> </w:t>
            </w:r>
            <w:r w:rsidRPr="00CE20F3">
              <w:rPr>
                <w:sz w:val="18"/>
                <w:szCs w:val="18"/>
              </w:rPr>
              <w:t>kao</w:t>
            </w:r>
            <w:r w:rsidRPr="00CE20F3">
              <w:rPr>
                <w:sz w:val="18"/>
                <w:szCs w:val="18"/>
                <w:lang w:val="sr-Latn-CS"/>
              </w:rPr>
              <w:t xml:space="preserve"> </w:t>
            </w:r>
            <w:r w:rsidRPr="00CE20F3">
              <w:rPr>
                <w:sz w:val="18"/>
                <w:szCs w:val="18"/>
              </w:rPr>
              <w:t>ljudska</w:t>
            </w:r>
            <w:r w:rsidRPr="00CE20F3">
              <w:rPr>
                <w:sz w:val="18"/>
                <w:szCs w:val="18"/>
                <w:lang w:val="sr-Latn-CS"/>
              </w:rPr>
              <w:t xml:space="preserve"> </w:t>
            </w:r>
            <w:r w:rsidRPr="00CE20F3">
              <w:rPr>
                <w:sz w:val="18"/>
                <w:szCs w:val="18"/>
              </w:rPr>
              <w:t>zajednica</w:t>
            </w:r>
            <w:r w:rsidRPr="00CE20F3">
              <w:rPr>
                <w:sz w:val="18"/>
                <w:szCs w:val="18"/>
                <w:lang w:val="sr-Latn-CS"/>
              </w:rPr>
              <w:t xml:space="preserve"> .- </w:t>
            </w:r>
            <w:r w:rsidRPr="00CE20F3">
              <w:rPr>
                <w:sz w:val="18"/>
                <w:szCs w:val="18"/>
              </w:rPr>
              <w:t xml:space="preserve">Naprijed: Zagreb, 1981. </w:t>
            </w:r>
          </w:p>
          <w:p w:rsidR="005C2247" w:rsidRPr="00CE20F3" w:rsidRDefault="005C2247" w:rsidP="008D2C8D">
            <w:pPr>
              <w:numPr>
                <w:ilvl w:val="0"/>
                <w:numId w:val="29"/>
              </w:numPr>
              <w:jc w:val="both"/>
              <w:rPr>
                <w:sz w:val="18"/>
                <w:szCs w:val="18"/>
                <w:lang w:val="sr-Latn-CS"/>
              </w:rPr>
            </w:pPr>
            <w:r w:rsidRPr="00CE20F3">
              <w:rPr>
                <w:sz w:val="18"/>
                <w:szCs w:val="18"/>
                <w:lang w:val="sr-Latn-CS"/>
              </w:rPr>
              <w:t xml:space="preserve"> </w:t>
            </w:r>
            <w:r w:rsidRPr="00CE20F3">
              <w:rPr>
                <w:sz w:val="18"/>
                <w:szCs w:val="18"/>
              </w:rPr>
              <w:t>Ili</w:t>
            </w:r>
            <w:r w:rsidRPr="00CE20F3">
              <w:rPr>
                <w:sz w:val="18"/>
                <w:szCs w:val="18"/>
                <w:lang w:val="sr-Latn-CS"/>
              </w:rPr>
              <w:t xml:space="preserve">ć, </w:t>
            </w:r>
            <w:r w:rsidRPr="00CE20F3">
              <w:rPr>
                <w:sz w:val="18"/>
                <w:szCs w:val="18"/>
              </w:rPr>
              <w:t>M</w:t>
            </w:r>
            <w:r w:rsidRPr="00CE20F3">
              <w:rPr>
                <w:sz w:val="18"/>
                <w:szCs w:val="18"/>
                <w:lang w:val="sr-Latn-CS"/>
              </w:rPr>
              <w:t xml:space="preserve">.: </w:t>
            </w:r>
            <w:r w:rsidRPr="00CE20F3">
              <w:rPr>
                <w:sz w:val="18"/>
                <w:szCs w:val="18"/>
              </w:rPr>
              <w:t>Porodi</w:t>
            </w:r>
            <w:r w:rsidRPr="00CE20F3">
              <w:rPr>
                <w:sz w:val="18"/>
                <w:szCs w:val="18"/>
                <w:lang w:val="sr-Latn-CS"/>
              </w:rPr>
              <w:t>č</w:t>
            </w:r>
            <w:r w:rsidRPr="00CE20F3">
              <w:rPr>
                <w:sz w:val="18"/>
                <w:szCs w:val="18"/>
              </w:rPr>
              <w:t>na</w:t>
            </w:r>
            <w:r w:rsidRPr="00CE20F3">
              <w:rPr>
                <w:sz w:val="18"/>
                <w:szCs w:val="18"/>
                <w:lang w:val="sr-Latn-CS"/>
              </w:rPr>
              <w:t xml:space="preserve"> </w:t>
            </w:r>
            <w:r w:rsidRPr="00CE20F3">
              <w:rPr>
                <w:sz w:val="18"/>
                <w:szCs w:val="18"/>
              </w:rPr>
              <w:t>pedagogija</w:t>
            </w:r>
            <w:r w:rsidRPr="00CE20F3">
              <w:rPr>
                <w:sz w:val="18"/>
                <w:szCs w:val="18"/>
                <w:lang w:val="sr-Latn-CS"/>
              </w:rPr>
              <w:t xml:space="preserve">, </w:t>
            </w:r>
            <w:r w:rsidRPr="00CE20F3">
              <w:rPr>
                <w:sz w:val="18"/>
                <w:szCs w:val="18"/>
              </w:rPr>
              <w:t>Banja</w:t>
            </w:r>
            <w:r w:rsidRPr="00CE20F3">
              <w:rPr>
                <w:sz w:val="18"/>
                <w:szCs w:val="18"/>
                <w:lang w:val="sr-Latn-CS"/>
              </w:rPr>
              <w:t xml:space="preserve"> </w:t>
            </w:r>
            <w:r w:rsidRPr="00CE20F3">
              <w:rPr>
                <w:sz w:val="18"/>
                <w:szCs w:val="18"/>
              </w:rPr>
              <w:t>Luka</w:t>
            </w:r>
            <w:r w:rsidRPr="00CE20F3">
              <w:rPr>
                <w:sz w:val="18"/>
                <w:szCs w:val="18"/>
                <w:lang w:val="sr-Latn-CS"/>
              </w:rPr>
              <w:t xml:space="preserve">, 2010. </w:t>
            </w:r>
          </w:p>
          <w:p w:rsidR="005C2247" w:rsidRPr="00CE20F3" w:rsidRDefault="005C2247" w:rsidP="008D2C8D">
            <w:pPr>
              <w:numPr>
                <w:ilvl w:val="0"/>
                <w:numId w:val="29"/>
              </w:numPr>
              <w:jc w:val="both"/>
              <w:rPr>
                <w:sz w:val="18"/>
                <w:szCs w:val="18"/>
                <w:lang w:val="sr-Latn-CS"/>
              </w:rPr>
            </w:pPr>
            <w:r w:rsidRPr="00CE20F3">
              <w:rPr>
                <w:sz w:val="18"/>
                <w:szCs w:val="18"/>
                <w:lang w:val="it-IT"/>
              </w:rPr>
              <w:t xml:space="preserve">Đorđević, B. Savremena porodica i njena vaspitna uloga, Beograd, 1985. </w:t>
            </w:r>
          </w:p>
          <w:p w:rsidR="005C2247" w:rsidRPr="00CE20F3" w:rsidRDefault="005C2247" w:rsidP="008D2C8D">
            <w:pPr>
              <w:numPr>
                <w:ilvl w:val="0"/>
                <w:numId w:val="29"/>
              </w:numPr>
              <w:jc w:val="both"/>
              <w:rPr>
                <w:sz w:val="18"/>
                <w:szCs w:val="18"/>
                <w:lang w:val="sr-Latn-CS"/>
              </w:rPr>
            </w:pPr>
            <w:r w:rsidRPr="00CE20F3">
              <w:rPr>
                <w:sz w:val="18"/>
                <w:szCs w:val="18"/>
                <w:lang w:val="it-IT"/>
              </w:rPr>
              <w:t xml:space="preserve"> Milosevic, Lj.: Vaspitni odnosi u porodici, Unireks, Nikšić •</w:t>
            </w:r>
          </w:p>
          <w:p w:rsidR="005C2247" w:rsidRPr="00CE20F3" w:rsidRDefault="005C2247" w:rsidP="008D2C8D">
            <w:pPr>
              <w:numPr>
                <w:ilvl w:val="0"/>
                <w:numId w:val="29"/>
              </w:numPr>
              <w:jc w:val="both"/>
              <w:rPr>
                <w:sz w:val="18"/>
                <w:szCs w:val="18"/>
                <w:lang w:val="sr-Latn-CS"/>
              </w:rPr>
            </w:pPr>
            <w:r w:rsidRPr="00CE20F3">
              <w:rPr>
                <w:sz w:val="18"/>
                <w:szCs w:val="18"/>
              </w:rPr>
              <w:t>Medi</w:t>
            </w:r>
            <w:r w:rsidRPr="00CE20F3">
              <w:rPr>
                <w:sz w:val="18"/>
                <w:szCs w:val="18"/>
                <w:lang w:val="sr-Latn-CS"/>
              </w:rPr>
              <w:t xml:space="preserve">ć, </w:t>
            </w:r>
            <w:r w:rsidRPr="00CE20F3">
              <w:rPr>
                <w:sz w:val="18"/>
                <w:szCs w:val="18"/>
              </w:rPr>
              <w:t>S</w:t>
            </w:r>
            <w:r w:rsidRPr="00CE20F3">
              <w:rPr>
                <w:sz w:val="18"/>
                <w:szCs w:val="18"/>
                <w:lang w:val="sr-Latn-CS"/>
              </w:rPr>
              <w:t xml:space="preserve">., </w:t>
            </w:r>
            <w:r w:rsidRPr="00CE20F3">
              <w:rPr>
                <w:sz w:val="18"/>
                <w:szCs w:val="18"/>
              </w:rPr>
              <w:t>Mateji</w:t>
            </w:r>
            <w:r w:rsidRPr="00CE20F3">
              <w:rPr>
                <w:sz w:val="18"/>
                <w:szCs w:val="18"/>
                <w:lang w:val="sr-Latn-CS"/>
              </w:rPr>
              <w:t>ć-Đ</w:t>
            </w:r>
            <w:r w:rsidRPr="00CE20F3">
              <w:rPr>
                <w:sz w:val="18"/>
                <w:szCs w:val="18"/>
              </w:rPr>
              <w:t>uri</w:t>
            </w:r>
            <w:r w:rsidRPr="00CE20F3">
              <w:rPr>
                <w:sz w:val="18"/>
                <w:szCs w:val="18"/>
                <w:lang w:val="sr-Latn-CS"/>
              </w:rPr>
              <w:t>č</w:t>
            </w:r>
            <w:r w:rsidRPr="00CE20F3">
              <w:rPr>
                <w:sz w:val="18"/>
                <w:szCs w:val="18"/>
              </w:rPr>
              <w:t>i</w:t>
            </w:r>
            <w:r w:rsidRPr="00CE20F3">
              <w:rPr>
                <w:sz w:val="18"/>
                <w:szCs w:val="18"/>
                <w:lang w:val="sr-Latn-CS"/>
              </w:rPr>
              <w:t xml:space="preserve">ć, </w:t>
            </w:r>
            <w:r w:rsidRPr="00CE20F3">
              <w:rPr>
                <w:sz w:val="18"/>
                <w:szCs w:val="18"/>
              </w:rPr>
              <w:t>Z</w:t>
            </w:r>
            <w:r w:rsidRPr="00CE20F3">
              <w:rPr>
                <w:sz w:val="18"/>
                <w:szCs w:val="18"/>
                <w:lang w:val="sr-Latn-CS"/>
              </w:rPr>
              <w:t xml:space="preserve">. </w:t>
            </w:r>
            <w:r w:rsidRPr="00CE20F3">
              <w:rPr>
                <w:sz w:val="18"/>
                <w:szCs w:val="18"/>
              </w:rPr>
              <w:t>Vlaovi</w:t>
            </w:r>
            <w:r w:rsidRPr="00CE20F3">
              <w:rPr>
                <w:sz w:val="18"/>
                <w:szCs w:val="18"/>
                <w:lang w:val="sr-Latn-CS"/>
              </w:rPr>
              <w:t>ć-</w:t>
            </w:r>
            <w:r w:rsidRPr="00CE20F3">
              <w:rPr>
                <w:sz w:val="18"/>
                <w:szCs w:val="18"/>
              </w:rPr>
              <w:t>Vasiljevi</w:t>
            </w:r>
            <w:r w:rsidRPr="00CE20F3">
              <w:rPr>
                <w:sz w:val="18"/>
                <w:szCs w:val="18"/>
                <w:lang w:val="sr-Latn-CS"/>
              </w:rPr>
              <w:t xml:space="preserve">ć, </w:t>
            </w:r>
            <w:r w:rsidRPr="00CE20F3">
              <w:rPr>
                <w:sz w:val="18"/>
                <w:szCs w:val="18"/>
              </w:rPr>
              <w:t>D</w:t>
            </w:r>
            <w:r w:rsidRPr="00CE20F3">
              <w:rPr>
                <w:sz w:val="18"/>
                <w:szCs w:val="18"/>
                <w:lang w:val="sr-Latn-CS"/>
              </w:rPr>
              <w:t>. (1977), Š</w:t>
            </w:r>
            <w:r w:rsidRPr="00CE20F3">
              <w:rPr>
                <w:sz w:val="18"/>
                <w:szCs w:val="18"/>
              </w:rPr>
              <w:t>kola</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roditelje</w:t>
            </w:r>
            <w:r w:rsidRPr="00CE20F3">
              <w:rPr>
                <w:sz w:val="18"/>
                <w:szCs w:val="18"/>
                <w:lang w:val="sr-Latn-CS"/>
              </w:rPr>
              <w:t xml:space="preserve">: </w:t>
            </w:r>
            <w:r w:rsidRPr="00CE20F3">
              <w:rPr>
                <w:sz w:val="18"/>
                <w:szCs w:val="18"/>
              </w:rPr>
              <w:t>Socio</w:t>
            </w:r>
            <w:r w:rsidRPr="00CE20F3">
              <w:rPr>
                <w:sz w:val="18"/>
                <w:szCs w:val="18"/>
                <w:lang w:val="sr-Latn-CS"/>
              </w:rPr>
              <w:t>-</w:t>
            </w:r>
            <w:r w:rsidRPr="00CE20F3">
              <w:rPr>
                <w:sz w:val="18"/>
                <w:szCs w:val="18"/>
              </w:rPr>
              <w:t>edukativni</w:t>
            </w:r>
            <w:r w:rsidRPr="00CE20F3">
              <w:rPr>
                <w:sz w:val="18"/>
                <w:szCs w:val="18"/>
                <w:lang w:val="sr-Latn-CS"/>
              </w:rPr>
              <w:t xml:space="preserve"> </w:t>
            </w:r>
            <w:r w:rsidRPr="00CE20F3">
              <w:rPr>
                <w:sz w:val="18"/>
                <w:szCs w:val="18"/>
              </w:rPr>
              <w:t>program</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porodicu</w:t>
            </w:r>
            <w:r w:rsidRPr="00CE20F3">
              <w:rPr>
                <w:sz w:val="18"/>
                <w:szCs w:val="18"/>
                <w:lang w:val="sr-Latn-CS"/>
              </w:rPr>
              <w:t xml:space="preserve">, </w:t>
            </w:r>
            <w:r w:rsidRPr="00CE20F3">
              <w:rPr>
                <w:sz w:val="18"/>
                <w:szCs w:val="18"/>
              </w:rPr>
              <w:t>Beograd</w:t>
            </w:r>
            <w:r w:rsidRPr="00CE20F3">
              <w:rPr>
                <w:sz w:val="18"/>
                <w:szCs w:val="18"/>
                <w:lang w:val="sr-Latn-CS"/>
              </w:rPr>
              <w:t xml:space="preserve">: </w:t>
            </w:r>
            <w:r w:rsidRPr="00CE20F3">
              <w:rPr>
                <w:sz w:val="18"/>
                <w:szCs w:val="18"/>
              </w:rPr>
              <w:t>Institut</w:t>
            </w:r>
            <w:r w:rsidRPr="00CE20F3">
              <w:rPr>
                <w:sz w:val="18"/>
                <w:szCs w:val="18"/>
                <w:lang w:val="sr-Latn-CS"/>
              </w:rPr>
              <w:t xml:space="preserve"> </w:t>
            </w:r>
            <w:r w:rsidRPr="00CE20F3">
              <w:rPr>
                <w:sz w:val="18"/>
                <w:szCs w:val="18"/>
              </w:rPr>
              <w:t>za</w:t>
            </w:r>
            <w:r w:rsidRPr="00CE20F3">
              <w:rPr>
                <w:sz w:val="18"/>
                <w:szCs w:val="18"/>
                <w:lang w:val="sr-Latn-CS"/>
              </w:rPr>
              <w:t xml:space="preserve"> </w:t>
            </w:r>
            <w:r w:rsidRPr="00CE20F3">
              <w:rPr>
                <w:sz w:val="18"/>
                <w:szCs w:val="18"/>
              </w:rPr>
              <w:t>pedagogiju</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andragogiju</w:t>
            </w:r>
            <w:r w:rsidRPr="00CE20F3">
              <w:rPr>
                <w:sz w:val="18"/>
                <w:szCs w:val="18"/>
                <w:lang w:val="sr-Latn-CS"/>
              </w:rPr>
              <w:t xml:space="preserve"> </w:t>
            </w:r>
            <w:r w:rsidRPr="00CE20F3">
              <w:rPr>
                <w:sz w:val="18"/>
                <w:szCs w:val="18"/>
              </w:rPr>
              <w:t>Filozofskog</w:t>
            </w:r>
            <w:r w:rsidRPr="00CE20F3">
              <w:rPr>
                <w:sz w:val="18"/>
                <w:szCs w:val="18"/>
                <w:lang w:val="sr-Latn-CS"/>
              </w:rPr>
              <w:t xml:space="preserve"> </w:t>
            </w:r>
            <w:r w:rsidRPr="00CE20F3">
              <w:rPr>
                <w:sz w:val="18"/>
                <w:szCs w:val="18"/>
              </w:rPr>
              <w:t>fakulteta</w:t>
            </w:r>
            <w:r w:rsidRPr="00CE20F3">
              <w:rPr>
                <w:sz w:val="18"/>
                <w:szCs w:val="18"/>
                <w:lang w:val="sr-Latn-CS"/>
              </w:rPr>
              <w:t xml:space="preserve"> </w:t>
            </w:r>
          </w:p>
          <w:p w:rsidR="005C2247" w:rsidRPr="00CE20F3" w:rsidRDefault="005C2247" w:rsidP="008D2C8D">
            <w:pPr>
              <w:numPr>
                <w:ilvl w:val="0"/>
                <w:numId w:val="29"/>
              </w:numPr>
              <w:jc w:val="both"/>
              <w:rPr>
                <w:sz w:val="18"/>
                <w:szCs w:val="18"/>
                <w:lang w:val="sr-Latn-CS"/>
              </w:rPr>
            </w:pPr>
            <w:r w:rsidRPr="00CE20F3">
              <w:rPr>
                <w:sz w:val="18"/>
                <w:szCs w:val="18"/>
              </w:rPr>
              <w:t>Pa</w:t>
            </w:r>
            <w:r w:rsidRPr="00CE20F3">
              <w:rPr>
                <w:sz w:val="18"/>
                <w:szCs w:val="18"/>
                <w:lang w:val="sr-Latn-CS"/>
              </w:rPr>
              <w:t>š</w:t>
            </w:r>
            <w:r w:rsidRPr="00CE20F3">
              <w:rPr>
                <w:sz w:val="18"/>
                <w:szCs w:val="18"/>
              </w:rPr>
              <w:t>ali</w:t>
            </w:r>
            <w:r w:rsidRPr="00CE20F3">
              <w:rPr>
                <w:sz w:val="18"/>
                <w:szCs w:val="18"/>
                <w:lang w:val="sr-Latn-CS"/>
              </w:rPr>
              <w:t>ć-</w:t>
            </w:r>
            <w:r w:rsidRPr="00CE20F3">
              <w:rPr>
                <w:sz w:val="18"/>
                <w:szCs w:val="18"/>
              </w:rPr>
              <w:t>Kreso</w:t>
            </w:r>
            <w:r w:rsidRPr="00CE20F3">
              <w:rPr>
                <w:sz w:val="18"/>
                <w:szCs w:val="18"/>
                <w:lang w:val="sr-Latn-CS"/>
              </w:rPr>
              <w:t xml:space="preserve">, </w:t>
            </w:r>
            <w:r w:rsidRPr="00CE20F3">
              <w:rPr>
                <w:sz w:val="18"/>
                <w:szCs w:val="18"/>
              </w:rPr>
              <w:t>A</w:t>
            </w:r>
            <w:r w:rsidRPr="00CE20F3">
              <w:rPr>
                <w:sz w:val="18"/>
                <w:szCs w:val="18"/>
                <w:lang w:val="sr-Latn-CS"/>
              </w:rPr>
              <w:t xml:space="preserve">.: </w:t>
            </w:r>
            <w:r w:rsidRPr="00CE20F3">
              <w:rPr>
                <w:sz w:val="18"/>
                <w:szCs w:val="18"/>
              </w:rPr>
              <w:t>Koordinate</w:t>
            </w:r>
            <w:r w:rsidRPr="00CE20F3">
              <w:rPr>
                <w:sz w:val="18"/>
                <w:szCs w:val="18"/>
                <w:lang w:val="sr-Latn-CS"/>
              </w:rPr>
              <w:t xml:space="preserve"> </w:t>
            </w:r>
            <w:r w:rsidRPr="00CE20F3">
              <w:rPr>
                <w:sz w:val="18"/>
                <w:szCs w:val="18"/>
              </w:rPr>
              <w:t>obiteljskog</w:t>
            </w:r>
            <w:r w:rsidRPr="00CE20F3">
              <w:rPr>
                <w:sz w:val="18"/>
                <w:szCs w:val="18"/>
                <w:lang w:val="sr-Latn-CS"/>
              </w:rPr>
              <w:t xml:space="preserve"> </w:t>
            </w:r>
            <w:r w:rsidRPr="00CE20F3">
              <w:rPr>
                <w:sz w:val="18"/>
                <w:szCs w:val="18"/>
              </w:rPr>
              <w:t>odgoja</w:t>
            </w:r>
            <w:r w:rsidRPr="00CE20F3">
              <w:rPr>
                <w:sz w:val="18"/>
                <w:szCs w:val="18"/>
                <w:lang w:val="sr-Latn-CS"/>
              </w:rPr>
              <w:t xml:space="preserve">, </w:t>
            </w:r>
            <w:r w:rsidRPr="00CE20F3">
              <w:rPr>
                <w:sz w:val="18"/>
                <w:szCs w:val="18"/>
              </w:rPr>
              <w:t>JE</w:t>
            </w:r>
            <w:r w:rsidRPr="00CE20F3">
              <w:rPr>
                <w:sz w:val="18"/>
                <w:szCs w:val="18"/>
                <w:lang w:val="sr-Latn-CS"/>
              </w:rPr>
              <w:t xml:space="preserve">Ž </w:t>
            </w:r>
            <w:r w:rsidRPr="00CE20F3">
              <w:rPr>
                <w:sz w:val="18"/>
                <w:szCs w:val="18"/>
              </w:rPr>
              <w:t>i</w:t>
            </w:r>
            <w:r w:rsidRPr="00CE20F3">
              <w:rPr>
                <w:sz w:val="18"/>
                <w:szCs w:val="18"/>
                <w:lang w:val="sr-Latn-CS"/>
              </w:rPr>
              <w:t xml:space="preserve"> </w:t>
            </w:r>
            <w:r w:rsidRPr="00CE20F3">
              <w:rPr>
                <w:sz w:val="18"/>
                <w:szCs w:val="18"/>
              </w:rPr>
              <w:t>Filozofski</w:t>
            </w:r>
            <w:r w:rsidRPr="00CE20F3">
              <w:rPr>
                <w:sz w:val="18"/>
                <w:szCs w:val="18"/>
                <w:lang w:val="sr-Latn-CS"/>
              </w:rPr>
              <w:t xml:space="preserve"> </w:t>
            </w:r>
            <w:r w:rsidRPr="00CE20F3">
              <w:rPr>
                <w:sz w:val="18"/>
                <w:szCs w:val="18"/>
              </w:rPr>
              <w:t>fakultet</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Sarajevu</w:t>
            </w:r>
            <w:r w:rsidRPr="00CE20F3">
              <w:rPr>
                <w:sz w:val="18"/>
                <w:szCs w:val="18"/>
                <w:lang w:val="sr-Latn-CS"/>
              </w:rPr>
              <w:t>, 2004</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rPr>
                <w:sz w:val="16"/>
                <w:szCs w:val="16"/>
                <w:lang w:val="sl-SI"/>
              </w:rPr>
            </w:pPr>
            <w:r w:rsidRPr="00CE20F3">
              <w:rPr>
                <w:sz w:val="16"/>
                <w:szCs w:val="16"/>
                <w:lang w:val="sl-SI"/>
              </w:rPr>
              <w:t>Ocjenjuju se:</w:t>
            </w:r>
          </w:p>
          <w:p w:rsidR="005C2247" w:rsidRPr="00CE20F3" w:rsidRDefault="005C2247" w:rsidP="008D2C8D">
            <w:pPr>
              <w:numPr>
                <w:ilvl w:val="0"/>
                <w:numId w:val="30"/>
              </w:numPr>
              <w:rPr>
                <w:sz w:val="16"/>
                <w:szCs w:val="16"/>
                <w:lang w:val="sl-SI"/>
              </w:rPr>
            </w:pPr>
            <w:r w:rsidRPr="00CE20F3">
              <w:rPr>
                <w:sz w:val="16"/>
                <w:szCs w:val="16"/>
                <w:lang w:val="sl-SI"/>
              </w:rPr>
              <w:t>Dva testa sa  20 poena (Ukupno 40 poena),</w:t>
            </w:r>
          </w:p>
          <w:p w:rsidR="005C2247" w:rsidRPr="00CE20F3" w:rsidRDefault="005C2247"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5C2247" w:rsidRPr="00CE20F3" w:rsidRDefault="005C2247" w:rsidP="008D2C8D">
            <w:pPr>
              <w:numPr>
                <w:ilvl w:val="0"/>
                <w:numId w:val="30"/>
              </w:numPr>
              <w:rPr>
                <w:i/>
                <w:iCs/>
                <w:sz w:val="16"/>
                <w:szCs w:val="16"/>
                <w:lang w:val="sr-Latn-CS"/>
              </w:rPr>
            </w:pPr>
            <w:r w:rsidRPr="00CE20F3">
              <w:rPr>
                <w:sz w:val="16"/>
                <w:szCs w:val="16"/>
                <w:lang w:val="sl-SI"/>
              </w:rPr>
              <w:t>Završni ispit sa 49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Tatjana Novović</w:t>
            </w:r>
          </w:p>
        </w:tc>
      </w:tr>
    </w:tbl>
    <w:p w:rsidR="005C2247" w:rsidRPr="00CE20F3" w:rsidRDefault="005C2247" w:rsidP="005C2247">
      <w:pPr>
        <w:rPr>
          <w:sz w:val="2"/>
          <w:szCs w:val="2"/>
          <w:lang w:val="sr-Latn-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5374FE"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lang w:val="es-ES_tradnl"/>
              </w:rPr>
            </w:pPr>
            <w:r w:rsidRPr="00CE20F3">
              <w:rPr>
                <w:rFonts w:ascii="Times New Roman" w:hAnsi="Times New Roman"/>
                <w:i/>
                <w:sz w:val="24"/>
                <w:lang w:val="es-ES_tradnl"/>
              </w:rPr>
              <w:t>RAZVOJNI PROBLEMI U INKLUZIVNOM OBRAZOVANJU</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2TP+1PP +1V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171"/>
        <w:gridCol w:w="6650"/>
      </w:tblGrid>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rFonts w:ascii="Arial" w:hAnsi="Arial"/>
                <w:b/>
                <w:bCs/>
                <w:i/>
                <w:iCs/>
                <w:sz w:val="18"/>
                <w:lang w:val="sr-Latn-CS"/>
              </w:rPr>
            </w:pPr>
            <w:r w:rsidRPr="00CE20F3">
              <w:rPr>
                <w:b/>
                <w:bCs/>
                <w:iCs/>
                <w:sz w:val="18"/>
                <w:szCs w:val="18"/>
                <w:lang w:val="sr-Latn-CS"/>
              </w:rPr>
              <w:t xml:space="preserve">Studijski programi za koje se organizuje: </w:t>
            </w:r>
            <w:r w:rsidRPr="00CE20F3">
              <w:rPr>
                <w:rFonts w:ascii="Arial" w:hAnsi="Arial"/>
                <w:b/>
                <w:bCs/>
                <w:i/>
                <w:iCs/>
                <w:sz w:val="18"/>
                <w:lang w:val="sr-Latn-CS"/>
              </w:rPr>
              <w:t>Obrazovanje vaspitača</w:t>
            </w:r>
          </w:p>
          <w:p w:rsidR="005C2247" w:rsidRPr="00CE20F3" w:rsidRDefault="005C2247" w:rsidP="008D2C8D">
            <w:pPr>
              <w:jc w:val="both"/>
              <w:rPr>
                <w:b/>
                <w:bCs/>
                <w:iCs/>
                <w:sz w:val="18"/>
                <w:szCs w:val="18"/>
                <w:lang w:val="sr-Latn-CS"/>
              </w:rPr>
            </w:pPr>
            <w:r w:rsidRPr="00CE20F3">
              <w:rPr>
                <w:rFonts w:ascii="Arial" w:hAnsi="Arial" w:cs="Arial"/>
                <w:sz w:val="16"/>
                <w:szCs w:val="16"/>
                <w:lang w:val="sl-SI"/>
              </w:rPr>
              <w:t>Akademski  osnovni studij  program FILOZOFSKOG FAKULTETA (studije  traju 6 semestara, 180  ECTS kredita).</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rFonts w:ascii="Arial" w:hAnsi="Arial"/>
                <w:b/>
                <w:bCs/>
                <w:i/>
                <w:iCs/>
                <w:sz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6"/>
                <w:lang w:val="sl-SI"/>
              </w:rPr>
              <w:t>Nema uslova za prijavljivanje i slušanje predmeta</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Ciljevi izučavanja predmeta:</w:t>
            </w:r>
            <w:r w:rsidRPr="00CE20F3">
              <w:rPr>
                <w:rFonts w:ascii="Arial" w:hAnsi="Arial" w:cs="Arial"/>
                <w:sz w:val="16"/>
                <w:lang w:val="sl-SI"/>
              </w:rPr>
              <w:t xml:space="preserve"> Senzibilizacija studenata za rad sa djecom sa smetnjama i teškoćama u razvoju; *Upoznavanje studenata sa teorijskim osnovama inkluzivnog programa; *Upoznavanje studenata sa praktičnim rješenjima implementacije inkluzivnog obrazovanja i sa strategijama senzibilizacije ostale djece na potrebe i probleme djece sa posebnim  obrazovnim potrebama;</w:t>
            </w:r>
            <w:r w:rsidRPr="00CE20F3">
              <w:rPr>
                <w:b/>
                <w:bCs/>
                <w:iCs/>
                <w:sz w:val="18"/>
                <w:szCs w:val="18"/>
                <w:lang w:val="sr-Latn-CS"/>
              </w:rPr>
              <w:t xml:space="preserve"> Upoznavanje sa specifičnostima razvojnih smetnji i teškoća</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rPr>
                <w:lang w:val="sr-Latn-CS"/>
              </w:rPr>
            </w:pPr>
            <w:r w:rsidRPr="00CE20F3">
              <w:rPr>
                <w:b/>
                <w:bCs/>
                <w:iCs/>
                <w:sz w:val="18"/>
                <w:szCs w:val="18"/>
                <w:lang w:val="sr-Latn-CS"/>
              </w:rPr>
              <w:t>Ishodi u</w:t>
            </w:r>
            <w:r w:rsidRPr="00CE20F3">
              <w:rPr>
                <w:b/>
                <w:bCs/>
                <w:iCs/>
                <w:sz w:val="18"/>
                <w:szCs w:val="18"/>
                <w:lang w:val="sr-Latn-ME"/>
              </w:rPr>
              <w:t>čenja:</w:t>
            </w:r>
            <w:r w:rsidRPr="00CE20F3">
              <w:rPr>
                <w:lang w:val="sr-Latn-CS"/>
              </w:rPr>
              <w:t xml:space="preserve"> </w:t>
            </w:r>
          </w:p>
          <w:p w:rsidR="005C2247" w:rsidRPr="00CE20F3" w:rsidRDefault="005C2247" w:rsidP="008D2C8D">
            <w:pPr>
              <w:rPr>
                <w:lang w:val="sr-Latn-CS"/>
              </w:rPr>
            </w:pPr>
            <w:r w:rsidRPr="00CE20F3">
              <w:rPr>
                <w:lang w:val="sr-Latn-CS"/>
              </w:rPr>
              <w:t xml:space="preserve">1. </w:t>
            </w:r>
            <w:r w:rsidRPr="00CE20F3">
              <w:rPr>
                <w:sz w:val="16"/>
                <w:szCs w:val="16"/>
              </w:rPr>
              <w:t>Obja</w:t>
            </w:r>
            <w:r w:rsidRPr="00CE20F3">
              <w:rPr>
                <w:sz w:val="16"/>
                <w:szCs w:val="16"/>
                <w:lang w:val="sr-Latn-CS"/>
              </w:rPr>
              <w:t>š</w:t>
            </w:r>
            <w:r w:rsidRPr="00CE20F3">
              <w:rPr>
                <w:sz w:val="16"/>
                <w:szCs w:val="16"/>
              </w:rPr>
              <w:t>njavaja</w:t>
            </w:r>
            <w:r w:rsidRPr="00CE20F3">
              <w:rPr>
                <w:sz w:val="16"/>
                <w:szCs w:val="16"/>
                <w:lang w:val="sr-Latn-CS"/>
              </w:rPr>
              <w:t xml:space="preserve"> </w:t>
            </w:r>
            <w:r w:rsidRPr="00CE20F3">
              <w:rPr>
                <w:sz w:val="16"/>
                <w:szCs w:val="16"/>
              </w:rPr>
              <w:t>specifi</w:t>
            </w:r>
            <w:r w:rsidRPr="00CE20F3">
              <w:rPr>
                <w:sz w:val="16"/>
                <w:szCs w:val="16"/>
                <w:lang w:val="sr-Latn-CS"/>
              </w:rPr>
              <w:t>č</w:t>
            </w:r>
            <w:r w:rsidRPr="00CE20F3">
              <w:rPr>
                <w:sz w:val="16"/>
                <w:szCs w:val="16"/>
              </w:rPr>
              <w:t>nosti</w:t>
            </w:r>
            <w:r w:rsidRPr="00CE20F3">
              <w:rPr>
                <w:sz w:val="16"/>
                <w:szCs w:val="16"/>
                <w:lang w:val="sr-Latn-CS"/>
              </w:rPr>
              <w:t xml:space="preserve">  </w:t>
            </w:r>
            <w:r w:rsidRPr="00CE20F3">
              <w:rPr>
                <w:sz w:val="16"/>
                <w:szCs w:val="16"/>
              </w:rPr>
              <w:t>razvojnih</w:t>
            </w:r>
            <w:r w:rsidRPr="00CE20F3">
              <w:rPr>
                <w:sz w:val="16"/>
                <w:szCs w:val="16"/>
                <w:lang w:val="sr-Latn-CS"/>
              </w:rPr>
              <w:t xml:space="preserve"> </w:t>
            </w:r>
            <w:r w:rsidRPr="00CE20F3">
              <w:rPr>
                <w:sz w:val="16"/>
                <w:szCs w:val="16"/>
              </w:rPr>
              <w:t>smetnji</w:t>
            </w:r>
            <w:r w:rsidRPr="00CE20F3">
              <w:rPr>
                <w:sz w:val="16"/>
                <w:szCs w:val="16"/>
                <w:lang w:val="sr-Latn-CS"/>
              </w:rPr>
              <w:t>;</w:t>
            </w:r>
          </w:p>
          <w:p w:rsidR="005C2247" w:rsidRPr="00CE20F3" w:rsidRDefault="005C2247" w:rsidP="008D2C8D">
            <w:pPr>
              <w:rPr>
                <w:sz w:val="16"/>
                <w:szCs w:val="16"/>
                <w:lang w:val="sr-Latn-CS"/>
              </w:rPr>
            </w:pPr>
            <w:r w:rsidRPr="00CE20F3">
              <w:rPr>
                <w:sz w:val="16"/>
                <w:szCs w:val="16"/>
                <w:lang w:val="sr-Latn-CS"/>
              </w:rPr>
              <w:t xml:space="preserve">2. </w:t>
            </w:r>
            <w:r w:rsidRPr="00CE20F3">
              <w:rPr>
                <w:sz w:val="16"/>
                <w:szCs w:val="16"/>
              </w:rPr>
              <w:t>Opisuje</w:t>
            </w:r>
            <w:r w:rsidRPr="00CE20F3">
              <w:rPr>
                <w:sz w:val="16"/>
                <w:szCs w:val="16"/>
                <w:lang w:val="sr-Latn-CS"/>
              </w:rPr>
              <w:t xml:space="preserve"> </w:t>
            </w:r>
            <w:r w:rsidRPr="00CE20F3">
              <w:rPr>
                <w:sz w:val="16"/>
                <w:szCs w:val="16"/>
              </w:rPr>
              <w:t>specifi</w:t>
            </w:r>
            <w:r w:rsidRPr="00CE20F3">
              <w:rPr>
                <w:sz w:val="16"/>
                <w:szCs w:val="16"/>
                <w:lang w:val="sr-Latn-CS"/>
              </w:rPr>
              <w:t>č</w:t>
            </w:r>
            <w:r w:rsidRPr="00CE20F3">
              <w:rPr>
                <w:sz w:val="16"/>
                <w:szCs w:val="16"/>
              </w:rPr>
              <w:t>nosti</w:t>
            </w:r>
            <w:r w:rsidRPr="00CE20F3">
              <w:rPr>
                <w:sz w:val="16"/>
                <w:szCs w:val="16"/>
                <w:lang w:val="sr-Latn-CS"/>
              </w:rPr>
              <w:t xml:space="preserve">  </w:t>
            </w:r>
            <w:r w:rsidRPr="00CE20F3">
              <w:rPr>
                <w:sz w:val="16"/>
                <w:szCs w:val="16"/>
              </w:rPr>
              <w:t>razvojnih</w:t>
            </w:r>
            <w:r w:rsidRPr="00CE20F3">
              <w:rPr>
                <w:sz w:val="16"/>
                <w:szCs w:val="16"/>
                <w:lang w:val="sr-Latn-CS"/>
              </w:rPr>
              <w:t xml:space="preserve">  </w:t>
            </w:r>
            <w:r w:rsidRPr="00CE20F3">
              <w:rPr>
                <w:sz w:val="16"/>
                <w:szCs w:val="16"/>
              </w:rPr>
              <w:t>te</w:t>
            </w:r>
            <w:r w:rsidRPr="00CE20F3">
              <w:rPr>
                <w:sz w:val="16"/>
                <w:szCs w:val="16"/>
                <w:lang w:val="sr-Latn-CS"/>
              </w:rPr>
              <w:t>š</w:t>
            </w:r>
            <w:r w:rsidRPr="00CE20F3">
              <w:rPr>
                <w:sz w:val="16"/>
                <w:szCs w:val="16"/>
              </w:rPr>
              <w:t>ko</w:t>
            </w:r>
            <w:r w:rsidRPr="00CE20F3">
              <w:rPr>
                <w:sz w:val="16"/>
                <w:szCs w:val="16"/>
                <w:lang w:val="sr-Latn-CS"/>
              </w:rPr>
              <w:t>ć</w:t>
            </w:r>
            <w:r w:rsidRPr="00CE20F3">
              <w:rPr>
                <w:sz w:val="16"/>
                <w:szCs w:val="16"/>
              </w:rPr>
              <w:t>a</w:t>
            </w:r>
            <w:r w:rsidRPr="00CE20F3">
              <w:rPr>
                <w:sz w:val="16"/>
                <w:szCs w:val="16"/>
                <w:lang w:val="sr-Latn-CS"/>
              </w:rPr>
              <w:t>;</w:t>
            </w:r>
          </w:p>
          <w:p w:rsidR="005C2247" w:rsidRPr="00CE20F3" w:rsidRDefault="005C2247" w:rsidP="008D2C8D">
            <w:pPr>
              <w:rPr>
                <w:sz w:val="16"/>
                <w:szCs w:val="16"/>
                <w:lang w:val="sr-Latn-CS"/>
              </w:rPr>
            </w:pPr>
            <w:r w:rsidRPr="00CE20F3">
              <w:rPr>
                <w:sz w:val="16"/>
                <w:szCs w:val="16"/>
                <w:lang w:val="sr-Latn-CS"/>
              </w:rPr>
              <w:t>3.</w:t>
            </w:r>
            <w:r w:rsidRPr="00CE20F3">
              <w:rPr>
                <w:sz w:val="16"/>
                <w:szCs w:val="16"/>
              </w:rPr>
              <w:t>Izra</w:t>
            </w:r>
            <w:r w:rsidRPr="00CE20F3">
              <w:rPr>
                <w:sz w:val="16"/>
                <w:szCs w:val="16"/>
                <w:lang w:val="sr-Latn-CS"/>
              </w:rPr>
              <w:t>đ</w:t>
            </w:r>
            <w:r w:rsidRPr="00CE20F3">
              <w:rPr>
                <w:sz w:val="16"/>
                <w:szCs w:val="16"/>
              </w:rPr>
              <w:t>uje</w:t>
            </w:r>
            <w:r w:rsidRPr="00CE20F3">
              <w:rPr>
                <w:sz w:val="16"/>
                <w:szCs w:val="16"/>
                <w:lang w:val="sr-Latn-CS"/>
              </w:rPr>
              <w:t xml:space="preserve"> </w:t>
            </w:r>
            <w:r w:rsidRPr="00CE20F3">
              <w:rPr>
                <w:sz w:val="16"/>
                <w:szCs w:val="16"/>
              </w:rPr>
              <w:t>IROP</w:t>
            </w:r>
            <w:r w:rsidRPr="00CE20F3">
              <w:rPr>
                <w:sz w:val="16"/>
                <w:szCs w:val="16"/>
                <w:lang w:val="sr-Latn-CS"/>
              </w:rPr>
              <w:t>;</w:t>
            </w:r>
          </w:p>
          <w:p w:rsidR="005C2247" w:rsidRPr="00CE20F3" w:rsidRDefault="005C2247" w:rsidP="008D2C8D">
            <w:pPr>
              <w:rPr>
                <w:sz w:val="16"/>
                <w:szCs w:val="16"/>
                <w:lang w:val="sr-Latn-CS"/>
              </w:rPr>
            </w:pPr>
            <w:r w:rsidRPr="00CE20F3">
              <w:rPr>
                <w:sz w:val="16"/>
                <w:szCs w:val="16"/>
                <w:lang w:val="sr-Latn-CS"/>
              </w:rPr>
              <w:t>4.</w:t>
            </w:r>
            <w:r w:rsidRPr="00CE20F3">
              <w:rPr>
                <w:sz w:val="16"/>
                <w:szCs w:val="16"/>
              </w:rPr>
              <w:t>Obrazla</w:t>
            </w:r>
            <w:r w:rsidRPr="00CE20F3">
              <w:rPr>
                <w:sz w:val="16"/>
                <w:szCs w:val="16"/>
                <w:lang w:val="sr-Latn-CS"/>
              </w:rPr>
              <w:t>ž</w:t>
            </w:r>
            <w:r w:rsidRPr="00CE20F3">
              <w:rPr>
                <w:sz w:val="16"/>
                <w:szCs w:val="16"/>
              </w:rPr>
              <w:t>e</w:t>
            </w:r>
            <w:r w:rsidRPr="00CE20F3">
              <w:rPr>
                <w:sz w:val="16"/>
                <w:szCs w:val="16"/>
                <w:lang w:val="sr-Latn-CS"/>
              </w:rPr>
              <w:t xml:space="preserve"> </w:t>
            </w:r>
            <w:r w:rsidRPr="00CE20F3">
              <w:rPr>
                <w:sz w:val="16"/>
                <w:szCs w:val="16"/>
              </w:rPr>
              <w:t>ambijent</w:t>
            </w:r>
            <w:r w:rsidRPr="00CE20F3">
              <w:rPr>
                <w:sz w:val="16"/>
                <w:szCs w:val="16"/>
                <w:lang w:val="sr-Latn-CS"/>
              </w:rPr>
              <w:t xml:space="preserve"> </w:t>
            </w:r>
            <w:r w:rsidRPr="00CE20F3">
              <w:rPr>
                <w:sz w:val="16"/>
                <w:szCs w:val="16"/>
              </w:rPr>
              <w:t>radne</w:t>
            </w:r>
            <w:r w:rsidRPr="00CE20F3">
              <w:rPr>
                <w:sz w:val="16"/>
                <w:szCs w:val="16"/>
                <w:lang w:val="sr-Latn-CS"/>
              </w:rPr>
              <w:t xml:space="preserve"> </w:t>
            </w:r>
            <w:r w:rsidRPr="00CE20F3">
              <w:rPr>
                <w:sz w:val="16"/>
                <w:szCs w:val="16"/>
              </w:rPr>
              <w:t>sobe</w:t>
            </w:r>
            <w:r w:rsidRPr="00CE20F3">
              <w:rPr>
                <w:sz w:val="16"/>
                <w:szCs w:val="16"/>
                <w:lang w:val="sr-Latn-CS"/>
              </w:rPr>
              <w:t xml:space="preserve"> </w:t>
            </w:r>
            <w:r w:rsidRPr="00CE20F3">
              <w:rPr>
                <w:sz w:val="16"/>
                <w:szCs w:val="16"/>
              </w:rPr>
              <w:t>za</w:t>
            </w:r>
            <w:r w:rsidRPr="00CE20F3">
              <w:rPr>
                <w:sz w:val="16"/>
                <w:szCs w:val="16"/>
                <w:lang w:val="sr-Latn-CS"/>
              </w:rPr>
              <w:t xml:space="preserve"> </w:t>
            </w:r>
            <w:r w:rsidRPr="00CE20F3">
              <w:rPr>
                <w:sz w:val="16"/>
                <w:szCs w:val="16"/>
              </w:rPr>
              <w:t>rad</w:t>
            </w:r>
            <w:r w:rsidRPr="00CE20F3">
              <w:rPr>
                <w:sz w:val="16"/>
                <w:szCs w:val="16"/>
                <w:lang w:val="sr-Latn-CS"/>
              </w:rPr>
              <w:t xml:space="preserve"> </w:t>
            </w:r>
            <w:r w:rsidRPr="00CE20F3">
              <w:rPr>
                <w:sz w:val="16"/>
                <w:szCs w:val="16"/>
              </w:rPr>
              <w:t>sa</w:t>
            </w:r>
            <w:r w:rsidRPr="00CE20F3">
              <w:rPr>
                <w:sz w:val="16"/>
                <w:szCs w:val="16"/>
                <w:lang w:val="sr-Latn-CS"/>
              </w:rPr>
              <w:t xml:space="preserve"> </w:t>
            </w:r>
            <w:r w:rsidRPr="00CE20F3">
              <w:rPr>
                <w:sz w:val="16"/>
                <w:szCs w:val="16"/>
              </w:rPr>
              <w:t>djecom</w:t>
            </w:r>
            <w:r w:rsidRPr="00CE20F3">
              <w:rPr>
                <w:sz w:val="16"/>
                <w:szCs w:val="16"/>
                <w:lang w:val="sr-Latn-CS"/>
              </w:rPr>
              <w:t xml:space="preserve"> </w:t>
            </w:r>
            <w:r w:rsidRPr="00CE20F3">
              <w:rPr>
                <w:sz w:val="16"/>
                <w:szCs w:val="16"/>
              </w:rPr>
              <w:t>sa</w:t>
            </w:r>
            <w:r w:rsidRPr="00CE20F3">
              <w:rPr>
                <w:sz w:val="16"/>
                <w:szCs w:val="16"/>
                <w:lang w:val="sr-Latn-CS"/>
              </w:rPr>
              <w:t xml:space="preserve"> </w:t>
            </w:r>
            <w:r w:rsidRPr="00CE20F3">
              <w:rPr>
                <w:sz w:val="16"/>
                <w:szCs w:val="16"/>
              </w:rPr>
              <w:t>smetnjama</w:t>
            </w:r>
            <w:r w:rsidRPr="00CE20F3">
              <w:rPr>
                <w:sz w:val="16"/>
                <w:szCs w:val="16"/>
                <w:lang w:val="sr-Latn-CS"/>
              </w:rPr>
              <w:t xml:space="preserve"> </w:t>
            </w:r>
            <w:r w:rsidRPr="00CE20F3">
              <w:rPr>
                <w:sz w:val="16"/>
                <w:szCs w:val="16"/>
              </w:rPr>
              <w:t>i</w:t>
            </w:r>
            <w:r w:rsidRPr="00CE20F3">
              <w:rPr>
                <w:sz w:val="16"/>
                <w:szCs w:val="16"/>
                <w:lang w:val="sr-Latn-CS"/>
              </w:rPr>
              <w:t xml:space="preserve"> </w:t>
            </w:r>
            <w:r w:rsidRPr="00CE20F3">
              <w:rPr>
                <w:sz w:val="16"/>
                <w:szCs w:val="16"/>
              </w:rPr>
              <w:t>te</w:t>
            </w:r>
            <w:r w:rsidRPr="00CE20F3">
              <w:rPr>
                <w:sz w:val="16"/>
                <w:szCs w:val="16"/>
                <w:lang w:val="sr-Latn-CS"/>
              </w:rPr>
              <w:t>š</w:t>
            </w:r>
            <w:r w:rsidRPr="00CE20F3">
              <w:rPr>
                <w:sz w:val="16"/>
                <w:szCs w:val="16"/>
              </w:rPr>
              <w:t>ko</w:t>
            </w:r>
            <w:r w:rsidRPr="00CE20F3">
              <w:rPr>
                <w:sz w:val="16"/>
                <w:szCs w:val="16"/>
                <w:lang w:val="sr-Latn-CS"/>
              </w:rPr>
              <w:t>ć</w:t>
            </w:r>
            <w:r w:rsidRPr="00CE20F3">
              <w:rPr>
                <w:sz w:val="16"/>
                <w:szCs w:val="16"/>
              </w:rPr>
              <w:t>ama</w:t>
            </w:r>
            <w:r w:rsidRPr="00CE20F3">
              <w:rPr>
                <w:sz w:val="16"/>
                <w:szCs w:val="16"/>
                <w:lang w:val="sr-Latn-CS"/>
              </w:rPr>
              <w:t xml:space="preserve"> </w:t>
            </w:r>
            <w:r w:rsidRPr="00CE20F3">
              <w:rPr>
                <w:sz w:val="16"/>
                <w:szCs w:val="16"/>
              </w:rPr>
              <w:t>u</w:t>
            </w:r>
            <w:r w:rsidRPr="00CE20F3">
              <w:rPr>
                <w:sz w:val="16"/>
                <w:szCs w:val="16"/>
                <w:lang w:val="sr-Latn-CS"/>
              </w:rPr>
              <w:t xml:space="preserve"> </w:t>
            </w:r>
            <w:r w:rsidRPr="00CE20F3">
              <w:rPr>
                <w:sz w:val="16"/>
                <w:szCs w:val="16"/>
              </w:rPr>
              <w:t>razvoju</w:t>
            </w:r>
            <w:r w:rsidRPr="00CE20F3">
              <w:rPr>
                <w:sz w:val="16"/>
                <w:szCs w:val="16"/>
                <w:lang w:val="sr-Latn-CS"/>
              </w:rPr>
              <w:t>.</w:t>
            </w:r>
          </w:p>
        </w:tc>
      </w:tr>
      <w:tr w:rsidR="005C2247" w:rsidRPr="005374FE" w:rsidTr="008D2C8D">
        <w:trPr>
          <w:trHeight w:val="188"/>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Nada Šakotić </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6"/>
                <w:szCs w:val="16"/>
                <w:lang w:val="sl-SI"/>
              </w:rPr>
              <w:t>Predavanja i debate. Priprema po jednog eseja na zadatu temu iz  jedne od oblasti sadržaja predmeta. Učenje za testove i završni ispit. Konsultacije.</w:t>
            </w:r>
            <w:r w:rsidRPr="00CE20F3">
              <w:rPr>
                <w:sz w:val="18"/>
                <w:szCs w:val="18"/>
                <w:lang w:val="sr-Latn-CS"/>
              </w:rPr>
              <w:t xml:space="preserve"> </w:t>
            </w:r>
          </w:p>
        </w:tc>
      </w:tr>
      <w:tr w:rsidR="005C2247" w:rsidRPr="00CE20F3" w:rsidTr="008D2C8D">
        <w:trPr>
          <w:trHeight w:val="7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230"/>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color w:val="auto"/>
                <w:sz w:val="18"/>
                <w:szCs w:val="18"/>
              </w:rPr>
            </w:pPr>
            <w:r w:rsidRPr="00CE20F3">
              <w:rPr>
                <w:color w:val="auto"/>
                <w:sz w:val="18"/>
                <w:szCs w:val="18"/>
              </w:rPr>
              <w:t>Upoznavanje, priprema i upis semestra</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 xml:space="preserve">Djeca sa oštećenjem vida </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Djeca sa oštećenjem sluha</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Djeca sa mentalnom ometenošću i UKR</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Djeca sa poremećajem glasa govora i jezika</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Djeca sa motoričkim poremećajima i hroničnim bolestima</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Socijalno neprilagođena djeca i djeca sa problemima u ponašanju</w:t>
            </w:r>
          </w:p>
          <w:p w:rsidR="005C2247" w:rsidRPr="00CE20F3" w:rsidRDefault="005C2247" w:rsidP="008D2C8D">
            <w:pPr>
              <w:pStyle w:val="BodyTextIndent2"/>
              <w:ind w:left="0"/>
              <w:rPr>
                <w:b/>
                <w:bCs/>
                <w:i/>
                <w:iCs/>
                <w:color w:val="auto"/>
                <w:sz w:val="18"/>
                <w:szCs w:val="18"/>
              </w:rPr>
            </w:pPr>
            <w:r w:rsidRPr="00CE20F3">
              <w:rPr>
                <w:b/>
                <w:bCs/>
                <w:i/>
                <w:iCs/>
                <w:color w:val="auto"/>
                <w:sz w:val="18"/>
                <w:szCs w:val="18"/>
              </w:rPr>
              <w:t>I  test znanja / kolokvijum</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Djeca sa ADHD</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Hipoaktivno dijete</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Djeca sa emocionalnim problemima i teškoćama u socijalnom prilagođavanju</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Djeca sa autizam</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Akalkulija-diskalkulija</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Disleksija</w:t>
            </w:r>
          </w:p>
          <w:p w:rsidR="005C2247" w:rsidRPr="00CE20F3" w:rsidRDefault="005C2247" w:rsidP="008D2C8D">
            <w:pPr>
              <w:numPr>
                <w:ilvl w:val="0"/>
                <w:numId w:val="42"/>
              </w:numPr>
              <w:rPr>
                <w:rFonts w:ascii="Arial" w:hAnsi="Arial" w:cs="Arial"/>
                <w:sz w:val="18"/>
                <w:szCs w:val="18"/>
                <w:lang w:val="sl-SI"/>
              </w:rPr>
            </w:pPr>
            <w:r w:rsidRPr="00CE20F3">
              <w:rPr>
                <w:rFonts w:ascii="Arial" w:hAnsi="Arial" w:cs="Arial"/>
                <w:sz w:val="18"/>
                <w:szCs w:val="18"/>
                <w:lang w:val="sl-SI"/>
              </w:rPr>
              <w:t xml:space="preserve">Disgrafija </w:t>
            </w:r>
          </w:p>
          <w:p w:rsidR="005C2247" w:rsidRPr="00CE20F3" w:rsidRDefault="005C2247" w:rsidP="008D2C8D">
            <w:pPr>
              <w:pStyle w:val="BodyTextIndent2"/>
              <w:ind w:left="0"/>
              <w:rPr>
                <w:color w:val="auto"/>
                <w:lang w:val="sr-Latn-CS"/>
              </w:rPr>
            </w:pPr>
            <w:r w:rsidRPr="00CE20F3">
              <w:rPr>
                <w:b/>
                <w:bCs/>
                <w:i/>
                <w:iCs/>
                <w:color w:val="auto"/>
                <w:sz w:val="18"/>
                <w:szCs w:val="18"/>
              </w:rPr>
              <w:t>Završni ispit</w:t>
            </w:r>
          </w:p>
        </w:tc>
      </w:tr>
      <w:tr w:rsidR="005C2247" w:rsidRPr="00CE20F3" w:rsidTr="008D2C8D">
        <w:trPr>
          <w:trHeight w:val="188"/>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90"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10"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rPr>
                <w:rFonts w:ascii="Times New Roman" w:hAnsi="Times New Roman"/>
                <w:color w:val="auto"/>
                <w:sz w:val="4"/>
                <w:szCs w:val="4"/>
              </w:rPr>
            </w:pP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12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rFonts w:ascii="Arial" w:hAnsi="Arial" w:cs="Arial"/>
                <w:b/>
                <w:bCs/>
                <w:i/>
                <w:iCs/>
                <w:sz w:val="16"/>
                <w:szCs w:val="16"/>
                <w:lang w:val="sl-SI"/>
              </w:rPr>
              <w:t xml:space="preserve"> Utorak 10.30</w:t>
            </w:r>
            <w:r w:rsidRPr="00CE20F3">
              <w:rPr>
                <w:rFonts w:ascii="Arial" w:hAnsi="Arial" w:cs="Arial"/>
                <w:b/>
                <w:bCs/>
                <w:i/>
                <w:iCs/>
                <w:sz w:val="16"/>
                <w:szCs w:val="16"/>
                <w:vertAlign w:val="superscript"/>
                <w:lang w:val="sl-SI"/>
              </w:rPr>
              <w:t>h</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6"/>
                <w:szCs w:val="16"/>
                <w:lang w:val="sl-SI"/>
              </w:rPr>
              <w:t>(U</w:t>
            </w:r>
            <w:r w:rsidRPr="00CE20F3">
              <w:rPr>
                <w:rFonts w:ascii="Arial" w:hAnsi="Arial" w:cs="Arial"/>
                <w:sz w:val="14"/>
                <w:lang w:val="sl-SI"/>
              </w:rPr>
              <w:t xml:space="preserve"> Daniels E. i Staford K.: Uključivanje djece sa posebnim potrebama u redovni vaspitno-obrazovni proces .- Podgorica: Pedagoški centar Crne Gore, 2002.</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Heekin, Š. i Mengel P. : Priručnik »Novi prijatelji« .- Zagreb: Mali profesor, 1997.</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Hrnjica, S.: Ometeno dete .- Beograd: Zavod za udžbenike i nastavna sredstva, 1991.</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rPr>
              <w:t xml:space="preserve"> </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Integracija graničnih slučajeva u redovnu Osnovnu školu, Savez društava defektologa Hrvatske, Zagreb, 1977.</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Stančić, V.: Djeca sa teškoćama u razvoju u redovnoj školi, Zagreb 1985.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Dimić, D.: Deca sa blagim smetnjama u razvoju u učenju u odelenjima redovne Osnovne škole, Novi sad, 2005.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Vukajlović B.: Inkluzivno obrazovanje, Naučna knjiga, Banja Luka, 2004.</w:t>
            </w:r>
          </w:p>
          <w:p w:rsidR="005C2247" w:rsidRPr="00CE20F3" w:rsidRDefault="005C2247" w:rsidP="008D2C8D">
            <w:pPr>
              <w:numPr>
                <w:ilvl w:val="0"/>
                <w:numId w:val="40"/>
              </w:numPr>
              <w:rPr>
                <w:rFonts w:ascii="Arial" w:hAnsi="Arial" w:cs="Arial"/>
                <w:i/>
                <w:iCs/>
                <w:sz w:val="14"/>
                <w:lang w:val="sr-Latn-CS"/>
              </w:rPr>
            </w:pPr>
            <w:r w:rsidRPr="00CE20F3">
              <w:rPr>
                <w:rFonts w:ascii="Arial" w:hAnsi="Arial" w:cs="Arial"/>
                <w:sz w:val="14"/>
                <w:lang w:val="sr-Latn-CS"/>
              </w:rPr>
              <w:t>Šakotić,N.. Ljevorukost u Osnovnoj školi, Podgorica, 2005.</w:t>
            </w:r>
          </w:p>
          <w:p w:rsidR="005C2247" w:rsidRPr="00CE20F3" w:rsidRDefault="005C2247" w:rsidP="008D2C8D">
            <w:pPr>
              <w:numPr>
                <w:ilvl w:val="0"/>
                <w:numId w:val="40"/>
              </w:numPr>
              <w:rPr>
                <w:rFonts w:ascii="Arial" w:hAnsi="Arial" w:cs="Arial"/>
                <w:i/>
                <w:iCs/>
                <w:sz w:val="16"/>
                <w:lang w:val="sr-Latn-CS"/>
              </w:rPr>
            </w:pPr>
            <w:r w:rsidRPr="00CE20F3">
              <w:rPr>
                <w:rFonts w:ascii="Arial" w:hAnsi="Arial" w:cs="Arial"/>
                <w:sz w:val="14"/>
                <w:lang w:val="sr-Latn-CS"/>
              </w:rPr>
              <w:t>Hrnjica, S.: Škola po meri deteta, Priručnik za rad sa učenicima redovne škole ometenim u razvoju, Beograd, 2004.</w:t>
            </w:r>
          </w:p>
          <w:p w:rsidR="005C2247" w:rsidRPr="00CE20F3" w:rsidRDefault="005C2247" w:rsidP="008D2C8D">
            <w:pPr>
              <w:numPr>
                <w:ilvl w:val="0"/>
                <w:numId w:val="40"/>
              </w:numPr>
              <w:rPr>
                <w:rFonts w:ascii="Arial" w:hAnsi="Arial" w:cs="Arial"/>
                <w:sz w:val="16"/>
                <w:szCs w:val="16"/>
                <w:lang w:val="sl-SI"/>
              </w:rPr>
            </w:pPr>
            <w:r w:rsidRPr="00CE20F3">
              <w:rPr>
                <w:rFonts w:ascii="Arial" w:hAnsi="Arial" w:cs="Arial"/>
                <w:sz w:val="14"/>
                <w:lang w:val="sr-Latn-CS"/>
              </w:rPr>
              <w:t>Mešalić, Š.. Edukacija i socijalizacija usporenog kognitivnog razvoja, Univerzitet u Tuzli, 2004.</w:t>
            </w:r>
            <w:r w:rsidRPr="00CE20F3">
              <w:rPr>
                <w:rFonts w:ascii="Arial" w:hAnsi="Arial" w:cs="Arial"/>
                <w:sz w:val="16"/>
                <w:szCs w:val="16"/>
                <w:lang w:val="sl-SI"/>
              </w:rPr>
              <w:t>kupno 40 poena),</w:t>
            </w:r>
          </w:p>
          <w:p w:rsidR="005C2247" w:rsidRPr="00CE20F3" w:rsidRDefault="005C2247" w:rsidP="008D2C8D">
            <w:pPr>
              <w:numPr>
                <w:ilvl w:val="0"/>
                <w:numId w:val="40"/>
              </w:numPr>
              <w:jc w:val="both"/>
              <w:rPr>
                <w:sz w:val="16"/>
                <w:szCs w:val="16"/>
                <w:lang w:val="sr-Latn-CS"/>
              </w:rPr>
            </w:pPr>
            <w:r w:rsidRPr="00CE20F3">
              <w:rPr>
                <w:sz w:val="16"/>
                <w:szCs w:val="16"/>
                <w:lang w:val="sr-Latn-CS"/>
              </w:rPr>
              <w:t xml:space="preserve">Vučković, D., </w:t>
            </w:r>
            <w:r w:rsidRPr="00CE20F3">
              <w:rPr>
                <w:b/>
                <w:sz w:val="16"/>
                <w:szCs w:val="16"/>
                <w:lang w:val="sr-Latn-CS"/>
              </w:rPr>
              <w:t xml:space="preserve">Šakotić, N. </w:t>
            </w:r>
            <w:r w:rsidRPr="00CE20F3">
              <w:rPr>
                <w:bCs/>
                <w:sz w:val="16"/>
                <w:szCs w:val="16"/>
                <w:lang w:val="sl-SI"/>
              </w:rPr>
              <w:t xml:space="preserve">&amp;Tončić-Vučinić, Z. (2014) Priručnik za nastavu po udžbeniku za opismenjavanje na Brajevom pismu djece oštećenog vida, Savez slijepih Crne Gore,  </w:t>
            </w:r>
          </w:p>
          <w:p w:rsidR="005C2247" w:rsidRPr="00CE20F3" w:rsidRDefault="005C2247" w:rsidP="008D2C8D">
            <w:pPr>
              <w:numPr>
                <w:ilvl w:val="0"/>
                <w:numId w:val="40"/>
              </w:numPr>
              <w:jc w:val="both"/>
              <w:rPr>
                <w:sz w:val="16"/>
                <w:szCs w:val="16"/>
                <w:lang w:val="sr-Latn-CS"/>
              </w:rPr>
            </w:pPr>
            <w:r w:rsidRPr="00CE20F3">
              <w:rPr>
                <w:bCs/>
                <w:sz w:val="16"/>
                <w:szCs w:val="16"/>
                <w:lang w:val="sl-SI"/>
              </w:rPr>
              <w:t xml:space="preserve">Mešalić, Š., Vasiljević,  &amp; </w:t>
            </w:r>
            <w:r w:rsidRPr="00CE20F3">
              <w:rPr>
                <w:b/>
                <w:bCs/>
                <w:sz w:val="16"/>
                <w:szCs w:val="16"/>
                <w:lang w:val="sl-SI"/>
              </w:rPr>
              <w:t xml:space="preserve">Šakotić, N. </w:t>
            </w:r>
            <w:r w:rsidRPr="00CE20F3">
              <w:rPr>
                <w:bCs/>
                <w:sz w:val="16"/>
                <w:szCs w:val="16"/>
                <w:lang w:val="sl-SI"/>
              </w:rPr>
              <w:t xml:space="preserve">(2010) Teškoće u čitanju i pisanju uzrokovane govorno-jezičkim smetnjama – priručnik za nastavnike, stručne saradnike i studente. </w:t>
            </w:r>
          </w:p>
          <w:p w:rsidR="005C2247" w:rsidRPr="00CE20F3" w:rsidRDefault="005C2247" w:rsidP="008D2C8D">
            <w:pPr>
              <w:numPr>
                <w:ilvl w:val="0"/>
                <w:numId w:val="40"/>
              </w:numPr>
              <w:rPr>
                <w:bCs/>
                <w:sz w:val="16"/>
                <w:szCs w:val="16"/>
                <w:lang w:val="sl-SI"/>
              </w:rPr>
            </w:pPr>
            <w:r w:rsidRPr="00CE20F3">
              <w:rPr>
                <w:b/>
                <w:sz w:val="16"/>
                <w:szCs w:val="16"/>
                <w:lang w:val="sl-SI"/>
              </w:rPr>
              <w:t xml:space="preserve">Šakotić, N.,  </w:t>
            </w:r>
            <w:r w:rsidRPr="00CE20F3">
              <w:rPr>
                <w:sz w:val="16"/>
                <w:szCs w:val="16"/>
                <w:lang w:val="sl-SI"/>
              </w:rPr>
              <w:t>Veljić, Č</w:t>
            </w:r>
            <w:r w:rsidRPr="00CE20F3">
              <w:rPr>
                <w:b/>
                <w:sz w:val="16"/>
                <w:szCs w:val="16"/>
                <w:lang w:val="sl-SI"/>
              </w:rPr>
              <w:t xml:space="preserve">. </w:t>
            </w:r>
            <w:r w:rsidRPr="00CE20F3">
              <w:rPr>
                <w:sz w:val="16"/>
                <w:szCs w:val="16"/>
                <w:lang w:val="sl-SI"/>
              </w:rPr>
              <w:t>(2010)</w:t>
            </w:r>
            <w:r w:rsidRPr="00CE20F3">
              <w:rPr>
                <w:b/>
                <w:sz w:val="16"/>
                <w:szCs w:val="16"/>
                <w:lang w:val="sl-SI"/>
              </w:rPr>
              <w:t xml:space="preserve">  </w:t>
            </w:r>
            <w:r w:rsidRPr="00CE20F3">
              <w:rPr>
                <w:sz w:val="16"/>
                <w:szCs w:val="16"/>
                <w:lang w:val="sl-SI"/>
              </w:rPr>
              <w:t xml:space="preserve">Inkluzivno obrazovanje u bolonjskom procesu. </w:t>
            </w:r>
            <w:r w:rsidRPr="00CE20F3">
              <w:rPr>
                <w:i/>
                <w:sz w:val="16"/>
                <w:szCs w:val="16"/>
                <w:lang w:val="sl-SI"/>
              </w:rPr>
              <w:t>Sociološka luča</w:t>
            </w:r>
            <w:r w:rsidRPr="00CE20F3">
              <w:rPr>
                <w:sz w:val="16"/>
                <w:szCs w:val="16"/>
                <w:lang w:val="sl-SI"/>
              </w:rPr>
              <w:t>, IV (1): 184</w:t>
            </w:r>
            <w:r w:rsidRPr="00CE20F3">
              <w:rPr>
                <w:bCs/>
                <w:sz w:val="16"/>
                <w:szCs w:val="16"/>
                <w:lang w:val="sl-SI"/>
              </w:rPr>
              <w:t>–</w:t>
            </w:r>
            <w:r w:rsidRPr="00CE20F3">
              <w:rPr>
                <w:sz w:val="16"/>
                <w:szCs w:val="16"/>
                <w:lang w:val="sl-SI"/>
              </w:rPr>
              <w:t>195. ISSN 1800-6167.</w:t>
            </w:r>
          </w:p>
          <w:p w:rsidR="005C2247" w:rsidRPr="00CE20F3" w:rsidRDefault="005C2247" w:rsidP="008D2C8D">
            <w:pPr>
              <w:numPr>
                <w:ilvl w:val="0"/>
                <w:numId w:val="40"/>
              </w:numPr>
              <w:rPr>
                <w:bCs/>
                <w:sz w:val="16"/>
                <w:szCs w:val="16"/>
                <w:lang w:val="sl-SI"/>
              </w:rPr>
            </w:pPr>
            <w:r w:rsidRPr="00CE20F3">
              <w:rPr>
                <w:b/>
                <w:sz w:val="16"/>
                <w:szCs w:val="16"/>
                <w:lang w:val="sl-SI"/>
              </w:rPr>
              <w:t>Šakotić, N</w:t>
            </w:r>
            <w:r w:rsidRPr="00CE20F3">
              <w:rPr>
                <w:sz w:val="16"/>
                <w:szCs w:val="16"/>
                <w:lang w:val="sl-SI"/>
              </w:rPr>
              <w:t xml:space="preserve">., Globarević, V.(2012) Evaluacija postignuća djece u inkluzivnom obrazovanju.  </w:t>
            </w:r>
            <w:r w:rsidRPr="00CE20F3">
              <w:rPr>
                <w:i/>
                <w:sz w:val="16"/>
                <w:szCs w:val="16"/>
                <w:lang w:val="sl-SI"/>
              </w:rPr>
              <w:t>Sociološka luča</w:t>
            </w:r>
            <w:r w:rsidRPr="00CE20F3">
              <w:rPr>
                <w:sz w:val="16"/>
                <w:szCs w:val="16"/>
                <w:lang w:val="sl-SI"/>
              </w:rPr>
              <w:t>,  VI (2):93</w:t>
            </w:r>
            <w:r w:rsidRPr="00CE20F3">
              <w:rPr>
                <w:bCs/>
                <w:sz w:val="16"/>
                <w:szCs w:val="16"/>
              </w:rPr>
              <w:t>–</w:t>
            </w:r>
            <w:r w:rsidRPr="00CE20F3">
              <w:rPr>
                <w:sz w:val="16"/>
                <w:szCs w:val="16"/>
                <w:lang w:val="sl-SI"/>
              </w:rPr>
              <w:t>102, ISSN 1800-6167.</w:t>
            </w:r>
          </w:p>
          <w:p w:rsidR="005C2247" w:rsidRPr="00CE20F3" w:rsidRDefault="005C2247" w:rsidP="008D2C8D">
            <w:pPr>
              <w:numPr>
                <w:ilvl w:val="0"/>
                <w:numId w:val="40"/>
              </w:numPr>
              <w:jc w:val="both"/>
              <w:rPr>
                <w:bCs/>
                <w:sz w:val="16"/>
                <w:szCs w:val="16"/>
              </w:rPr>
            </w:pPr>
            <w:r w:rsidRPr="00CE20F3">
              <w:rPr>
                <w:bCs/>
                <w:sz w:val="16"/>
                <w:szCs w:val="16"/>
              </w:rPr>
              <w:t xml:space="preserve">Mićanović, V., Novović, T. , Maslovarić ,B.,  </w:t>
            </w:r>
            <w:r w:rsidRPr="00CE20F3">
              <w:rPr>
                <w:b/>
                <w:bCs/>
                <w:sz w:val="16"/>
                <w:szCs w:val="16"/>
              </w:rPr>
              <w:t>Šakotić, N.</w:t>
            </w:r>
            <w:r w:rsidRPr="00CE20F3">
              <w:rPr>
                <w:bCs/>
                <w:sz w:val="16"/>
                <w:szCs w:val="16"/>
              </w:rPr>
              <w:t xml:space="preserve"> (2013)  Perceptions of inclusive values in teaching mathematics in Montenegro. </w:t>
            </w:r>
            <w:r w:rsidRPr="00CE20F3">
              <w:rPr>
                <w:bCs/>
                <w:i/>
                <w:sz w:val="16"/>
                <w:szCs w:val="16"/>
              </w:rPr>
              <w:t>SENSOS 6,</w:t>
            </w:r>
            <w:r w:rsidRPr="00CE20F3">
              <w:rPr>
                <w:bCs/>
                <w:sz w:val="16"/>
                <w:szCs w:val="16"/>
              </w:rPr>
              <w:t xml:space="preserve"> III (2):67–81. ISSN 2182-5127.</w:t>
            </w:r>
          </w:p>
          <w:p w:rsidR="005C2247" w:rsidRPr="00CE20F3" w:rsidRDefault="005C2247" w:rsidP="008D2C8D">
            <w:pPr>
              <w:numPr>
                <w:ilvl w:val="0"/>
                <w:numId w:val="40"/>
              </w:numPr>
              <w:rPr>
                <w:bCs/>
                <w:sz w:val="16"/>
                <w:szCs w:val="16"/>
                <w:lang w:val="sl-SI"/>
              </w:rPr>
            </w:pPr>
            <w:r w:rsidRPr="00CE20F3">
              <w:rPr>
                <w:b/>
                <w:bCs/>
                <w:sz w:val="16"/>
                <w:szCs w:val="16"/>
                <w:lang w:val="sl-SI"/>
              </w:rPr>
              <w:t>Šakotić, N.,</w:t>
            </w:r>
            <w:r w:rsidRPr="00CE20F3">
              <w:rPr>
                <w:bCs/>
                <w:sz w:val="16"/>
                <w:szCs w:val="16"/>
                <w:lang w:val="sl-SI"/>
              </w:rPr>
              <w:t xml:space="preserve">  Globarević, V. (2014) Implementacija kurikuluma za djecu sa smetnjama/teškoćama u razvoju na teritoriji opština Podgorica.  </w:t>
            </w:r>
            <w:r w:rsidRPr="00CE20F3">
              <w:rPr>
                <w:bCs/>
                <w:i/>
                <w:sz w:val="16"/>
                <w:szCs w:val="16"/>
                <w:lang w:val="sl-SI"/>
              </w:rPr>
              <w:t>Defektologija</w:t>
            </w:r>
            <w:r w:rsidRPr="00CE20F3">
              <w:rPr>
                <w:bCs/>
                <w:sz w:val="16"/>
                <w:szCs w:val="16"/>
                <w:lang w:val="sl-SI"/>
              </w:rPr>
              <w:t xml:space="preserve"> , 19 (2): 83–88. ISSN 1512-6994.</w:t>
            </w:r>
          </w:p>
          <w:p w:rsidR="005C2247" w:rsidRPr="00CE20F3" w:rsidRDefault="005C2247" w:rsidP="008D2C8D">
            <w:pPr>
              <w:numPr>
                <w:ilvl w:val="0"/>
                <w:numId w:val="41"/>
              </w:numPr>
              <w:rPr>
                <w:bCs/>
                <w:sz w:val="16"/>
                <w:szCs w:val="16"/>
                <w:lang w:val="sl-SI"/>
              </w:rPr>
            </w:pPr>
            <w:r w:rsidRPr="00CE20F3">
              <w:rPr>
                <w:b/>
                <w:bCs/>
                <w:sz w:val="16"/>
                <w:szCs w:val="16"/>
                <w:lang w:val="sl-SI"/>
              </w:rPr>
              <w:t>Šakotić, N.</w:t>
            </w:r>
            <w:r w:rsidRPr="00CE20F3">
              <w:rPr>
                <w:bCs/>
                <w:sz w:val="16"/>
                <w:szCs w:val="16"/>
                <w:lang w:val="sl-SI"/>
              </w:rPr>
              <w:t xml:space="preserve"> (2012)</w:t>
            </w:r>
            <w:r w:rsidRPr="00CE20F3">
              <w:rPr>
                <w:bCs/>
                <w:i/>
                <w:sz w:val="16"/>
                <w:szCs w:val="16"/>
                <w:lang w:val="sl-SI"/>
              </w:rPr>
              <w:t>Uticaj integracije na socijalni razvoj djece sa usporenim kognitivnim razvojem</w:t>
            </w:r>
            <w:r w:rsidRPr="00CE20F3">
              <w:rPr>
                <w:bCs/>
                <w:sz w:val="16"/>
                <w:szCs w:val="16"/>
                <w:lang w:val="sl-SI"/>
              </w:rPr>
              <w:t xml:space="preserve">.In: Vukotić, V. et al.( Eds.) Stanovništvo i tazvoj , str.340-347.  ISBN:978-86-7093-140-4 </w:t>
            </w:r>
          </w:p>
          <w:p w:rsidR="005C2247" w:rsidRPr="00CE20F3" w:rsidRDefault="005C2247" w:rsidP="008D2C8D">
            <w:pPr>
              <w:numPr>
                <w:ilvl w:val="0"/>
                <w:numId w:val="41"/>
              </w:numPr>
              <w:autoSpaceDE w:val="0"/>
              <w:autoSpaceDN w:val="0"/>
              <w:adjustRightInd w:val="0"/>
              <w:jc w:val="both"/>
              <w:rPr>
                <w:sz w:val="16"/>
                <w:szCs w:val="16"/>
                <w:lang w:val="sr-Latn-CS"/>
              </w:rPr>
            </w:pPr>
            <w:r w:rsidRPr="00CE20F3">
              <w:rPr>
                <w:b/>
                <w:bCs/>
                <w:sz w:val="16"/>
                <w:szCs w:val="16"/>
                <w:lang w:val="sl-SI"/>
              </w:rPr>
              <w:t>Šakotić, N. (</w:t>
            </w:r>
            <w:r w:rsidRPr="00CE20F3">
              <w:rPr>
                <w:bCs/>
                <w:sz w:val="16"/>
                <w:szCs w:val="16"/>
                <w:lang w:val="sl-SI"/>
              </w:rPr>
              <w:t xml:space="preserve">2014)  </w:t>
            </w:r>
            <w:r w:rsidRPr="00CE20F3">
              <w:rPr>
                <w:bCs/>
                <w:i/>
                <w:sz w:val="16"/>
                <w:szCs w:val="16"/>
                <w:lang w:val="sl-SI"/>
              </w:rPr>
              <w:t>Sociometric position of students in highschool education programe in condition of inclusion</w:t>
            </w:r>
            <w:r w:rsidRPr="00CE20F3">
              <w:rPr>
                <w:bCs/>
                <w:sz w:val="16"/>
                <w:szCs w:val="16"/>
                <w:lang w:val="sl-SI"/>
              </w:rPr>
              <w:t xml:space="preserve"> </w:t>
            </w:r>
            <w:r w:rsidRPr="00CE20F3">
              <w:rPr>
                <w:bCs/>
                <w:sz w:val="16"/>
                <w:szCs w:val="16"/>
              </w:rPr>
              <w:t xml:space="preserve">In: </w:t>
            </w:r>
            <w:r w:rsidRPr="00CE20F3">
              <w:rPr>
                <w:rFonts w:eastAsia="TimesNewRoman"/>
                <w:sz w:val="16"/>
                <w:szCs w:val="16"/>
              </w:rPr>
              <w:t>The 2</w:t>
            </w:r>
            <w:r w:rsidRPr="00CE20F3">
              <w:rPr>
                <w:rFonts w:eastAsia="TimesNewRoman"/>
                <w:sz w:val="16"/>
                <w:szCs w:val="16"/>
                <w:vertAlign w:val="superscript"/>
              </w:rPr>
              <w:t>nd</w:t>
            </w:r>
            <w:r w:rsidRPr="00CE20F3">
              <w:rPr>
                <w:rFonts w:eastAsia="TimesNewRoman"/>
                <w:sz w:val="16"/>
                <w:szCs w:val="16"/>
              </w:rPr>
              <w:t xml:space="preserve"> International Conference on Research and Educatıon – “Challenges Toward the Future” (ICRAE 2014), Shkodra, Albania, 30–31 May 2014, Published online. </w:t>
            </w:r>
            <w:r w:rsidRPr="00CE20F3">
              <w:rPr>
                <w:rFonts w:eastAsia="TimesNewRoman"/>
                <w:sz w:val="16"/>
                <w:szCs w:val="16"/>
                <w:lang w:val="it-IT"/>
              </w:rPr>
              <w:t>ISSN 2308-0825.</w:t>
            </w:r>
          </w:p>
          <w:p w:rsidR="005C2247" w:rsidRPr="00CE20F3" w:rsidRDefault="005C2247" w:rsidP="008D2C8D">
            <w:pPr>
              <w:numPr>
                <w:ilvl w:val="0"/>
                <w:numId w:val="41"/>
              </w:numPr>
              <w:jc w:val="both"/>
              <w:rPr>
                <w:bCs/>
                <w:sz w:val="16"/>
                <w:szCs w:val="16"/>
                <w:lang w:val="sl-SI"/>
              </w:rPr>
            </w:pPr>
            <w:r w:rsidRPr="00CE20F3">
              <w:rPr>
                <w:b/>
                <w:sz w:val="16"/>
                <w:szCs w:val="16"/>
                <w:lang w:val="sl-SI"/>
              </w:rPr>
              <w:t>Šakotić, N</w:t>
            </w:r>
            <w:r w:rsidRPr="00CE20F3">
              <w:rPr>
                <w:sz w:val="16"/>
                <w:szCs w:val="16"/>
                <w:lang w:val="sl-SI"/>
              </w:rPr>
              <w:t xml:space="preserve">. &amp; Leković, O. (2015) </w:t>
            </w:r>
            <w:r w:rsidRPr="00CE20F3">
              <w:rPr>
                <w:i/>
                <w:sz w:val="16"/>
                <w:szCs w:val="16"/>
                <w:lang w:val="sl-SI"/>
              </w:rPr>
              <w:t>Asistent u nastavi</w:t>
            </w:r>
            <w:r w:rsidRPr="00CE20F3">
              <w:rPr>
                <w:sz w:val="16"/>
                <w:szCs w:val="16"/>
                <w:lang w:val="sl-SI"/>
              </w:rPr>
              <w:t>. In: Nikolić, S. &amp; Ilić-Stošović, D.</w:t>
            </w:r>
            <w:r w:rsidRPr="00CE20F3">
              <w:rPr>
                <w:bCs/>
                <w:sz w:val="16"/>
                <w:szCs w:val="16"/>
                <w:lang w:val="sl-SI"/>
              </w:rPr>
              <w:t xml:space="preserve"> ( Eds.) Tematski zbornik radova međunarodnog značaja, Aktuelna defektološka praksa. Zrenjanin, 20-21 Mart 2015, str.300-308. ISBN 978-86-913605-7-3.</w:t>
            </w:r>
          </w:p>
          <w:p w:rsidR="005C2247" w:rsidRPr="00CE20F3" w:rsidRDefault="005C2247" w:rsidP="008D2C8D">
            <w:pPr>
              <w:numPr>
                <w:ilvl w:val="0"/>
                <w:numId w:val="41"/>
              </w:numPr>
              <w:jc w:val="both"/>
              <w:rPr>
                <w:bCs/>
                <w:sz w:val="16"/>
                <w:szCs w:val="16"/>
                <w:lang w:val="sl-SI"/>
              </w:rPr>
            </w:pPr>
            <w:r w:rsidRPr="00CE20F3">
              <w:rPr>
                <w:bCs/>
                <w:sz w:val="16"/>
                <w:szCs w:val="16"/>
                <w:lang w:val="sl-SI"/>
              </w:rPr>
              <w:t xml:space="preserve">.Leković, O.&amp; </w:t>
            </w:r>
            <w:r w:rsidRPr="00CE20F3">
              <w:rPr>
                <w:b/>
                <w:bCs/>
                <w:sz w:val="16"/>
                <w:szCs w:val="16"/>
                <w:lang w:val="sl-SI"/>
              </w:rPr>
              <w:t>Šakotić, N</w:t>
            </w:r>
            <w:r w:rsidRPr="00CE20F3">
              <w:rPr>
                <w:bCs/>
                <w:sz w:val="16"/>
                <w:szCs w:val="16"/>
                <w:lang w:val="sl-SI"/>
              </w:rPr>
              <w:t xml:space="preserve">, (2015) </w:t>
            </w:r>
            <w:r w:rsidRPr="00CE20F3">
              <w:rPr>
                <w:bCs/>
                <w:i/>
                <w:sz w:val="16"/>
                <w:szCs w:val="16"/>
                <w:lang w:val="sl-SI"/>
              </w:rPr>
              <w:t>Samovrednovanje škole( Indeks za inkluziju)</w:t>
            </w:r>
            <w:r w:rsidRPr="00CE20F3">
              <w:rPr>
                <w:bCs/>
                <w:sz w:val="16"/>
                <w:szCs w:val="16"/>
                <w:lang w:val="sl-SI"/>
              </w:rPr>
              <w:t xml:space="preserve"> ( rad prihvaćen za objavljivanje).</w:t>
            </w:r>
          </w:p>
          <w:p w:rsidR="005C2247" w:rsidRPr="00CE20F3" w:rsidRDefault="005C2247" w:rsidP="008D2C8D">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sl-SI"/>
              </w:rPr>
            </w:pPr>
            <w:r w:rsidRPr="00CE20F3">
              <w:rPr>
                <w:b/>
                <w:sz w:val="16"/>
                <w:szCs w:val="16"/>
                <w:lang w:val="sl-SI"/>
              </w:rPr>
              <w:t>Šakotić, N.,</w:t>
            </w:r>
            <w:r w:rsidRPr="00CE20F3">
              <w:rPr>
                <w:sz w:val="16"/>
                <w:szCs w:val="16"/>
                <w:lang w:val="sl-SI"/>
              </w:rPr>
              <w:t xml:space="preserve"> Veljić, Č., Mićanović, V. (2012) Razlika stavova roditelja učenika sa teškoćama i bez teškoća u razvoju prema vaspitno-obrazovnoj inkluziji,  u zborniku: Metodički aspekti nastave matematike II, Jagodina: Pedagoški fakultet,  In:  Vulović, N. (Eds)  str. 317-334.  ISBN 978-86-7604-089-6</w:t>
            </w:r>
          </w:p>
          <w:p w:rsidR="005C2247" w:rsidRPr="00CE20F3" w:rsidRDefault="005C2247" w:rsidP="008D2C8D">
            <w:pPr>
              <w:rPr>
                <w:bCs/>
                <w:sz w:val="16"/>
                <w:szCs w:val="16"/>
                <w:lang w:val="sl-SI"/>
              </w:rPr>
            </w:pP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D.Rapajić.,G. Nedović,Cerebralna paraliza,praksičke i kognitivne funkcije,Fakultet za specijalnu edukaciju i rehabilitaciju,Beograd 2011</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Brojčin, B., Đorđević, M. (2013). Rana intervencija kod dece s poremećajima autističkog spektra. Specijalna edukacija i rehabilitacija, 12 (1), 103-118.</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Milačić-Vidojević, I., Đorđević, M. (2008). Modeli pružanja podrške deci s poremećajima autističkog spektra u sistemu inkluzivnog obrazovanja. Beogradska defektološka škola, 14 (3), 149-160.</w:t>
            </w:r>
          </w:p>
          <w:p w:rsidR="005C2247" w:rsidRPr="00CE20F3" w:rsidRDefault="005C2247" w:rsidP="008D2C8D">
            <w:pPr>
              <w:numPr>
                <w:ilvl w:val="0"/>
                <w:numId w:val="41"/>
              </w:numPr>
              <w:rPr>
                <w:bCs/>
                <w:sz w:val="16"/>
                <w:szCs w:val="16"/>
                <w:lang w:val="sl-SI"/>
              </w:rPr>
            </w:pPr>
            <w:r w:rsidRPr="00CE20F3">
              <w:rPr>
                <w:bCs/>
                <w:iCs/>
                <w:sz w:val="18"/>
                <w:szCs w:val="18"/>
                <w:lang w:val="sr-Latn-CS"/>
              </w:rPr>
              <w:t>Glumbić, N., Vdović, Lj. (2012). Individualizacija u radu sa decom sa smetnjama u napredovanju u redovnoj školi: priručnik za nastavnike. Eduka. Beograd.</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rFonts w:ascii="Arial" w:hAnsi="Arial" w:cs="Arial"/>
                <w:sz w:val="16"/>
                <w:szCs w:val="16"/>
                <w:lang w:val="sl-SI"/>
              </w:rPr>
            </w:pPr>
            <w:r w:rsidRPr="00CE20F3">
              <w:rPr>
                <w:b/>
                <w:bCs/>
                <w:iCs/>
                <w:sz w:val="18"/>
                <w:szCs w:val="18"/>
                <w:lang w:val="sr-Latn-CS"/>
              </w:rPr>
              <w:t>Oblici provjere znanja i ocjenjivanje:</w:t>
            </w:r>
            <w:r w:rsidRPr="00CE20F3">
              <w:rPr>
                <w:rFonts w:ascii="Arial" w:hAnsi="Arial" w:cs="Arial"/>
                <w:sz w:val="16"/>
                <w:szCs w:val="16"/>
                <w:lang w:val="sl-SI"/>
              </w:rPr>
              <w:t xml:space="preserve">        </w:t>
            </w:r>
          </w:p>
          <w:p w:rsidR="005C2247" w:rsidRPr="00CE20F3" w:rsidRDefault="005C2247" w:rsidP="008D2C8D">
            <w:pPr>
              <w:numPr>
                <w:ilvl w:val="0"/>
                <w:numId w:val="40"/>
              </w:numPr>
              <w:rPr>
                <w:rFonts w:ascii="Arial" w:hAnsi="Arial" w:cs="Arial"/>
                <w:sz w:val="14"/>
                <w:lang w:val="sr-Latn-CS"/>
              </w:rPr>
            </w:pPr>
            <w:r w:rsidRPr="00CE20F3">
              <w:rPr>
                <w:rFonts w:ascii="Arial" w:hAnsi="Arial" w:cs="Arial"/>
                <w:sz w:val="16"/>
                <w:szCs w:val="16"/>
                <w:lang w:val="sl-SI"/>
              </w:rPr>
              <w:t>Dva testa sa  po 15 poena</w:t>
            </w:r>
            <w:r w:rsidRPr="00CE20F3">
              <w:rPr>
                <w:rFonts w:ascii="Arial" w:hAnsi="Arial" w:cs="Arial"/>
                <w:sz w:val="14"/>
                <w:lang w:val="sr-Latn-CS"/>
              </w:rPr>
              <w:t xml:space="preserve"> u</w:t>
            </w:r>
            <w:r w:rsidRPr="00CE20F3">
              <w:rPr>
                <w:rFonts w:ascii="Arial" w:hAnsi="Arial" w:cs="Arial"/>
                <w:sz w:val="16"/>
                <w:szCs w:val="16"/>
                <w:lang w:val="sl-SI"/>
              </w:rPr>
              <w:t>kupno 30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Isticanje u toku predavanja i učešće u debatama 5 poena,: Esej sa 10 poena, prisustvo 5 poena ; domaći 5 poena;</w:t>
            </w:r>
          </w:p>
          <w:p w:rsidR="005C2247" w:rsidRPr="00CE20F3" w:rsidRDefault="005C2247" w:rsidP="008D2C8D">
            <w:pPr>
              <w:numPr>
                <w:ilvl w:val="0"/>
                <w:numId w:val="30"/>
              </w:numPr>
              <w:rPr>
                <w:rFonts w:ascii="Arial" w:hAnsi="Arial" w:cs="Arial"/>
                <w:i/>
                <w:iCs/>
                <w:sz w:val="16"/>
                <w:lang w:val="sr-Latn-CS"/>
              </w:rPr>
            </w:pPr>
            <w:r w:rsidRPr="00CE20F3">
              <w:rPr>
                <w:rFonts w:ascii="Arial" w:hAnsi="Arial" w:cs="Arial"/>
                <w:sz w:val="16"/>
                <w:szCs w:val="16"/>
                <w:lang w:val="sl-SI"/>
              </w:rPr>
              <w:t>Završni ispit sa 45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Prelazna ocjena se dobija ako se kumulativno sakupi najmanje 55 poena</w:t>
            </w:r>
          </w:p>
        </w:tc>
      </w:tr>
      <w:tr w:rsidR="005C2247" w:rsidRPr="005374FE" w:rsidTr="008D2C8D">
        <w:trPr>
          <w:trHeight w:val="125"/>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rFonts w:ascii="Arial" w:hAnsi="Arial" w:cs="Arial"/>
                <w:i/>
                <w:iCs/>
                <w:sz w:val="16"/>
                <w:lang w:val="sr-Latn-CS"/>
              </w:rPr>
              <w:t xml:space="preserve">                    A(91-100)       B(82-90)       C(73-81)       D(64-72)       E(55-63)</w:t>
            </w:r>
          </w:p>
        </w:tc>
      </w:tr>
      <w:tr w:rsidR="005C2247" w:rsidRPr="005374FE" w:rsidTr="008D2C8D">
        <w:trPr>
          <w:gridBefore w:val="1"/>
          <w:wBefore w:w="525" w:type="pct"/>
          <w:trHeight w:val="18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Doc. dr Nada Šakotić </w:t>
            </w:r>
          </w:p>
        </w:tc>
      </w:tr>
      <w:tr w:rsidR="005C2247"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lang w:val="it-IT"/>
        </w:rPr>
      </w:pPr>
      <w:r w:rsidRPr="00CE20F3">
        <w:rPr>
          <w:lang w:val="it-IT"/>
        </w:rPr>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METODIKA UPOZNAVANJA DRUŠTVA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7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 + 1V</w:t>
            </w:r>
          </w:p>
        </w:tc>
      </w:tr>
    </w:tbl>
    <w:p w:rsidR="005C2247" w:rsidRPr="00CE20F3" w:rsidRDefault="005C2247" w:rsidP="005C2247">
      <w:pPr>
        <w:rPr>
          <w:sz w:val="6"/>
          <w:szCs w:val="6"/>
          <w:lang w:val="sr-Latn-CS"/>
        </w:rPr>
      </w:pPr>
    </w:p>
    <w:tbl>
      <w:tblPr>
        <w:tblW w:w="5170"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
        <w:gridCol w:w="989"/>
        <w:gridCol w:w="953"/>
        <w:gridCol w:w="214"/>
        <w:gridCol w:w="1432"/>
        <w:gridCol w:w="52"/>
        <w:gridCol w:w="1591"/>
        <w:gridCol w:w="1493"/>
        <w:gridCol w:w="1495"/>
        <w:gridCol w:w="1783"/>
        <w:gridCol w:w="10"/>
      </w:tblGrid>
      <w:tr w:rsidR="005C2247" w:rsidRPr="005374FE" w:rsidTr="008D2C8D">
        <w:trPr>
          <w:gridAfter w:val="1"/>
          <w:wAfter w:w="5" w:type="pct"/>
          <w:trHeight w:val="413"/>
        </w:trPr>
        <w:tc>
          <w:tcPr>
            <w:tcW w:w="4995" w:type="pct"/>
            <w:gridSpan w:val="10"/>
            <w:tcBorders>
              <w:bottom w:val="single" w:sz="4" w:space="0" w:color="auto"/>
            </w:tcBorders>
            <w:vAlign w:val="center"/>
          </w:tcPr>
          <w:p w:rsidR="005C2247" w:rsidRPr="00CE20F3" w:rsidRDefault="005C2247" w:rsidP="008D2C8D">
            <w:pPr>
              <w:rPr>
                <w:bCs/>
                <w:iCs/>
                <w:sz w:val="20"/>
                <w:szCs w:val="20"/>
                <w:lang w:val="sr-Latn-CS"/>
              </w:rPr>
            </w:pPr>
            <w:r w:rsidRPr="00CE20F3">
              <w:rPr>
                <w:b/>
                <w:bCs/>
                <w:iCs/>
                <w:sz w:val="18"/>
                <w:szCs w:val="18"/>
                <w:lang w:val="sr-Latn-CS"/>
              </w:rPr>
              <w:t xml:space="preserve">Studijski programi za koje se organizuje: </w:t>
            </w:r>
            <w:r w:rsidRPr="00CE20F3">
              <w:rPr>
                <w:bCs/>
                <w:iCs/>
                <w:sz w:val="20"/>
                <w:szCs w:val="20"/>
                <w:lang w:val="sr-Latn-CS"/>
              </w:rPr>
              <w:t>PREDŠKOLSKO  VASPITANjE I OBRAZOVANJE</w:t>
            </w:r>
          </w:p>
          <w:p w:rsidR="005C2247" w:rsidRPr="00CE20F3" w:rsidRDefault="005C2247" w:rsidP="008D2C8D">
            <w:pPr>
              <w:jc w:val="both"/>
              <w:rPr>
                <w:b/>
                <w:bCs/>
                <w:iCs/>
                <w:sz w:val="18"/>
                <w:szCs w:val="18"/>
                <w:lang w:val="sr-Latn-CS"/>
              </w:rPr>
            </w:pPr>
            <w:r w:rsidRPr="00CE20F3">
              <w:rPr>
                <w:sz w:val="16"/>
                <w:szCs w:val="16"/>
                <w:lang w:val="sr-Latn-CS"/>
              </w:rPr>
              <w:t xml:space="preserve">- </w:t>
            </w:r>
            <w:r w:rsidRPr="00CE20F3">
              <w:rPr>
                <w:sz w:val="16"/>
                <w:szCs w:val="16"/>
                <w:lang w:val="sl-SI"/>
              </w:rPr>
              <w:t xml:space="preserve">Akademski osnovni studijski programi FILOZOFSKOG FAKULTETA </w:t>
            </w:r>
            <w:r w:rsidRPr="00CE20F3">
              <w:rPr>
                <w:sz w:val="16"/>
                <w:szCs w:val="16"/>
                <w:lang w:val="sr-Latn-CS"/>
              </w:rPr>
              <w:t>(studije traju 6 semestara,180 ECTS kredita)</w:t>
            </w:r>
            <w:r w:rsidRPr="00CE20F3">
              <w:rPr>
                <w:sz w:val="16"/>
                <w:szCs w:val="16"/>
                <w:lang w:val="sl-SI"/>
              </w:rPr>
              <w:t>.</w:t>
            </w:r>
          </w:p>
        </w:tc>
      </w:tr>
      <w:tr w:rsidR="005C2247" w:rsidRPr="005374FE" w:rsidTr="008D2C8D">
        <w:trPr>
          <w:gridAfter w:val="1"/>
          <w:wAfter w:w="5" w:type="pct"/>
          <w:trHeight w:val="170"/>
        </w:trPr>
        <w:tc>
          <w:tcPr>
            <w:tcW w:w="4995" w:type="pct"/>
            <w:gridSpan w:val="10"/>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6"/>
                <w:lang w:val="sl-SI"/>
              </w:rPr>
              <w:t>Nema uslova za prijavljivanje i slušanje predmeta</w:t>
            </w:r>
          </w:p>
        </w:tc>
      </w:tr>
      <w:tr w:rsidR="005C2247" w:rsidRPr="005374FE" w:rsidTr="008D2C8D">
        <w:trPr>
          <w:gridAfter w:val="1"/>
          <w:wAfter w:w="5" w:type="pct"/>
          <w:trHeight w:val="593"/>
        </w:trPr>
        <w:tc>
          <w:tcPr>
            <w:tcW w:w="4995" w:type="pct"/>
            <w:gridSpan w:val="10"/>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6"/>
                <w:lang w:val="sl-SI"/>
              </w:rPr>
              <w:t>- Upoznavanje  studenata  sa  specifi</w:t>
            </w:r>
            <w:r w:rsidRPr="00CE20F3">
              <w:rPr>
                <w:sz w:val="16"/>
                <w:lang w:val="sr-Latn-CS"/>
              </w:rPr>
              <w:t>č</w:t>
            </w:r>
            <w:r w:rsidRPr="00CE20F3">
              <w:rPr>
                <w:sz w:val="16"/>
                <w:lang w:val="sl-SI"/>
              </w:rPr>
              <w:t>nostima  Metodike  upoznavanja  društva.  Upoznavanje specifičnosti posupaka koji se primjenjuju sa djecom predškolskog uzrasta u oblasti upoznavanja društva. Osposobljavanje studenata za samostalan rad na realizaciji ciljeva i zadataka kod upoznavanja  društva.</w:t>
            </w:r>
          </w:p>
        </w:tc>
      </w:tr>
      <w:tr w:rsidR="005C2247" w:rsidRPr="005374FE" w:rsidTr="008D2C8D">
        <w:trPr>
          <w:gridAfter w:val="1"/>
          <w:wAfter w:w="5" w:type="pct"/>
          <w:trHeight w:val="791"/>
        </w:trPr>
        <w:tc>
          <w:tcPr>
            <w:tcW w:w="4995" w:type="pct"/>
            <w:gridSpan w:val="10"/>
            <w:tcBorders>
              <w:bottom w:val="single" w:sz="4" w:space="0" w:color="auto"/>
            </w:tcBorders>
            <w:vAlign w:val="center"/>
          </w:tcPr>
          <w:p w:rsidR="005C2247" w:rsidRPr="00CE20F3" w:rsidRDefault="005C2247" w:rsidP="008D2C8D">
            <w:pPr>
              <w:pStyle w:val="ListParagraph"/>
              <w:ind w:left="-50"/>
              <w:jc w:val="both"/>
              <w:rPr>
                <w:lang w:val="sl-SI"/>
              </w:rPr>
            </w:pPr>
            <w:r w:rsidRPr="00CE20F3">
              <w:rPr>
                <w:b/>
                <w:bCs/>
                <w:iCs/>
                <w:sz w:val="18"/>
                <w:szCs w:val="18"/>
                <w:lang w:val="sl-SI"/>
              </w:rPr>
              <w:t>Ishodi u</w:t>
            </w:r>
            <w:r w:rsidRPr="00CE20F3">
              <w:rPr>
                <w:b/>
                <w:bCs/>
                <w:iCs/>
                <w:sz w:val="18"/>
                <w:szCs w:val="18"/>
                <w:lang w:val="sr-Latn-ME"/>
              </w:rPr>
              <w:t>čenja:</w:t>
            </w:r>
            <w:r w:rsidRPr="00CE20F3">
              <w:rPr>
                <w:lang w:val="sl-SI"/>
              </w:rPr>
              <w:t xml:space="preserve"> </w:t>
            </w:r>
            <w:r w:rsidRPr="00CE20F3">
              <w:rPr>
                <w:sz w:val="18"/>
                <w:szCs w:val="18"/>
                <w:lang w:val="sl-SI"/>
              </w:rPr>
              <w:t xml:space="preserve">Primjenjivanje znanja iz metodike nastave tokom realizacije aktivnosti oblasti upoznavanja društva; Sagledavanje ulogu društvene sredine i društvnih odnosa; Organizuja aktivnosti oblasti upoznavanja društva; Odabiranje adekvatnog prostora za upozavanje djece sa saobraćajnim pravilima;  Upoznavanje djece sa društvenim događajima (proslavama i praznicima); Analiziranje uticaja socijalnog okruženja na djecu predškolske dobi. </w:t>
            </w:r>
          </w:p>
        </w:tc>
      </w:tr>
      <w:tr w:rsidR="005C2247" w:rsidRPr="005374FE" w:rsidTr="008D2C8D">
        <w:trPr>
          <w:gridAfter w:val="1"/>
          <w:wAfter w:w="5" w:type="pct"/>
          <w:trHeight w:val="216"/>
        </w:trPr>
        <w:tc>
          <w:tcPr>
            <w:tcW w:w="4995" w:type="pct"/>
            <w:gridSpan w:val="10"/>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Mirko  Đukanović</w:t>
            </w:r>
          </w:p>
        </w:tc>
      </w:tr>
      <w:tr w:rsidR="005C2247" w:rsidRPr="005374FE" w:rsidTr="008D2C8D">
        <w:trPr>
          <w:gridAfter w:val="1"/>
          <w:wAfter w:w="5" w:type="pct"/>
          <w:trHeight w:val="350"/>
        </w:trPr>
        <w:tc>
          <w:tcPr>
            <w:tcW w:w="4995" w:type="pct"/>
            <w:gridSpan w:val="10"/>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6"/>
                <w:szCs w:val="16"/>
                <w:lang w:val="sl-SI"/>
              </w:rPr>
              <w:t>Predavanja i diskusije. Učenje za testove i završni ispit. Individualna  aktivnost  i  angažovanje  studenata. Konsultacije. Samostalna realizacija  praktičnih predavanja u predškolskim  ustanovama.</w:t>
            </w:r>
          </w:p>
        </w:tc>
      </w:tr>
      <w:tr w:rsidR="005C2247" w:rsidRPr="00CE20F3" w:rsidTr="008D2C8D">
        <w:trPr>
          <w:gridAfter w:val="1"/>
          <w:wAfter w:w="5" w:type="pct"/>
          <w:trHeight w:val="143"/>
        </w:trPr>
        <w:tc>
          <w:tcPr>
            <w:tcW w:w="4995" w:type="pct"/>
            <w:gridSpan w:val="10"/>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gridAfter w:val="1"/>
          <w:wAfter w:w="5" w:type="pct"/>
          <w:cantSplit/>
          <w:trHeight w:val="2618"/>
        </w:trPr>
        <w:tc>
          <w:tcPr>
            <w:tcW w:w="1100" w:type="pct"/>
            <w:gridSpan w:val="4"/>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IV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VIII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IX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XIII nedjelja</w:t>
            </w:r>
          </w:p>
          <w:p w:rsidR="005C2247" w:rsidRPr="00CE20F3" w:rsidRDefault="005C2247" w:rsidP="008D2C8D">
            <w:pPr>
              <w:pStyle w:val="BodyTextIndent2"/>
              <w:ind w:left="0"/>
              <w:jc w:val="right"/>
              <w:rPr>
                <w:rFonts w:ascii="Times New Roman" w:hAnsi="Times New Roman" w:cs="Times New Roman"/>
                <w:color w:val="auto"/>
                <w:szCs w:val="16"/>
                <w:lang w:val="sr-Latn-CS"/>
              </w:rPr>
            </w:pPr>
            <w:r w:rsidRPr="00CE20F3">
              <w:rPr>
                <w:rFonts w:ascii="Times New Roman" w:hAnsi="Times New Roman" w:cs="Times New Roman"/>
                <w:color w:val="auto"/>
                <w:szCs w:val="16"/>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Cs w:val="16"/>
                <w:lang w:val="sr-Latn-CS"/>
              </w:rPr>
              <w:t>XV nedjelja</w:t>
            </w:r>
          </w:p>
        </w:tc>
        <w:tc>
          <w:tcPr>
            <w:tcW w:w="3895" w:type="pct"/>
            <w:gridSpan w:val="6"/>
            <w:tcBorders>
              <w:top w:val="dotted" w:sz="4" w:space="0" w:color="auto"/>
              <w:left w:val="dotted" w:sz="4" w:space="0" w:color="auto"/>
              <w:bottom w:val="single" w:sz="4" w:space="0" w:color="auto"/>
            </w:tcBorders>
            <w:vAlign w:val="center"/>
          </w:tcPr>
          <w:p w:rsidR="005C2247" w:rsidRPr="00CE20F3" w:rsidRDefault="005C2247" w:rsidP="008D2C8D">
            <w:pPr>
              <w:pStyle w:val="NormalWeb"/>
              <w:spacing w:before="0" w:beforeAutospacing="0" w:after="0" w:afterAutospacing="0"/>
              <w:rPr>
                <w:sz w:val="8"/>
                <w:szCs w:val="16"/>
                <w:lang w:val="it-IT"/>
              </w:rPr>
            </w:pPr>
            <w:r w:rsidRPr="00CE20F3">
              <w:rPr>
                <w:sz w:val="16"/>
                <w:szCs w:val="16"/>
                <w:lang w:val="it-IT"/>
              </w:rPr>
              <w:t>-Upoznavanje, priprema i upis semestra;</w:t>
            </w:r>
          </w:p>
          <w:p w:rsidR="005C2247" w:rsidRPr="00CE20F3" w:rsidRDefault="005C2247" w:rsidP="008D2C8D">
            <w:pPr>
              <w:rPr>
                <w:sz w:val="16"/>
                <w:szCs w:val="16"/>
                <w:lang w:val="sl-SI"/>
              </w:rPr>
            </w:pPr>
            <w:r w:rsidRPr="00CE20F3">
              <w:rPr>
                <w:sz w:val="16"/>
                <w:szCs w:val="16"/>
                <w:lang w:val="it-IT"/>
              </w:rPr>
              <w:t>- Upoznavanje  sa programom, literaturom, obavezama i načinom polaganja ispita;</w:t>
            </w:r>
          </w:p>
          <w:p w:rsidR="005C2247" w:rsidRPr="00CE20F3" w:rsidRDefault="005C2247" w:rsidP="008D2C8D">
            <w:pPr>
              <w:rPr>
                <w:sz w:val="16"/>
                <w:szCs w:val="16"/>
                <w:lang w:val="sl-SI"/>
              </w:rPr>
            </w:pPr>
            <w:r w:rsidRPr="00CE20F3">
              <w:rPr>
                <w:sz w:val="16"/>
                <w:szCs w:val="16"/>
                <w:lang w:val="sl-SI"/>
              </w:rPr>
              <w:t xml:space="preserve">- Opšta teorijska pitanja Metodike upoznavanja društva; </w:t>
            </w:r>
          </w:p>
          <w:p w:rsidR="005C2247" w:rsidRPr="00CE20F3" w:rsidRDefault="005C2247" w:rsidP="008D2C8D">
            <w:pPr>
              <w:rPr>
                <w:sz w:val="16"/>
                <w:szCs w:val="16"/>
                <w:lang w:val="sl-SI"/>
              </w:rPr>
            </w:pPr>
            <w:r w:rsidRPr="00CE20F3">
              <w:rPr>
                <w:sz w:val="16"/>
                <w:szCs w:val="16"/>
                <w:lang w:val="sl-SI"/>
              </w:rPr>
              <w:t xml:space="preserve">- Društvena sredina i drštveni odnosi kao predmet dječjeg interesovanja; </w:t>
            </w:r>
          </w:p>
          <w:p w:rsidR="005C2247" w:rsidRPr="00CE20F3" w:rsidRDefault="005C2247" w:rsidP="008D2C8D">
            <w:pPr>
              <w:rPr>
                <w:sz w:val="16"/>
                <w:szCs w:val="16"/>
                <w:lang w:val="sl-SI"/>
              </w:rPr>
            </w:pPr>
            <w:r w:rsidRPr="00CE20F3">
              <w:rPr>
                <w:sz w:val="16"/>
                <w:szCs w:val="16"/>
                <w:lang w:val="sl-SI"/>
              </w:rPr>
              <w:t>- Društvene  institucije  kao  predmet dječjeg interesovanja;</w:t>
            </w:r>
          </w:p>
          <w:p w:rsidR="005C2247" w:rsidRPr="00CE20F3" w:rsidRDefault="005C2247" w:rsidP="008D2C8D">
            <w:pPr>
              <w:rPr>
                <w:sz w:val="16"/>
                <w:szCs w:val="16"/>
                <w:lang w:val="sl-SI"/>
              </w:rPr>
            </w:pPr>
            <w:r w:rsidRPr="00CE20F3">
              <w:rPr>
                <w:sz w:val="16"/>
                <w:szCs w:val="16"/>
                <w:lang w:val="sl-SI"/>
              </w:rPr>
              <w:t>- Saobraćajno vaspitanje;</w:t>
            </w:r>
          </w:p>
          <w:p w:rsidR="005C2247" w:rsidRPr="00CE20F3" w:rsidRDefault="005C2247" w:rsidP="008D2C8D">
            <w:pPr>
              <w:rPr>
                <w:sz w:val="16"/>
                <w:szCs w:val="16"/>
                <w:lang w:val="sl-SI"/>
              </w:rPr>
            </w:pPr>
            <w:r w:rsidRPr="00CE20F3">
              <w:rPr>
                <w:sz w:val="16"/>
                <w:szCs w:val="16"/>
                <w:lang w:val="sl-SI"/>
              </w:rPr>
              <w:t>- Drušveni događaji – proslave i praznici;</w:t>
            </w:r>
          </w:p>
          <w:p w:rsidR="005C2247" w:rsidRPr="00CE20F3" w:rsidRDefault="005C2247" w:rsidP="008D2C8D">
            <w:pPr>
              <w:rPr>
                <w:sz w:val="16"/>
                <w:szCs w:val="16"/>
                <w:lang w:val="pl-PL"/>
              </w:rPr>
            </w:pPr>
            <w:r w:rsidRPr="00CE20F3">
              <w:rPr>
                <w:b/>
                <w:i/>
                <w:sz w:val="16"/>
                <w:szCs w:val="16"/>
                <w:lang w:val="pl-PL"/>
              </w:rPr>
              <w:t>- I  test znanja / kolokvijum</w:t>
            </w:r>
          </w:p>
          <w:p w:rsidR="005C2247" w:rsidRPr="00CE20F3" w:rsidRDefault="005C2247" w:rsidP="008D2C8D">
            <w:pPr>
              <w:rPr>
                <w:b/>
                <w:bCs/>
                <w:i/>
                <w:iCs/>
                <w:sz w:val="16"/>
                <w:szCs w:val="16"/>
                <w:lang w:val="pl-PL"/>
              </w:rPr>
            </w:pPr>
            <w:r w:rsidRPr="00CE20F3">
              <w:rPr>
                <w:bCs/>
                <w:iCs/>
                <w:sz w:val="16"/>
                <w:szCs w:val="16"/>
                <w:lang w:val="sl-SI"/>
              </w:rPr>
              <w:t>- Izbor i metodičko strukturisanje sadržaja, realizacija i vrednovanje;</w:t>
            </w:r>
          </w:p>
          <w:p w:rsidR="005C2247" w:rsidRPr="00CE20F3" w:rsidRDefault="005C2247" w:rsidP="008D2C8D">
            <w:pPr>
              <w:rPr>
                <w:bCs/>
                <w:iCs/>
                <w:sz w:val="16"/>
                <w:szCs w:val="16"/>
                <w:lang w:val="sl-SI"/>
              </w:rPr>
            </w:pPr>
            <w:r w:rsidRPr="00CE20F3">
              <w:rPr>
                <w:bCs/>
                <w:iCs/>
                <w:sz w:val="16"/>
                <w:szCs w:val="16"/>
                <w:lang w:val="sl-SI"/>
              </w:rPr>
              <w:t>- Metode rada u Metodici upoznavanja društva;</w:t>
            </w:r>
          </w:p>
          <w:p w:rsidR="005C2247" w:rsidRPr="00CE20F3" w:rsidRDefault="005C2247" w:rsidP="008D2C8D">
            <w:pPr>
              <w:rPr>
                <w:bCs/>
                <w:iCs/>
                <w:sz w:val="16"/>
                <w:szCs w:val="16"/>
                <w:lang w:val="sl-SI"/>
              </w:rPr>
            </w:pPr>
            <w:r w:rsidRPr="00CE20F3">
              <w:rPr>
                <w:bCs/>
                <w:iCs/>
                <w:sz w:val="16"/>
                <w:szCs w:val="16"/>
                <w:lang w:val="sl-SI"/>
              </w:rPr>
              <w:t>- Sredstva  rada u Metodici upoznavanja društva;</w:t>
            </w:r>
          </w:p>
          <w:p w:rsidR="005C2247" w:rsidRPr="00CE20F3" w:rsidRDefault="005C2247" w:rsidP="008D2C8D">
            <w:pPr>
              <w:rPr>
                <w:b/>
                <w:bCs/>
                <w:i/>
                <w:iCs/>
                <w:sz w:val="16"/>
                <w:szCs w:val="16"/>
                <w:lang w:val="sl-SI"/>
              </w:rPr>
            </w:pPr>
            <w:r w:rsidRPr="00CE20F3">
              <w:rPr>
                <w:bCs/>
                <w:iCs/>
                <w:sz w:val="16"/>
                <w:szCs w:val="16"/>
                <w:lang w:val="sl-SI"/>
              </w:rPr>
              <w:t>- Aktivnosti  djece;</w:t>
            </w:r>
          </w:p>
          <w:p w:rsidR="005C2247" w:rsidRPr="00CE20F3" w:rsidRDefault="005C2247" w:rsidP="008D2C8D">
            <w:pPr>
              <w:rPr>
                <w:bCs/>
                <w:iCs/>
                <w:sz w:val="16"/>
                <w:szCs w:val="16"/>
                <w:lang w:val="sl-SI"/>
              </w:rPr>
            </w:pPr>
            <w:r w:rsidRPr="00CE20F3">
              <w:rPr>
                <w:sz w:val="16"/>
                <w:szCs w:val="16"/>
                <w:lang w:val="sl-SI"/>
              </w:rPr>
              <w:t>- Socijalno okruženje i predšklsko dijete;</w:t>
            </w:r>
          </w:p>
          <w:p w:rsidR="005C2247" w:rsidRPr="00CE20F3" w:rsidRDefault="005C2247" w:rsidP="008D2C8D">
            <w:pPr>
              <w:pStyle w:val="NormalWeb"/>
              <w:spacing w:before="0" w:beforeAutospacing="0" w:after="0" w:afterAutospacing="0"/>
              <w:rPr>
                <w:sz w:val="16"/>
                <w:szCs w:val="16"/>
                <w:lang w:val="sl-SI"/>
              </w:rPr>
            </w:pPr>
            <w:r w:rsidRPr="00CE20F3">
              <w:rPr>
                <w:b/>
                <w:i/>
                <w:sz w:val="16"/>
                <w:szCs w:val="16"/>
                <w:lang w:val="sl-SI"/>
              </w:rPr>
              <w:t>- II  test znanja / kolokvijum</w:t>
            </w:r>
          </w:p>
          <w:p w:rsidR="005C2247" w:rsidRPr="00CE20F3" w:rsidRDefault="005C2247" w:rsidP="008D2C8D">
            <w:pPr>
              <w:rPr>
                <w:sz w:val="16"/>
                <w:szCs w:val="16"/>
                <w:lang w:val="sl-SI"/>
              </w:rPr>
            </w:pPr>
            <w:r w:rsidRPr="00CE20F3">
              <w:rPr>
                <w:bCs/>
                <w:iCs/>
                <w:sz w:val="16"/>
                <w:szCs w:val="16"/>
                <w:lang w:val="sl-SI"/>
              </w:rPr>
              <w:t>- Praćenje i vrednovanje vaspitno-obrazovnog djelovanja ( lično postignuće, funkcionisanje grupe i zajednice, odnosi u ustanovi);</w:t>
            </w:r>
          </w:p>
        </w:tc>
      </w:tr>
      <w:tr w:rsidR="005C2247" w:rsidRPr="00CE20F3" w:rsidTr="008D2C8D">
        <w:trPr>
          <w:gridAfter w:val="1"/>
          <w:wAfter w:w="5" w:type="pct"/>
          <w:trHeight w:val="198"/>
        </w:trPr>
        <w:tc>
          <w:tcPr>
            <w:tcW w:w="4995" w:type="pct"/>
            <w:gridSpan w:val="10"/>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5" w:type="pct"/>
          <w:cantSplit/>
          <w:trHeight w:val="1538"/>
        </w:trPr>
        <w:tc>
          <w:tcPr>
            <w:tcW w:w="1837" w:type="pct"/>
            <w:gridSpan w:val="6"/>
            <w:tcBorders>
              <w:top w:val="dotted" w:sz="4" w:space="0" w:color="auto"/>
              <w:bottom w:val="single" w:sz="4" w:space="0" w:color="auto"/>
              <w:right w:val="dotted" w:sz="4" w:space="0" w:color="auto"/>
            </w:tcBorders>
          </w:tcPr>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it-IT"/>
              </w:rPr>
            </w:pPr>
            <w:r w:rsidRPr="00CE20F3">
              <w:rPr>
                <w:rFonts w:ascii="Times New Roman" w:hAnsi="Times New Roman"/>
                <w:b/>
                <w:bCs/>
                <w:sz w:val="16"/>
                <w:szCs w:val="16"/>
                <w:u w:val="single"/>
                <w:lang w:val="it-IT"/>
              </w:rPr>
              <w:t>Nedjeljno</w:t>
            </w:r>
          </w:p>
          <w:p w:rsidR="005C2247" w:rsidRPr="00CE20F3" w:rsidRDefault="005C2247" w:rsidP="008D2C8D">
            <w:pPr>
              <w:pStyle w:val="ListBullet"/>
              <w:numPr>
                <w:ilvl w:val="0"/>
                <w:numId w:val="0"/>
              </w:numPr>
              <w:spacing w:before="0"/>
              <w:rPr>
                <w:rFonts w:ascii="Times New Roman" w:hAnsi="Times New Roman"/>
                <w:b/>
                <w:bCs/>
                <w:sz w:val="16"/>
                <w:szCs w:val="16"/>
                <w:u w:val="single"/>
                <w:lang w:val="it-IT"/>
              </w:rPr>
            </w:pPr>
            <w:r w:rsidRPr="00CE20F3">
              <w:rPr>
                <w:rFonts w:ascii="Times New Roman" w:hAnsi="Times New Roman"/>
                <w:b/>
                <w:bCs/>
                <w:sz w:val="16"/>
                <w:szCs w:val="16"/>
                <w:lang w:val="it-IT"/>
              </w:rPr>
              <w:t>4 kredita x 40/30  =</w:t>
            </w:r>
            <w:r w:rsidRPr="00CE20F3">
              <w:rPr>
                <w:rFonts w:ascii="Times New Roman" w:hAnsi="Times New Roman"/>
                <w:b/>
                <w:bCs/>
                <w:sz w:val="16"/>
                <w:szCs w:val="16"/>
                <w:u w:val="single"/>
                <w:lang w:val="it-IT"/>
              </w:rPr>
              <w:t xml:space="preserve"> 5 sati i 20 minuta</w:t>
            </w:r>
          </w:p>
          <w:p w:rsidR="005C2247" w:rsidRPr="00CE20F3" w:rsidRDefault="005C2247" w:rsidP="008D2C8D">
            <w:pPr>
              <w:pStyle w:val="ListBullet"/>
              <w:numPr>
                <w:ilvl w:val="0"/>
                <w:numId w:val="0"/>
              </w:numPr>
              <w:spacing w:before="0"/>
              <w:rPr>
                <w:rFonts w:ascii="Times New Roman" w:hAnsi="Times New Roman"/>
                <w:b/>
                <w:bCs/>
                <w:sz w:val="16"/>
                <w:szCs w:val="16"/>
                <w:lang w:val="it-IT"/>
              </w:rPr>
            </w:pPr>
            <w:r w:rsidRPr="00CE20F3">
              <w:rPr>
                <w:rFonts w:ascii="Times New Roman" w:hAnsi="Times New Roman"/>
                <w:b/>
                <w:bCs/>
                <w:sz w:val="16"/>
                <w:szCs w:val="16"/>
                <w:lang w:val="it-IT"/>
              </w:rPr>
              <w:t>Struktura:</w:t>
            </w:r>
          </w:p>
          <w:p w:rsidR="005C2247" w:rsidRPr="00CE20F3" w:rsidRDefault="005C2247" w:rsidP="008D2C8D">
            <w:pPr>
              <w:pStyle w:val="ListBullet"/>
              <w:numPr>
                <w:ilvl w:val="0"/>
                <w:numId w:val="0"/>
              </w:numPr>
              <w:spacing w:before="0"/>
              <w:rPr>
                <w:rFonts w:ascii="Times New Roman" w:hAnsi="Times New Roman"/>
                <w:sz w:val="16"/>
                <w:szCs w:val="16"/>
                <w:lang w:val="it-IT"/>
              </w:rPr>
            </w:pPr>
            <w:r w:rsidRPr="00CE20F3">
              <w:rPr>
                <w:rFonts w:ascii="Times New Roman" w:hAnsi="Times New Roman"/>
                <w:b/>
                <w:bCs/>
                <w:sz w:val="16"/>
                <w:szCs w:val="16"/>
                <w:lang w:val="it-IT"/>
              </w:rPr>
              <w:t xml:space="preserve">         2</w:t>
            </w:r>
            <w:r w:rsidRPr="00CE20F3">
              <w:rPr>
                <w:rFonts w:ascii="Times New Roman" w:hAnsi="Times New Roman"/>
                <w:sz w:val="16"/>
                <w:szCs w:val="16"/>
                <w:lang w:val="it-IT"/>
              </w:rPr>
              <w:t xml:space="preserve"> sata predavanja</w:t>
            </w:r>
          </w:p>
          <w:p w:rsidR="005C2247" w:rsidRPr="00CE20F3" w:rsidRDefault="005C2247" w:rsidP="008D2C8D">
            <w:pPr>
              <w:pStyle w:val="ListBullet"/>
              <w:numPr>
                <w:ilvl w:val="0"/>
                <w:numId w:val="0"/>
              </w:numPr>
              <w:spacing w:before="0"/>
              <w:ind w:left="360"/>
              <w:rPr>
                <w:rFonts w:ascii="Times New Roman" w:hAnsi="Times New Roman"/>
                <w:sz w:val="16"/>
                <w:szCs w:val="16"/>
                <w:lang w:val="it-IT"/>
              </w:rPr>
            </w:pPr>
            <w:r w:rsidRPr="00CE20F3">
              <w:rPr>
                <w:rFonts w:ascii="Times New Roman" w:hAnsi="Times New Roman"/>
                <w:b/>
                <w:bCs/>
                <w:sz w:val="16"/>
                <w:szCs w:val="16"/>
                <w:lang w:val="it-IT"/>
              </w:rPr>
              <w:t xml:space="preserve">1 </w:t>
            </w:r>
            <w:r w:rsidRPr="00CE20F3">
              <w:rPr>
                <w:rFonts w:ascii="Times New Roman" w:hAnsi="Times New Roman"/>
                <w:sz w:val="16"/>
                <w:szCs w:val="16"/>
                <w:lang w:val="it-IT"/>
              </w:rPr>
              <w:t>sat vježbi</w:t>
            </w:r>
          </w:p>
          <w:p w:rsidR="005C2247" w:rsidRPr="00CE20F3" w:rsidRDefault="005C2247" w:rsidP="008D2C8D">
            <w:pPr>
              <w:pStyle w:val="BodyText3"/>
              <w:ind w:left="234"/>
              <w:rPr>
                <w:rFonts w:ascii="Times New Roman" w:hAnsi="Times New Roman"/>
                <w:color w:val="auto"/>
                <w:sz w:val="16"/>
                <w:szCs w:val="16"/>
              </w:rPr>
            </w:pPr>
            <w:r w:rsidRPr="00CE20F3">
              <w:rPr>
                <w:rFonts w:ascii="Times New Roman" w:hAnsi="Times New Roman"/>
                <w:b/>
                <w:bCs/>
                <w:color w:val="auto"/>
                <w:sz w:val="16"/>
                <w:szCs w:val="16"/>
              </w:rPr>
              <w:t>2</w:t>
            </w:r>
            <w:r w:rsidRPr="00CE20F3">
              <w:rPr>
                <w:rFonts w:ascii="Times New Roman" w:hAnsi="Times New Roman"/>
                <w:color w:val="auto"/>
                <w:sz w:val="16"/>
                <w:szCs w:val="16"/>
              </w:rPr>
              <w:t xml:space="preserve"> sata i </w:t>
            </w:r>
            <w:r w:rsidRPr="00CE20F3">
              <w:rPr>
                <w:rFonts w:ascii="Times New Roman" w:hAnsi="Times New Roman"/>
                <w:b/>
                <w:bCs/>
                <w:color w:val="auto"/>
                <w:sz w:val="16"/>
                <w:szCs w:val="16"/>
              </w:rPr>
              <w:t>20</w:t>
            </w:r>
            <w:r w:rsidRPr="00CE20F3">
              <w:rPr>
                <w:rFonts w:ascii="Times New Roman" w:hAnsi="Times New Roman"/>
                <w:color w:val="auto"/>
                <w:sz w:val="16"/>
                <w:szCs w:val="16"/>
              </w:rPr>
              <w:t xml:space="preserve"> minuta samostalnog rada, uključujući konsultacije</w:t>
            </w:r>
          </w:p>
        </w:tc>
        <w:tc>
          <w:tcPr>
            <w:tcW w:w="3158" w:type="pct"/>
            <w:gridSpan w:val="4"/>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it-IT"/>
              </w:rPr>
            </w:pPr>
            <w:r w:rsidRPr="00CE20F3">
              <w:rPr>
                <w:rFonts w:ascii="Times New Roman" w:hAnsi="Times New Roman"/>
                <w:b/>
                <w:bCs/>
                <w:sz w:val="16"/>
                <w:szCs w:val="16"/>
                <w:u w:val="single"/>
                <w:lang w:val="it-IT"/>
              </w:rPr>
              <w:t>U toku semestra</w:t>
            </w:r>
          </w:p>
          <w:p w:rsidR="005C2247" w:rsidRPr="00CE20F3" w:rsidRDefault="005C2247" w:rsidP="008D2C8D">
            <w:pPr>
              <w:pStyle w:val="ListBullet"/>
              <w:numPr>
                <w:ilvl w:val="0"/>
                <w:numId w:val="0"/>
              </w:numPr>
              <w:spacing w:before="0"/>
              <w:ind w:left="71"/>
              <w:rPr>
                <w:rFonts w:ascii="Times New Roman" w:hAnsi="Times New Roman"/>
                <w:sz w:val="16"/>
                <w:szCs w:val="16"/>
                <w:u w:val="single"/>
                <w:lang w:val="it-IT"/>
              </w:rPr>
            </w:pPr>
            <w:r w:rsidRPr="00CE20F3">
              <w:rPr>
                <w:rFonts w:ascii="Times New Roman" w:hAnsi="Times New Roman"/>
                <w:b/>
                <w:bCs/>
                <w:sz w:val="16"/>
                <w:szCs w:val="16"/>
                <w:lang w:val="it-IT"/>
              </w:rPr>
              <w:t>Nastava i završni ispit</w:t>
            </w:r>
            <w:r w:rsidRPr="00CE20F3">
              <w:rPr>
                <w:rFonts w:ascii="Times New Roman" w:hAnsi="Times New Roman"/>
                <w:sz w:val="16"/>
                <w:szCs w:val="16"/>
                <w:lang w:val="it-IT"/>
              </w:rPr>
              <w:t xml:space="preserve">: 5 sati i 20 minuta x 16 = </w:t>
            </w:r>
            <w:r w:rsidRPr="00CE20F3">
              <w:rPr>
                <w:rFonts w:ascii="Times New Roman" w:hAnsi="Times New Roman"/>
                <w:b/>
                <w:sz w:val="16"/>
                <w:szCs w:val="16"/>
                <w:u w:val="single"/>
                <w:lang w:val="it-IT"/>
              </w:rPr>
              <w:t>85</w:t>
            </w:r>
            <w:r w:rsidRPr="00CE20F3">
              <w:rPr>
                <w:rFonts w:ascii="Times New Roman" w:hAnsi="Times New Roman"/>
                <w:b/>
                <w:bCs/>
                <w:sz w:val="16"/>
                <w:szCs w:val="16"/>
                <w:u w:val="single"/>
                <w:lang w:val="it-IT"/>
              </w:rPr>
              <w:t xml:space="preserve"> sati i 5 minuta</w:t>
            </w:r>
          </w:p>
          <w:p w:rsidR="005C2247" w:rsidRPr="00CE20F3" w:rsidRDefault="005C2247" w:rsidP="008D2C8D">
            <w:pPr>
              <w:pStyle w:val="ListBullet"/>
              <w:numPr>
                <w:ilvl w:val="0"/>
                <w:numId w:val="0"/>
              </w:numPr>
              <w:spacing w:before="0"/>
              <w:ind w:left="71"/>
              <w:rPr>
                <w:rFonts w:ascii="Times New Roman" w:hAnsi="Times New Roman"/>
                <w:sz w:val="16"/>
                <w:szCs w:val="16"/>
                <w:u w:val="single"/>
                <w:lang w:val="it-IT"/>
              </w:rPr>
            </w:pPr>
            <w:r w:rsidRPr="00CE20F3">
              <w:rPr>
                <w:rFonts w:ascii="Times New Roman" w:hAnsi="Times New Roman"/>
                <w:b/>
                <w:bCs/>
                <w:sz w:val="16"/>
                <w:szCs w:val="16"/>
                <w:lang w:val="it-IT"/>
              </w:rPr>
              <w:t>Neophodne pripreme</w:t>
            </w:r>
            <w:r w:rsidRPr="00CE20F3">
              <w:rPr>
                <w:rFonts w:ascii="Times New Roman" w:hAnsi="Times New Roman"/>
                <w:sz w:val="16"/>
                <w:szCs w:val="16"/>
                <w:lang w:val="it-IT"/>
              </w:rPr>
              <w:t xml:space="preserve"> prije početka semestra (administracija, upis, ovjera) </w:t>
            </w:r>
          </w:p>
          <w:p w:rsidR="005C2247" w:rsidRPr="00CE20F3" w:rsidRDefault="005C2247" w:rsidP="008D2C8D">
            <w:pPr>
              <w:pStyle w:val="ListBullet"/>
              <w:numPr>
                <w:ilvl w:val="0"/>
                <w:numId w:val="0"/>
              </w:numPr>
              <w:spacing w:before="0"/>
              <w:ind w:left="71"/>
              <w:rPr>
                <w:rFonts w:ascii="Times New Roman" w:hAnsi="Times New Roman"/>
                <w:sz w:val="16"/>
                <w:szCs w:val="16"/>
                <w:lang w:val="it-IT"/>
              </w:rPr>
            </w:pPr>
            <w:r w:rsidRPr="00CE20F3">
              <w:rPr>
                <w:rFonts w:ascii="Times New Roman" w:hAnsi="Times New Roman"/>
                <w:sz w:val="16"/>
                <w:szCs w:val="16"/>
                <w:lang w:val="it-IT"/>
              </w:rPr>
              <w:t xml:space="preserve">2 x (5 sati i 20 minuta) = </w:t>
            </w:r>
            <w:r w:rsidRPr="00CE20F3">
              <w:rPr>
                <w:rFonts w:ascii="Times New Roman" w:hAnsi="Times New Roman"/>
                <w:b/>
                <w:bCs/>
                <w:sz w:val="16"/>
                <w:szCs w:val="16"/>
                <w:u w:val="single"/>
                <w:lang w:val="it-IT"/>
              </w:rPr>
              <w:t>10 sati i 40 minuta</w:t>
            </w:r>
            <w:r w:rsidRPr="00CE20F3">
              <w:rPr>
                <w:rFonts w:ascii="Times New Roman" w:hAnsi="Times New Roman"/>
                <w:sz w:val="16"/>
                <w:szCs w:val="16"/>
                <w:u w:val="single"/>
                <w:lang w:val="it-IT"/>
              </w:rPr>
              <w:t xml:space="preserve"> </w:t>
            </w:r>
            <w:r w:rsidRPr="00CE20F3">
              <w:rPr>
                <w:rFonts w:ascii="Times New Roman" w:hAnsi="Times New Roman"/>
                <w:sz w:val="16"/>
                <w:szCs w:val="16"/>
                <w:lang w:val="it-IT"/>
              </w:rPr>
              <w:t xml:space="preserve"> </w:t>
            </w:r>
          </w:p>
          <w:p w:rsidR="005C2247" w:rsidRPr="00CE20F3" w:rsidRDefault="005C2247" w:rsidP="008D2C8D">
            <w:pPr>
              <w:pStyle w:val="ListBullet"/>
              <w:numPr>
                <w:ilvl w:val="0"/>
                <w:numId w:val="0"/>
              </w:numPr>
              <w:spacing w:before="0"/>
              <w:ind w:left="71"/>
              <w:rPr>
                <w:rFonts w:ascii="Times New Roman" w:hAnsi="Times New Roman"/>
                <w:sz w:val="16"/>
                <w:szCs w:val="16"/>
                <w:lang w:val="it-IT"/>
              </w:rPr>
            </w:pPr>
            <w:r w:rsidRPr="00CE20F3">
              <w:rPr>
                <w:rFonts w:ascii="Times New Roman" w:hAnsi="Times New Roman"/>
                <w:b/>
                <w:bCs/>
                <w:sz w:val="16"/>
                <w:szCs w:val="16"/>
                <w:lang w:val="it-IT"/>
              </w:rPr>
              <w:t xml:space="preserve">Dopunski rad </w:t>
            </w:r>
            <w:r w:rsidRPr="00CE20F3">
              <w:rPr>
                <w:rFonts w:ascii="Times New Roman" w:hAnsi="Times New Roman"/>
                <w:sz w:val="16"/>
                <w:szCs w:val="16"/>
                <w:lang w:val="it-IT"/>
              </w:rPr>
              <w:t xml:space="preserve"> za pripremu ispita u popravnom ispitnom roku, uključujući i polaganje popravnog ispita </w:t>
            </w:r>
            <w:r w:rsidRPr="00CE20F3">
              <w:rPr>
                <w:rFonts w:ascii="Times New Roman" w:hAnsi="Times New Roman"/>
                <w:sz w:val="16"/>
                <w:szCs w:val="16"/>
                <w:u w:val="single"/>
                <w:lang w:val="it-IT"/>
              </w:rPr>
              <w:t xml:space="preserve">od 0 do 20 sati </w:t>
            </w:r>
            <w:r w:rsidRPr="00CE20F3">
              <w:rPr>
                <w:rFonts w:ascii="Times New Roman" w:hAnsi="Times New Roman"/>
                <w:sz w:val="16"/>
                <w:szCs w:val="16"/>
                <w:lang w:val="it-IT"/>
              </w:rPr>
              <w:t xml:space="preserve">  (preostalo vrijeme od prve dvije stavke do ukupnog opterećenja za predmeti)</w:t>
            </w:r>
          </w:p>
          <w:p w:rsidR="005C2247" w:rsidRPr="00CE20F3" w:rsidRDefault="005C2247" w:rsidP="008D2C8D">
            <w:pPr>
              <w:pStyle w:val="BodyText3"/>
              <w:ind w:left="255"/>
              <w:rPr>
                <w:rFonts w:ascii="Times New Roman" w:hAnsi="Times New Roman"/>
                <w:color w:val="auto"/>
                <w:sz w:val="16"/>
                <w:szCs w:val="16"/>
              </w:rPr>
            </w:pPr>
            <w:r w:rsidRPr="00CE20F3">
              <w:rPr>
                <w:rFonts w:ascii="Times New Roman" w:hAnsi="Times New Roman"/>
                <w:b/>
                <w:bCs/>
                <w:color w:val="auto"/>
                <w:sz w:val="16"/>
                <w:szCs w:val="16"/>
              </w:rPr>
              <w:t>Struktura opterećenja</w:t>
            </w:r>
            <w:r w:rsidRPr="00CE20F3">
              <w:rPr>
                <w:rFonts w:ascii="Times New Roman" w:hAnsi="Times New Roman"/>
                <w:color w:val="auto"/>
                <w:sz w:val="16"/>
                <w:szCs w:val="16"/>
              </w:rPr>
              <w:t>: 85 sati i 5 min. (nastava) +10 sati i 40 min. (priprema) + 20 sati  (Dopunski rad)</w:t>
            </w:r>
          </w:p>
        </w:tc>
      </w:tr>
      <w:tr w:rsidR="005C2247" w:rsidRPr="005374FE" w:rsidTr="008D2C8D">
        <w:trPr>
          <w:gridAfter w:val="1"/>
          <w:wAfter w:w="5" w:type="pct"/>
          <w:cantSplit/>
          <w:trHeight w:val="349"/>
        </w:trPr>
        <w:tc>
          <w:tcPr>
            <w:tcW w:w="4995" w:type="pct"/>
            <w:gridSpan w:val="10"/>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su  obavezni  da  pripreme i realizuju po jedno praktično predavanje. Studenti pripremaju po jedan rad  na  zadatu  temu i učestvuju u diskusiji nakon prezentacije.</w:t>
            </w:r>
          </w:p>
        </w:tc>
      </w:tr>
      <w:tr w:rsidR="005C2247" w:rsidRPr="00CE20F3" w:rsidTr="008D2C8D">
        <w:trPr>
          <w:gridAfter w:val="1"/>
          <w:wAfter w:w="5" w:type="pct"/>
          <w:cantSplit/>
          <w:trHeight w:val="70"/>
        </w:trPr>
        <w:tc>
          <w:tcPr>
            <w:tcW w:w="4995" w:type="pct"/>
            <w:gridSpan w:val="10"/>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bCs/>
                <w:iCs/>
                <w:sz w:val="16"/>
                <w:szCs w:val="16"/>
                <w:lang w:val="sl-SI"/>
              </w:rPr>
              <w:t>Ponedjeljak 17.00 – 18.30 h, kabinet br. 105</w:t>
            </w:r>
          </w:p>
        </w:tc>
      </w:tr>
      <w:tr w:rsidR="005C2247" w:rsidRPr="005374FE" w:rsidTr="008D2C8D">
        <w:trPr>
          <w:gridAfter w:val="1"/>
          <w:wAfter w:w="5" w:type="pct"/>
          <w:cantSplit/>
          <w:trHeight w:val="1314"/>
        </w:trPr>
        <w:tc>
          <w:tcPr>
            <w:tcW w:w="4995" w:type="pct"/>
            <w:gridSpan w:val="10"/>
            <w:tcBorders>
              <w:bottom w:val="single" w:sz="4" w:space="0" w:color="auto"/>
            </w:tcBorders>
            <w:vAlign w:val="center"/>
          </w:tcPr>
          <w:p w:rsidR="005C2247" w:rsidRPr="00CE20F3" w:rsidRDefault="005C2247" w:rsidP="008D2C8D">
            <w:pPr>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rPr>
                <w:noProof/>
                <w:snapToGrid w:val="0"/>
                <w:sz w:val="16"/>
                <w:szCs w:val="16"/>
              </w:rPr>
            </w:pPr>
            <w:r w:rsidRPr="00CE20F3">
              <w:rPr>
                <w:b/>
                <w:bCs/>
                <w:i/>
                <w:iCs/>
                <w:sz w:val="16"/>
                <w:szCs w:val="16"/>
                <w:lang w:val="sr-Latn-CS"/>
              </w:rPr>
              <w:t xml:space="preserve">- </w:t>
            </w:r>
            <w:r w:rsidRPr="00CE20F3">
              <w:rPr>
                <w:bCs/>
                <w:iCs/>
                <w:sz w:val="16"/>
                <w:szCs w:val="16"/>
                <w:lang w:val="sl-SI"/>
              </w:rPr>
              <w:t>Bojković-Stančić, D. (1990): Upoznavanje predškolske dece sa okolinom, ,,Zavod za udžbenike i nastavna sredstva“, Beograd.</w:t>
            </w:r>
          </w:p>
          <w:p w:rsidR="005C2247" w:rsidRPr="00CE20F3" w:rsidRDefault="005C2247" w:rsidP="008D2C8D">
            <w:pPr>
              <w:rPr>
                <w:bCs/>
                <w:iCs/>
                <w:sz w:val="16"/>
                <w:szCs w:val="16"/>
                <w:lang w:val="sl-SI"/>
              </w:rPr>
            </w:pPr>
            <w:r w:rsidRPr="00CE20F3">
              <w:rPr>
                <w:bCs/>
                <w:iCs/>
                <w:sz w:val="16"/>
                <w:szCs w:val="16"/>
                <w:lang w:val="sl-SI"/>
              </w:rPr>
              <w:t xml:space="preserve">- </w:t>
            </w:r>
            <w:r w:rsidRPr="00CE20F3">
              <w:rPr>
                <w:sz w:val="16"/>
                <w:szCs w:val="16"/>
                <w:lang w:val="sr-Latn-CS"/>
              </w:rPr>
              <w:t>De Zan, I. (2005): Metodika nastave  prirode i društva, ,,Školska  knjiga“, Zagreb.</w:t>
            </w:r>
          </w:p>
          <w:p w:rsidR="005C2247" w:rsidRPr="00CE20F3" w:rsidRDefault="005C2247" w:rsidP="008D2C8D">
            <w:pPr>
              <w:pStyle w:val="ListBullet"/>
              <w:numPr>
                <w:ilvl w:val="0"/>
                <w:numId w:val="0"/>
              </w:numPr>
              <w:spacing w:before="0"/>
              <w:rPr>
                <w:rFonts w:ascii="Times New Roman" w:hAnsi="Times New Roman"/>
                <w:sz w:val="16"/>
                <w:szCs w:val="16"/>
                <w:lang w:val="sl-SI"/>
              </w:rPr>
            </w:pPr>
            <w:r w:rsidRPr="00CE20F3">
              <w:rPr>
                <w:rFonts w:ascii="Times New Roman" w:hAnsi="Times New Roman"/>
                <w:bCs/>
                <w:iCs/>
                <w:sz w:val="16"/>
                <w:szCs w:val="16"/>
                <w:lang w:val="sl-SI"/>
              </w:rPr>
              <w:t xml:space="preserve">- </w:t>
            </w:r>
            <w:r w:rsidRPr="00CE20F3">
              <w:rPr>
                <w:rFonts w:ascii="Times New Roman" w:hAnsi="Times New Roman"/>
                <w:sz w:val="16"/>
                <w:szCs w:val="16"/>
                <w:lang w:val="sl-SI"/>
              </w:rPr>
              <w:t>Rothschild J. i Daniels E. (2002): Materijali i aktivnosti za rad u učionicama u kojima dijete ima centralnu ulogu, ,,Pedagoški centar Crne Gore“, Podgorica.</w:t>
            </w:r>
          </w:p>
          <w:p w:rsidR="005C2247" w:rsidRPr="00CE20F3" w:rsidRDefault="005C2247" w:rsidP="008D2C8D">
            <w:pPr>
              <w:pStyle w:val="ListBullet"/>
              <w:numPr>
                <w:ilvl w:val="0"/>
                <w:numId w:val="0"/>
              </w:numPr>
              <w:spacing w:before="0"/>
              <w:rPr>
                <w:rFonts w:ascii="Times New Roman" w:hAnsi="Times New Roman"/>
                <w:sz w:val="16"/>
                <w:szCs w:val="16"/>
                <w:lang w:val="sl-SI"/>
              </w:rPr>
            </w:pPr>
            <w:r w:rsidRPr="00CE20F3">
              <w:rPr>
                <w:rFonts w:ascii="Times New Roman" w:hAnsi="Times New Roman"/>
                <w:sz w:val="16"/>
                <w:szCs w:val="16"/>
                <w:lang w:val="sl-SI"/>
              </w:rPr>
              <w:t>- Uzelac, V. i  Starčević, I. (1999): Djeca  i  okoliš, ,,Adamić“, Rijeka.</w:t>
            </w:r>
          </w:p>
          <w:p w:rsidR="005C2247" w:rsidRPr="00CE20F3" w:rsidRDefault="005C2247" w:rsidP="008D2C8D">
            <w:pPr>
              <w:pStyle w:val="ListBullet"/>
              <w:numPr>
                <w:ilvl w:val="0"/>
                <w:numId w:val="0"/>
              </w:numPr>
              <w:spacing w:before="0"/>
              <w:rPr>
                <w:rFonts w:ascii="Times New Roman" w:hAnsi="Times New Roman"/>
                <w:sz w:val="16"/>
                <w:szCs w:val="16"/>
                <w:lang w:val="sl-SI"/>
              </w:rPr>
            </w:pPr>
            <w:r w:rsidRPr="00CE20F3">
              <w:rPr>
                <w:rFonts w:ascii="Times New Roman" w:hAnsi="Times New Roman"/>
                <w:sz w:val="16"/>
                <w:szCs w:val="16"/>
                <w:lang w:val="sl-SI"/>
              </w:rPr>
              <w:t>- Žderić, M. i  Malešević, J. (1996): Metodika  nastave  prirode  i  društva, ,,Dragon“, Novi  Sad.</w:t>
            </w:r>
          </w:p>
        </w:tc>
      </w:tr>
      <w:tr w:rsidR="005C2247" w:rsidRPr="005374FE" w:rsidTr="008D2C8D">
        <w:trPr>
          <w:gridAfter w:val="1"/>
          <w:wAfter w:w="5" w:type="pct"/>
          <w:trHeight w:val="567"/>
        </w:trPr>
        <w:tc>
          <w:tcPr>
            <w:tcW w:w="4995" w:type="pct"/>
            <w:gridSpan w:val="10"/>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rPr>
                <w:sz w:val="16"/>
                <w:szCs w:val="16"/>
                <w:lang w:val="sl-SI"/>
              </w:rPr>
            </w:pPr>
            <w:r w:rsidRPr="00CE20F3">
              <w:rPr>
                <w:sz w:val="16"/>
                <w:szCs w:val="16"/>
                <w:lang w:val="sl-SI"/>
              </w:rPr>
              <w:t xml:space="preserve">- Dva testa sa  15 poena (Ukupno 30 poena);                                                                  </w:t>
            </w:r>
          </w:p>
          <w:p w:rsidR="005C2247" w:rsidRPr="00CE20F3" w:rsidRDefault="005C2247" w:rsidP="008D2C8D">
            <w:pPr>
              <w:rPr>
                <w:sz w:val="16"/>
                <w:szCs w:val="16"/>
                <w:lang w:val="sl-SI"/>
              </w:rPr>
            </w:pPr>
            <w:r w:rsidRPr="00CE20F3">
              <w:rPr>
                <w:sz w:val="16"/>
                <w:szCs w:val="16"/>
                <w:lang w:val="sl-SI"/>
              </w:rPr>
              <w:t>- Priprema i realizacija praktičnog predavanja sa 15 poena;                   - Završni ispit sa 50 poena.</w:t>
            </w:r>
          </w:p>
          <w:p w:rsidR="005C2247" w:rsidRPr="00CE20F3" w:rsidRDefault="005C2247" w:rsidP="008D2C8D">
            <w:pPr>
              <w:jc w:val="both"/>
              <w:rPr>
                <w:b/>
                <w:bCs/>
                <w:iCs/>
                <w:sz w:val="18"/>
                <w:szCs w:val="18"/>
                <w:lang w:val="sr-Latn-CS"/>
              </w:rPr>
            </w:pPr>
            <w:r w:rsidRPr="00CE20F3">
              <w:rPr>
                <w:sz w:val="16"/>
                <w:szCs w:val="16"/>
                <w:lang w:val="sl-SI"/>
              </w:rPr>
              <w:t>- Isticanje u toku predavanja i učešće u debatama 5 poena;                     -Prelazna ocjena se dobija ako se kumulativno sakupi najmanje 52 poena.</w:t>
            </w:r>
          </w:p>
        </w:tc>
      </w:tr>
      <w:tr w:rsidR="005C2247" w:rsidRPr="00CE20F3" w:rsidTr="008D2C8D">
        <w:trPr>
          <w:gridAfter w:val="1"/>
          <w:wAfter w:w="5" w:type="pct"/>
          <w:trHeight w:val="244"/>
        </w:trPr>
        <w:tc>
          <w:tcPr>
            <w:tcW w:w="4995" w:type="pct"/>
            <w:gridSpan w:val="10"/>
            <w:tcBorders>
              <w:bottom w:val="single" w:sz="4" w:space="0" w:color="auto"/>
            </w:tcBorders>
            <w:vAlign w:val="center"/>
          </w:tcPr>
          <w:p w:rsidR="005C2247" w:rsidRPr="00CE20F3" w:rsidRDefault="005C2247" w:rsidP="008D2C8D">
            <w:pPr>
              <w:rPr>
                <w:b/>
                <w:sz w:val="18"/>
                <w:szCs w:val="18"/>
                <w:lang w:val="sr-Latn-CS"/>
              </w:rPr>
            </w:pPr>
            <w:r w:rsidRPr="00CE20F3">
              <w:rPr>
                <w:b/>
                <w:sz w:val="18"/>
                <w:szCs w:val="18"/>
                <w:lang w:val="sr-Latn-CS"/>
              </w:rPr>
              <w:t>Ocjene:</w:t>
            </w:r>
          </w:p>
        </w:tc>
      </w:tr>
      <w:tr w:rsidR="005C2247" w:rsidRPr="00CE20F3" w:rsidTr="008D2C8D">
        <w:trPr>
          <w:gridBefore w:val="1"/>
          <w:wBefore w:w="30" w:type="pct"/>
          <w:trHeight w:val="220"/>
        </w:trPr>
        <w:tc>
          <w:tcPr>
            <w:tcW w:w="964"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Ocjena:</w:t>
            </w:r>
          </w:p>
        </w:tc>
        <w:tc>
          <w:tcPr>
            <w:tcW w:w="817"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E</w:t>
            </w:r>
          </w:p>
        </w:tc>
        <w:tc>
          <w:tcPr>
            <w:tcW w:w="816"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D</w:t>
            </w:r>
          </w:p>
        </w:tc>
        <w:tc>
          <w:tcPr>
            <w:tcW w:w="741"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C</w:t>
            </w:r>
          </w:p>
        </w:tc>
        <w:tc>
          <w:tcPr>
            <w:tcW w:w="742"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B</w:t>
            </w:r>
          </w:p>
        </w:tc>
        <w:tc>
          <w:tcPr>
            <w:tcW w:w="890"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A</w:t>
            </w:r>
          </w:p>
        </w:tc>
      </w:tr>
      <w:tr w:rsidR="005C2247" w:rsidRPr="00CE20F3" w:rsidTr="008D2C8D">
        <w:trPr>
          <w:gridBefore w:val="1"/>
          <w:wBefore w:w="30" w:type="pct"/>
          <w:trHeight w:val="70"/>
        </w:trPr>
        <w:tc>
          <w:tcPr>
            <w:tcW w:w="964"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Broj poena:</w:t>
            </w:r>
          </w:p>
        </w:tc>
        <w:tc>
          <w:tcPr>
            <w:tcW w:w="817"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52 - 61  </w:t>
            </w:r>
          </w:p>
        </w:tc>
        <w:tc>
          <w:tcPr>
            <w:tcW w:w="816"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62 – 71 </w:t>
            </w:r>
          </w:p>
        </w:tc>
        <w:tc>
          <w:tcPr>
            <w:tcW w:w="741"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72 – 81 </w:t>
            </w:r>
          </w:p>
        </w:tc>
        <w:tc>
          <w:tcPr>
            <w:tcW w:w="742" w:type="pct"/>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82 – 90 </w:t>
            </w:r>
          </w:p>
        </w:tc>
        <w:tc>
          <w:tcPr>
            <w:tcW w:w="890" w:type="pct"/>
            <w:gridSpan w:val="2"/>
            <w:tcBorders>
              <w:bottom w:val="single" w:sz="4" w:space="0" w:color="auto"/>
            </w:tcBorders>
            <w:vAlign w:val="center"/>
          </w:tcPr>
          <w:p w:rsidR="005C2247" w:rsidRPr="00CE20F3" w:rsidRDefault="005C2247" w:rsidP="008D2C8D">
            <w:pPr>
              <w:jc w:val="center"/>
              <w:rPr>
                <w:bCs/>
                <w:iCs/>
                <w:sz w:val="18"/>
                <w:szCs w:val="18"/>
                <w:lang w:val="sr-Latn-CS"/>
              </w:rPr>
            </w:pPr>
            <w:r w:rsidRPr="00CE20F3">
              <w:rPr>
                <w:bCs/>
                <w:iCs/>
                <w:sz w:val="18"/>
                <w:szCs w:val="18"/>
                <w:lang w:val="sr-Latn-CS"/>
              </w:rPr>
              <w:t xml:space="preserve">91 – 100 </w:t>
            </w:r>
          </w:p>
        </w:tc>
      </w:tr>
      <w:tr w:rsidR="005C2247" w:rsidRPr="00BD57C4" w:rsidTr="008D2C8D">
        <w:trPr>
          <w:gridBefore w:val="2"/>
          <w:gridAfter w:val="1"/>
          <w:wBefore w:w="521" w:type="pct"/>
          <w:wAfter w:w="5" w:type="pct"/>
          <w:trHeight w:val="98"/>
        </w:trPr>
        <w:tc>
          <w:tcPr>
            <w:tcW w:w="4474"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sz w:val="18"/>
                <w:szCs w:val="18"/>
                <w:lang w:val="sr-Latn-CS"/>
              </w:rPr>
              <w:t>Dr  Mirko  Đukanović</w:t>
            </w:r>
          </w:p>
        </w:tc>
      </w:tr>
      <w:tr w:rsidR="005C2247" w:rsidRPr="00BD57C4" w:rsidTr="008D2C8D">
        <w:trPr>
          <w:gridBefore w:val="2"/>
          <w:gridAfter w:val="1"/>
          <w:wBefore w:w="521" w:type="pct"/>
          <w:wAfter w:w="5" w:type="pct"/>
          <w:trHeight w:val="161"/>
        </w:trPr>
        <w:tc>
          <w:tcPr>
            <w:tcW w:w="4474"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bCs/>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460EB8" w:rsidRDefault="005C2247" w:rsidP="005C2247">
      <w:r w:rsidRPr="00460EB8">
        <w:br w:type="page"/>
      </w: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CE20F3"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INTERKULTURALNA PEDAGOGIJA</w:t>
            </w:r>
          </w:p>
        </w:tc>
      </w:tr>
      <w:tr w:rsidR="005C2247" w:rsidRPr="00CE20F3" w:rsidTr="008D2C8D">
        <w:trPr>
          <w:trHeight w:val="197"/>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72"/>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812"/>
        <w:gridCol w:w="7009"/>
      </w:tblGrid>
      <w:tr w:rsidR="005C2247" w:rsidRPr="005374FE" w:rsidTr="008D2C8D">
        <w:trPr>
          <w:trHeight w:val="233"/>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trHeight w:val="215"/>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724"/>
        </w:trPr>
        <w:tc>
          <w:tcPr>
            <w:tcW w:w="5000" w:type="pct"/>
            <w:gridSpan w:val="4"/>
            <w:tcBorders>
              <w:bottom w:val="single" w:sz="4" w:space="0" w:color="auto"/>
            </w:tcBorders>
            <w:vAlign w:val="center"/>
          </w:tcPr>
          <w:p w:rsidR="005C2247" w:rsidRPr="00CE20F3" w:rsidRDefault="005C2247" w:rsidP="008D2C8D">
            <w:pPr>
              <w:ind w:left="288"/>
              <w:jc w:val="both"/>
              <w:rPr>
                <w:b/>
                <w:bCs/>
                <w:iCs/>
                <w:sz w:val="18"/>
                <w:szCs w:val="18"/>
                <w:lang w:val="sr-Latn-CS"/>
              </w:rPr>
            </w:pPr>
            <w:r w:rsidRPr="00CE20F3">
              <w:rPr>
                <w:b/>
                <w:bCs/>
                <w:iCs/>
                <w:sz w:val="18"/>
                <w:szCs w:val="18"/>
                <w:lang w:val="sr-Latn-CS"/>
              </w:rPr>
              <w:t xml:space="preserve">Ciljevi izučavanja predmeta: </w:t>
            </w:r>
          </w:p>
          <w:p w:rsidR="005C2247" w:rsidRPr="00CE20F3" w:rsidRDefault="005C2247" w:rsidP="008D2C8D">
            <w:pPr>
              <w:numPr>
                <w:ilvl w:val="0"/>
                <w:numId w:val="31"/>
              </w:numPr>
              <w:ind w:left="234" w:hanging="142"/>
              <w:jc w:val="both"/>
              <w:rPr>
                <w:bCs/>
                <w:iCs/>
                <w:sz w:val="18"/>
                <w:szCs w:val="18"/>
                <w:lang w:val="sr-Latn-CS"/>
              </w:rPr>
            </w:pPr>
            <w:r w:rsidRPr="00CE20F3">
              <w:rPr>
                <w:bCs/>
                <w:iCs/>
                <w:sz w:val="18"/>
                <w:szCs w:val="18"/>
                <w:lang w:val="sr-Latn-CS"/>
              </w:rPr>
              <w:t xml:space="preserve">Upozvananje studenata sa aktuelnim teorijskim modelima i istraživanjima relevantnim za obrazovni proces zasnovanog na interkulturanim vrijednostima; </w:t>
            </w:r>
          </w:p>
          <w:p w:rsidR="005C2247" w:rsidRPr="00CE20F3" w:rsidRDefault="005C2247" w:rsidP="008D2C8D">
            <w:pPr>
              <w:numPr>
                <w:ilvl w:val="0"/>
                <w:numId w:val="31"/>
              </w:numPr>
              <w:ind w:left="234" w:hanging="142"/>
              <w:jc w:val="both"/>
              <w:rPr>
                <w:bCs/>
                <w:iCs/>
                <w:sz w:val="18"/>
                <w:szCs w:val="18"/>
                <w:lang w:val="sr-Latn-CS"/>
              </w:rPr>
            </w:pPr>
            <w:r w:rsidRPr="00CE20F3">
              <w:rPr>
                <w:bCs/>
                <w:iCs/>
                <w:sz w:val="18"/>
                <w:szCs w:val="18"/>
                <w:lang w:val="sr-Latn-CS"/>
              </w:rPr>
              <w:t xml:space="preserve">Osposobljavanje studenata za adekvatnu društveno-političku kontekstualizaciju savremene pedagoške teorije i prakse; </w:t>
            </w:r>
          </w:p>
          <w:p w:rsidR="005C2247" w:rsidRPr="00CE20F3" w:rsidRDefault="005C2247" w:rsidP="008D2C8D">
            <w:pPr>
              <w:numPr>
                <w:ilvl w:val="0"/>
                <w:numId w:val="31"/>
              </w:numPr>
              <w:ind w:left="234" w:hanging="142"/>
              <w:jc w:val="both"/>
              <w:rPr>
                <w:bCs/>
                <w:iCs/>
                <w:sz w:val="18"/>
                <w:szCs w:val="18"/>
                <w:lang w:val="sr-Latn-CS"/>
              </w:rPr>
            </w:pPr>
            <w:r w:rsidRPr="00CE20F3">
              <w:rPr>
                <w:bCs/>
                <w:iCs/>
                <w:sz w:val="18"/>
                <w:szCs w:val="18"/>
                <w:lang w:val="sr-Latn-CS"/>
              </w:rPr>
              <w:t xml:space="preserve">Razvijanje sposobnosti studenata za adekvatnu organizaciju i realizaciju vaspitno-obrazovnog procesa u interkulturalni kontekst; </w:t>
            </w:r>
          </w:p>
        </w:tc>
      </w:tr>
      <w:tr w:rsidR="005C2247" w:rsidRPr="005374FE" w:rsidTr="008D2C8D">
        <w:trPr>
          <w:trHeight w:val="26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povezivanja kulturno-naučnih, socolioških, psiholoških, bioloških i ekonomskih uticaja na obrazovni razvoj i procese; </w:t>
            </w:r>
          </w:p>
          <w:p w:rsidR="005C2247" w:rsidRPr="00CE20F3" w:rsidRDefault="005C2247"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interpretacije različitosti u obrazovnom procesu i specifičnosti obrazovnog procesa iz perspektive uzrasta, individualnog razvoja, socijalnog i kulturnog porijekla, migranstkog statusa itd. </w:t>
            </w:r>
          </w:p>
          <w:p w:rsidR="005C2247" w:rsidRPr="00CE20F3" w:rsidRDefault="005C2247"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smještanja obrazovnih aktivnosti i podrške u društveni, istorijski, kulturni i pravni kontekst; </w:t>
            </w:r>
          </w:p>
          <w:p w:rsidR="005C2247" w:rsidRPr="00CE20F3" w:rsidRDefault="005C2247" w:rsidP="008D2C8D">
            <w:pPr>
              <w:numPr>
                <w:ilvl w:val="0"/>
                <w:numId w:val="29"/>
              </w:numPr>
              <w:ind w:left="234" w:hanging="218"/>
              <w:jc w:val="both"/>
              <w:rPr>
                <w:bCs/>
                <w:iCs/>
                <w:sz w:val="18"/>
                <w:szCs w:val="18"/>
                <w:lang w:val="sr-Latn-ME"/>
              </w:rPr>
            </w:pPr>
            <w:r w:rsidRPr="00CE20F3">
              <w:rPr>
                <w:bCs/>
                <w:iCs/>
                <w:sz w:val="18"/>
                <w:szCs w:val="18"/>
                <w:lang w:val="sr-Latn-ME"/>
              </w:rPr>
              <w:t xml:space="preserve">sposobnost interpretacije obrazovnog razvoja na bazi slijedećih koncepata: inkluzija, dualizacija, globalizacija, različitost, interkulturalizacija itd. </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Saša Milić, Mr Jovana Marojević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5C2247" w:rsidRPr="00CE20F3" w:rsidTr="008D2C8D">
        <w:trPr>
          <w:trHeight w:val="188"/>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311"/>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p>
          <w:p w:rsidR="005C2247" w:rsidRPr="00CE20F3" w:rsidRDefault="005C2247" w:rsidP="008D2C8D">
            <w:pPr>
              <w:rPr>
                <w:sz w:val="18"/>
                <w:szCs w:val="18"/>
                <w:lang w:val="sr-Latn-CS"/>
              </w:rPr>
            </w:pPr>
            <w:r w:rsidRPr="00CE20F3">
              <w:rPr>
                <w:sz w:val="18"/>
                <w:szCs w:val="18"/>
                <w:lang w:val="sr-Latn-CS"/>
              </w:rPr>
              <w:t>Teorijske osnove interkulturalnog obrazovanja</w:t>
            </w:r>
          </w:p>
          <w:p w:rsidR="005C2247" w:rsidRPr="00CE20F3" w:rsidRDefault="005C2247" w:rsidP="008D2C8D">
            <w:pPr>
              <w:rPr>
                <w:sz w:val="18"/>
                <w:szCs w:val="18"/>
                <w:lang w:val="sr-Latn-CS"/>
              </w:rPr>
            </w:pPr>
            <w:r w:rsidRPr="00CE20F3">
              <w:rPr>
                <w:sz w:val="18"/>
                <w:szCs w:val="18"/>
                <w:lang w:val="sr-Latn-CS"/>
              </w:rPr>
              <w:t>Čovjek i različitost</w:t>
            </w:r>
          </w:p>
          <w:p w:rsidR="005C2247" w:rsidRPr="00CE20F3" w:rsidRDefault="005C2247" w:rsidP="008D2C8D">
            <w:pPr>
              <w:rPr>
                <w:sz w:val="18"/>
                <w:szCs w:val="18"/>
                <w:lang w:val="sr-Latn-CS"/>
              </w:rPr>
            </w:pPr>
            <w:r w:rsidRPr="00CE20F3">
              <w:rPr>
                <w:sz w:val="18"/>
                <w:szCs w:val="18"/>
                <w:lang w:val="sr-Latn-CS"/>
              </w:rPr>
              <w:t>Koncepti ljudskih i dječijih prava</w:t>
            </w:r>
          </w:p>
          <w:p w:rsidR="005C2247" w:rsidRPr="00CE20F3" w:rsidRDefault="005C2247" w:rsidP="008D2C8D">
            <w:pPr>
              <w:rPr>
                <w:sz w:val="18"/>
                <w:szCs w:val="18"/>
                <w:lang w:val="sr-Latn-CS"/>
              </w:rPr>
            </w:pPr>
            <w:r w:rsidRPr="00CE20F3">
              <w:rPr>
                <w:sz w:val="18"/>
                <w:szCs w:val="18"/>
                <w:lang w:val="sr-Latn-CS"/>
              </w:rPr>
              <w:t>Pedagoški koncepti za razvoj interkulturalne svijesti – Demokratizacija obrazovnog procesa</w:t>
            </w:r>
          </w:p>
          <w:p w:rsidR="005C2247" w:rsidRPr="00CE20F3" w:rsidRDefault="005C2247" w:rsidP="008D2C8D">
            <w:pPr>
              <w:rPr>
                <w:sz w:val="18"/>
                <w:szCs w:val="18"/>
                <w:lang w:val="sr-Latn-CS"/>
              </w:rPr>
            </w:pPr>
            <w:r w:rsidRPr="00CE20F3">
              <w:rPr>
                <w:sz w:val="18"/>
                <w:szCs w:val="18"/>
                <w:lang w:val="sr-Latn-CS"/>
              </w:rPr>
              <w:t xml:space="preserve">Pedagoški koncepti za razvoj interkulturalne svijesti –Razvoj kooperativnosti i zajedništva </w:t>
            </w:r>
          </w:p>
          <w:p w:rsidR="005C2247" w:rsidRPr="00CE20F3" w:rsidRDefault="005C2247" w:rsidP="008D2C8D">
            <w:pPr>
              <w:rPr>
                <w:sz w:val="18"/>
                <w:szCs w:val="18"/>
                <w:lang w:val="sr-Latn-CS"/>
              </w:rPr>
            </w:pPr>
            <w:r w:rsidRPr="00CE20F3">
              <w:rPr>
                <w:sz w:val="18"/>
                <w:szCs w:val="18"/>
                <w:lang w:val="sr-Latn-CS"/>
              </w:rPr>
              <w:t>Pedagoški koncepti za razvoj interkulturalne svijesti – Obrazovanje za društvenu pravdu</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lang w:val="sr-Latn-CS"/>
              </w:rPr>
              <w:t xml:space="preserve">Interkulturano obrazovanje specifičnih grupa – imigranti/izbjeglice; </w:t>
            </w:r>
          </w:p>
          <w:p w:rsidR="005C2247" w:rsidRPr="00CE20F3" w:rsidRDefault="005C2247" w:rsidP="008D2C8D">
            <w:pPr>
              <w:rPr>
                <w:sz w:val="18"/>
                <w:szCs w:val="18"/>
                <w:lang w:val="sr-Latn-CS"/>
              </w:rPr>
            </w:pPr>
            <w:r w:rsidRPr="00CE20F3">
              <w:rPr>
                <w:sz w:val="18"/>
                <w:szCs w:val="18"/>
                <w:lang w:val="sr-Latn-CS"/>
              </w:rPr>
              <w:t xml:space="preserve">Interkulturano obrazovanje specifičnih grupa – manjine; </w:t>
            </w:r>
          </w:p>
          <w:p w:rsidR="005C2247" w:rsidRPr="00CE20F3" w:rsidRDefault="005C2247" w:rsidP="008D2C8D">
            <w:pPr>
              <w:rPr>
                <w:sz w:val="18"/>
                <w:szCs w:val="18"/>
                <w:lang w:val="sr-Latn-CS"/>
              </w:rPr>
            </w:pPr>
            <w:r w:rsidRPr="00CE20F3">
              <w:rPr>
                <w:sz w:val="18"/>
                <w:szCs w:val="18"/>
                <w:lang w:val="sr-Latn-CS"/>
              </w:rPr>
              <w:t xml:space="preserve">Interkulturano obrazovanje specifičnih grupa – Romi; </w:t>
            </w:r>
          </w:p>
          <w:p w:rsidR="005C2247" w:rsidRPr="00CE20F3" w:rsidRDefault="005C2247" w:rsidP="008D2C8D">
            <w:pPr>
              <w:rPr>
                <w:sz w:val="18"/>
                <w:szCs w:val="18"/>
                <w:lang w:val="sr-Latn-CS"/>
              </w:rPr>
            </w:pPr>
            <w:r w:rsidRPr="00CE20F3">
              <w:rPr>
                <w:sz w:val="18"/>
                <w:szCs w:val="18"/>
                <w:lang w:val="sr-Latn-CS"/>
              </w:rPr>
              <w:t xml:space="preserve">Interkulturano obrazovanje specifičnih grupa – bilingvalno obrazovanje; </w:t>
            </w:r>
          </w:p>
          <w:p w:rsidR="005C2247" w:rsidRPr="00CE20F3" w:rsidRDefault="005C2247" w:rsidP="008D2C8D">
            <w:pPr>
              <w:rPr>
                <w:sz w:val="18"/>
                <w:szCs w:val="18"/>
                <w:lang w:val="sr-Latn-CS"/>
              </w:rPr>
            </w:pPr>
            <w:r w:rsidRPr="00CE20F3">
              <w:rPr>
                <w:sz w:val="18"/>
                <w:szCs w:val="18"/>
                <w:lang w:val="sr-Latn-CS"/>
              </w:rPr>
              <w:t>Interkulturano obrazovanje specifičnih grupa – interreligijsko obrazovanje;</w:t>
            </w:r>
          </w:p>
          <w:p w:rsidR="005C2247" w:rsidRPr="00CE20F3" w:rsidRDefault="005C2247" w:rsidP="008D2C8D">
            <w:pPr>
              <w:rPr>
                <w:sz w:val="18"/>
                <w:szCs w:val="18"/>
                <w:lang w:val="sr-Latn-CS"/>
              </w:rPr>
            </w:pPr>
            <w:r w:rsidRPr="00CE20F3">
              <w:rPr>
                <w:sz w:val="18"/>
                <w:szCs w:val="18"/>
                <w:lang w:val="sr-Latn-CS"/>
              </w:rPr>
              <w:t xml:space="preserve"> Savremeni globalizacijski trendovi i obrazovanje</w:t>
            </w:r>
          </w:p>
          <w:p w:rsidR="005C2247" w:rsidRPr="00CE20F3" w:rsidRDefault="005C2247" w:rsidP="008D2C8D">
            <w:pPr>
              <w:rPr>
                <w:b/>
                <w:i/>
                <w:sz w:val="18"/>
                <w:szCs w:val="18"/>
                <w:lang w:val="sr-Latn-CS"/>
              </w:rPr>
            </w:pPr>
            <w:r w:rsidRPr="00CE20F3">
              <w:rPr>
                <w:b/>
                <w:i/>
                <w:sz w:val="18"/>
                <w:szCs w:val="18"/>
                <w:lang w:val="sr-Latn-CS"/>
              </w:rPr>
              <w:t>II kolokvijum</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1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283"/>
        </w:trPr>
        <w:tc>
          <w:tcPr>
            <w:tcW w:w="1511" w:type="pct"/>
            <w:gridSpan w:val="3"/>
            <w:tcBorders>
              <w:top w:val="dotted" w:sz="4" w:space="0" w:color="auto"/>
              <w:bottom w:val="single" w:sz="4" w:space="0" w:color="auto"/>
              <w:right w:val="dotted" w:sz="4" w:space="0" w:color="auto"/>
            </w:tcBorders>
          </w:tcPr>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it-IT"/>
              </w:rPr>
            </w:pPr>
            <w:r w:rsidRPr="00CE20F3">
              <w:rPr>
                <w:rFonts w:ascii="Times New Roman" w:hAnsi="Times New Roman"/>
                <w:b/>
                <w:bCs/>
                <w:sz w:val="16"/>
                <w:szCs w:val="16"/>
                <w:u w:val="single"/>
                <w:lang w:val="it-IT"/>
              </w:rPr>
              <w:t>Nedjeljno</w:t>
            </w:r>
          </w:p>
          <w:p w:rsidR="005C2247" w:rsidRPr="00CE20F3" w:rsidRDefault="005C2247" w:rsidP="008D2C8D">
            <w:pPr>
              <w:pStyle w:val="ListBullet"/>
              <w:numPr>
                <w:ilvl w:val="0"/>
                <w:numId w:val="0"/>
              </w:numPr>
              <w:spacing w:before="0"/>
              <w:rPr>
                <w:rFonts w:ascii="Times New Roman" w:hAnsi="Times New Roman"/>
                <w:b/>
                <w:bCs/>
                <w:sz w:val="16"/>
                <w:szCs w:val="16"/>
                <w:u w:val="single"/>
                <w:lang w:val="it-IT"/>
              </w:rPr>
            </w:pPr>
            <w:r w:rsidRPr="00CE20F3">
              <w:rPr>
                <w:rFonts w:ascii="Times New Roman" w:hAnsi="Times New Roman"/>
                <w:b/>
                <w:bCs/>
                <w:sz w:val="16"/>
                <w:szCs w:val="16"/>
                <w:lang w:val="it-IT"/>
              </w:rPr>
              <w:t>4 kredita x 40/30  =</w:t>
            </w:r>
            <w:r w:rsidRPr="00CE20F3">
              <w:rPr>
                <w:rFonts w:ascii="Times New Roman" w:hAnsi="Times New Roman"/>
                <w:b/>
                <w:bCs/>
                <w:sz w:val="16"/>
                <w:szCs w:val="16"/>
                <w:u w:val="single"/>
                <w:lang w:val="it-IT"/>
              </w:rPr>
              <w:t xml:space="preserve"> 5 sati i 20 minuta</w:t>
            </w:r>
          </w:p>
          <w:p w:rsidR="005C2247" w:rsidRPr="00CE20F3" w:rsidRDefault="005C2247" w:rsidP="008D2C8D">
            <w:pPr>
              <w:pStyle w:val="ListBullet"/>
              <w:numPr>
                <w:ilvl w:val="0"/>
                <w:numId w:val="0"/>
              </w:numPr>
              <w:spacing w:before="0"/>
              <w:rPr>
                <w:rFonts w:ascii="Times New Roman" w:hAnsi="Times New Roman"/>
                <w:b/>
                <w:bCs/>
                <w:sz w:val="16"/>
                <w:szCs w:val="16"/>
                <w:lang w:val="it-IT"/>
              </w:rPr>
            </w:pPr>
            <w:r w:rsidRPr="00CE20F3">
              <w:rPr>
                <w:rFonts w:ascii="Times New Roman" w:hAnsi="Times New Roman"/>
                <w:b/>
                <w:bCs/>
                <w:sz w:val="16"/>
                <w:szCs w:val="16"/>
                <w:lang w:val="it-IT"/>
              </w:rPr>
              <w:t>Struktura:</w:t>
            </w:r>
          </w:p>
          <w:p w:rsidR="005C2247" w:rsidRPr="00CE20F3" w:rsidRDefault="005C2247" w:rsidP="008D2C8D">
            <w:pPr>
              <w:pStyle w:val="ListBullet"/>
              <w:numPr>
                <w:ilvl w:val="0"/>
                <w:numId w:val="0"/>
              </w:numPr>
              <w:spacing w:before="0"/>
              <w:rPr>
                <w:rFonts w:ascii="Times New Roman" w:hAnsi="Times New Roman"/>
                <w:sz w:val="16"/>
                <w:szCs w:val="16"/>
                <w:lang w:val="it-IT"/>
              </w:rPr>
            </w:pPr>
            <w:r w:rsidRPr="00CE20F3">
              <w:rPr>
                <w:rFonts w:ascii="Times New Roman" w:hAnsi="Times New Roman"/>
                <w:b/>
                <w:bCs/>
                <w:sz w:val="16"/>
                <w:szCs w:val="16"/>
                <w:lang w:val="it-IT"/>
              </w:rPr>
              <w:t xml:space="preserve">         2</w:t>
            </w:r>
            <w:r w:rsidRPr="00CE20F3">
              <w:rPr>
                <w:rFonts w:ascii="Times New Roman" w:hAnsi="Times New Roman"/>
                <w:sz w:val="16"/>
                <w:szCs w:val="16"/>
                <w:lang w:val="it-IT"/>
              </w:rPr>
              <w:t xml:space="preserve"> sata predavanja</w:t>
            </w:r>
          </w:p>
          <w:p w:rsidR="005C2247" w:rsidRPr="00CE20F3" w:rsidRDefault="005C2247" w:rsidP="008D2C8D">
            <w:pPr>
              <w:pStyle w:val="ListBullet"/>
              <w:numPr>
                <w:ilvl w:val="0"/>
                <w:numId w:val="0"/>
              </w:numPr>
              <w:spacing w:before="0"/>
              <w:ind w:left="360"/>
              <w:rPr>
                <w:rFonts w:ascii="Times New Roman" w:hAnsi="Times New Roman"/>
                <w:sz w:val="16"/>
                <w:szCs w:val="16"/>
                <w:lang w:val="it-IT"/>
              </w:rPr>
            </w:pPr>
            <w:r w:rsidRPr="00CE20F3">
              <w:rPr>
                <w:rFonts w:ascii="Times New Roman" w:hAnsi="Times New Roman"/>
                <w:b/>
                <w:bCs/>
                <w:sz w:val="16"/>
                <w:szCs w:val="16"/>
                <w:lang w:val="it-IT"/>
              </w:rPr>
              <w:t xml:space="preserve">1 </w:t>
            </w:r>
            <w:r w:rsidRPr="00CE20F3">
              <w:rPr>
                <w:rFonts w:ascii="Times New Roman" w:hAnsi="Times New Roman"/>
                <w:sz w:val="16"/>
                <w:szCs w:val="16"/>
                <w:lang w:val="it-IT"/>
              </w:rPr>
              <w:t>sat vježbi</w:t>
            </w:r>
          </w:p>
          <w:p w:rsidR="005C2247" w:rsidRPr="00CE20F3" w:rsidRDefault="005C2247" w:rsidP="008D2C8D">
            <w:pPr>
              <w:pStyle w:val="BodyText3"/>
              <w:ind w:left="234"/>
              <w:rPr>
                <w:rFonts w:ascii="Times New Roman" w:hAnsi="Times New Roman"/>
                <w:color w:val="auto"/>
                <w:sz w:val="16"/>
                <w:szCs w:val="16"/>
              </w:rPr>
            </w:pPr>
            <w:r w:rsidRPr="00CE20F3">
              <w:rPr>
                <w:rFonts w:ascii="Times New Roman" w:hAnsi="Times New Roman"/>
                <w:b/>
                <w:bCs/>
                <w:color w:val="auto"/>
                <w:sz w:val="16"/>
                <w:szCs w:val="16"/>
              </w:rPr>
              <w:t>2</w:t>
            </w:r>
            <w:r w:rsidRPr="00CE20F3">
              <w:rPr>
                <w:rFonts w:ascii="Times New Roman" w:hAnsi="Times New Roman"/>
                <w:color w:val="auto"/>
                <w:sz w:val="16"/>
                <w:szCs w:val="16"/>
              </w:rPr>
              <w:t xml:space="preserve"> sata i </w:t>
            </w:r>
            <w:r w:rsidRPr="00CE20F3">
              <w:rPr>
                <w:rFonts w:ascii="Times New Roman" w:hAnsi="Times New Roman"/>
                <w:b/>
                <w:bCs/>
                <w:color w:val="auto"/>
                <w:sz w:val="16"/>
                <w:szCs w:val="16"/>
              </w:rPr>
              <w:t>20</w:t>
            </w:r>
            <w:r w:rsidRPr="00CE20F3">
              <w:rPr>
                <w:rFonts w:ascii="Times New Roman" w:hAnsi="Times New Roman"/>
                <w:color w:val="auto"/>
                <w:sz w:val="16"/>
                <w:szCs w:val="16"/>
              </w:rPr>
              <w:t xml:space="preserve"> minuta samostalnog rada, uključujući konsultacije</w:t>
            </w:r>
          </w:p>
        </w:tc>
        <w:tc>
          <w:tcPr>
            <w:tcW w:w="3489"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ListBullet"/>
              <w:numPr>
                <w:ilvl w:val="0"/>
                <w:numId w:val="0"/>
              </w:numPr>
              <w:spacing w:before="0"/>
              <w:jc w:val="center"/>
              <w:rPr>
                <w:rFonts w:ascii="Times New Roman" w:hAnsi="Times New Roman"/>
                <w:b/>
                <w:bCs/>
                <w:sz w:val="16"/>
                <w:szCs w:val="16"/>
                <w:u w:val="single"/>
                <w:lang w:val="it-IT"/>
              </w:rPr>
            </w:pPr>
            <w:r w:rsidRPr="00CE20F3">
              <w:rPr>
                <w:rFonts w:ascii="Times New Roman" w:hAnsi="Times New Roman"/>
                <w:b/>
                <w:bCs/>
                <w:sz w:val="16"/>
                <w:szCs w:val="16"/>
                <w:u w:val="single"/>
                <w:lang w:val="it-IT"/>
              </w:rPr>
              <w:t>U toku semestra</w:t>
            </w:r>
          </w:p>
          <w:p w:rsidR="005C2247" w:rsidRPr="00CE20F3" w:rsidRDefault="005C2247" w:rsidP="008D2C8D">
            <w:pPr>
              <w:pStyle w:val="ListBullet"/>
              <w:numPr>
                <w:ilvl w:val="0"/>
                <w:numId w:val="0"/>
              </w:numPr>
              <w:spacing w:before="0"/>
              <w:ind w:left="360" w:hanging="360"/>
              <w:rPr>
                <w:rFonts w:ascii="Times New Roman" w:hAnsi="Times New Roman"/>
                <w:sz w:val="16"/>
                <w:szCs w:val="16"/>
                <w:u w:val="single"/>
                <w:lang w:val="it-IT"/>
              </w:rPr>
            </w:pPr>
            <w:r w:rsidRPr="00CE20F3">
              <w:rPr>
                <w:rFonts w:ascii="Times New Roman" w:hAnsi="Times New Roman"/>
                <w:b/>
                <w:bCs/>
                <w:sz w:val="16"/>
                <w:szCs w:val="16"/>
                <w:lang w:val="it-IT"/>
              </w:rPr>
              <w:t>Nastava i završni ispit</w:t>
            </w:r>
            <w:r w:rsidRPr="00CE20F3">
              <w:rPr>
                <w:rFonts w:ascii="Times New Roman" w:hAnsi="Times New Roman"/>
                <w:sz w:val="16"/>
                <w:szCs w:val="16"/>
                <w:lang w:val="it-IT"/>
              </w:rPr>
              <w:t xml:space="preserve">: 5 sati i 20 minuta x 16 = </w:t>
            </w:r>
            <w:r w:rsidRPr="00CE20F3">
              <w:rPr>
                <w:rFonts w:ascii="Times New Roman" w:hAnsi="Times New Roman"/>
                <w:b/>
                <w:sz w:val="16"/>
                <w:szCs w:val="16"/>
                <w:u w:val="single"/>
                <w:lang w:val="it-IT"/>
              </w:rPr>
              <w:t>85</w:t>
            </w:r>
            <w:r w:rsidRPr="00CE20F3">
              <w:rPr>
                <w:rFonts w:ascii="Times New Roman" w:hAnsi="Times New Roman"/>
                <w:b/>
                <w:bCs/>
                <w:sz w:val="16"/>
                <w:szCs w:val="16"/>
                <w:u w:val="single"/>
                <w:lang w:val="it-IT"/>
              </w:rPr>
              <w:t xml:space="preserve"> sati i 5 minuta</w:t>
            </w:r>
          </w:p>
          <w:p w:rsidR="005C2247" w:rsidRPr="00CE20F3" w:rsidRDefault="005C2247" w:rsidP="008D2C8D">
            <w:pPr>
              <w:pStyle w:val="ListBullet"/>
              <w:numPr>
                <w:ilvl w:val="0"/>
                <w:numId w:val="0"/>
              </w:numPr>
              <w:spacing w:before="0"/>
              <w:ind w:left="360" w:hanging="360"/>
              <w:rPr>
                <w:rFonts w:ascii="Times New Roman" w:hAnsi="Times New Roman"/>
                <w:sz w:val="16"/>
                <w:szCs w:val="16"/>
                <w:u w:val="single"/>
                <w:lang w:val="it-IT"/>
              </w:rPr>
            </w:pPr>
            <w:r w:rsidRPr="00CE20F3">
              <w:rPr>
                <w:rFonts w:ascii="Times New Roman" w:hAnsi="Times New Roman"/>
                <w:b/>
                <w:bCs/>
                <w:sz w:val="16"/>
                <w:szCs w:val="16"/>
                <w:lang w:val="it-IT"/>
              </w:rPr>
              <w:t>Neophodne pripreme</w:t>
            </w:r>
            <w:r w:rsidRPr="00CE20F3">
              <w:rPr>
                <w:rFonts w:ascii="Times New Roman" w:hAnsi="Times New Roman"/>
                <w:sz w:val="16"/>
                <w:szCs w:val="16"/>
                <w:lang w:val="it-IT"/>
              </w:rPr>
              <w:t xml:space="preserve"> prije početka semestra (administracija, upis, ovjera) </w:t>
            </w:r>
          </w:p>
          <w:p w:rsidR="005C2247" w:rsidRPr="00CE20F3" w:rsidRDefault="005C2247" w:rsidP="008D2C8D">
            <w:pPr>
              <w:pStyle w:val="ListBullet"/>
              <w:numPr>
                <w:ilvl w:val="0"/>
                <w:numId w:val="0"/>
              </w:numPr>
              <w:spacing w:before="0"/>
              <w:ind w:left="360" w:hanging="360"/>
              <w:rPr>
                <w:rFonts w:ascii="Times New Roman" w:hAnsi="Times New Roman"/>
                <w:sz w:val="16"/>
                <w:szCs w:val="16"/>
                <w:lang w:val="it-IT"/>
              </w:rPr>
            </w:pPr>
            <w:r w:rsidRPr="00CE20F3">
              <w:rPr>
                <w:rFonts w:ascii="Times New Roman" w:hAnsi="Times New Roman"/>
                <w:sz w:val="16"/>
                <w:szCs w:val="16"/>
                <w:lang w:val="it-IT"/>
              </w:rPr>
              <w:t xml:space="preserve">2 x (5 sati i 20 minuta) = </w:t>
            </w:r>
            <w:r w:rsidRPr="00CE20F3">
              <w:rPr>
                <w:rFonts w:ascii="Times New Roman" w:hAnsi="Times New Roman"/>
                <w:b/>
                <w:bCs/>
                <w:sz w:val="16"/>
                <w:szCs w:val="16"/>
                <w:u w:val="single"/>
                <w:lang w:val="it-IT"/>
              </w:rPr>
              <w:t>10 sati i 40 minuta</w:t>
            </w:r>
            <w:r w:rsidRPr="00CE20F3">
              <w:rPr>
                <w:rFonts w:ascii="Times New Roman" w:hAnsi="Times New Roman"/>
                <w:sz w:val="16"/>
                <w:szCs w:val="16"/>
                <w:u w:val="single"/>
                <w:lang w:val="it-IT"/>
              </w:rPr>
              <w:t xml:space="preserve"> </w:t>
            </w:r>
            <w:r w:rsidRPr="00CE20F3">
              <w:rPr>
                <w:rFonts w:ascii="Times New Roman" w:hAnsi="Times New Roman"/>
                <w:sz w:val="16"/>
                <w:szCs w:val="16"/>
                <w:lang w:val="it-IT"/>
              </w:rPr>
              <w:t xml:space="preserve"> </w:t>
            </w:r>
          </w:p>
          <w:p w:rsidR="005C2247" w:rsidRPr="00CE20F3" w:rsidRDefault="005C2247" w:rsidP="008D2C8D">
            <w:pPr>
              <w:pStyle w:val="ListBullet"/>
              <w:numPr>
                <w:ilvl w:val="0"/>
                <w:numId w:val="0"/>
              </w:numPr>
              <w:spacing w:before="0"/>
              <w:ind w:left="360" w:hanging="360"/>
              <w:rPr>
                <w:rFonts w:ascii="Times New Roman" w:hAnsi="Times New Roman"/>
                <w:sz w:val="16"/>
                <w:szCs w:val="16"/>
                <w:lang w:val="it-IT"/>
              </w:rPr>
            </w:pPr>
            <w:r w:rsidRPr="00CE20F3">
              <w:rPr>
                <w:rFonts w:ascii="Times New Roman" w:hAnsi="Times New Roman"/>
                <w:b/>
                <w:bCs/>
                <w:sz w:val="16"/>
                <w:szCs w:val="16"/>
                <w:lang w:val="it-IT"/>
              </w:rPr>
              <w:t xml:space="preserve">Dopunski rad </w:t>
            </w:r>
            <w:r w:rsidRPr="00CE20F3">
              <w:rPr>
                <w:rFonts w:ascii="Times New Roman" w:hAnsi="Times New Roman"/>
                <w:sz w:val="16"/>
                <w:szCs w:val="16"/>
                <w:lang w:val="it-IT"/>
              </w:rPr>
              <w:t xml:space="preserve"> za pripremu ispita u popravnom ispitnom roku, uključujući i polaganje popravnog ispita </w:t>
            </w:r>
            <w:r w:rsidRPr="00CE20F3">
              <w:rPr>
                <w:rFonts w:ascii="Times New Roman" w:hAnsi="Times New Roman"/>
                <w:sz w:val="16"/>
                <w:szCs w:val="16"/>
                <w:u w:val="single"/>
                <w:lang w:val="it-IT"/>
              </w:rPr>
              <w:t xml:space="preserve">od 0 do 20 sati </w:t>
            </w:r>
            <w:r w:rsidRPr="00CE20F3">
              <w:rPr>
                <w:rFonts w:ascii="Times New Roman" w:hAnsi="Times New Roman"/>
                <w:sz w:val="16"/>
                <w:szCs w:val="16"/>
                <w:lang w:val="it-IT"/>
              </w:rPr>
              <w:t xml:space="preserve">  (preostalo vrijeme od prve dvije stavke do ukupnog opterećenja za predmeti)</w:t>
            </w:r>
          </w:p>
          <w:p w:rsidR="005C2247" w:rsidRPr="00CE20F3" w:rsidRDefault="005C2247" w:rsidP="008D2C8D">
            <w:pPr>
              <w:pStyle w:val="BodyText3"/>
              <w:rPr>
                <w:rFonts w:ascii="Times New Roman" w:hAnsi="Times New Roman"/>
                <w:color w:val="auto"/>
                <w:sz w:val="16"/>
                <w:szCs w:val="16"/>
              </w:rPr>
            </w:pPr>
            <w:r w:rsidRPr="00CE20F3">
              <w:rPr>
                <w:rFonts w:ascii="Times New Roman" w:hAnsi="Times New Roman"/>
                <w:b/>
                <w:bCs/>
                <w:color w:val="auto"/>
                <w:sz w:val="16"/>
                <w:szCs w:val="16"/>
              </w:rPr>
              <w:t>Struktura opterećenja</w:t>
            </w:r>
            <w:r w:rsidRPr="00CE20F3">
              <w:rPr>
                <w:rFonts w:ascii="Times New Roman" w:hAnsi="Times New Roman"/>
                <w:color w:val="auto"/>
                <w:sz w:val="16"/>
                <w:szCs w:val="16"/>
              </w:rPr>
              <w:t>: 85 sati i 5 min. (nastava) +10 sati i 40 min. (priprema) + 20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98"/>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CE20F3" w:rsidTr="008D2C8D">
        <w:trPr>
          <w:cantSplit/>
          <w:trHeight w:val="1265"/>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29"/>
              </w:numPr>
              <w:jc w:val="both"/>
              <w:rPr>
                <w:sz w:val="18"/>
                <w:szCs w:val="18"/>
                <w:lang w:val="sr-Latn-CS"/>
              </w:rPr>
            </w:pPr>
            <w:r w:rsidRPr="00CE20F3">
              <w:rPr>
                <w:sz w:val="18"/>
                <w:szCs w:val="18"/>
                <w:lang w:val="sr-Latn-CS"/>
              </w:rPr>
              <w:t xml:space="preserve">Neuliep, J. (2012). Intercultural Communication – A Contextual Approach. London: SAGE. </w:t>
            </w:r>
          </w:p>
          <w:p w:rsidR="005C2247" w:rsidRPr="00CE20F3" w:rsidRDefault="005C2247" w:rsidP="008D2C8D">
            <w:pPr>
              <w:numPr>
                <w:ilvl w:val="0"/>
                <w:numId w:val="29"/>
              </w:numPr>
              <w:jc w:val="both"/>
              <w:rPr>
                <w:sz w:val="18"/>
                <w:szCs w:val="18"/>
                <w:lang w:val="sr-Latn-CS"/>
              </w:rPr>
            </w:pPr>
            <w:r w:rsidRPr="00CE20F3">
              <w:rPr>
                <w:bCs/>
                <w:iCs/>
                <w:sz w:val="18"/>
                <w:szCs w:val="18"/>
                <w:lang w:val="sr-Latn-CS"/>
              </w:rPr>
              <w:t>Teaching for Diversity and Social Justice (2005) /eds. Adams, M., Bell, A.L. &amp; Griffin, P./. New York: Routgedle.</w:t>
            </w:r>
          </w:p>
          <w:p w:rsidR="005C2247" w:rsidRPr="00CE20F3" w:rsidRDefault="005C2247" w:rsidP="008D2C8D">
            <w:pPr>
              <w:numPr>
                <w:ilvl w:val="0"/>
                <w:numId w:val="29"/>
              </w:numPr>
              <w:jc w:val="both"/>
              <w:rPr>
                <w:sz w:val="18"/>
                <w:szCs w:val="18"/>
                <w:lang w:val="sr-Latn-CS"/>
              </w:rPr>
            </w:pPr>
            <w:r w:rsidRPr="00CE20F3">
              <w:rPr>
                <w:bCs/>
                <w:iCs/>
                <w:sz w:val="18"/>
                <w:szCs w:val="18"/>
                <w:lang w:val="sr-Latn-CS"/>
              </w:rPr>
              <w:t xml:space="preserve">Nelson, T.D. (2006). The Psychology of Prejudice. Bston: Pearson. </w:t>
            </w:r>
          </w:p>
          <w:p w:rsidR="005C2247" w:rsidRPr="00CE20F3" w:rsidRDefault="005C2247" w:rsidP="008D2C8D">
            <w:pPr>
              <w:numPr>
                <w:ilvl w:val="0"/>
                <w:numId w:val="29"/>
              </w:numPr>
              <w:jc w:val="both"/>
              <w:rPr>
                <w:sz w:val="18"/>
                <w:szCs w:val="18"/>
                <w:lang w:val="sr-Latn-CS"/>
              </w:rPr>
            </w:pPr>
            <w:r w:rsidRPr="00CE20F3">
              <w:rPr>
                <w:bCs/>
                <w:iCs/>
                <w:sz w:val="18"/>
                <w:szCs w:val="18"/>
                <w:lang w:val="sr-Latn-CS"/>
              </w:rPr>
              <w:t xml:space="preserve">Parker, W.C. (2003). Teaching Democracy – Unity and Diversity in Public Life. New York: Columbia University. </w:t>
            </w:r>
          </w:p>
          <w:p w:rsidR="005C2247" w:rsidRPr="00CE20F3" w:rsidRDefault="005C2247" w:rsidP="008D2C8D">
            <w:pPr>
              <w:numPr>
                <w:ilvl w:val="0"/>
                <w:numId w:val="29"/>
              </w:numPr>
              <w:jc w:val="both"/>
              <w:rPr>
                <w:sz w:val="18"/>
                <w:szCs w:val="18"/>
                <w:lang w:val="sr-Latn-CS"/>
              </w:rPr>
            </w:pPr>
            <w:r w:rsidRPr="00CE20F3">
              <w:rPr>
                <w:bCs/>
                <w:iCs/>
                <w:sz w:val="18"/>
                <w:szCs w:val="18"/>
                <w:lang w:val="sr-Latn-CS"/>
              </w:rPr>
              <w:t xml:space="preserve">Mesić, M. (2006). Multikulturalizam – društveni i teorijski izazovi. Zagreb: Školska knjiga. </w:t>
            </w:r>
          </w:p>
          <w:p w:rsidR="005C2247" w:rsidRPr="00CE20F3" w:rsidRDefault="005C2247" w:rsidP="008D2C8D">
            <w:pPr>
              <w:numPr>
                <w:ilvl w:val="0"/>
                <w:numId w:val="29"/>
              </w:numPr>
              <w:jc w:val="both"/>
              <w:rPr>
                <w:sz w:val="18"/>
                <w:szCs w:val="18"/>
                <w:lang w:val="sr-Latn-CS"/>
              </w:rPr>
            </w:pPr>
            <w:r w:rsidRPr="00CE20F3">
              <w:rPr>
                <w:bCs/>
                <w:iCs/>
                <w:sz w:val="18"/>
                <w:szCs w:val="18"/>
                <w:lang w:val="sr-Latn-CS"/>
              </w:rPr>
              <w:t>Spajić-Vrkaš, V., Kukoč, M. &amp; Bašić, S. (2001). Interdisciplinarni rječnik – obrazovanje za ljudska prava i demokraciju. Zagreb: UNESCO.</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rPr>
                <w:sz w:val="16"/>
                <w:szCs w:val="16"/>
                <w:lang w:val="sl-SI"/>
              </w:rPr>
            </w:pPr>
            <w:r w:rsidRPr="00CE20F3">
              <w:rPr>
                <w:sz w:val="16"/>
                <w:szCs w:val="16"/>
                <w:lang w:val="sl-SI"/>
              </w:rPr>
              <w:t>Ocjenjuju se:</w:t>
            </w:r>
          </w:p>
          <w:p w:rsidR="005C2247" w:rsidRPr="00CE20F3" w:rsidRDefault="005C2247" w:rsidP="008D2C8D">
            <w:pPr>
              <w:numPr>
                <w:ilvl w:val="0"/>
                <w:numId w:val="30"/>
              </w:numPr>
              <w:rPr>
                <w:sz w:val="16"/>
                <w:szCs w:val="16"/>
                <w:lang w:val="sl-SI"/>
              </w:rPr>
            </w:pPr>
            <w:r w:rsidRPr="00CE20F3">
              <w:rPr>
                <w:sz w:val="16"/>
                <w:szCs w:val="16"/>
                <w:lang w:val="sl-SI"/>
              </w:rPr>
              <w:t>Dva testa sa  20 poena (Ukupno 40 poena),</w:t>
            </w:r>
          </w:p>
          <w:p w:rsidR="005C2247" w:rsidRPr="00CE20F3" w:rsidRDefault="005C2247"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5C2247" w:rsidRPr="00CE20F3" w:rsidRDefault="005C2247" w:rsidP="008D2C8D">
            <w:pPr>
              <w:numPr>
                <w:ilvl w:val="0"/>
                <w:numId w:val="30"/>
              </w:numPr>
              <w:rPr>
                <w:i/>
                <w:iCs/>
                <w:sz w:val="16"/>
                <w:szCs w:val="16"/>
                <w:lang w:val="sr-Latn-CS"/>
              </w:rPr>
            </w:pPr>
            <w:r w:rsidRPr="00CE20F3">
              <w:rPr>
                <w:sz w:val="16"/>
                <w:szCs w:val="16"/>
                <w:lang w:val="sl-SI"/>
              </w:rPr>
              <w:t>Završni ispit sa 49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Saša Milić</w:t>
            </w:r>
          </w:p>
        </w:tc>
      </w:tr>
      <w:tr w:rsidR="005C2247"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Cs/>
                <w:iCs/>
                <w:sz w:val="18"/>
                <w:szCs w:val="18"/>
                <w:lang w:val="sr-Latn-CS"/>
              </w:rPr>
            </w:pPr>
            <w:r w:rsidRPr="00CE20F3">
              <w:rPr>
                <w:b/>
                <w:bCs/>
                <w:iCs/>
                <w:sz w:val="18"/>
                <w:szCs w:val="18"/>
                <w:lang w:val="sr-Latn-CS"/>
              </w:rPr>
              <w:t>Dodatne informacije o predmetu</w:t>
            </w:r>
            <w:r w:rsidRPr="00CE20F3">
              <w:rPr>
                <w:bCs/>
                <w:iCs/>
                <w:sz w:val="18"/>
                <w:szCs w:val="18"/>
                <w:lang w:val="sr-Latn-CS"/>
              </w:rPr>
              <w:t>:</w:t>
            </w:r>
          </w:p>
          <w:p w:rsidR="005C2247" w:rsidRPr="00CE20F3" w:rsidRDefault="005C2247" w:rsidP="008D2C8D">
            <w:pPr>
              <w:rPr>
                <w:bCs/>
                <w:iCs/>
                <w:sz w:val="18"/>
                <w:szCs w:val="18"/>
                <w:lang w:val="sr-Latn-CS"/>
              </w:rPr>
            </w:pPr>
            <w:hyperlink r:id="rId11" w:history="1">
              <w:r w:rsidRPr="00CE20F3">
                <w:rPr>
                  <w:rStyle w:val="Hyperlink"/>
                  <w:bCs/>
                  <w:iCs/>
                  <w:color w:val="auto"/>
                  <w:sz w:val="18"/>
                  <w:szCs w:val="18"/>
                  <w:lang w:val="sr-Latn-CS"/>
                </w:rPr>
                <w:t>http://studiegids.ugent.be/2016/EN/studiefiches/H000474.pdf</w:t>
              </w:r>
            </w:hyperlink>
          </w:p>
          <w:p w:rsidR="005C2247" w:rsidRPr="00CE20F3" w:rsidRDefault="005C2247" w:rsidP="008D2C8D">
            <w:pPr>
              <w:rPr>
                <w:b/>
                <w:bCs/>
                <w:iCs/>
                <w:sz w:val="18"/>
                <w:szCs w:val="18"/>
                <w:lang w:val="sr-Latn-CS"/>
              </w:rPr>
            </w:pPr>
            <w:hyperlink r:id="rId12" w:history="1">
              <w:r w:rsidRPr="00CE20F3">
                <w:rPr>
                  <w:rStyle w:val="Hyperlink"/>
                  <w:bCs/>
                  <w:iCs/>
                  <w:color w:val="auto"/>
                  <w:sz w:val="18"/>
                  <w:szCs w:val="18"/>
                  <w:lang w:val="sr-Latn-CS"/>
                </w:rPr>
                <w:t>http://www.ffri.uniri.hr/files/studijskiprogrami/PED_program_preddipl_1P_2015-2016.pdf</w:t>
              </w:r>
            </w:hyperlink>
          </w:p>
        </w:tc>
      </w:tr>
    </w:tbl>
    <w:p w:rsidR="005C2247" w:rsidRPr="00CE20F3" w:rsidRDefault="005C2247" w:rsidP="005C2247">
      <w:pPr>
        <w:rPr>
          <w:sz w:val="2"/>
          <w:szCs w:val="2"/>
          <w:lang w:val="sr-Latn-CS"/>
        </w:rPr>
      </w:pPr>
    </w:p>
    <w:p w:rsidR="005C2247" w:rsidRPr="00CE20F3" w:rsidRDefault="005C2247" w:rsidP="005C2247">
      <w:pPr>
        <w:rPr>
          <w:bCs/>
          <w:lang w:val="sr-Latn-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UVOD U LUTKARSTVO</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2TP+1V</w:t>
            </w:r>
          </w:p>
        </w:tc>
      </w:tr>
    </w:tbl>
    <w:p w:rsidR="005C2247" w:rsidRPr="00CE20F3" w:rsidRDefault="005C2247" w:rsidP="005C2247">
      <w:pPr>
        <w:rPr>
          <w:sz w:val="18"/>
          <w:szCs w:val="18"/>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077"/>
        <w:gridCol w:w="6744"/>
      </w:tblGrid>
      <w:tr w:rsidR="005C2247" w:rsidRPr="005374FE" w:rsidTr="008D2C8D">
        <w:trPr>
          <w:trHeight w:val="386"/>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 Akademskii osnovni studijski program PRED</w:t>
            </w:r>
            <w:r w:rsidRPr="00CE20F3">
              <w:rPr>
                <w:sz w:val="18"/>
                <w:szCs w:val="18"/>
                <w:lang w:val="sr-Latn-CS"/>
              </w:rPr>
              <w:t>Š</w:t>
            </w:r>
            <w:r w:rsidRPr="00CE20F3">
              <w:rPr>
                <w:sz w:val="18"/>
                <w:szCs w:val="18"/>
                <w:lang w:val="sl-SI"/>
              </w:rPr>
              <w:t>KOLSKOG VASPITANJA na FILOZOFSKOM FAKULTETU (studije  traju 6 semestara, 180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5C2247" w:rsidRPr="005374FE" w:rsidTr="008D2C8D">
        <w:trPr>
          <w:trHeight w:val="395"/>
        </w:trPr>
        <w:tc>
          <w:tcPr>
            <w:tcW w:w="5000" w:type="pct"/>
            <w:gridSpan w:val="4"/>
            <w:tcBorders>
              <w:bottom w:val="single" w:sz="4" w:space="0" w:color="auto"/>
            </w:tcBorders>
            <w:vAlign w:val="center"/>
          </w:tcPr>
          <w:p w:rsidR="005C2247" w:rsidRPr="00CE20F3" w:rsidRDefault="005C2247" w:rsidP="008D2C8D">
            <w:pPr>
              <w:rPr>
                <w:bCs/>
                <w:iCs/>
                <w:sz w:val="18"/>
                <w:szCs w:val="18"/>
                <w:lang w:val="sr-Latn-CS"/>
              </w:rPr>
            </w:pPr>
            <w:r w:rsidRPr="00CE20F3">
              <w:rPr>
                <w:b/>
                <w:bCs/>
                <w:iCs/>
                <w:sz w:val="18"/>
                <w:szCs w:val="18"/>
                <w:lang w:val="sr-Latn-CS"/>
              </w:rPr>
              <w:t>Ciljevi izučavanja predmeta:</w:t>
            </w:r>
            <w:r w:rsidRPr="00CE20F3">
              <w:rPr>
                <w:sz w:val="18"/>
                <w:szCs w:val="18"/>
                <w:lang w:val="sl-SI"/>
              </w:rPr>
              <w:t xml:space="preserve"> Upoznavanje studenata sa osnovama lutkarstva, svojstvima lutkarske umjetnost, značajem i smislom dječije igre sa scenskim lutkama. Osposobljavanje studenata za izradu lutaka koje se mogu koristiti u vrticima. </w:t>
            </w:r>
            <w:r w:rsidRPr="00CE20F3">
              <w:rPr>
                <w:b/>
                <w:bCs/>
                <w:iCs/>
                <w:sz w:val="18"/>
                <w:szCs w:val="18"/>
                <w:lang w:val="sr-Latn-CS"/>
              </w:rPr>
              <w:t xml:space="preserve">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rPr>
                <w:sz w:val="18"/>
                <w:szCs w:val="18"/>
                <w:lang w:val="sl-SI"/>
              </w:rPr>
            </w:pPr>
            <w:r w:rsidRPr="00CE20F3">
              <w:rPr>
                <w:b/>
                <w:bCs/>
                <w:iCs/>
                <w:sz w:val="18"/>
                <w:szCs w:val="18"/>
                <w:lang w:val="sr-Latn-CS"/>
              </w:rPr>
              <w:t>Ishodi u</w:t>
            </w:r>
            <w:r w:rsidRPr="00CE20F3">
              <w:rPr>
                <w:b/>
                <w:bCs/>
                <w:iCs/>
                <w:sz w:val="18"/>
                <w:szCs w:val="18"/>
                <w:lang w:val="sr-Latn-ME"/>
              </w:rPr>
              <w:t>čenja:</w:t>
            </w:r>
            <w:r w:rsidRPr="00CE20F3">
              <w:rPr>
                <w:sz w:val="18"/>
                <w:szCs w:val="18"/>
                <w:lang w:val="sl-SI"/>
              </w:rPr>
              <w:t xml:space="preserve"> Nakon što student položi ovaj ispit, biće u mogućnosti da: </w:t>
            </w:r>
          </w:p>
          <w:p w:rsidR="005C2247" w:rsidRPr="00CE20F3" w:rsidRDefault="005C2247" w:rsidP="008D2C8D">
            <w:pPr>
              <w:rPr>
                <w:sz w:val="18"/>
                <w:szCs w:val="18"/>
                <w:lang w:val="sl-SI"/>
              </w:rPr>
            </w:pPr>
            <w:r w:rsidRPr="00CE20F3">
              <w:rPr>
                <w:sz w:val="18"/>
                <w:szCs w:val="18"/>
                <w:lang w:val="sl-SI"/>
              </w:rPr>
              <w:t>1.Tumači pojam lutke i utvrđuje razliku između tradicionalnog i savremenog pozorišta lutaka;</w:t>
            </w:r>
          </w:p>
          <w:p w:rsidR="005C2247" w:rsidRPr="00CE20F3" w:rsidRDefault="005C2247" w:rsidP="008D2C8D">
            <w:pPr>
              <w:rPr>
                <w:sz w:val="18"/>
                <w:szCs w:val="18"/>
                <w:lang w:val="sl-SI"/>
              </w:rPr>
            </w:pPr>
            <w:r w:rsidRPr="00CE20F3">
              <w:rPr>
                <w:sz w:val="18"/>
                <w:szCs w:val="18"/>
                <w:lang w:val="sl-SI"/>
              </w:rPr>
              <w:t>2.Skicira, komponuje i izradi lutku na prstu, štapu i ginjol lutku;</w:t>
            </w:r>
          </w:p>
          <w:p w:rsidR="005C2247" w:rsidRPr="00CE20F3" w:rsidRDefault="005C2247" w:rsidP="008D2C8D">
            <w:pPr>
              <w:rPr>
                <w:sz w:val="18"/>
                <w:szCs w:val="18"/>
                <w:lang w:val="sl-SI"/>
              </w:rPr>
            </w:pPr>
            <w:r w:rsidRPr="00CE20F3">
              <w:rPr>
                <w:sz w:val="18"/>
                <w:szCs w:val="18"/>
                <w:lang w:val="sl-SI"/>
              </w:rPr>
              <w:t>3.Definiše osnovne principe lutkarske animacije;</w:t>
            </w:r>
          </w:p>
          <w:p w:rsidR="005C2247" w:rsidRPr="00CE20F3" w:rsidRDefault="005C2247" w:rsidP="008D2C8D">
            <w:pPr>
              <w:rPr>
                <w:sz w:val="18"/>
                <w:szCs w:val="18"/>
                <w:lang w:val="sl-SI"/>
              </w:rPr>
            </w:pPr>
            <w:r w:rsidRPr="00CE20F3">
              <w:rPr>
                <w:sz w:val="18"/>
                <w:szCs w:val="18"/>
                <w:lang w:val="sl-SI"/>
              </w:rPr>
              <w:t>4.Objašnjava scenografiju, muziku i mizanscenu u pozorištu lutaka;</w:t>
            </w:r>
          </w:p>
          <w:p w:rsidR="005C2247" w:rsidRPr="00CE20F3" w:rsidRDefault="005C2247" w:rsidP="008D2C8D">
            <w:pPr>
              <w:rPr>
                <w:sz w:val="18"/>
                <w:szCs w:val="18"/>
                <w:lang w:val="it-IT"/>
              </w:rPr>
            </w:pPr>
            <w:r w:rsidRPr="00CE20F3">
              <w:rPr>
                <w:sz w:val="18"/>
                <w:szCs w:val="18"/>
                <w:lang w:val="it-IT"/>
              </w:rPr>
              <w:t>5.Skicira i dizajnira scenu za lutku sjene;</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Ana Miljkovac</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Učenje načina za praktičnu realizaciju sopstvenih ideja. Učenje za testove i završni ispit. Konsultacije.</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275"/>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Upoznavanje, priprema i upis semestra</w:t>
            </w:r>
          </w:p>
          <w:p w:rsidR="005C2247" w:rsidRPr="00CE20F3" w:rsidRDefault="005C2247" w:rsidP="008D2C8D">
            <w:pPr>
              <w:rPr>
                <w:sz w:val="18"/>
                <w:szCs w:val="18"/>
                <w:lang w:val="hr-HR"/>
              </w:rPr>
            </w:pPr>
            <w:r w:rsidRPr="00CE20F3">
              <w:rPr>
                <w:sz w:val="18"/>
                <w:szCs w:val="18"/>
                <w:lang w:val="hr-HR"/>
              </w:rPr>
              <w:t>- Pojam lutke</w:t>
            </w:r>
          </w:p>
          <w:p w:rsidR="005C2247" w:rsidRPr="00CE20F3" w:rsidRDefault="005C2247" w:rsidP="008D2C8D">
            <w:pPr>
              <w:rPr>
                <w:sz w:val="18"/>
                <w:szCs w:val="18"/>
                <w:lang w:val="hr-HR"/>
              </w:rPr>
            </w:pPr>
            <w:r w:rsidRPr="00CE20F3">
              <w:rPr>
                <w:sz w:val="18"/>
                <w:szCs w:val="18"/>
                <w:lang w:val="hr-HR"/>
              </w:rPr>
              <w:t>- Štapne lutke i lutke na prstima</w:t>
            </w:r>
          </w:p>
          <w:p w:rsidR="005C2247" w:rsidRPr="00CE20F3" w:rsidRDefault="005C2247" w:rsidP="008D2C8D">
            <w:pPr>
              <w:rPr>
                <w:sz w:val="18"/>
                <w:szCs w:val="18"/>
                <w:lang w:val="hr-HR"/>
              </w:rPr>
            </w:pPr>
            <w:r w:rsidRPr="00CE20F3">
              <w:rPr>
                <w:sz w:val="18"/>
                <w:szCs w:val="18"/>
                <w:lang w:val="hr-HR"/>
              </w:rPr>
              <w:t>- Tradicionalno i savremeno pozoriste lutaka</w:t>
            </w:r>
          </w:p>
          <w:p w:rsidR="005C2247" w:rsidRPr="00CE20F3" w:rsidRDefault="005C2247" w:rsidP="008D2C8D">
            <w:pPr>
              <w:rPr>
                <w:sz w:val="18"/>
                <w:szCs w:val="18"/>
                <w:lang w:val="hr-HR"/>
              </w:rPr>
            </w:pPr>
            <w:r w:rsidRPr="00CE20F3">
              <w:rPr>
                <w:sz w:val="18"/>
                <w:szCs w:val="18"/>
                <w:lang w:val="hr-HR"/>
              </w:rPr>
              <w:t>- Rucne lutke- ginjol</w:t>
            </w:r>
          </w:p>
          <w:p w:rsidR="005C2247" w:rsidRPr="00CE20F3" w:rsidRDefault="005C2247" w:rsidP="008D2C8D">
            <w:pPr>
              <w:rPr>
                <w:sz w:val="18"/>
                <w:szCs w:val="18"/>
                <w:lang w:val="hr-HR"/>
              </w:rPr>
            </w:pPr>
            <w:r w:rsidRPr="00CE20F3">
              <w:rPr>
                <w:sz w:val="18"/>
                <w:szCs w:val="18"/>
                <w:lang w:val="hr-HR"/>
              </w:rPr>
              <w:t>- Tipovi scenskih lutaka</w:t>
            </w:r>
          </w:p>
          <w:p w:rsidR="005C2247" w:rsidRPr="00CE20F3" w:rsidRDefault="005C2247" w:rsidP="008D2C8D">
            <w:pPr>
              <w:rPr>
                <w:sz w:val="18"/>
                <w:szCs w:val="18"/>
                <w:lang w:val="hr-HR"/>
              </w:rPr>
            </w:pPr>
            <w:r w:rsidRPr="00CE20F3">
              <w:rPr>
                <w:sz w:val="18"/>
                <w:szCs w:val="18"/>
                <w:lang w:val="hr-HR"/>
              </w:rPr>
              <w:t>- Osnovni principi lutkarske animacije</w:t>
            </w:r>
          </w:p>
          <w:p w:rsidR="005C2247" w:rsidRPr="00CE20F3" w:rsidRDefault="005C2247" w:rsidP="008D2C8D">
            <w:pPr>
              <w:rPr>
                <w:b/>
                <w:sz w:val="18"/>
                <w:szCs w:val="18"/>
                <w:lang w:val="hr-HR"/>
              </w:rPr>
            </w:pPr>
            <w:r w:rsidRPr="00CE20F3">
              <w:rPr>
                <w:b/>
                <w:sz w:val="18"/>
                <w:szCs w:val="18"/>
                <w:lang w:val="pl-PL"/>
              </w:rPr>
              <w:t xml:space="preserve">- </w:t>
            </w:r>
            <w:r w:rsidRPr="00CE20F3">
              <w:rPr>
                <w:b/>
                <w:sz w:val="18"/>
                <w:szCs w:val="18"/>
                <w:lang w:val="hr-HR"/>
              </w:rPr>
              <w:t>Prvi test znanja</w:t>
            </w:r>
          </w:p>
          <w:p w:rsidR="005C2247" w:rsidRPr="00CE20F3" w:rsidRDefault="005C2247" w:rsidP="008D2C8D">
            <w:pPr>
              <w:rPr>
                <w:sz w:val="18"/>
                <w:szCs w:val="18"/>
                <w:lang w:val="pl-PL"/>
              </w:rPr>
            </w:pPr>
            <w:r w:rsidRPr="00CE20F3">
              <w:rPr>
                <w:sz w:val="18"/>
                <w:szCs w:val="18"/>
                <w:lang w:val="pl-PL"/>
              </w:rPr>
              <w:t xml:space="preserve">- </w:t>
            </w:r>
            <w:r w:rsidRPr="00CE20F3">
              <w:rPr>
                <w:sz w:val="18"/>
                <w:szCs w:val="18"/>
                <w:lang w:val="hr-HR"/>
              </w:rPr>
              <w:t>Scenografija u lutkarskoj predstavi. Osnovni principi mizanscene</w:t>
            </w:r>
          </w:p>
          <w:p w:rsidR="005C2247" w:rsidRPr="00CE20F3" w:rsidRDefault="005C2247" w:rsidP="008D2C8D">
            <w:pPr>
              <w:rPr>
                <w:b/>
                <w:i/>
                <w:sz w:val="18"/>
                <w:szCs w:val="18"/>
                <w:lang w:val="pl-PL"/>
              </w:rPr>
            </w:pPr>
            <w:r w:rsidRPr="00CE20F3">
              <w:rPr>
                <w:sz w:val="18"/>
                <w:szCs w:val="18"/>
                <w:lang w:val="pl-PL"/>
              </w:rPr>
              <w:t>- Muzika u lutkarskoj predstavi</w:t>
            </w:r>
          </w:p>
          <w:p w:rsidR="005C2247" w:rsidRPr="00CE20F3" w:rsidRDefault="005C2247" w:rsidP="008D2C8D">
            <w:pPr>
              <w:rPr>
                <w:b/>
                <w:i/>
                <w:sz w:val="18"/>
                <w:szCs w:val="18"/>
                <w:lang w:val="pl-PL"/>
              </w:rPr>
            </w:pPr>
            <w:r w:rsidRPr="00CE20F3">
              <w:rPr>
                <w:sz w:val="18"/>
                <w:szCs w:val="18"/>
                <w:lang w:val="pl-PL"/>
              </w:rPr>
              <w:t>- Pozoriste sjenki</w:t>
            </w:r>
          </w:p>
          <w:p w:rsidR="005C2247" w:rsidRPr="00CE20F3" w:rsidRDefault="005C2247" w:rsidP="008D2C8D">
            <w:pPr>
              <w:rPr>
                <w:sz w:val="18"/>
                <w:szCs w:val="18"/>
                <w:lang w:val="hr-HR"/>
              </w:rPr>
            </w:pPr>
            <w:r w:rsidRPr="00CE20F3">
              <w:rPr>
                <w:sz w:val="18"/>
                <w:szCs w:val="18"/>
                <w:lang w:val="pl-PL"/>
              </w:rPr>
              <w:t xml:space="preserve">- </w:t>
            </w:r>
            <w:r w:rsidRPr="00CE20F3">
              <w:rPr>
                <w:sz w:val="18"/>
                <w:szCs w:val="18"/>
                <w:lang w:val="hr-HR"/>
              </w:rPr>
              <w:t>Scenska lutka u igrama predškolske djece</w:t>
            </w:r>
          </w:p>
          <w:p w:rsidR="005C2247" w:rsidRPr="00CE20F3" w:rsidRDefault="005C2247" w:rsidP="008D2C8D">
            <w:pPr>
              <w:rPr>
                <w:sz w:val="18"/>
                <w:szCs w:val="18"/>
                <w:lang w:val="hr-HR"/>
              </w:rPr>
            </w:pPr>
            <w:r w:rsidRPr="00CE20F3">
              <w:rPr>
                <w:sz w:val="18"/>
                <w:szCs w:val="18"/>
                <w:lang w:val="hr-HR"/>
              </w:rPr>
              <w:t>- Metodska uputstva za podsticanje i vodjenje igara sa scenskim lutkama</w:t>
            </w:r>
          </w:p>
          <w:p w:rsidR="005C2247" w:rsidRPr="00CE20F3" w:rsidRDefault="005C2247" w:rsidP="008D2C8D">
            <w:pPr>
              <w:rPr>
                <w:b/>
                <w:i/>
                <w:sz w:val="18"/>
                <w:szCs w:val="18"/>
                <w:lang w:val="pl-PL"/>
              </w:rPr>
            </w:pPr>
            <w:r w:rsidRPr="00CE20F3">
              <w:rPr>
                <w:sz w:val="18"/>
                <w:szCs w:val="18"/>
                <w:lang w:val="pl-PL"/>
              </w:rPr>
              <w:t>- Lutkarstvo i druge umjetnosti</w:t>
            </w:r>
          </w:p>
          <w:p w:rsidR="005C2247" w:rsidRPr="00CE20F3" w:rsidRDefault="005C2247" w:rsidP="008D2C8D">
            <w:pPr>
              <w:rPr>
                <w:b/>
                <w:sz w:val="18"/>
                <w:szCs w:val="18"/>
                <w:lang w:val="hr-HR"/>
              </w:rPr>
            </w:pPr>
            <w:r w:rsidRPr="00CE20F3">
              <w:rPr>
                <w:sz w:val="18"/>
                <w:szCs w:val="18"/>
                <w:lang w:val="hr-HR"/>
              </w:rPr>
              <w:t>-</w:t>
            </w:r>
            <w:r w:rsidRPr="00CE20F3">
              <w:rPr>
                <w:b/>
                <w:sz w:val="18"/>
                <w:szCs w:val="18"/>
                <w:lang w:val="hr-HR"/>
              </w:rPr>
              <w:t xml:space="preserve"> Drugi test znanja</w:t>
            </w:r>
          </w:p>
          <w:p w:rsidR="005C2247" w:rsidRPr="00CE20F3" w:rsidRDefault="005C2247" w:rsidP="008D2C8D">
            <w:pPr>
              <w:rPr>
                <w:sz w:val="18"/>
                <w:szCs w:val="18"/>
                <w:lang w:val="hr-HR"/>
              </w:rPr>
            </w:pPr>
            <w:r w:rsidRPr="00CE20F3">
              <w:rPr>
                <w:b/>
                <w:sz w:val="18"/>
                <w:szCs w:val="18"/>
                <w:lang w:val="pl-PL"/>
              </w:rPr>
              <w:t>- Završni ispit</w:t>
            </w:r>
          </w:p>
        </w:tc>
      </w:tr>
      <w:tr w:rsidR="005C2247" w:rsidRPr="00CE20F3" w:rsidTr="008D2C8D">
        <w:trPr>
          <w:trHeight w:val="98"/>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center"/>
              <w:rPr>
                <w:rFonts w:ascii="Times New Roman" w:hAnsi="Times New Roman"/>
                <w:color w:val="auto"/>
                <w:sz w:val="18"/>
                <w:szCs w:val="18"/>
              </w:rPr>
            </w:pPr>
          </w:p>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Nedjeljno</w:t>
            </w:r>
          </w:p>
          <w:p w:rsidR="005C2247" w:rsidRPr="00CE20F3" w:rsidRDefault="005C2247" w:rsidP="008D2C8D">
            <w:pPr>
              <w:pStyle w:val="BodyText3"/>
              <w:jc w:val="center"/>
              <w:rPr>
                <w:rFonts w:ascii="Times New Roman" w:hAnsi="Times New Roman"/>
                <w:bCs/>
                <w:color w:val="auto"/>
                <w:sz w:val="18"/>
                <w:szCs w:val="18"/>
              </w:rPr>
            </w:pPr>
            <w:r w:rsidRPr="00CE20F3">
              <w:rPr>
                <w:rFonts w:ascii="Times New Roman" w:hAnsi="Times New Roman"/>
                <w:bCs/>
                <w:color w:val="auto"/>
                <w:sz w:val="18"/>
                <w:szCs w:val="18"/>
              </w:rPr>
              <w:t>4 kredita x 40/30  = 5 sati i 20 minuta</w:t>
            </w:r>
          </w:p>
          <w:p w:rsidR="005C2247" w:rsidRPr="00CE20F3" w:rsidRDefault="005C2247" w:rsidP="008D2C8D">
            <w:pPr>
              <w:pStyle w:val="BodyText3"/>
              <w:jc w:val="center"/>
              <w:rPr>
                <w:rFonts w:ascii="Times New Roman" w:hAnsi="Times New Roman"/>
                <w:bCs/>
                <w:color w:val="auto"/>
                <w:sz w:val="18"/>
                <w:szCs w:val="18"/>
              </w:rPr>
            </w:pPr>
          </w:p>
          <w:p w:rsidR="005C2247" w:rsidRPr="00CE20F3" w:rsidRDefault="005C2247" w:rsidP="008D2C8D">
            <w:pPr>
              <w:pStyle w:val="BodyText3"/>
              <w:rPr>
                <w:rFonts w:ascii="Times New Roman" w:hAnsi="Times New Roman"/>
                <w:bCs/>
                <w:color w:val="auto"/>
                <w:sz w:val="18"/>
                <w:szCs w:val="18"/>
              </w:rPr>
            </w:pPr>
            <w:r w:rsidRPr="00CE20F3">
              <w:rPr>
                <w:rFonts w:ascii="Times New Roman" w:hAnsi="Times New Roman"/>
                <w:bCs/>
                <w:color w:val="auto"/>
                <w:sz w:val="18"/>
                <w:szCs w:val="18"/>
              </w:rPr>
              <w:t xml:space="preserve">      Struktura: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predavanja</w:t>
            </w:r>
          </w:p>
          <w:p w:rsidR="005C2247" w:rsidRPr="00CE20F3" w:rsidRDefault="005C2247" w:rsidP="008D2C8D">
            <w:pPr>
              <w:pStyle w:val="BodyText3"/>
              <w:ind w:left="720"/>
              <w:rPr>
                <w:rFonts w:ascii="Times New Roman" w:hAnsi="Times New Roman"/>
                <w:color w:val="auto"/>
                <w:sz w:val="18"/>
                <w:szCs w:val="18"/>
              </w:rPr>
            </w:pPr>
            <w:r w:rsidRPr="00CE20F3">
              <w:rPr>
                <w:rFonts w:ascii="Times New Roman" w:hAnsi="Times New Roman"/>
                <w:bCs/>
                <w:color w:val="auto"/>
                <w:sz w:val="18"/>
                <w:szCs w:val="18"/>
              </w:rPr>
              <w:t xml:space="preserve">1 </w:t>
            </w:r>
            <w:r w:rsidRPr="00CE20F3">
              <w:rPr>
                <w:rFonts w:ascii="Times New Roman" w:hAnsi="Times New Roman"/>
                <w:color w:val="auto"/>
                <w:sz w:val="18"/>
                <w:szCs w:val="18"/>
              </w:rPr>
              <w:t>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bCs/>
                <w:color w:val="auto"/>
                <w:sz w:val="18"/>
                <w:szCs w:val="18"/>
              </w:rPr>
              <w:t>2</w:t>
            </w:r>
            <w:r w:rsidRPr="00CE20F3">
              <w:rPr>
                <w:rFonts w:ascii="Times New Roman" w:hAnsi="Times New Roman"/>
                <w:color w:val="auto"/>
                <w:sz w:val="18"/>
                <w:szCs w:val="18"/>
              </w:rPr>
              <w:t xml:space="preserve"> sata i </w:t>
            </w:r>
            <w:r w:rsidRPr="00CE20F3">
              <w:rPr>
                <w:rFonts w:ascii="Times New Roman" w:hAnsi="Times New Roman"/>
                <w:bCs/>
                <w:color w:val="auto"/>
                <w:sz w:val="18"/>
                <w:szCs w:val="18"/>
              </w:rPr>
              <w:t>20</w:t>
            </w:r>
            <w:r w:rsidRPr="00CE20F3">
              <w:rPr>
                <w:rFonts w:ascii="Times New Roman" w:hAnsi="Times New Roman"/>
                <w:color w:val="auto"/>
                <w:sz w:val="18"/>
                <w:szCs w:val="18"/>
              </w:rPr>
              <w:t xml:space="preserve"> minuta samostalnog rada, uključujući konsultacije</w:t>
            </w:r>
          </w:p>
        </w:tc>
        <w:tc>
          <w:tcPr>
            <w:tcW w:w="33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color w:val="auto"/>
                <w:sz w:val="18"/>
                <w:szCs w:val="18"/>
                <w:u w:val="single"/>
              </w:rPr>
            </w:pPr>
          </w:p>
          <w:p w:rsidR="005C2247" w:rsidRPr="00CE20F3" w:rsidRDefault="005C2247" w:rsidP="008D2C8D">
            <w:pPr>
              <w:pStyle w:val="BodyText3"/>
              <w:jc w:val="center"/>
              <w:rPr>
                <w:rFonts w:ascii="Times New Roman" w:hAnsi="Times New Roman"/>
                <w:bCs/>
                <w:color w:val="auto"/>
                <w:sz w:val="18"/>
                <w:szCs w:val="18"/>
                <w:u w:val="single"/>
              </w:rPr>
            </w:pPr>
            <w:r w:rsidRPr="00CE20F3">
              <w:rPr>
                <w:rFonts w:ascii="Times New Roman" w:hAnsi="Times New Roman"/>
                <w:bCs/>
                <w:color w:val="auto"/>
                <w:sz w:val="18"/>
                <w:szCs w:val="18"/>
                <w:u w:val="single"/>
              </w:rPr>
              <w:t>U toku semestra</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rPr>
              <w:t>Nastava i završni ispit</w:t>
            </w:r>
            <w:r w:rsidRPr="00CE20F3">
              <w:rPr>
                <w:rFonts w:ascii="Times New Roman" w:hAnsi="Times New Roman"/>
                <w:color w:val="auto"/>
                <w:sz w:val="18"/>
                <w:szCs w:val="18"/>
              </w:rPr>
              <w:t>: (5 sati i 20 min.)  x 16 = 85</w:t>
            </w:r>
            <w:r w:rsidRPr="00CE20F3">
              <w:rPr>
                <w:rFonts w:ascii="Times New Roman" w:hAnsi="Times New Roman"/>
                <w:bCs/>
                <w:color w:val="auto"/>
                <w:sz w:val="18"/>
                <w:szCs w:val="18"/>
              </w:rPr>
              <w:t xml:space="preserve"> sati i 20 min.</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Cs/>
                <w:color w:val="auto"/>
                <w:sz w:val="18"/>
                <w:szCs w:val="18"/>
              </w:rPr>
              <w:t>Neophodne pripreme</w:t>
            </w:r>
            <w:r w:rsidRPr="00CE20F3">
              <w:rPr>
                <w:rFonts w:ascii="Times New Roman" w:hAnsi="Times New Roman"/>
                <w:color w:val="auto"/>
                <w:sz w:val="18"/>
                <w:szCs w:val="18"/>
              </w:rPr>
              <w:t xml:space="preserve"> prije početka semestra (administracija, upis, ovjera)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(5 sati i 20 min.) = 10</w:t>
            </w:r>
            <w:r w:rsidRPr="00CE20F3">
              <w:rPr>
                <w:rFonts w:ascii="Times New Roman" w:hAnsi="Times New Roman"/>
                <w:bCs/>
                <w:color w:val="auto"/>
                <w:sz w:val="18"/>
                <w:szCs w:val="18"/>
              </w:rPr>
              <w:t xml:space="preserve"> sati i 40 min.</w:t>
            </w:r>
            <w:r w:rsidRPr="00CE20F3">
              <w:rPr>
                <w:rFonts w:ascii="Times New Roman" w:hAnsi="Times New Roman"/>
                <w:color w:val="auto"/>
                <w:sz w:val="18"/>
                <w:szCs w:val="18"/>
                <w:u w:val="single"/>
              </w:rPr>
              <w:t xml:space="preserve"> </w:t>
            </w:r>
            <w:r w:rsidRPr="00CE20F3">
              <w:rPr>
                <w:rFonts w:ascii="Times New Roman" w:hAnsi="Times New Roman"/>
                <w:color w:val="auto"/>
                <w:sz w:val="18"/>
                <w:szCs w:val="18"/>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Cs/>
                <w:color w:val="auto"/>
                <w:sz w:val="18"/>
                <w:szCs w:val="18"/>
              </w:rPr>
              <w:t>Ukupno opterećenje za  predmet  4x30  = 120 sati</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rPr>
              <w:t xml:space="preserve">Dopunski rad </w:t>
            </w:r>
            <w:r w:rsidRPr="00CE20F3">
              <w:rPr>
                <w:rFonts w:ascii="Times New Roman" w:hAnsi="Times New Roman"/>
                <w:color w:val="auto"/>
                <w:sz w:val="18"/>
                <w:szCs w:val="18"/>
              </w:rPr>
              <w:t xml:space="preserve"> za pripremu ispita u popravnom ispitnom roku, uključujući i polaganje popravnog ispita od 0 do 24 sata,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u w:val="single"/>
              </w:rPr>
            </w:pPr>
            <w:r w:rsidRPr="00CE20F3">
              <w:rPr>
                <w:rFonts w:ascii="Times New Roman" w:hAnsi="Times New Roman"/>
                <w:bCs/>
                <w:color w:val="auto"/>
                <w:sz w:val="18"/>
                <w:szCs w:val="18"/>
                <w:u w:val="single"/>
              </w:rPr>
              <w:t>Struktura opterećenja</w:t>
            </w:r>
            <w:r w:rsidRPr="00CE20F3">
              <w:rPr>
                <w:rFonts w:ascii="Times New Roman" w:hAnsi="Times New Roman"/>
                <w:color w:val="auto"/>
                <w:sz w:val="18"/>
                <w:szCs w:val="18"/>
                <w:u w:val="single"/>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85 sati i 20 min.(n0astava) + 10 sati i 40 min.(priprema) + 24 sata (dopunski rad)</w:t>
            </w:r>
          </w:p>
        </w:tc>
      </w:tr>
      <w:tr w:rsidR="005C2247" w:rsidRPr="00CE20F3"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Studenti su obavezni da  pohađaju nastavu, učestvuju u debatama i rade dva testa. Studenti osmišljavaju, prave skice i realizuju tri scenske lutke.</w:t>
            </w:r>
            <w:r w:rsidRPr="00CE20F3">
              <w:rPr>
                <w:sz w:val="18"/>
                <w:szCs w:val="18"/>
                <w:lang w:val="pl-PL"/>
              </w:rPr>
              <w:t xml:space="preserve">                            </w:t>
            </w:r>
          </w:p>
        </w:tc>
      </w:tr>
      <w:tr w:rsidR="005C2247" w:rsidRPr="005374FE"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Jedan dan u nedjelji</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ind w:left="360"/>
              <w:rPr>
                <w:noProof/>
                <w:snapToGrid w:val="0"/>
                <w:sz w:val="18"/>
                <w:szCs w:val="18"/>
              </w:rPr>
            </w:pPr>
            <w:r w:rsidRPr="00CE20F3">
              <w:rPr>
                <w:b/>
                <w:bCs/>
                <w:i/>
                <w:iCs/>
                <w:sz w:val="18"/>
                <w:szCs w:val="18"/>
                <w:lang w:val="sr-Latn-CS"/>
              </w:rPr>
              <w:t>Literatura:</w:t>
            </w:r>
            <w:r w:rsidRPr="00CE20F3">
              <w:rPr>
                <w:noProof/>
                <w:snapToGrid w:val="0"/>
                <w:sz w:val="18"/>
                <w:szCs w:val="18"/>
              </w:rPr>
              <w:t xml:space="preserve"> </w:t>
            </w:r>
          </w:p>
          <w:p w:rsidR="005C2247" w:rsidRPr="00CE20F3" w:rsidRDefault="005C2247" w:rsidP="008D2C8D">
            <w:pPr>
              <w:numPr>
                <w:ilvl w:val="0"/>
                <w:numId w:val="113"/>
              </w:numPr>
              <w:rPr>
                <w:b/>
                <w:i/>
                <w:sz w:val="18"/>
                <w:szCs w:val="18"/>
                <w:lang w:val="sr-Latn-CS"/>
              </w:rPr>
            </w:pPr>
            <w:r w:rsidRPr="00CE20F3">
              <w:rPr>
                <w:sz w:val="18"/>
                <w:szCs w:val="18"/>
                <w:lang w:val="hr-HR"/>
              </w:rPr>
              <w:t xml:space="preserve">Miljkovac, A., </w:t>
            </w:r>
            <w:r w:rsidRPr="00CE20F3">
              <w:rPr>
                <w:i/>
                <w:sz w:val="18"/>
                <w:szCs w:val="18"/>
                <w:lang w:val="hr-HR"/>
              </w:rPr>
              <w:t>Uvod u lutkarstvo</w:t>
            </w:r>
            <w:r w:rsidRPr="00CE20F3">
              <w:rPr>
                <w:sz w:val="18"/>
                <w:szCs w:val="18"/>
                <w:lang w:val="hr-HR"/>
              </w:rPr>
              <w:t>,</w:t>
            </w:r>
            <w:r w:rsidRPr="00CE20F3">
              <w:rPr>
                <w:i/>
                <w:sz w:val="18"/>
                <w:szCs w:val="18"/>
                <w:lang w:val="hr-HR"/>
              </w:rPr>
              <w:t xml:space="preserve"> </w:t>
            </w:r>
            <w:r w:rsidRPr="00CE20F3">
              <w:rPr>
                <w:sz w:val="18"/>
                <w:szCs w:val="18"/>
                <w:lang w:val="hr-HR"/>
              </w:rPr>
              <w:t>skripta,Nikšić, 2009</w:t>
            </w:r>
          </w:p>
          <w:p w:rsidR="005C2247" w:rsidRPr="00CE20F3" w:rsidRDefault="005C2247" w:rsidP="008D2C8D">
            <w:pPr>
              <w:numPr>
                <w:ilvl w:val="0"/>
                <w:numId w:val="113"/>
              </w:numPr>
              <w:rPr>
                <w:b/>
                <w:i/>
                <w:sz w:val="18"/>
                <w:szCs w:val="18"/>
                <w:lang w:val="sr-Latn-CS"/>
              </w:rPr>
            </w:pPr>
            <w:r w:rsidRPr="00CE20F3">
              <w:rPr>
                <w:sz w:val="18"/>
                <w:szCs w:val="18"/>
                <w:lang w:val="hr-HR"/>
              </w:rPr>
              <w:t>Čakić- Simić, N.,</w:t>
            </w:r>
            <w:r w:rsidRPr="00CE20F3">
              <w:rPr>
                <w:i/>
                <w:sz w:val="18"/>
                <w:szCs w:val="18"/>
                <w:lang w:val="hr-HR"/>
              </w:rPr>
              <w:t>Beleške lutkarskog pomoćnika</w:t>
            </w:r>
            <w:r w:rsidRPr="00CE20F3">
              <w:rPr>
                <w:sz w:val="18"/>
                <w:szCs w:val="18"/>
                <w:lang w:val="hr-HR"/>
              </w:rPr>
              <w:t xml:space="preserve"> - </w:t>
            </w:r>
            <w:r w:rsidRPr="00CE20F3">
              <w:rPr>
                <w:i/>
                <w:sz w:val="18"/>
                <w:szCs w:val="18"/>
                <w:lang w:val="hr-HR"/>
              </w:rPr>
              <w:t>priručnik za lutkarstvo</w:t>
            </w:r>
            <w:r w:rsidRPr="00CE20F3">
              <w:rPr>
                <w:sz w:val="18"/>
                <w:szCs w:val="18"/>
                <w:lang w:val="hr-HR"/>
              </w:rPr>
              <w:t>, Kreativni centar, 2007.</w:t>
            </w:r>
          </w:p>
          <w:p w:rsidR="005C2247" w:rsidRPr="00CE20F3" w:rsidRDefault="005C2247" w:rsidP="008D2C8D">
            <w:pPr>
              <w:numPr>
                <w:ilvl w:val="0"/>
                <w:numId w:val="113"/>
              </w:numPr>
              <w:rPr>
                <w:b/>
                <w:i/>
                <w:sz w:val="18"/>
                <w:szCs w:val="18"/>
                <w:lang w:val="sr-Latn-CS"/>
              </w:rPr>
            </w:pPr>
            <w:r w:rsidRPr="00CE20F3">
              <w:rPr>
                <w:sz w:val="18"/>
                <w:szCs w:val="18"/>
                <w:lang w:val="hr-HR"/>
              </w:rPr>
              <w:t>Pokrivka, Vlasta: Dijete i scenska lutka. Školska knjiga, Zagreb, 1978.</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rPr>
                <w:sz w:val="18"/>
                <w:szCs w:val="18"/>
                <w:lang w:val="sl-SI"/>
              </w:rPr>
            </w:pPr>
            <w:r w:rsidRPr="00CE20F3">
              <w:rPr>
                <w:sz w:val="18"/>
                <w:szCs w:val="18"/>
                <w:lang w:val="sl-SI"/>
              </w:rPr>
              <w:t>Dva testa po 10 poena,  2x10=  20 poena</w:t>
            </w:r>
          </w:p>
          <w:p w:rsidR="005C2247" w:rsidRPr="00CE20F3" w:rsidRDefault="005C2247" w:rsidP="008D2C8D">
            <w:pPr>
              <w:rPr>
                <w:sz w:val="18"/>
                <w:szCs w:val="18"/>
                <w:lang w:val="sl-SI"/>
              </w:rPr>
            </w:pPr>
            <w:r w:rsidRPr="00CE20F3">
              <w:rPr>
                <w:sz w:val="18"/>
                <w:szCs w:val="18"/>
                <w:lang w:val="sl-SI"/>
              </w:rPr>
              <w:t>Izrada 3 lutke: ginjol- 15 poena, na stapu- 5 poena, na prstima- 5 poena; 15+5+5=25 poena</w:t>
            </w:r>
          </w:p>
          <w:p w:rsidR="005C2247" w:rsidRPr="00CE20F3" w:rsidRDefault="005C2247" w:rsidP="008D2C8D">
            <w:pPr>
              <w:rPr>
                <w:sz w:val="18"/>
                <w:szCs w:val="18"/>
                <w:lang w:val="sl-SI"/>
              </w:rPr>
            </w:pPr>
            <w:r w:rsidRPr="00CE20F3">
              <w:rPr>
                <w:sz w:val="18"/>
                <w:szCs w:val="18"/>
                <w:lang w:val="sl-SI"/>
              </w:rPr>
              <w:t>Isticanje u toku predavanja i učešće u debatama 5 poena</w:t>
            </w:r>
          </w:p>
          <w:p w:rsidR="005C2247" w:rsidRPr="00CE20F3" w:rsidRDefault="005C2247" w:rsidP="008D2C8D">
            <w:pPr>
              <w:rPr>
                <w:i/>
                <w:iCs/>
                <w:sz w:val="18"/>
                <w:szCs w:val="18"/>
                <w:lang w:val="sr-Latn-CS"/>
              </w:rPr>
            </w:pPr>
            <w:r w:rsidRPr="00CE20F3">
              <w:rPr>
                <w:sz w:val="18"/>
                <w:szCs w:val="18"/>
                <w:lang w:val="sl-SI"/>
              </w:rPr>
              <w:t>Završni ispit sa 50 poena</w:t>
            </w:r>
          </w:p>
          <w:p w:rsidR="005C2247" w:rsidRPr="00CE20F3" w:rsidRDefault="005C2247" w:rsidP="008D2C8D">
            <w:pPr>
              <w:jc w:val="both"/>
              <w:rPr>
                <w:b/>
                <w:bCs/>
                <w:iCs/>
                <w:sz w:val="18"/>
                <w:szCs w:val="18"/>
                <w:lang w:val="sr-Latn-CS"/>
              </w:rPr>
            </w:pPr>
            <w:r w:rsidRPr="00CE20F3">
              <w:rPr>
                <w:sz w:val="18"/>
                <w:szCs w:val="18"/>
                <w:lang w:val="sl-SI"/>
              </w:rPr>
              <w:t>Prelazna ocjena se dobija ako se kumulativno sakupi najmanje 51 poena</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Ocjene: 91-100, ocjena A;  81-91, ocjena B;  71-81, ocjena C;  61-71, ocjena D;  51-61, ocjena E; 0-51, ocjena F</w:t>
            </w:r>
          </w:p>
        </w:tc>
      </w:tr>
      <w:tr w:rsidR="005C2247" w:rsidRPr="00BD57C4"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sz w:val="18"/>
                <w:szCs w:val="18"/>
                <w:lang w:val="sr-Latn-CS"/>
              </w:rPr>
              <w:t>Doc.dr Ana Miljkovac</w:t>
            </w:r>
          </w:p>
        </w:tc>
      </w:tr>
      <w:tr w:rsidR="005C2247" w:rsidRPr="00BD57C4"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jc w:val="both"/>
        <w:rPr>
          <w:sz w:val="2"/>
          <w:szCs w:val="2"/>
          <w:lang w:val="sr-Latn-CS"/>
        </w:rPr>
      </w:pPr>
    </w:p>
    <w:p w:rsidR="005C2247" w:rsidRPr="00CE20F3" w:rsidRDefault="005C2247" w:rsidP="005C2247">
      <w:pPr>
        <w:rPr>
          <w:bCs/>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 xml:space="preserve">PEDAGOŠKA PSIHOLOGIJA </w:t>
            </w:r>
          </w:p>
          <w:p w:rsidR="005C2247" w:rsidRPr="00CE20F3" w:rsidRDefault="005C2247" w:rsidP="008D2C8D">
            <w:pPr>
              <w:pStyle w:val="Heading3"/>
              <w:spacing w:before="0" w:after="0"/>
              <w:rPr>
                <w:rFonts w:ascii="Times New Roman" w:hAnsi="Times New Roman"/>
                <w:b w:val="0"/>
                <w:i/>
                <w:sz w:val="24"/>
              </w:rPr>
            </w:pPr>
            <w:r w:rsidRPr="00CE20F3">
              <w:rPr>
                <w:rFonts w:ascii="Times New Roman" w:hAnsi="Times New Roman"/>
                <w:i/>
                <w:sz w:val="24"/>
              </w:rPr>
              <w:t>PREDŠKOLSKOG UZRASTA</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206"/>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Izborni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osnovni studijski program PRED</w:t>
            </w:r>
            <w:r w:rsidRPr="00CE20F3">
              <w:rPr>
                <w:sz w:val="18"/>
                <w:szCs w:val="18"/>
                <w:lang w:val="sr-Latn-CS"/>
              </w:rPr>
              <w:t>Š</w:t>
            </w:r>
            <w:r w:rsidRPr="00CE20F3">
              <w:rPr>
                <w:sz w:val="18"/>
                <w:szCs w:val="18"/>
                <w:lang w:val="sl-SI"/>
              </w:rPr>
              <w:t>KOLSKOG VASPITANJA I OBRA</w:t>
            </w:r>
            <w:r w:rsidRPr="00CE20F3">
              <w:rPr>
                <w:sz w:val="18"/>
                <w:szCs w:val="18"/>
                <w:lang w:val="sr-Latn-ME"/>
              </w:rPr>
              <w:t>ZOVANJA</w:t>
            </w:r>
            <w:r w:rsidRPr="00CE20F3">
              <w:rPr>
                <w:sz w:val="18"/>
                <w:szCs w:val="18"/>
                <w:lang w:val="sl-SI"/>
              </w:rPr>
              <w:t xml:space="preserve"> na FILOZOFSKOM FAKULTETU (studije  traju 6 semestara, 180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RS"/>
              </w:rPr>
            </w:pPr>
            <w:r w:rsidRPr="00CE20F3">
              <w:rPr>
                <w:b/>
                <w:bCs/>
                <w:iCs/>
                <w:sz w:val="18"/>
                <w:szCs w:val="18"/>
                <w:lang w:val="sr-Latn-CS"/>
              </w:rPr>
              <w:t>Uslovljenost drugim predmetima:</w:t>
            </w:r>
            <w:r w:rsidRPr="00CE20F3">
              <w:rPr>
                <w:sz w:val="18"/>
                <w:szCs w:val="18"/>
                <w:lang w:val="sr-Latn-CS"/>
              </w:rPr>
              <w:t xml:space="preserve"> Razvojna psihologija</w:t>
            </w:r>
          </w:p>
        </w:tc>
      </w:tr>
      <w:tr w:rsidR="005C2247" w:rsidRPr="005374FE" w:rsidTr="008D2C8D">
        <w:trPr>
          <w:trHeight w:val="44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Ciljevi izučavanja predmeta: </w:t>
            </w:r>
          </w:p>
          <w:p w:rsidR="005C2247" w:rsidRPr="00CE20F3" w:rsidRDefault="005C2247" w:rsidP="008D2C8D">
            <w:pPr>
              <w:jc w:val="both"/>
              <w:rPr>
                <w:bCs/>
                <w:iCs/>
                <w:sz w:val="18"/>
                <w:szCs w:val="18"/>
                <w:lang w:val="sr-Latn-CS"/>
              </w:rPr>
            </w:pPr>
            <w:r w:rsidRPr="00CE20F3">
              <w:rPr>
                <w:bCs/>
                <w:iCs/>
                <w:sz w:val="18"/>
                <w:szCs w:val="18"/>
                <w:lang w:val="sr-Latn-CS"/>
              </w:rPr>
              <w:t>Priprema i osposobljavanje studenata za razumijevanje složenih psiholoških dimenzija koje determinišu proces učenja i vaspitanja, za primjenu psiholoških znanja neophodnih u radu sa djecom predškolskog uzrasta.</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lang w:val="sr-Latn-ME"/>
              </w:rPr>
              <w:t>Nakon što student položi ovaj ispit, biće u mogućnosti da: 1. preduzima adekvatne mjere korigovanja i unapređenja procesa učenja i ponašanja; 2. identifikuje ponašanja netipična za posmatranu dob i da u saradnji sa roditeljima, školskom i širom socijalnom zajednicom, radi na njihovom otklanjanju i predupređivanju; 3. upravlja motivacijom djece i podstiče kreativna ispoljavanja; 4. poznaje postupke rada sa djecom specifičnih potreba u razvoju; 5. opiše položaj i ulogu vaspitača u cjelokupnom obrazovnom procesu.</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Jelena Mašnić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diskusije. Priprema po jednog seminarskog rada. Konsultacije. Učenje za kolokvijume i završni ispit.</w:t>
            </w:r>
          </w:p>
        </w:tc>
      </w:tr>
      <w:tr w:rsidR="005C2247" w:rsidRPr="00CE20F3" w:rsidTr="008D2C8D">
        <w:trPr>
          <w:trHeight w:val="116"/>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221"/>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lang w:val="sr-Latn-CS"/>
              </w:rPr>
              <w:t>1.Uvod u pedagošku psihologiju, osnovni pojmovi.</w:t>
            </w:r>
          </w:p>
          <w:p w:rsidR="005C2247" w:rsidRPr="00CE20F3" w:rsidRDefault="005C2247" w:rsidP="008D2C8D">
            <w:pPr>
              <w:rPr>
                <w:sz w:val="18"/>
                <w:szCs w:val="18"/>
                <w:lang w:val="sr-Latn-CS"/>
              </w:rPr>
            </w:pPr>
            <w:r w:rsidRPr="00CE20F3">
              <w:rPr>
                <w:sz w:val="18"/>
                <w:szCs w:val="18"/>
                <w:lang w:val="sr-Latn-CS"/>
              </w:rPr>
              <w:t>2. Definicije i značenje učenja i vaspitanja. Metoda paralelnih grupa.</w:t>
            </w:r>
          </w:p>
          <w:p w:rsidR="005C2247" w:rsidRPr="00CE20F3" w:rsidRDefault="005C2247" w:rsidP="008D2C8D">
            <w:pPr>
              <w:rPr>
                <w:sz w:val="18"/>
                <w:szCs w:val="18"/>
                <w:lang w:val="sr-Latn-CS"/>
              </w:rPr>
            </w:pPr>
            <w:r w:rsidRPr="00CE20F3">
              <w:rPr>
                <w:sz w:val="18"/>
                <w:szCs w:val="18"/>
                <w:lang w:val="sr-Latn-CS"/>
              </w:rPr>
              <w:t>3. Teorije učenja – asocijativne i kognitivne teorije učenja.</w:t>
            </w:r>
          </w:p>
          <w:p w:rsidR="005C2247" w:rsidRPr="00CE20F3" w:rsidRDefault="005C2247" w:rsidP="008D2C8D">
            <w:pPr>
              <w:rPr>
                <w:sz w:val="18"/>
                <w:szCs w:val="18"/>
                <w:lang w:val="sr-Latn-CS"/>
              </w:rPr>
            </w:pPr>
            <w:r w:rsidRPr="00CE20F3">
              <w:rPr>
                <w:sz w:val="18"/>
                <w:szCs w:val="18"/>
                <w:lang w:val="sr-Latn-CS"/>
              </w:rPr>
              <w:t xml:space="preserve">4. Kognitivni razvoj i učenje.  Pojam i vrste učenja. </w:t>
            </w:r>
          </w:p>
          <w:p w:rsidR="005C2247" w:rsidRPr="00CE20F3" w:rsidRDefault="005C2247" w:rsidP="008D2C8D">
            <w:pPr>
              <w:rPr>
                <w:sz w:val="18"/>
                <w:szCs w:val="18"/>
                <w:lang w:val="sr-Latn-CS"/>
              </w:rPr>
            </w:pPr>
            <w:r w:rsidRPr="00CE20F3">
              <w:rPr>
                <w:sz w:val="18"/>
                <w:szCs w:val="18"/>
                <w:lang w:val="sr-Latn-CS"/>
              </w:rPr>
              <w:t>5. Faktori koji determinišu proces učenja i vaspitanja.</w:t>
            </w:r>
          </w:p>
          <w:p w:rsidR="005C2247" w:rsidRPr="00CE20F3" w:rsidRDefault="005C2247" w:rsidP="008D2C8D">
            <w:pPr>
              <w:rPr>
                <w:sz w:val="18"/>
                <w:szCs w:val="18"/>
                <w:lang w:val="sr-Latn-CS"/>
              </w:rPr>
            </w:pPr>
            <w:r w:rsidRPr="00CE20F3">
              <w:rPr>
                <w:sz w:val="18"/>
                <w:szCs w:val="18"/>
                <w:lang w:val="sr-Latn-CS"/>
              </w:rPr>
              <w:t>6. Transfer učenja, pamćenje i zaboravljanje.</w:t>
            </w:r>
          </w:p>
          <w:p w:rsidR="005C2247" w:rsidRPr="00CE20F3" w:rsidRDefault="005C2247" w:rsidP="008D2C8D">
            <w:pPr>
              <w:rPr>
                <w:sz w:val="18"/>
                <w:szCs w:val="18"/>
                <w:lang w:val="sr-Latn-CS"/>
              </w:rPr>
            </w:pPr>
            <w:r w:rsidRPr="00CE20F3">
              <w:rPr>
                <w:sz w:val="18"/>
                <w:szCs w:val="18"/>
                <w:lang w:val="sr-Latn-CS"/>
              </w:rPr>
              <w:t>7. Osobine ličnosti, sposobnosti za učenje i motivacione tehnike.</w:t>
            </w:r>
          </w:p>
          <w:p w:rsidR="005C2247" w:rsidRPr="00CE20F3" w:rsidRDefault="005C2247" w:rsidP="008D2C8D">
            <w:pPr>
              <w:rPr>
                <w:sz w:val="18"/>
                <w:szCs w:val="18"/>
                <w:lang w:val="sr-Latn-CS"/>
              </w:rPr>
            </w:pP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lang w:val="sr-Latn-CS"/>
              </w:rPr>
              <w:t>8. Oblici učenja značajni za socijalni razvoj ličnosti.</w:t>
            </w:r>
          </w:p>
          <w:p w:rsidR="005C2247" w:rsidRPr="00CE20F3" w:rsidRDefault="005C2247" w:rsidP="008D2C8D">
            <w:pPr>
              <w:rPr>
                <w:sz w:val="18"/>
                <w:szCs w:val="18"/>
                <w:lang w:val="sr-Latn-CS"/>
              </w:rPr>
            </w:pPr>
            <w:r w:rsidRPr="00CE20F3">
              <w:rPr>
                <w:sz w:val="18"/>
                <w:szCs w:val="18"/>
                <w:lang w:val="sr-Latn-CS"/>
              </w:rPr>
              <w:t>9. Komunikacijske vještine i vaspitni stilovi.</w:t>
            </w:r>
          </w:p>
          <w:p w:rsidR="005C2247" w:rsidRPr="00CE20F3" w:rsidRDefault="005C2247" w:rsidP="008D2C8D">
            <w:pPr>
              <w:rPr>
                <w:sz w:val="18"/>
                <w:szCs w:val="18"/>
                <w:lang w:val="sr-Latn-CS"/>
              </w:rPr>
            </w:pPr>
            <w:r w:rsidRPr="00CE20F3">
              <w:rPr>
                <w:sz w:val="18"/>
                <w:szCs w:val="18"/>
                <w:lang w:val="sr-Latn-CS"/>
              </w:rPr>
              <w:t>10.Formiranje radnih navika.</w:t>
            </w:r>
          </w:p>
          <w:p w:rsidR="005C2247" w:rsidRPr="00CE20F3" w:rsidRDefault="005C2247" w:rsidP="008D2C8D">
            <w:pPr>
              <w:rPr>
                <w:sz w:val="18"/>
                <w:szCs w:val="18"/>
                <w:lang w:val="sr-Latn-CS"/>
              </w:rPr>
            </w:pPr>
            <w:r w:rsidRPr="00CE20F3">
              <w:rPr>
                <w:sz w:val="18"/>
                <w:szCs w:val="18"/>
                <w:lang w:val="sr-Latn-CS"/>
              </w:rPr>
              <w:t xml:space="preserve">11. Rana identifikacija darovite i djece sa smetnjama u razvoju. </w:t>
            </w:r>
            <w:r w:rsidRPr="00CE20F3">
              <w:rPr>
                <w:b/>
                <w:i/>
                <w:sz w:val="18"/>
                <w:szCs w:val="18"/>
                <w:lang w:val="sr-Latn-CS"/>
              </w:rPr>
              <w:t>II kolokvijum</w:t>
            </w:r>
          </w:p>
          <w:p w:rsidR="005C2247" w:rsidRPr="00CE20F3" w:rsidRDefault="005C2247" w:rsidP="008D2C8D">
            <w:pPr>
              <w:rPr>
                <w:sz w:val="18"/>
                <w:szCs w:val="18"/>
                <w:lang w:val="sr-Latn-CS"/>
              </w:rPr>
            </w:pPr>
            <w:r w:rsidRPr="00CE20F3">
              <w:rPr>
                <w:sz w:val="18"/>
                <w:szCs w:val="18"/>
                <w:lang w:val="sr-Latn-CS"/>
              </w:rPr>
              <w:t>12. Rad sa djecom specifičnih potreba.</w:t>
            </w:r>
          </w:p>
          <w:p w:rsidR="005C2247" w:rsidRPr="00CE20F3" w:rsidRDefault="005C2247" w:rsidP="008D2C8D">
            <w:pPr>
              <w:rPr>
                <w:sz w:val="18"/>
                <w:szCs w:val="18"/>
                <w:lang w:val="sr-Latn-CS"/>
              </w:rPr>
            </w:pPr>
            <w:r w:rsidRPr="00CE20F3">
              <w:rPr>
                <w:sz w:val="18"/>
                <w:szCs w:val="18"/>
                <w:lang w:val="sr-Latn-CS"/>
              </w:rPr>
              <w:t>13.Saradnja vaspitača sa roditeljima i zajednicom.</w:t>
            </w:r>
          </w:p>
          <w:p w:rsidR="005C2247" w:rsidRPr="00CE20F3" w:rsidRDefault="005C2247" w:rsidP="008D2C8D">
            <w:pPr>
              <w:rPr>
                <w:sz w:val="18"/>
                <w:szCs w:val="18"/>
                <w:lang w:val="sr-Latn-CS"/>
              </w:rPr>
            </w:pPr>
            <w:r w:rsidRPr="00CE20F3">
              <w:rPr>
                <w:sz w:val="18"/>
                <w:szCs w:val="18"/>
                <w:lang w:val="sr-Latn-CS"/>
              </w:rPr>
              <w:t>13. Položaj i uloga vaspitača.</w:t>
            </w:r>
          </w:p>
          <w:p w:rsidR="005C2247" w:rsidRPr="00CE20F3" w:rsidRDefault="005C2247" w:rsidP="008D2C8D">
            <w:pPr>
              <w:rPr>
                <w:sz w:val="18"/>
                <w:szCs w:val="18"/>
                <w:lang w:val="sr-Latn-CS"/>
              </w:rPr>
            </w:pPr>
            <w:r w:rsidRPr="00CE20F3">
              <w:rPr>
                <w:sz w:val="18"/>
                <w:szCs w:val="18"/>
                <w:lang w:val="sr-Latn-CS"/>
              </w:rPr>
              <w:t>15</w:t>
            </w:r>
            <w:r w:rsidRPr="00CE20F3">
              <w:rPr>
                <w:i/>
                <w:sz w:val="18"/>
                <w:szCs w:val="18"/>
                <w:lang w:val="sr-Latn-CS"/>
              </w:rPr>
              <w:t>.</w:t>
            </w:r>
            <w:r w:rsidRPr="00CE20F3">
              <w:rPr>
                <w:b/>
                <w:i/>
                <w:sz w:val="18"/>
                <w:szCs w:val="18"/>
                <w:lang w:val="sr-Latn-CS"/>
              </w:rPr>
              <w:t xml:space="preserve"> Završni ispit</w:t>
            </w:r>
          </w:p>
        </w:tc>
      </w:tr>
      <w:tr w:rsidR="005C2247" w:rsidRPr="00CE20F3" w:rsidTr="008D2C8D">
        <w:trPr>
          <w:trHeight w:val="71"/>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475"/>
        </w:trPr>
        <w:tc>
          <w:tcPr>
            <w:tcW w:w="18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both"/>
              <w:rPr>
                <w:b/>
                <w:bCs/>
                <w:color w:val="auto"/>
                <w:sz w:val="16"/>
                <w:u w:val="single"/>
                <w:lang w:val="sr-Latn-RS"/>
              </w:rPr>
            </w:pPr>
            <w:r w:rsidRPr="00CE20F3">
              <w:rPr>
                <w:b/>
                <w:bCs/>
                <w:color w:val="auto"/>
                <w:sz w:val="16"/>
                <w:u w:val="single"/>
                <w:lang w:val="sr-Latn-RS"/>
              </w:rPr>
              <w:t xml:space="preserve">Nedjeljno  </w:t>
            </w:r>
          </w:p>
          <w:p w:rsidR="005C2247" w:rsidRPr="00CE20F3" w:rsidRDefault="005C2247" w:rsidP="008D2C8D">
            <w:pPr>
              <w:pStyle w:val="BodyText3"/>
              <w:jc w:val="both"/>
              <w:rPr>
                <w:b/>
                <w:bCs/>
                <w:color w:val="auto"/>
                <w:sz w:val="16"/>
                <w:u w:val="single"/>
                <w:lang w:val="sr-Latn-RS"/>
              </w:rPr>
            </w:pPr>
            <w:r w:rsidRPr="00CE20F3">
              <w:rPr>
                <w:b/>
                <w:bCs/>
                <w:color w:val="auto"/>
                <w:sz w:val="16"/>
                <w:lang w:val="sr-Latn-RS"/>
              </w:rPr>
              <w:t>5 kredita x 40/30  =</w:t>
            </w:r>
            <w:r w:rsidRPr="00CE20F3">
              <w:rPr>
                <w:b/>
                <w:bCs/>
                <w:color w:val="auto"/>
                <w:sz w:val="16"/>
                <w:u w:val="single"/>
                <w:lang w:val="sr-Latn-RS"/>
              </w:rPr>
              <w:t xml:space="preserve"> 6 sati i 40 min</w:t>
            </w:r>
          </w:p>
          <w:p w:rsidR="005C2247" w:rsidRPr="00CE20F3" w:rsidRDefault="005C2247" w:rsidP="008D2C8D">
            <w:pPr>
              <w:pStyle w:val="BodyText3"/>
              <w:jc w:val="both"/>
              <w:rPr>
                <w:b/>
                <w:bCs/>
                <w:color w:val="auto"/>
                <w:sz w:val="16"/>
                <w:u w:val="single"/>
                <w:lang w:val="sr-Latn-RS"/>
              </w:rPr>
            </w:pPr>
          </w:p>
          <w:p w:rsidR="005C2247" w:rsidRPr="00CE20F3" w:rsidRDefault="005C2247" w:rsidP="008D2C8D">
            <w:pPr>
              <w:pStyle w:val="BodyText3"/>
              <w:jc w:val="both"/>
              <w:rPr>
                <w:b/>
                <w:bCs/>
                <w:color w:val="auto"/>
                <w:sz w:val="16"/>
                <w:lang w:val="sr-Latn-RS"/>
              </w:rPr>
            </w:pPr>
            <w:r w:rsidRPr="00CE20F3">
              <w:rPr>
                <w:b/>
                <w:bCs/>
                <w:color w:val="auto"/>
                <w:sz w:val="16"/>
                <w:lang w:val="sr-Latn-RS"/>
              </w:rPr>
              <w:t xml:space="preserve">      Struktura:</w:t>
            </w:r>
          </w:p>
          <w:p w:rsidR="005C2247" w:rsidRPr="00CE20F3" w:rsidRDefault="005C2247" w:rsidP="008D2C8D">
            <w:pPr>
              <w:pStyle w:val="BodyText3"/>
              <w:jc w:val="both"/>
              <w:rPr>
                <w:color w:val="auto"/>
                <w:sz w:val="16"/>
                <w:lang w:val="sr-Latn-RS"/>
              </w:rPr>
            </w:pPr>
            <w:r w:rsidRPr="00CE20F3">
              <w:rPr>
                <w:b/>
                <w:bCs/>
                <w:color w:val="auto"/>
                <w:sz w:val="16"/>
                <w:lang w:val="sr-Latn-RS"/>
              </w:rPr>
              <w:t>2</w:t>
            </w:r>
            <w:r w:rsidRPr="00CE20F3">
              <w:rPr>
                <w:color w:val="auto"/>
                <w:sz w:val="16"/>
                <w:lang w:val="sr-Latn-RS"/>
              </w:rPr>
              <w:t xml:space="preserve"> sata predavanja</w:t>
            </w:r>
          </w:p>
          <w:p w:rsidR="005C2247" w:rsidRPr="00CE20F3" w:rsidRDefault="005C2247" w:rsidP="008D2C8D">
            <w:pPr>
              <w:pStyle w:val="BodyText3"/>
              <w:jc w:val="both"/>
              <w:rPr>
                <w:color w:val="auto"/>
                <w:sz w:val="16"/>
                <w:lang w:val="sr-Latn-RS"/>
              </w:rPr>
            </w:pPr>
            <w:r w:rsidRPr="00CE20F3">
              <w:rPr>
                <w:b/>
                <w:bCs/>
                <w:color w:val="auto"/>
                <w:sz w:val="16"/>
                <w:lang w:val="sr-Latn-RS"/>
              </w:rPr>
              <w:t>1</w:t>
            </w:r>
            <w:r w:rsidRPr="00CE20F3">
              <w:rPr>
                <w:color w:val="auto"/>
                <w:sz w:val="16"/>
                <w:lang w:val="sr-Latn-RS"/>
              </w:rPr>
              <w:t xml:space="preserve"> sat vježbi</w:t>
            </w:r>
          </w:p>
          <w:p w:rsidR="005C2247" w:rsidRPr="00CE20F3" w:rsidRDefault="005C2247" w:rsidP="008D2C8D">
            <w:pPr>
              <w:pStyle w:val="BodyText3"/>
              <w:jc w:val="both"/>
              <w:rPr>
                <w:b/>
                <w:bCs/>
                <w:color w:val="auto"/>
                <w:sz w:val="16"/>
                <w:lang w:val="sr-Latn-RS"/>
              </w:rPr>
            </w:pPr>
            <w:r w:rsidRPr="00CE20F3">
              <w:rPr>
                <w:b/>
                <w:bCs/>
                <w:color w:val="auto"/>
                <w:sz w:val="16"/>
                <w:lang w:val="sr-Latn-RS"/>
              </w:rPr>
              <w:t>3</w:t>
            </w:r>
            <w:r w:rsidRPr="00CE20F3">
              <w:rPr>
                <w:color w:val="auto"/>
                <w:sz w:val="16"/>
                <w:lang w:val="sr-Latn-RS"/>
              </w:rPr>
              <w:t xml:space="preserve"> sata i </w:t>
            </w:r>
            <w:r w:rsidRPr="00CE20F3">
              <w:rPr>
                <w:b/>
                <w:bCs/>
                <w:color w:val="auto"/>
                <w:sz w:val="16"/>
                <w:lang w:val="sr-Latn-RS"/>
              </w:rPr>
              <w:t>20</w:t>
            </w:r>
            <w:r w:rsidRPr="00CE20F3">
              <w:rPr>
                <w:color w:val="auto"/>
                <w:sz w:val="16"/>
                <w:lang w:val="sr-Latn-R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color w:val="auto"/>
                <w:sz w:val="4"/>
                <w:szCs w:val="4"/>
                <w:u w:val="single"/>
              </w:rPr>
            </w:pPr>
          </w:p>
          <w:p w:rsidR="005C2247" w:rsidRPr="00CE20F3" w:rsidRDefault="005C2247" w:rsidP="008D2C8D">
            <w:pPr>
              <w:pStyle w:val="BodyText3"/>
              <w:jc w:val="center"/>
              <w:rPr>
                <w:b/>
                <w:bCs/>
                <w:color w:val="auto"/>
                <w:sz w:val="16"/>
                <w:u w:val="single"/>
                <w:lang w:val="sr-Latn-RS"/>
              </w:rPr>
            </w:pPr>
            <w:r w:rsidRPr="00CE20F3">
              <w:rPr>
                <w:b/>
                <w:bCs/>
                <w:color w:val="auto"/>
                <w:sz w:val="16"/>
                <w:u w:val="single"/>
                <w:lang w:val="sr-Latn-RS"/>
              </w:rPr>
              <w:t>U toku semestra</w:t>
            </w:r>
          </w:p>
          <w:p w:rsidR="005C2247" w:rsidRPr="00CE20F3" w:rsidRDefault="005C2247" w:rsidP="008D2C8D">
            <w:pPr>
              <w:pStyle w:val="BodyText3"/>
              <w:rPr>
                <w:color w:val="auto"/>
                <w:sz w:val="14"/>
                <w:u w:val="single"/>
                <w:lang w:val="sr-Latn-RS"/>
              </w:rPr>
            </w:pPr>
            <w:r w:rsidRPr="00CE20F3">
              <w:rPr>
                <w:b/>
                <w:bCs/>
                <w:color w:val="auto"/>
                <w:sz w:val="14"/>
                <w:lang w:val="sr-Latn-RS"/>
              </w:rPr>
              <w:t>Nastava i završni ispit</w:t>
            </w:r>
            <w:r w:rsidRPr="00CE20F3">
              <w:rPr>
                <w:color w:val="auto"/>
                <w:sz w:val="14"/>
                <w:lang w:val="sr-Latn-RS"/>
              </w:rPr>
              <w:t>: (6 sati, 40 min) x 16 =</w:t>
            </w:r>
            <w:r w:rsidRPr="00CE20F3">
              <w:rPr>
                <w:b/>
                <w:color w:val="auto"/>
                <w:sz w:val="14"/>
                <w:u w:val="single"/>
                <w:lang w:val="sr-Latn-RS"/>
              </w:rPr>
              <w:t xml:space="preserve"> 106</w:t>
            </w:r>
            <w:r w:rsidRPr="00CE20F3">
              <w:rPr>
                <w:b/>
                <w:bCs/>
                <w:color w:val="auto"/>
                <w:sz w:val="14"/>
                <w:u w:val="single"/>
                <w:lang w:val="sr-Latn-RS"/>
              </w:rPr>
              <w:t xml:space="preserve"> sati i 40 min</w:t>
            </w:r>
          </w:p>
          <w:p w:rsidR="005C2247" w:rsidRPr="00CE20F3" w:rsidRDefault="005C2247" w:rsidP="008D2C8D">
            <w:pPr>
              <w:pStyle w:val="BodyText3"/>
              <w:rPr>
                <w:color w:val="auto"/>
                <w:sz w:val="14"/>
                <w:lang w:val="sr-Latn-RS"/>
              </w:rPr>
            </w:pPr>
            <w:r w:rsidRPr="00CE20F3">
              <w:rPr>
                <w:b/>
                <w:bCs/>
                <w:color w:val="auto"/>
                <w:sz w:val="14"/>
                <w:lang w:val="sr-Latn-RS"/>
              </w:rPr>
              <w:t>Neophodne pripreme</w:t>
            </w:r>
            <w:r w:rsidRPr="00CE20F3">
              <w:rPr>
                <w:color w:val="auto"/>
                <w:sz w:val="14"/>
                <w:lang w:val="sr-Latn-RS"/>
              </w:rPr>
              <w:t xml:space="preserve"> prije početka semestra (administracija, upis, ovjera) 2 x  (6 sati, 40 min)  = </w:t>
            </w:r>
            <w:r w:rsidRPr="00CE20F3">
              <w:rPr>
                <w:b/>
                <w:color w:val="auto"/>
                <w:sz w:val="14"/>
                <w:u w:val="single"/>
                <w:lang w:val="sr-Latn-RS"/>
              </w:rPr>
              <w:t>13 sati i 20 min</w:t>
            </w:r>
            <w:r w:rsidRPr="00CE20F3">
              <w:rPr>
                <w:color w:val="auto"/>
                <w:sz w:val="14"/>
                <w:u w:val="single"/>
                <w:lang w:val="sr-Latn-RS"/>
              </w:rPr>
              <w:t xml:space="preserve"> </w:t>
            </w:r>
            <w:r w:rsidRPr="00CE20F3">
              <w:rPr>
                <w:color w:val="auto"/>
                <w:sz w:val="14"/>
                <w:lang w:val="sr-Latn-RS"/>
              </w:rPr>
              <w:t xml:space="preserve"> </w:t>
            </w:r>
          </w:p>
          <w:p w:rsidR="005C2247" w:rsidRPr="00CE20F3" w:rsidRDefault="005C2247" w:rsidP="008D2C8D">
            <w:pPr>
              <w:pStyle w:val="BodyText3"/>
              <w:rPr>
                <w:color w:val="auto"/>
                <w:sz w:val="14"/>
                <w:lang w:val="sr-Latn-RS"/>
              </w:rPr>
            </w:pPr>
            <w:r w:rsidRPr="00CE20F3">
              <w:rPr>
                <w:b/>
                <w:bCs/>
                <w:color w:val="auto"/>
                <w:sz w:val="16"/>
                <w:lang w:val="sr-Latn-RS"/>
              </w:rPr>
              <w:t xml:space="preserve">Ukupno opterećenje za  predmet  </w:t>
            </w:r>
            <w:r w:rsidRPr="00CE20F3">
              <w:rPr>
                <w:b/>
                <w:bCs/>
                <w:color w:val="auto"/>
                <w:sz w:val="16"/>
                <w:u w:val="single"/>
                <w:lang w:val="sr-Latn-RS"/>
              </w:rPr>
              <w:t>5x30  = 150 sati</w:t>
            </w:r>
          </w:p>
          <w:p w:rsidR="005C2247" w:rsidRPr="00CE20F3" w:rsidRDefault="005C2247" w:rsidP="008D2C8D">
            <w:pPr>
              <w:pStyle w:val="BodyText3"/>
              <w:rPr>
                <w:color w:val="auto"/>
                <w:sz w:val="14"/>
                <w:lang w:val="sr-Latn-RS"/>
              </w:rPr>
            </w:pPr>
            <w:r w:rsidRPr="00CE20F3">
              <w:rPr>
                <w:b/>
                <w:bCs/>
                <w:color w:val="auto"/>
                <w:sz w:val="14"/>
                <w:lang w:val="sr-Latn-RS"/>
              </w:rPr>
              <w:t xml:space="preserve">Dopunski rad </w:t>
            </w:r>
            <w:r w:rsidRPr="00CE20F3">
              <w:rPr>
                <w:color w:val="auto"/>
                <w:sz w:val="14"/>
                <w:lang w:val="sr-Latn-RS"/>
              </w:rPr>
              <w:t xml:space="preserve"> za pripremu ispita u popravnom ispitnom roku, uključujući i polaganje popravnog ispita iznosi 30 sati</w:t>
            </w:r>
            <w:r w:rsidRPr="00CE20F3">
              <w:rPr>
                <w:color w:val="auto"/>
                <w:sz w:val="14"/>
                <w:u w:val="single"/>
                <w:lang w:val="sr-Latn-RS"/>
              </w:rPr>
              <w:t xml:space="preserve"> </w:t>
            </w:r>
            <w:r w:rsidRPr="00CE20F3">
              <w:rPr>
                <w:color w:val="auto"/>
                <w:sz w:val="14"/>
                <w:lang w:val="sr-Latn-RS"/>
              </w:rPr>
              <w:t xml:space="preserve"> </w:t>
            </w:r>
          </w:p>
          <w:p w:rsidR="005C2247" w:rsidRPr="00CE20F3" w:rsidRDefault="005C2247" w:rsidP="008D2C8D">
            <w:pPr>
              <w:pStyle w:val="BodyText3"/>
              <w:rPr>
                <w:b/>
                <w:bCs/>
                <w:iCs/>
                <w:color w:val="auto"/>
                <w:sz w:val="16"/>
                <w:lang w:val="sr-Latn-RS"/>
              </w:rPr>
            </w:pPr>
            <w:r w:rsidRPr="00CE20F3">
              <w:rPr>
                <w:b/>
                <w:bCs/>
                <w:iCs/>
                <w:color w:val="auto"/>
                <w:sz w:val="16"/>
                <w:lang w:val="sr-Latn-RS"/>
              </w:rPr>
              <w:t xml:space="preserve">Struktura opterećenja: </w:t>
            </w:r>
          </w:p>
          <w:p w:rsidR="005C2247" w:rsidRPr="00CE20F3" w:rsidRDefault="005C2247" w:rsidP="008D2C8D">
            <w:pPr>
              <w:rPr>
                <w:rFonts w:ascii="Arial" w:hAnsi="Arial" w:cs="Arial"/>
                <w:sz w:val="14"/>
                <w:lang w:val="pl-PL"/>
              </w:rPr>
            </w:pPr>
            <w:r w:rsidRPr="00CE20F3">
              <w:rPr>
                <w:rFonts w:ascii="Arial" w:hAnsi="Arial" w:cs="Arial"/>
                <w:sz w:val="14"/>
                <w:lang w:val="pl-PL"/>
              </w:rPr>
              <w:t>106</w:t>
            </w:r>
            <w:r w:rsidRPr="00CE20F3">
              <w:rPr>
                <w:rFonts w:ascii="Arial" w:hAnsi="Arial" w:cs="Arial"/>
                <w:bCs/>
                <w:sz w:val="14"/>
                <w:lang w:val="pl-PL"/>
              </w:rPr>
              <w:t xml:space="preserve"> sati i 40 min </w:t>
            </w:r>
            <w:r w:rsidRPr="00CE20F3">
              <w:rPr>
                <w:rFonts w:ascii="Arial" w:hAnsi="Arial" w:cs="Arial"/>
                <w:sz w:val="14"/>
                <w:lang w:val="pl-PL"/>
              </w:rPr>
              <w:t xml:space="preserve"> (Nastava) +  13 sati i 20 min</w:t>
            </w:r>
            <w:r w:rsidRPr="00CE20F3">
              <w:rPr>
                <w:rFonts w:ascii="Arial" w:hAnsi="Arial" w:cs="Arial"/>
                <w:sz w:val="14"/>
                <w:u w:val="single"/>
                <w:lang w:val="pl-PL"/>
              </w:rPr>
              <w:t xml:space="preserve"> </w:t>
            </w:r>
            <w:r w:rsidRPr="00CE20F3">
              <w:rPr>
                <w:rFonts w:ascii="Arial" w:hAnsi="Arial" w:cs="Arial"/>
                <w:sz w:val="14"/>
                <w:lang w:val="pl-PL"/>
              </w:rPr>
              <w:t xml:space="preserve"> (Priprema) + 30 sati (Dopunski rad)</w:t>
            </w:r>
          </w:p>
        </w:tc>
      </w:tr>
      <w:tr w:rsidR="005C2247" w:rsidRPr="00CE20F3"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diskusijama i rade dva kolokvijuma. Oni pripremaju po jedan dosije učenika. Rad se prezentuje pred grupom i u diskusiji učestvuju svi. Završni ispit je obavezan.      </w:t>
            </w:r>
          </w:p>
        </w:tc>
      </w:tr>
      <w:tr w:rsidR="005C2247" w:rsidRPr="00CE20F3"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Jednom sedmično nakon predavanja.</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jc w:val="both"/>
              <w:rPr>
                <w:bCs/>
                <w:iCs/>
                <w:sz w:val="20"/>
                <w:szCs w:val="20"/>
                <w:lang w:val="sr-Latn-CS"/>
              </w:rPr>
            </w:pPr>
            <w:r w:rsidRPr="00CE20F3">
              <w:rPr>
                <w:bCs/>
                <w:iCs/>
                <w:sz w:val="20"/>
                <w:szCs w:val="20"/>
                <w:lang w:val="sr-Latn-CS"/>
              </w:rPr>
              <w:t>Grgin, T. (2004). Edukacijska psihologija. Jastrebarsko: Naklada Slap.</w:t>
            </w:r>
          </w:p>
          <w:p w:rsidR="005C2247" w:rsidRPr="00CE20F3" w:rsidRDefault="005C2247" w:rsidP="008D2C8D">
            <w:pPr>
              <w:jc w:val="both"/>
              <w:rPr>
                <w:bCs/>
                <w:iCs/>
                <w:sz w:val="20"/>
                <w:szCs w:val="20"/>
                <w:lang w:val="sr-Latn-CS"/>
              </w:rPr>
            </w:pPr>
            <w:r w:rsidRPr="00CE20F3">
              <w:rPr>
                <w:bCs/>
                <w:iCs/>
                <w:sz w:val="20"/>
                <w:szCs w:val="20"/>
                <w:lang w:val="sr-Latn-CS"/>
              </w:rPr>
              <w:t>Kolić – Vehovec, S. (1999). Edukacijska psihologija. Filozofski fakultet u Rijeci.</w:t>
            </w:r>
          </w:p>
          <w:p w:rsidR="005C2247" w:rsidRPr="00CE20F3" w:rsidRDefault="005C2247" w:rsidP="008D2C8D">
            <w:pPr>
              <w:jc w:val="both"/>
              <w:rPr>
                <w:bCs/>
                <w:iCs/>
                <w:sz w:val="20"/>
                <w:szCs w:val="20"/>
                <w:lang w:val="sr-Latn-CS"/>
              </w:rPr>
            </w:pPr>
            <w:r w:rsidRPr="00CE20F3">
              <w:rPr>
                <w:bCs/>
                <w:iCs/>
                <w:sz w:val="20"/>
                <w:szCs w:val="20"/>
                <w:lang w:val="sr-Latn-CS"/>
              </w:rPr>
              <w:t>Stojaković, P. (2002). Pedagoška psihologija I. Filozofski fakultet u Banja Luci.</w:t>
            </w:r>
          </w:p>
          <w:p w:rsidR="005C2247" w:rsidRPr="00CE20F3" w:rsidRDefault="005C2247" w:rsidP="008D2C8D">
            <w:pPr>
              <w:jc w:val="both"/>
              <w:rPr>
                <w:bCs/>
                <w:iCs/>
                <w:sz w:val="20"/>
                <w:szCs w:val="20"/>
                <w:lang w:val="sr-Latn-CS"/>
              </w:rPr>
            </w:pPr>
            <w:r w:rsidRPr="00CE20F3">
              <w:rPr>
                <w:bCs/>
                <w:iCs/>
                <w:sz w:val="20"/>
                <w:szCs w:val="20"/>
                <w:lang w:val="sr-Latn-CS"/>
              </w:rPr>
              <w:t>Stojaković, P. (2002). Pedagoška psihologija II. Filozofski fakultet u Banja Luci.</w:t>
            </w:r>
          </w:p>
          <w:p w:rsidR="005C2247" w:rsidRPr="00CE20F3" w:rsidRDefault="005C2247" w:rsidP="008D2C8D">
            <w:pPr>
              <w:jc w:val="both"/>
              <w:rPr>
                <w:sz w:val="18"/>
                <w:szCs w:val="18"/>
                <w:lang w:val="sr-Latn-CS"/>
              </w:rPr>
            </w:pPr>
            <w:r w:rsidRPr="00CE20F3">
              <w:rPr>
                <w:sz w:val="20"/>
                <w:szCs w:val="20"/>
              </w:rPr>
              <w:t>Vu</w:t>
            </w:r>
            <w:r w:rsidRPr="00CE20F3">
              <w:rPr>
                <w:sz w:val="20"/>
                <w:szCs w:val="20"/>
                <w:lang w:val="sr-Latn-CS"/>
              </w:rPr>
              <w:t>č</w:t>
            </w:r>
            <w:r w:rsidRPr="00CE20F3">
              <w:rPr>
                <w:sz w:val="20"/>
                <w:szCs w:val="20"/>
              </w:rPr>
              <w:t>i</w:t>
            </w:r>
            <w:r w:rsidRPr="00CE20F3">
              <w:rPr>
                <w:sz w:val="20"/>
                <w:szCs w:val="20"/>
                <w:lang w:val="sr-Latn-CS"/>
              </w:rPr>
              <w:t xml:space="preserve">ć, </w:t>
            </w:r>
            <w:r w:rsidRPr="00CE20F3">
              <w:rPr>
                <w:sz w:val="20"/>
                <w:szCs w:val="20"/>
              </w:rPr>
              <w:t>L</w:t>
            </w:r>
            <w:r w:rsidRPr="00CE20F3">
              <w:rPr>
                <w:sz w:val="20"/>
                <w:szCs w:val="20"/>
                <w:lang w:val="sr-Latn-CS"/>
              </w:rPr>
              <w:t xml:space="preserve">. (2005). </w:t>
            </w:r>
            <w:r w:rsidRPr="00CE20F3">
              <w:rPr>
                <w:sz w:val="20"/>
                <w:szCs w:val="20"/>
              </w:rPr>
              <w:t>Pedago</w:t>
            </w:r>
            <w:r w:rsidRPr="00CE20F3">
              <w:rPr>
                <w:sz w:val="20"/>
                <w:szCs w:val="20"/>
                <w:lang w:val="sr-Latn-CS"/>
              </w:rPr>
              <w:t>š</w:t>
            </w:r>
            <w:r w:rsidRPr="00CE20F3">
              <w:rPr>
                <w:sz w:val="20"/>
                <w:szCs w:val="20"/>
              </w:rPr>
              <w:t>ka</w:t>
            </w:r>
            <w:r w:rsidRPr="00CE20F3">
              <w:rPr>
                <w:sz w:val="20"/>
                <w:szCs w:val="20"/>
                <w:lang w:val="sr-Latn-CS"/>
              </w:rPr>
              <w:t xml:space="preserve"> </w:t>
            </w:r>
            <w:r w:rsidRPr="00CE20F3">
              <w:rPr>
                <w:sz w:val="20"/>
                <w:szCs w:val="20"/>
              </w:rPr>
              <w:t>psihologija</w:t>
            </w:r>
            <w:r w:rsidRPr="00CE20F3">
              <w:rPr>
                <w:sz w:val="20"/>
                <w:szCs w:val="20"/>
                <w:lang w:val="sr-Latn-CS"/>
              </w:rPr>
              <w:t xml:space="preserve">. </w:t>
            </w:r>
            <w:r w:rsidRPr="00CE20F3">
              <w:rPr>
                <w:sz w:val="20"/>
                <w:szCs w:val="20"/>
              </w:rPr>
              <w:t>Beograd</w:t>
            </w:r>
            <w:r w:rsidRPr="00CE20F3">
              <w:rPr>
                <w:sz w:val="20"/>
                <w:szCs w:val="20"/>
                <w:lang w:val="sr-Latn-CS"/>
              </w:rPr>
              <w:t xml:space="preserve">: </w:t>
            </w:r>
            <w:r w:rsidRPr="00CE20F3">
              <w:rPr>
                <w:sz w:val="20"/>
                <w:szCs w:val="20"/>
              </w:rPr>
              <w:t>Savez</w:t>
            </w:r>
            <w:r w:rsidRPr="00CE20F3">
              <w:rPr>
                <w:sz w:val="20"/>
                <w:szCs w:val="20"/>
                <w:lang w:val="sr-Latn-CS"/>
              </w:rPr>
              <w:t xml:space="preserve"> </w:t>
            </w:r>
            <w:r w:rsidRPr="00CE20F3">
              <w:rPr>
                <w:sz w:val="20"/>
                <w:szCs w:val="20"/>
              </w:rPr>
              <w:t>dru</w:t>
            </w:r>
            <w:r w:rsidRPr="00CE20F3">
              <w:rPr>
                <w:sz w:val="20"/>
                <w:szCs w:val="20"/>
                <w:lang w:val="sr-Latn-CS"/>
              </w:rPr>
              <w:t>š</w:t>
            </w:r>
            <w:r w:rsidRPr="00CE20F3">
              <w:rPr>
                <w:sz w:val="20"/>
                <w:szCs w:val="20"/>
              </w:rPr>
              <w:t>tava</w:t>
            </w:r>
            <w:r w:rsidRPr="00CE20F3">
              <w:rPr>
                <w:sz w:val="20"/>
                <w:szCs w:val="20"/>
                <w:lang w:val="sr-Latn-CS"/>
              </w:rPr>
              <w:t xml:space="preserve"> </w:t>
            </w:r>
            <w:r w:rsidRPr="00CE20F3">
              <w:rPr>
                <w:sz w:val="20"/>
                <w:szCs w:val="20"/>
              </w:rPr>
              <w:t>psihologa</w:t>
            </w:r>
            <w:r w:rsidRPr="00CE20F3">
              <w:rPr>
                <w:sz w:val="20"/>
                <w:szCs w:val="20"/>
                <w:lang w:val="sr-Latn-CS"/>
              </w:rPr>
              <w:t xml:space="preserve"> </w:t>
            </w:r>
            <w:r w:rsidRPr="00CE20F3">
              <w:rPr>
                <w:sz w:val="20"/>
                <w:szCs w:val="20"/>
              </w:rPr>
              <w:t>Srbije</w:t>
            </w:r>
            <w:r w:rsidRPr="00CE20F3">
              <w:rPr>
                <w:sz w:val="20"/>
                <w:szCs w:val="20"/>
                <w:lang w:val="sr-Latn-CS"/>
              </w:rPr>
              <w:t>.</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numPr>
                <w:ilvl w:val="0"/>
                <w:numId w:val="32"/>
              </w:numPr>
              <w:jc w:val="both"/>
              <w:rPr>
                <w:sz w:val="18"/>
                <w:szCs w:val="18"/>
                <w:lang w:val="sr-Latn-CS"/>
              </w:rPr>
            </w:pPr>
            <w:r w:rsidRPr="00CE20F3">
              <w:rPr>
                <w:sz w:val="18"/>
                <w:szCs w:val="18"/>
                <w:lang w:val="sr-Latn-CS"/>
              </w:rPr>
              <w:t>prisustvo i učešće u nastavi sa 5 poena;</w:t>
            </w:r>
          </w:p>
          <w:p w:rsidR="005C2247" w:rsidRPr="00CE20F3" w:rsidRDefault="005C2247" w:rsidP="008D2C8D">
            <w:pPr>
              <w:numPr>
                <w:ilvl w:val="0"/>
                <w:numId w:val="32"/>
              </w:numPr>
              <w:jc w:val="both"/>
              <w:rPr>
                <w:sz w:val="18"/>
                <w:szCs w:val="18"/>
                <w:lang w:val="sr-Latn-CS"/>
              </w:rPr>
            </w:pPr>
            <w:r w:rsidRPr="00CE20F3">
              <w:rPr>
                <w:sz w:val="18"/>
                <w:szCs w:val="18"/>
                <w:lang w:val="sr-Latn-CS"/>
              </w:rPr>
              <w:t>seminarski rad sa 5 poena;</w:t>
            </w:r>
          </w:p>
          <w:p w:rsidR="005C2247" w:rsidRPr="00CE20F3" w:rsidRDefault="005C2247" w:rsidP="008D2C8D">
            <w:pPr>
              <w:numPr>
                <w:ilvl w:val="0"/>
                <w:numId w:val="32"/>
              </w:numPr>
              <w:jc w:val="both"/>
              <w:rPr>
                <w:sz w:val="18"/>
                <w:szCs w:val="18"/>
                <w:lang w:val="sr-Latn-CS"/>
              </w:rPr>
            </w:pPr>
            <w:r w:rsidRPr="00CE20F3">
              <w:rPr>
                <w:sz w:val="18"/>
                <w:szCs w:val="18"/>
                <w:lang w:val="sr-Latn-CS"/>
              </w:rPr>
              <w:t xml:space="preserve">dva kolokvijuma sa po 20 poena (ukupno 20); </w:t>
            </w:r>
          </w:p>
          <w:p w:rsidR="005C2247" w:rsidRPr="00CE20F3" w:rsidRDefault="005C2247" w:rsidP="008D2C8D">
            <w:pPr>
              <w:numPr>
                <w:ilvl w:val="0"/>
                <w:numId w:val="32"/>
              </w:numPr>
              <w:jc w:val="both"/>
              <w:rPr>
                <w:sz w:val="18"/>
                <w:szCs w:val="18"/>
                <w:lang w:val="sr-Latn-CS"/>
              </w:rPr>
            </w:pPr>
            <w:r w:rsidRPr="00CE20F3">
              <w:rPr>
                <w:sz w:val="18"/>
                <w:szCs w:val="18"/>
                <w:lang w:val="sr-Latn-CS"/>
              </w:rPr>
              <w:t>završni ispit sa 50 poena.</w:t>
            </w:r>
          </w:p>
          <w:p w:rsidR="005C2247" w:rsidRPr="00CE20F3" w:rsidRDefault="005C2247" w:rsidP="008D2C8D">
            <w:pPr>
              <w:jc w:val="both"/>
              <w:rPr>
                <w:sz w:val="18"/>
                <w:szCs w:val="18"/>
                <w:lang w:val="sr-Latn-CS"/>
              </w:rPr>
            </w:pPr>
            <w:r w:rsidRPr="00CE20F3">
              <w:rPr>
                <w:sz w:val="18"/>
                <w:szCs w:val="18"/>
                <w:lang w:val="sr-Latn-CS"/>
              </w:rPr>
              <w:t>Prelazna ocjena se dobija ako se kumulativno sakupi najmanje 51 poen.</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Ocjene: 51–60 (E); 61–70 (D); 71–80 (C); 81–90 (B); 91–100 (A).</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Jelena Mašnić</w:t>
            </w:r>
          </w:p>
        </w:tc>
      </w:tr>
      <w:tr w:rsidR="005C2247" w:rsidRPr="00CE20F3"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bCs/>
          <w:lang w:val="pl-PL"/>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CE20F3"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lang w:val="sr-Latn-RS"/>
              </w:rPr>
            </w:pPr>
            <w:r w:rsidRPr="00CE20F3">
              <w:rPr>
                <w:rFonts w:ascii="Times New Roman" w:hAnsi="Times New Roman"/>
                <w:i/>
                <w:sz w:val="24"/>
                <w:lang w:val="sr-Latn-RS"/>
              </w:rPr>
              <w:t>OSNOVI SOCIJALNE PSIHOLOGIJE</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215"/>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Izborni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4</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 + 1V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566"/>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Akademskii osnovni studijski program PRED</w:t>
            </w:r>
            <w:r w:rsidRPr="00CE20F3">
              <w:rPr>
                <w:sz w:val="18"/>
                <w:szCs w:val="18"/>
                <w:lang w:val="sr-Latn-CS"/>
              </w:rPr>
              <w:t>Š</w:t>
            </w:r>
            <w:r w:rsidRPr="00CE20F3">
              <w:rPr>
                <w:sz w:val="18"/>
                <w:szCs w:val="18"/>
                <w:lang w:val="sl-SI"/>
              </w:rPr>
              <w:t>KOLSKOG VASPITANJA na FILOZOFSKOM FAKULTETU (studije  traju 6 semestara, 180 ECTS kredita).</w:t>
            </w:r>
          </w:p>
        </w:tc>
      </w:tr>
      <w:tr w:rsidR="005C2247" w:rsidRPr="005374FE" w:rsidTr="008D2C8D">
        <w:trPr>
          <w:trHeight w:val="143"/>
        </w:trPr>
        <w:tc>
          <w:tcPr>
            <w:tcW w:w="5000" w:type="pct"/>
            <w:gridSpan w:val="4"/>
            <w:tcBorders>
              <w:bottom w:val="single" w:sz="4" w:space="0" w:color="auto"/>
            </w:tcBorders>
            <w:vAlign w:val="center"/>
          </w:tcPr>
          <w:p w:rsidR="005C2247" w:rsidRPr="00CE20F3" w:rsidRDefault="005C2247" w:rsidP="008D2C8D">
            <w:pPr>
              <w:rPr>
                <w:b/>
                <w:bCs/>
                <w:iCs/>
                <w:sz w:val="18"/>
                <w:szCs w:val="18"/>
                <w:lang w:val="sr-Latn-RS"/>
              </w:rPr>
            </w:pPr>
            <w:r w:rsidRPr="00CE20F3">
              <w:rPr>
                <w:b/>
                <w:bCs/>
                <w:iCs/>
                <w:sz w:val="18"/>
                <w:szCs w:val="18"/>
                <w:lang w:val="sr-Latn-CS"/>
              </w:rPr>
              <w:t>Uslovljenost drugim predmetima:</w:t>
            </w:r>
            <w:r w:rsidRPr="00CE20F3">
              <w:rPr>
                <w:sz w:val="18"/>
                <w:szCs w:val="18"/>
                <w:lang w:val="sr-Latn-CS"/>
              </w:rPr>
              <w:t xml:space="preserve"> Ne postoji</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Ciljevi izučavanja predmeta:</w:t>
            </w:r>
            <w:r w:rsidRPr="00CE20F3">
              <w:rPr>
                <w:bCs/>
                <w:iCs/>
                <w:sz w:val="18"/>
                <w:szCs w:val="18"/>
                <w:lang w:val="sr-Latn-CS"/>
              </w:rPr>
              <w:t xml:space="preserve"> </w:t>
            </w:r>
          </w:p>
          <w:p w:rsidR="005C2247" w:rsidRPr="00CE20F3" w:rsidRDefault="005C2247" w:rsidP="008D2C8D">
            <w:pPr>
              <w:jc w:val="both"/>
              <w:rPr>
                <w:bCs/>
                <w:iCs/>
                <w:sz w:val="20"/>
                <w:szCs w:val="20"/>
                <w:lang w:val="sr-Latn-CS"/>
              </w:rPr>
            </w:pPr>
            <w:r w:rsidRPr="00CE20F3">
              <w:rPr>
                <w:sz w:val="20"/>
                <w:szCs w:val="20"/>
                <w:lang w:val="it-IT"/>
              </w:rPr>
              <w:t>Cilj</w:t>
            </w:r>
            <w:r w:rsidRPr="00CE20F3">
              <w:rPr>
                <w:sz w:val="20"/>
                <w:szCs w:val="20"/>
                <w:lang w:val="sr-Latn-CS"/>
              </w:rPr>
              <w:t xml:space="preserve"> </w:t>
            </w:r>
            <w:r w:rsidRPr="00CE20F3">
              <w:rPr>
                <w:sz w:val="20"/>
                <w:szCs w:val="20"/>
                <w:lang w:val="it-IT"/>
              </w:rPr>
              <w:t>predmeta</w:t>
            </w:r>
            <w:r w:rsidRPr="00CE20F3">
              <w:rPr>
                <w:sz w:val="20"/>
                <w:szCs w:val="20"/>
                <w:lang w:val="sr-Latn-CS"/>
              </w:rPr>
              <w:t xml:space="preserve"> </w:t>
            </w:r>
            <w:r w:rsidRPr="00CE20F3">
              <w:rPr>
                <w:sz w:val="20"/>
                <w:szCs w:val="20"/>
                <w:lang w:val="it-IT"/>
              </w:rPr>
              <w:t>je</w:t>
            </w:r>
            <w:r w:rsidRPr="00CE20F3">
              <w:rPr>
                <w:sz w:val="20"/>
                <w:szCs w:val="20"/>
                <w:lang w:val="sr-Latn-CS"/>
              </w:rPr>
              <w:t xml:space="preserve"> </w:t>
            </w:r>
            <w:r w:rsidRPr="00CE20F3">
              <w:rPr>
                <w:sz w:val="20"/>
                <w:szCs w:val="20"/>
                <w:lang w:val="it-IT"/>
              </w:rPr>
              <w:t>da</w:t>
            </w:r>
            <w:r w:rsidRPr="00CE20F3">
              <w:rPr>
                <w:sz w:val="20"/>
                <w:szCs w:val="20"/>
                <w:lang w:val="sr-Latn-CS"/>
              </w:rPr>
              <w:t xml:space="preserve"> </w:t>
            </w:r>
            <w:r w:rsidRPr="00CE20F3">
              <w:rPr>
                <w:sz w:val="20"/>
                <w:szCs w:val="20"/>
                <w:lang w:val="it-IT"/>
              </w:rPr>
              <w:t>student</w:t>
            </w:r>
            <w:r w:rsidRPr="00CE20F3">
              <w:rPr>
                <w:sz w:val="20"/>
                <w:szCs w:val="20"/>
                <w:lang w:val="sr-Latn-CS"/>
              </w:rPr>
              <w:t xml:space="preserve"> </w:t>
            </w:r>
            <w:r w:rsidRPr="00CE20F3">
              <w:rPr>
                <w:sz w:val="20"/>
                <w:szCs w:val="20"/>
                <w:lang w:val="it-IT"/>
              </w:rPr>
              <w:t>bolje</w:t>
            </w:r>
            <w:r w:rsidRPr="00CE20F3">
              <w:rPr>
                <w:sz w:val="20"/>
                <w:szCs w:val="20"/>
                <w:lang w:val="sr-Latn-CS"/>
              </w:rPr>
              <w:t xml:space="preserve"> </w:t>
            </w:r>
            <w:r w:rsidRPr="00CE20F3">
              <w:rPr>
                <w:sz w:val="20"/>
                <w:szCs w:val="20"/>
                <w:lang w:val="it-IT"/>
              </w:rPr>
              <w:t>prepozna</w:t>
            </w:r>
            <w:r w:rsidRPr="00CE20F3">
              <w:rPr>
                <w:sz w:val="20"/>
                <w:szCs w:val="20"/>
                <w:lang w:val="sr-Latn-CS"/>
              </w:rPr>
              <w:t xml:space="preserve"> </w:t>
            </w:r>
            <w:r w:rsidRPr="00CE20F3">
              <w:rPr>
                <w:sz w:val="20"/>
                <w:szCs w:val="20"/>
                <w:lang w:val="it-IT"/>
              </w:rPr>
              <w:t>i</w:t>
            </w:r>
            <w:r w:rsidRPr="00CE20F3">
              <w:rPr>
                <w:sz w:val="20"/>
                <w:szCs w:val="20"/>
                <w:lang w:val="sr-Latn-CS"/>
              </w:rPr>
              <w:t xml:space="preserve"> </w:t>
            </w:r>
            <w:r w:rsidRPr="00CE20F3">
              <w:rPr>
                <w:sz w:val="20"/>
                <w:szCs w:val="20"/>
                <w:lang w:val="it-IT"/>
              </w:rPr>
              <w:t>bolje</w:t>
            </w:r>
            <w:r w:rsidRPr="00CE20F3">
              <w:rPr>
                <w:sz w:val="20"/>
                <w:szCs w:val="20"/>
                <w:lang w:val="sr-Latn-CS"/>
              </w:rPr>
              <w:t xml:space="preserve"> </w:t>
            </w:r>
            <w:r w:rsidRPr="00CE20F3">
              <w:rPr>
                <w:sz w:val="20"/>
                <w:szCs w:val="20"/>
                <w:lang w:val="it-IT"/>
              </w:rPr>
              <w:t>razumije</w:t>
            </w:r>
            <w:r w:rsidRPr="00CE20F3">
              <w:rPr>
                <w:sz w:val="20"/>
                <w:szCs w:val="20"/>
                <w:lang w:val="sr-Latn-CS"/>
              </w:rPr>
              <w:t xml:space="preserve"> </w:t>
            </w:r>
            <w:r w:rsidRPr="00CE20F3">
              <w:rPr>
                <w:sz w:val="20"/>
                <w:szCs w:val="20"/>
                <w:lang w:val="it-IT"/>
              </w:rPr>
              <w:t>brojne</w:t>
            </w:r>
            <w:r w:rsidRPr="00CE20F3">
              <w:rPr>
                <w:sz w:val="20"/>
                <w:szCs w:val="20"/>
                <w:lang w:val="sr-Latn-CS"/>
              </w:rPr>
              <w:t xml:space="preserve"> </w:t>
            </w:r>
            <w:r w:rsidRPr="00CE20F3">
              <w:rPr>
                <w:sz w:val="20"/>
                <w:szCs w:val="20"/>
                <w:lang w:val="it-IT"/>
              </w:rPr>
              <w:t>fenomene</w:t>
            </w:r>
            <w:r w:rsidRPr="00CE20F3">
              <w:rPr>
                <w:sz w:val="20"/>
                <w:szCs w:val="20"/>
                <w:lang w:val="sr-Latn-CS"/>
              </w:rPr>
              <w:t xml:space="preserve"> </w:t>
            </w:r>
            <w:r w:rsidRPr="00CE20F3">
              <w:rPr>
                <w:sz w:val="20"/>
                <w:szCs w:val="20"/>
                <w:lang w:val="it-IT"/>
              </w:rPr>
              <w:t>koji</w:t>
            </w:r>
            <w:r w:rsidRPr="00CE20F3">
              <w:rPr>
                <w:sz w:val="20"/>
                <w:szCs w:val="20"/>
                <w:lang w:val="sr-Latn-CS"/>
              </w:rPr>
              <w:t xml:space="preserve"> </w:t>
            </w:r>
            <w:r w:rsidRPr="00CE20F3">
              <w:rPr>
                <w:sz w:val="20"/>
                <w:szCs w:val="20"/>
                <w:lang w:val="it-IT"/>
              </w:rPr>
              <w:t>se</w:t>
            </w:r>
            <w:r w:rsidRPr="00CE20F3">
              <w:rPr>
                <w:sz w:val="20"/>
                <w:szCs w:val="20"/>
                <w:lang w:val="sr-Latn-CS"/>
              </w:rPr>
              <w:t xml:space="preserve"> </w:t>
            </w:r>
            <w:r w:rsidRPr="00CE20F3">
              <w:rPr>
                <w:sz w:val="20"/>
                <w:szCs w:val="20"/>
                <w:lang w:val="it-IT"/>
              </w:rPr>
              <w:t>javljaju</w:t>
            </w:r>
            <w:r w:rsidRPr="00CE20F3">
              <w:rPr>
                <w:sz w:val="20"/>
                <w:szCs w:val="20"/>
                <w:lang w:val="sr-Latn-CS"/>
              </w:rPr>
              <w:t xml:space="preserve"> </w:t>
            </w:r>
            <w:r w:rsidRPr="00CE20F3">
              <w:rPr>
                <w:sz w:val="20"/>
                <w:szCs w:val="20"/>
                <w:lang w:val="it-IT"/>
              </w:rPr>
              <w:t>u</w:t>
            </w:r>
            <w:r w:rsidRPr="00CE20F3">
              <w:rPr>
                <w:sz w:val="20"/>
                <w:szCs w:val="20"/>
                <w:lang w:val="sr-Latn-CS"/>
              </w:rPr>
              <w:t xml:space="preserve"> </w:t>
            </w:r>
            <w:r w:rsidRPr="00CE20F3">
              <w:rPr>
                <w:sz w:val="20"/>
                <w:szCs w:val="20"/>
                <w:lang w:val="it-IT"/>
              </w:rPr>
              <w:t>me</w:t>
            </w:r>
            <w:r w:rsidRPr="00CE20F3">
              <w:rPr>
                <w:sz w:val="20"/>
                <w:szCs w:val="20"/>
                <w:lang w:val="sr-Latn-CS"/>
              </w:rPr>
              <w:t>đ</w:t>
            </w:r>
            <w:r w:rsidRPr="00CE20F3">
              <w:rPr>
                <w:sz w:val="20"/>
                <w:szCs w:val="20"/>
                <w:lang w:val="it-IT"/>
              </w:rPr>
              <w:t>uljudskoj</w:t>
            </w:r>
            <w:r w:rsidRPr="00CE20F3">
              <w:rPr>
                <w:sz w:val="20"/>
                <w:szCs w:val="20"/>
                <w:lang w:val="sr-Latn-CS"/>
              </w:rPr>
              <w:t xml:space="preserve"> </w:t>
            </w:r>
            <w:r w:rsidRPr="00CE20F3">
              <w:rPr>
                <w:sz w:val="20"/>
                <w:szCs w:val="20"/>
                <w:lang w:val="it-IT"/>
              </w:rPr>
              <w:t>interakciji</w:t>
            </w:r>
            <w:r w:rsidRPr="00CE20F3">
              <w:rPr>
                <w:sz w:val="20"/>
                <w:szCs w:val="20"/>
                <w:lang w:val="sr-Latn-CS"/>
              </w:rPr>
              <w:t xml:space="preserve"> </w:t>
            </w:r>
            <w:r w:rsidRPr="00CE20F3">
              <w:rPr>
                <w:sz w:val="20"/>
                <w:szCs w:val="20"/>
                <w:lang w:val="it-IT"/>
              </w:rPr>
              <w:t>i</w:t>
            </w:r>
            <w:r w:rsidRPr="00CE20F3">
              <w:rPr>
                <w:sz w:val="20"/>
                <w:szCs w:val="20"/>
                <w:lang w:val="sr-Latn-CS"/>
              </w:rPr>
              <w:t xml:space="preserve"> </w:t>
            </w:r>
            <w:r w:rsidRPr="00CE20F3">
              <w:rPr>
                <w:sz w:val="20"/>
                <w:szCs w:val="20"/>
                <w:lang w:val="it-IT"/>
              </w:rPr>
              <w:t>u</w:t>
            </w:r>
            <w:r w:rsidRPr="00CE20F3">
              <w:rPr>
                <w:sz w:val="20"/>
                <w:szCs w:val="20"/>
                <w:lang w:val="sr-Latn-CS"/>
              </w:rPr>
              <w:t xml:space="preserve"> </w:t>
            </w:r>
            <w:r w:rsidRPr="00CE20F3">
              <w:rPr>
                <w:sz w:val="20"/>
                <w:szCs w:val="20"/>
                <w:lang w:val="it-IT"/>
              </w:rPr>
              <w:t>unutargrupnim</w:t>
            </w:r>
            <w:r w:rsidRPr="00CE20F3">
              <w:rPr>
                <w:sz w:val="20"/>
                <w:szCs w:val="20"/>
                <w:lang w:val="sr-Latn-CS"/>
              </w:rPr>
              <w:t xml:space="preserve"> </w:t>
            </w:r>
            <w:r w:rsidRPr="00CE20F3">
              <w:rPr>
                <w:sz w:val="20"/>
                <w:szCs w:val="20"/>
                <w:lang w:val="it-IT"/>
              </w:rPr>
              <w:t>i</w:t>
            </w:r>
            <w:r w:rsidRPr="00CE20F3">
              <w:rPr>
                <w:sz w:val="20"/>
                <w:szCs w:val="20"/>
                <w:lang w:val="sr-Latn-CS"/>
              </w:rPr>
              <w:t xml:space="preserve"> </w:t>
            </w:r>
            <w:r w:rsidRPr="00CE20F3">
              <w:rPr>
                <w:sz w:val="20"/>
                <w:szCs w:val="20"/>
                <w:lang w:val="it-IT"/>
              </w:rPr>
              <w:t>me</w:t>
            </w:r>
            <w:r w:rsidRPr="00CE20F3">
              <w:rPr>
                <w:sz w:val="20"/>
                <w:szCs w:val="20"/>
                <w:lang w:val="sr-Latn-CS"/>
              </w:rPr>
              <w:t>đ</w:t>
            </w:r>
            <w:r w:rsidRPr="00CE20F3">
              <w:rPr>
                <w:sz w:val="20"/>
                <w:szCs w:val="20"/>
                <w:lang w:val="it-IT"/>
              </w:rPr>
              <w:t>ugrupnim</w:t>
            </w:r>
            <w:r w:rsidRPr="00CE20F3">
              <w:rPr>
                <w:sz w:val="20"/>
                <w:szCs w:val="20"/>
                <w:lang w:val="sr-Latn-CS"/>
              </w:rPr>
              <w:t xml:space="preserve"> </w:t>
            </w:r>
            <w:r w:rsidRPr="00CE20F3">
              <w:rPr>
                <w:sz w:val="20"/>
                <w:szCs w:val="20"/>
                <w:lang w:val="it-IT"/>
              </w:rPr>
              <w:t>odnosima</w:t>
            </w:r>
            <w:r w:rsidRPr="00CE20F3">
              <w:rPr>
                <w:sz w:val="20"/>
                <w:szCs w:val="20"/>
                <w:lang w:val="sr-Latn-CS"/>
              </w:rPr>
              <w:t xml:space="preserve">, </w:t>
            </w:r>
            <w:r w:rsidRPr="00CE20F3">
              <w:rPr>
                <w:sz w:val="20"/>
                <w:szCs w:val="20"/>
                <w:lang w:val="it-IT"/>
              </w:rPr>
              <w:t>kao</w:t>
            </w:r>
            <w:r w:rsidRPr="00CE20F3">
              <w:rPr>
                <w:sz w:val="20"/>
                <w:szCs w:val="20"/>
                <w:lang w:val="sr-Latn-CS"/>
              </w:rPr>
              <w:t xml:space="preserve"> </w:t>
            </w:r>
            <w:r w:rsidRPr="00CE20F3">
              <w:rPr>
                <w:sz w:val="20"/>
                <w:szCs w:val="20"/>
                <w:lang w:val="it-IT"/>
              </w:rPr>
              <w:t>i</w:t>
            </w:r>
            <w:r w:rsidRPr="00CE20F3">
              <w:rPr>
                <w:sz w:val="20"/>
                <w:szCs w:val="20"/>
                <w:lang w:val="sr-Latn-CS"/>
              </w:rPr>
              <w:t xml:space="preserve"> </w:t>
            </w:r>
            <w:r w:rsidRPr="00CE20F3">
              <w:rPr>
                <w:sz w:val="20"/>
                <w:szCs w:val="20"/>
                <w:lang w:val="it-IT"/>
              </w:rPr>
              <w:t>koncept</w:t>
            </w:r>
            <w:r w:rsidRPr="00CE20F3">
              <w:rPr>
                <w:sz w:val="20"/>
                <w:szCs w:val="20"/>
                <w:lang w:val="sr-Latn-CS"/>
              </w:rPr>
              <w:t xml:space="preserve"> </w:t>
            </w:r>
            <w:r w:rsidRPr="00CE20F3">
              <w:rPr>
                <w:sz w:val="20"/>
                <w:szCs w:val="20"/>
                <w:lang w:val="it-IT"/>
              </w:rPr>
              <w:t>socijalizacije</w:t>
            </w:r>
            <w:r w:rsidRPr="00CE20F3">
              <w:rPr>
                <w:sz w:val="20"/>
                <w:szCs w:val="20"/>
                <w:lang w:val="sr-Latn-CS"/>
              </w:rPr>
              <w:t xml:space="preserve"> </w:t>
            </w:r>
            <w:r w:rsidRPr="00CE20F3">
              <w:rPr>
                <w:sz w:val="20"/>
                <w:szCs w:val="20"/>
                <w:lang w:val="it-IT"/>
              </w:rPr>
              <w:t>i</w:t>
            </w:r>
            <w:r w:rsidRPr="00CE20F3">
              <w:rPr>
                <w:sz w:val="20"/>
                <w:szCs w:val="20"/>
                <w:lang w:val="sr-Latn-CS"/>
              </w:rPr>
              <w:t xml:space="preserve"> </w:t>
            </w:r>
            <w:r w:rsidRPr="00CE20F3">
              <w:rPr>
                <w:sz w:val="20"/>
                <w:szCs w:val="20"/>
                <w:lang w:val="it-IT"/>
              </w:rPr>
              <w:t>njegov</w:t>
            </w:r>
            <w:r w:rsidRPr="00CE20F3">
              <w:rPr>
                <w:sz w:val="20"/>
                <w:szCs w:val="20"/>
                <w:lang w:val="sr-Latn-CS"/>
              </w:rPr>
              <w:t xml:space="preserve"> </w:t>
            </w:r>
            <w:r w:rsidRPr="00CE20F3">
              <w:rPr>
                <w:sz w:val="20"/>
                <w:szCs w:val="20"/>
                <w:lang w:val="it-IT"/>
              </w:rPr>
              <w:t>zna</w:t>
            </w:r>
            <w:r w:rsidRPr="00CE20F3">
              <w:rPr>
                <w:sz w:val="20"/>
                <w:szCs w:val="20"/>
                <w:lang w:val="sr-Latn-CS"/>
              </w:rPr>
              <w:t>č</w:t>
            </w:r>
            <w:r w:rsidRPr="00CE20F3">
              <w:rPr>
                <w:sz w:val="20"/>
                <w:szCs w:val="20"/>
                <w:lang w:val="it-IT"/>
              </w:rPr>
              <w:t>aj</w:t>
            </w:r>
            <w:r w:rsidRPr="00CE20F3">
              <w:rPr>
                <w:sz w:val="20"/>
                <w:szCs w:val="20"/>
                <w:lang w:val="sr-Latn-CS"/>
              </w:rPr>
              <w:t xml:space="preserve">. </w:t>
            </w:r>
            <w:r w:rsidRPr="00CE20F3">
              <w:rPr>
                <w:sz w:val="20"/>
                <w:szCs w:val="20"/>
              </w:rPr>
              <w:t>Kurs</w:t>
            </w:r>
            <w:r w:rsidRPr="00CE20F3">
              <w:rPr>
                <w:sz w:val="20"/>
                <w:szCs w:val="20"/>
                <w:lang w:val="sr-Latn-CS"/>
              </w:rPr>
              <w:t xml:space="preserve"> </w:t>
            </w:r>
            <w:r w:rsidRPr="00CE20F3">
              <w:rPr>
                <w:sz w:val="20"/>
                <w:szCs w:val="20"/>
              </w:rPr>
              <w:t>treba</w:t>
            </w:r>
            <w:r w:rsidRPr="00CE20F3">
              <w:rPr>
                <w:sz w:val="20"/>
                <w:szCs w:val="20"/>
                <w:lang w:val="sr-Latn-CS"/>
              </w:rPr>
              <w:t xml:space="preserve"> </w:t>
            </w:r>
            <w:r w:rsidRPr="00CE20F3">
              <w:rPr>
                <w:sz w:val="20"/>
                <w:szCs w:val="20"/>
              </w:rPr>
              <w:t>da</w:t>
            </w:r>
            <w:r w:rsidRPr="00CE20F3">
              <w:rPr>
                <w:sz w:val="20"/>
                <w:szCs w:val="20"/>
                <w:lang w:val="sr-Latn-CS"/>
              </w:rPr>
              <w:t xml:space="preserve"> </w:t>
            </w:r>
            <w:r w:rsidRPr="00CE20F3">
              <w:rPr>
                <w:sz w:val="20"/>
                <w:szCs w:val="20"/>
              </w:rPr>
              <w:t>potpomogne</w:t>
            </w:r>
            <w:r w:rsidRPr="00CE20F3">
              <w:rPr>
                <w:sz w:val="20"/>
                <w:szCs w:val="20"/>
                <w:lang w:val="sr-Latn-CS"/>
              </w:rPr>
              <w:t xml:space="preserve"> </w:t>
            </w:r>
            <w:r w:rsidRPr="00CE20F3">
              <w:rPr>
                <w:sz w:val="20"/>
                <w:szCs w:val="20"/>
              </w:rPr>
              <w:t>uspje</w:t>
            </w:r>
            <w:r w:rsidRPr="00CE20F3">
              <w:rPr>
                <w:sz w:val="20"/>
                <w:szCs w:val="20"/>
                <w:lang w:val="sr-Latn-CS"/>
              </w:rPr>
              <w:t>š</w:t>
            </w:r>
            <w:r w:rsidRPr="00CE20F3">
              <w:rPr>
                <w:sz w:val="20"/>
                <w:szCs w:val="20"/>
              </w:rPr>
              <w:t>no</w:t>
            </w:r>
            <w:r w:rsidRPr="00CE20F3">
              <w:rPr>
                <w:sz w:val="20"/>
                <w:szCs w:val="20"/>
                <w:lang w:val="sr-Latn-CS"/>
              </w:rPr>
              <w:t xml:space="preserve"> </w:t>
            </w:r>
            <w:r w:rsidRPr="00CE20F3">
              <w:rPr>
                <w:sz w:val="20"/>
                <w:szCs w:val="20"/>
              </w:rPr>
              <w:t>savla</w:t>
            </w:r>
            <w:r w:rsidRPr="00CE20F3">
              <w:rPr>
                <w:sz w:val="20"/>
                <w:szCs w:val="20"/>
                <w:lang w:val="sr-Latn-CS"/>
              </w:rPr>
              <w:t>đ</w:t>
            </w:r>
            <w:r w:rsidRPr="00CE20F3">
              <w:rPr>
                <w:sz w:val="20"/>
                <w:szCs w:val="20"/>
              </w:rPr>
              <w:t>ivanje</w:t>
            </w:r>
            <w:r w:rsidRPr="00CE20F3">
              <w:rPr>
                <w:sz w:val="20"/>
                <w:szCs w:val="20"/>
                <w:lang w:val="sr-Latn-CS"/>
              </w:rPr>
              <w:t xml:space="preserve"> </w:t>
            </w:r>
            <w:r w:rsidRPr="00CE20F3">
              <w:rPr>
                <w:sz w:val="20"/>
                <w:szCs w:val="20"/>
              </w:rPr>
              <w:t>primijenjenih</w:t>
            </w:r>
            <w:r w:rsidRPr="00CE20F3">
              <w:rPr>
                <w:sz w:val="20"/>
                <w:szCs w:val="20"/>
                <w:lang w:val="sr-Latn-CS"/>
              </w:rPr>
              <w:t xml:space="preserve"> </w:t>
            </w:r>
            <w:r w:rsidRPr="00CE20F3">
              <w:rPr>
                <w:sz w:val="20"/>
                <w:szCs w:val="20"/>
              </w:rPr>
              <w:t>psiholo</w:t>
            </w:r>
            <w:r w:rsidRPr="00CE20F3">
              <w:rPr>
                <w:sz w:val="20"/>
                <w:szCs w:val="20"/>
                <w:lang w:val="sr-Latn-CS"/>
              </w:rPr>
              <w:t>š</w:t>
            </w:r>
            <w:r w:rsidRPr="00CE20F3">
              <w:rPr>
                <w:sz w:val="20"/>
                <w:szCs w:val="20"/>
              </w:rPr>
              <w:t>kih</w:t>
            </w:r>
            <w:r w:rsidRPr="00CE20F3">
              <w:rPr>
                <w:sz w:val="20"/>
                <w:szCs w:val="20"/>
                <w:lang w:val="sr-Latn-CS"/>
              </w:rPr>
              <w:t xml:space="preserve"> </w:t>
            </w:r>
            <w:r w:rsidRPr="00CE20F3">
              <w:rPr>
                <w:sz w:val="20"/>
                <w:szCs w:val="20"/>
              </w:rPr>
              <w:t>disciplina</w:t>
            </w:r>
            <w:r w:rsidRPr="00CE20F3">
              <w:rPr>
                <w:sz w:val="20"/>
                <w:szCs w:val="20"/>
                <w:lang w:val="sr-Latn-CS"/>
              </w:rPr>
              <w:t xml:space="preserve">, </w:t>
            </w:r>
            <w:r w:rsidRPr="00CE20F3">
              <w:rPr>
                <w:sz w:val="20"/>
                <w:szCs w:val="20"/>
              </w:rPr>
              <w:t>kao</w:t>
            </w:r>
            <w:r w:rsidRPr="00CE20F3">
              <w:rPr>
                <w:sz w:val="20"/>
                <w:szCs w:val="20"/>
                <w:lang w:val="sr-Latn-CS"/>
              </w:rPr>
              <w:t xml:space="preserve"> </w:t>
            </w:r>
            <w:r w:rsidRPr="00CE20F3">
              <w:rPr>
                <w:sz w:val="20"/>
                <w:szCs w:val="20"/>
              </w:rPr>
              <w:t>npr</w:t>
            </w:r>
            <w:r w:rsidRPr="00CE20F3">
              <w:rPr>
                <w:sz w:val="20"/>
                <w:szCs w:val="20"/>
                <w:lang w:val="sr-Latn-CS"/>
              </w:rPr>
              <w:t xml:space="preserve">. </w:t>
            </w:r>
            <w:r w:rsidRPr="00CE20F3">
              <w:rPr>
                <w:sz w:val="20"/>
                <w:szCs w:val="20"/>
              </w:rPr>
              <w:t>psihologije</w:t>
            </w:r>
            <w:r w:rsidRPr="00CE20F3">
              <w:rPr>
                <w:sz w:val="20"/>
                <w:szCs w:val="20"/>
                <w:lang w:val="sr-Latn-CS"/>
              </w:rPr>
              <w:t xml:space="preserve"> </w:t>
            </w:r>
            <w:r w:rsidRPr="00CE20F3">
              <w:rPr>
                <w:sz w:val="20"/>
                <w:szCs w:val="20"/>
              </w:rPr>
              <w:t>me</w:t>
            </w:r>
            <w:r w:rsidRPr="00CE20F3">
              <w:rPr>
                <w:sz w:val="20"/>
                <w:szCs w:val="20"/>
                <w:lang w:val="sr-Latn-CS"/>
              </w:rPr>
              <w:t>đ</w:t>
            </w:r>
            <w:r w:rsidRPr="00CE20F3">
              <w:rPr>
                <w:sz w:val="20"/>
                <w:szCs w:val="20"/>
              </w:rPr>
              <w:t>uljudskih</w:t>
            </w:r>
            <w:r w:rsidRPr="00CE20F3">
              <w:rPr>
                <w:sz w:val="20"/>
                <w:szCs w:val="20"/>
                <w:lang w:val="sr-Latn-CS"/>
              </w:rPr>
              <w:t xml:space="preserve"> </w:t>
            </w:r>
            <w:r w:rsidRPr="00CE20F3">
              <w:rPr>
                <w:sz w:val="20"/>
                <w:szCs w:val="20"/>
              </w:rPr>
              <w:t>odnosa</w:t>
            </w:r>
            <w:r w:rsidRPr="00CE20F3">
              <w:rPr>
                <w:sz w:val="20"/>
                <w:szCs w:val="20"/>
                <w:lang w:val="sr-Latn-CS"/>
              </w:rPr>
              <w:t xml:space="preserve">, </w:t>
            </w:r>
            <w:r w:rsidRPr="00CE20F3">
              <w:rPr>
                <w:sz w:val="20"/>
                <w:szCs w:val="20"/>
              </w:rPr>
              <w:t>pedago</w:t>
            </w:r>
            <w:r w:rsidRPr="00CE20F3">
              <w:rPr>
                <w:sz w:val="20"/>
                <w:szCs w:val="20"/>
                <w:lang w:val="sr-Latn-CS"/>
              </w:rPr>
              <w:t>š</w:t>
            </w:r>
            <w:r w:rsidRPr="00CE20F3">
              <w:rPr>
                <w:sz w:val="20"/>
                <w:szCs w:val="20"/>
              </w:rPr>
              <w:t>ke</w:t>
            </w:r>
            <w:r w:rsidRPr="00CE20F3">
              <w:rPr>
                <w:sz w:val="20"/>
                <w:szCs w:val="20"/>
                <w:lang w:val="sr-Latn-CS"/>
              </w:rPr>
              <w:t xml:space="preserve"> </w:t>
            </w:r>
            <w:r w:rsidRPr="00CE20F3">
              <w:rPr>
                <w:sz w:val="20"/>
                <w:szCs w:val="20"/>
              </w:rPr>
              <w:t>psihologije</w:t>
            </w:r>
            <w:r w:rsidRPr="00CE20F3">
              <w:rPr>
                <w:sz w:val="20"/>
                <w:szCs w:val="20"/>
                <w:lang w:val="sr-Latn-CS"/>
              </w:rPr>
              <w:t xml:space="preserve">, </w:t>
            </w:r>
            <w:r w:rsidRPr="00CE20F3">
              <w:rPr>
                <w:sz w:val="20"/>
                <w:szCs w:val="20"/>
              </w:rPr>
              <w:t>psihologije</w:t>
            </w:r>
            <w:r w:rsidRPr="00CE20F3">
              <w:rPr>
                <w:sz w:val="20"/>
                <w:szCs w:val="20"/>
                <w:lang w:val="sr-Latn-CS"/>
              </w:rPr>
              <w:t xml:space="preserve"> </w:t>
            </w:r>
            <w:r w:rsidRPr="00CE20F3">
              <w:rPr>
                <w:sz w:val="20"/>
                <w:szCs w:val="20"/>
              </w:rPr>
              <w:t>politi</w:t>
            </w:r>
            <w:r w:rsidRPr="00CE20F3">
              <w:rPr>
                <w:sz w:val="20"/>
                <w:szCs w:val="20"/>
                <w:lang w:val="sr-Latn-CS"/>
              </w:rPr>
              <w:t>č</w:t>
            </w:r>
            <w:r w:rsidRPr="00CE20F3">
              <w:rPr>
                <w:sz w:val="20"/>
                <w:szCs w:val="20"/>
              </w:rPr>
              <w:t>kog</w:t>
            </w:r>
            <w:r w:rsidRPr="00CE20F3">
              <w:rPr>
                <w:sz w:val="20"/>
                <w:szCs w:val="20"/>
                <w:lang w:val="sr-Latn-CS"/>
              </w:rPr>
              <w:t xml:space="preserve"> </w:t>
            </w:r>
            <w:r w:rsidRPr="00CE20F3">
              <w:rPr>
                <w:sz w:val="20"/>
                <w:szCs w:val="20"/>
              </w:rPr>
              <w:t>pona</w:t>
            </w:r>
            <w:r w:rsidRPr="00CE20F3">
              <w:rPr>
                <w:sz w:val="20"/>
                <w:szCs w:val="20"/>
                <w:lang w:val="sr-Latn-CS"/>
              </w:rPr>
              <w:t>š</w:t>
            </w:r>
            <w:r w:rsidRPr="00CE20F3">
              <w:rPr>
                <w:sz w:val="20"/>
                <w:szCs w:val="20"/>
              </w:rPr>
              <w:t>anja</w:t>
            </w:r>
            <w:r w:rsidRPr="00CE20F3">
              <w:rPr>
                <w:sz w:val="20"/>
                <w:szCs w:val="20"/>
                <w:lang w:val="sr-Latn-CS"/>
              </w:rPr>
              <w:t xml:space="preserve">, </w:t>
            </w:r>
            <w:r w:rsidRPr="00CE20F3">
              <w:rPr>
                <w:sz w:val="20"/>
                <w:szCs w:val="20"/>
              </w:rPr>
              <w:t>psihologije</w:t>
            </w:r>
            <w:r w:rsidRPr="00CE20F3">
              <w:rPr>
                <w:sz w:val="20"/>
                <w:szCs w:val="20"/>
                <w:lang w:val="sr-Latn-CS"/>
              </w:rPr>
              <w:t xml:space="preserve"> </w:t>
            </w:r>
            <w:r w:rsidRPr="00CE20F3">
              <w:rPr>
                <w:sz w:val="20"/>
                <w:szCs w:val="20"/>
              </w:rPr>
              <w:t>u</w:t>
            </w:r>
            <w:r w:rsidRPr="00CE20F3">
              <w:rPr>
                <w:sz w:val="20"/>
                <w:szCs w:val="20"/>
                <w:lang w:val="sr-Latn-CS"/>
              </w:rPr>
              <w:t xml:space="preserve"> </w:t>
            </w:r>
            <w:r w:rsidRPr="00CE20F3">
              <w:rPr>
                <w:sz w:val="20"/>
                <w:szCs w:val="20"/>
              </w:rPr>
              <w:t>marketingu</w:t>
            </w:r>
            <w:r w:rsidRPr="00CE20F3">
              <w:rPr>
                <w:sz w:val="20"/>
                <w:szCs w:val="20"/>
                <w:lang w:val="sr-Latn-CS"/>
              </w:rPr>
              <w:t xml:space="preserve">, </w:t>
            </w:r>
            <w:r w:rsidRPr="00CE20F3">
              <w:rPr>
                <w:sz w:val="20"/>
                <w:szCs w:val="20"/>
              </w:rPr>
              <w:t>itd</w:t>
            </w:r>
            <w:r w:rsidRPr="00CE20F3">
              <w:rPr>
                <w:sz w:val="20"/>
                <w:szCs w:val="20"/>
                <w:lang w:val="sr-Latn-CS"/>
              </w:rPr>
              <w:t>.</w:t>
            </w:r>
          </w:p>
        </w:tc>
      </w:tr>
      <w:tr w:rsidR="005C2247" w:rsidRPr="00CE20F3"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6"/>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lang w:val="sr-Latn-ME"/>
              </w:rPr>
              <w:t>Nakon što student položi ovaj ispit, biće u mogućnosti da: 1. opiše znanja o brojnim fenomenima koji se javljaju u međuljudskoj interakciji; 2. objasni procese koji su u osnovi spoznaje socijalne sredine i socijalne percepcije; 3. Argumentovano diskutuje u grupi; 4. analizira socijalnopsihološke aspekte socijalne patologije; 5. identifikuje vrste socijalnih uticaja; 6. Anticipira nastanak i razvoj socijalnopsiholoških fenomena.</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Dr Jelena Mašnić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Predavanja i diskusije. Priprema po jednog seminarskog rada. Konsultacije. Učenje za kolokvijume i završni ispit.</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176"/>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jc w:val="both"/>
              <w:rPr>
                <w:sz w:val="18"/>
                <w:szCs w:val="18"/>
                <w:lang w:val="sr-Latn-CS"/>
              </w:rPr>
            </w:pPr>
            <w:r w:rsidRPr="00CE20F3">
              <w:rPr>
                <w:sz w:val="18"/>
                <w:szCs w:val="18"/>
                <w:lang w:val="sr-Latn-CS"/>
              </w:rPr>
              <w:t xml:space="preserve">1. </w:t>
            </w:r>
            <w:r w:rsidRPr="00460EB8">
              <w:rPr>
                <w:sz w:val="18"/>
                <w:szCs w:val="18"/>
                <w:lang w:val="it-IT"/>
              </w:rPr>
              <w:t>Uvod</w:t>
            </w:r>
            <w:r w:rsidRPr="00CE20F3">
              <w:rPr>
                <w:sz w:val="18"/>
                <w:szCs w:val="18"/>
                <w:lang w:val="sr-Latn-CS"/>
              </w:rPr>
              <w:t xml:space="preserve"> </w:t>
            </w:r>
            <w:r w:rsidRPr="00460EB8">
              <w:rPr>
                <w:sz w:val="18"/>
                <w:szCs w:val="18"/>
                <w:lang w:val="it-IT"/>
              </w:rPr>
              <w:t>u</w:t>
            </w:r>
            <w:r w:rsidRPr="00CE20F3">
              <w:rPr>
                <w:sz w:val="18"/>
                <w:szCs w:val="18"/>
                <w:lang w:val="sr-Latn-CS"/>
              </w:rPr>
              <w:t xml:space="preserve"> </w:t>
            </w:r>
            <w:r w:rsidRPr="00460EB8">
              <w:rPr>
                <w:sz w:val="18"/>
                <w:szCs w:val="18"/>
                <w:lang w:val="it-IT"/>
              </w:rPr>
              <w:t>socijalnu</w:t>
            </w:r>
            <w:r w:rsidRPr="00CE20F3">
              <w:rPr>
                <w:sz w:val="18"/>
                <w:szCs w:val="18"/>
                <w:lang w:val="sr-Latn-CS"/>
              </w:rPr>
              <w:t xml:space="preserve"> </w:t>
            </w:r>
            <w:r w:rsidRPr="00460EB8">
              <w:rPr>
                <w:sz w:val="18"/>
                <w:szCs w:val="18"/>
                <w:lang w:val="it-IT"/>
              </w:rPr>
              <w:t>psihologiju</w:t>
            </w:r>
            <w:r w:rsidRPr="00CE20F3">
              <w:rPr>
                <w:sz w:val="18"/>
                <w:szCs w:val="18"/>
                <w:lang w:val="sr-Latn-CS"/>
              </w:rPr>
              <w:t xml:space="preserve">: </w:t>
            </w:r>
            <w:r w:rsidRPr="00460EB8">
              <w:rPr>
                <w:sz w:val="18"/>
                <w:szCs w:val="18"/>
                <w:lang w:val="it-IT"/>
              </w:rPr>
              <w:t>predmet</w:t>
            </w:r>
            <w:r w:rsidRPr="00CE20F3">
              <w:rPr>
                <w:sz w:val="18"/>
                <w:szCs w:val="18"/>
                <w:lang w:val="sr-Latn-CS"/>
              </w:rPr>
              <w:t xml:space="preserve">  </w:t>
            </w:r>
            <w:r w:rsidRPr="00460EB8">
              <w:rPr>
                <w:sz w:val="18"/>
                <w:szCs w:val="18"/>
                <w:lang w:val="it-IT"/>
              </w:rPr>
              <w:t>i</w:t>
            </w:r>
            <w:r w:rsidRPr="00CE20F3">
              <w:rPr>
                <w:sz w:val="18"/>
                <w:szCs w:val="18"/>
                <w:lang w:val="sr-Latn-CS"/>
              </w:rPr>
              <w:t xml:space="preserve"> </w:t>
            </w:r>
            <w:r w:rsidRPr="00460EB8">
              <w:rPr>
                <w:sz w:val="18"/>
                <w:szCs w:val="18"/>
                <w:lang w:val="it-IT"/>
              </w:rPr>
              <w:t>problemi</w:t>
            </w:r>
            <w:r w:rsidRPr="00CE20F3">
              <w:rPr>
                <w:sz w:val="18"/>
                <w:szCs w:val="18"/>
                <w:lang w:val="sr-Latn-CS"/>
              </w:rPr>
              <w:t xml:space="preserve">. </w:t>
            </w:r>
          </w:p>
          <w:p w:rsidR="005C2247" w:rsidRPr="00CE20F3" w:rsidRDefault="005C2247" w:rsidP="008D2C8D">
            <w:pPr>
              <w:jc w:val="both"/>
              <w:rPr>
                <w:sz w:val="18"/>
                <w:szCs w:val="18"/>
                <w:lang w:val="sr-Latn-CS"/>
              </w:rPr>
            </w:pPr>
            <w:r w:rsidRPr="00CE20F3">
              <w:rPr>
                <w:sz w:val="18"/>
                <w:szCs w:val="18"/>
                <w:lang w:val="sr-Latn-CS"/>
              </w:rPr>
              <w:t xml:space="preserve">     </w:t>
            </w:r>
            <w:r w:rsidRPr="00CE20F3">
              <w:rPr>
                <w:sz w:val="18"/>
                <w:szCs w:val="18"/>
              </w:rPr>
              <w:t>Razvoj</w:t>
            </w:r>
            <w:r w:rsidRPr="00CE20F3">
              <w:rPr>
                <w:sz w:val="18"/>
                <w:szCs w:val="18"/>
                <w:lang w:val="sr-Latn-CS"/>
              </w:rPr>
              <w:t xml:space="preserve"> </w:t>
            </w:r>
            <w:r w:rsidRPr="00CE20F3">
              <w:rPr>
                <w:sz w:val="18"/>
                <w:szCs w:val="18"/>
              </w:rPr>
              <w:t>socijalne</w:t>
            </w:r>
            <w:r w:rsidRPr="00CE20F3">
              <w:rPr>
                <w:sz w:val="18"/>
                <w:szCs w:val="18"/>
                <w:lang w:val="sr-Latn-CS"/>
              </w:rPr>
              <w:t xml:space="preserve"> </w:t>
            </w:r>
            <w:r w:rsidRPr="00CE20F3">
              <w:rPr>
                <w:sz w:val="18"/>
                <w:szCs w:val="18"/>
              </w:rPr>
              <w:t>psihologije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razdoblja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njenom</w:t>
            </w:r>
            <w:r w:rsidRPr="00CE20F3">
              <w:rPr>
                <w:sz w:val="18"/>
                <w:szCs w:val="18"/>
                <w:lang w:val="sr-Latn-CS"/>
              </w:rPr>
              <w:t xml:space="preserve"> </w:t>
            </w:r>
            <w:r w:rsidRPr="00CE20F3">
              <w:rPr>
                <w:sz w:val="18"/>
                <w:szCs w:val="18"/>
              </w:rPr>
              <w:t>razvoju</w:t>
            </w:r>
            <w:r w:rsidRPr="00CE20F3">
              <w:rPr>
                <w:sz w:val="18"/>
                <w:szCs w:val="18"/>
                <w:lang w:val="sr-Latn-CS"/>
              </w:rPr>
              <w:t>.</w:t>
            </w:r>
          </w:p>
          <w:p w:rsidR="005C2247" w:rsidRPr="00CE20F3" w:rsidRDefault="005C2247" w:rsidP="008D2C8D">
            <w:pPr>
              <w:jc w:val="both"/>
              <w:rPr>
                <w:sz w:val="18"/>
                <w:szCs w:val="18"/>
                <w:lang w:val="sr-Latn-CS"/>
              </w:rPr>
            </w:pPr>
            <w:r w:rsidRPr="00CE20F3">
              <w:rPr>
                <w:sz w:val="18"/>
                <w:szCs w:val="18"/>
                <w:lang w:val="sr-Latn-CS"/>
              </w:rPr>
              <w:t xml:space="preserve">2. </w:t>
            </w:r>
            <w:r w:rsidRPr="00CE20F3">
              <w:rPr>
                <w:sz w:val="18"/>
                <w:szCs w:val="18"/>
              </w:rPr>
              <w:t>Teorijski</w:t>
            </w:r>
            <w:r w:rsidRPr="00CE20F3">
              <w:rPr>
                <w:sz w:val="18"/>
                <w:szCs w:val="18"/>
                <w:lang w:val="sr-Latn-CS"/>
              </w:rPr>
              <w:t xml:space="preserve"> </w:t>
            </w:r>
            <w:r w:rsidRPr="00CE20F3">
              <w:rPr>
                <w:sz w:val="18"/>
                <w:szCs w:val="18"/>
              </w:rPr>
              <w:t>pristupi</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socijalnoj</w:t>
            </w:r>
            <w:r w:rsidRPr="00CE20F3">
              <w:rPr>
                <w:sz w:val="18"/>
                <w:szCs w:val="18"/>
                <w:lang w:val="sr-Latn-CS"/>
              </w:rPr>
              <w:t xml:space="preserve"> </w:t>
            </w:r>
            <w:r w:rsidRPr="00CE20F3">
              <w:rPr>
                <w:sz w:val="18"/>
                <w:szCs w:val="18"/>
              </w:rPr>
              <w:t>psihologiji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njene</w:t>
            </w:r>
            <w:r w:rsidRPr="00CE20F3">
              <w:rPr>
                <w:sz w:val="18"/>
                <w:szCs w:val="18"/>
                <w:lang w:val="sr-Latn-CS"/>
              </w:rPr>
              <w:t xml:space="preserve"> </w:t>
            </w:r>
            <w:r w:rsidRPr="00CE20F3">
              <w:rPr>
                <w:sz w:val="18"/>
                <w:szCs w:val="18"/>
              </w:rPr>
              <w:t>karakteristike</w:t>
            </w:r>
            <w:r w:rsidRPr="00CE20F3">
              <w:rPr>
                <w:sz w:val="18"/>
                <w:szCs w:val="18"/>
                <w:lang w:val="sr-Latn-CS"/>
              </w:rPr>
              <w:t xml:space="preserve">. </w:t>
            </w:r>
          </w:p>
          <w:p w:rsidR="005C2247" w:rsidRPr="00CE20F3" w:rsidRDefault="005C2247" w:rsidP="008D2C8D">
            <w:pPr>
              <w:jc w:val="both"/>
              <w:rPr>
                <w:sz w:val="18"/>
                <w:szCs w:val="18"/>
                <w:lang w:val="it-IT"/>
              </w:rPr>
            </w:pPr>
            <w:r w:rsidRPr="00CE20F3">
              <w:rPr>
                <w:sz w:val="18"/>
                <w:szCs w:val="18"/>
                <w:lang w:val="it-IT"/>
              </w:rPr>
              <w:t>3. Metode i tehnike socijalne psihologije.</w:t>
            </w:r>
          </w:p>
          <w:p w:rsidR="005C2247" w:rsidRPr="00CE20F3" w:rsidRDefault="005C2247" w:rsidP="008D2C8D">
            <w:pPr>
              <w:jc w:val="both"/>
              <w:rPr>
                <w:sz w:val="18"/>
                <w:szCs w:val="18"/>
                <w:lang w:val="es-ES_tradnl"/>
              </w:rPr>
            </w:pPr>
            <w:r w:rsidRPr="00CE20F3">
              <w:rPr>
                <w:sz w:val="18"/>
                <w:szCs w:val="18"/>
                <w:lang w:val="es-ES_tradnl"/>
              </w:rPr>
              <w:t>4. Socijalizacija, agensi socijalizacije. Socijalna spoznaja.</w:t>
            </w:r>
          </w:p>
          <w:p w:rsidR="005C2247" w:rsidRPr="00CE20F3" w:rsidRDefault="005C2247" w:rsidP="008D2C8D">
            <w:pPr>
              <w:jc w:val="both"/>
              <w:rPr>
                <w:sz w:val="18"/>
                <w:szCs w:val="18"/>
                <w:lang w:val="es-ES_tradnl"/>
              </w:rPr>
            </w:pPr>
            <w:r w:rsidRPr="00CE20F3">
              <w:rPr>
                <w:sz w:val="18"/>
                <w:szCs w:val="18"/>
                <w:lang w:val="es-ES_tradnl"/>
              </w:rPr>
              <w:t>5. Teorije atribucija.</w:t>
            </w:r>
          </w:p>
          <w:p w:rsidR="005C2247" w:rsidRPr="00CE20F3" w:rsidRDefault="005C2247" w:rsidP="008D2C8D">
            <w:pPr>
              <w:jc w:val="both"/>
              <w:rPr>
                <w:sz w:val="18"/>
                <w:szCs w:val="18"/>
                <w:lang w:val="es-ES_tradnl"/>
              </w:rPr>
            </w:pPr>
            <w:r w:rsidRPr="00CE20F3">
              <w:rPr>
                <w:sz w:val="18"/>
                <w:szCs w:val="18"/>
                <w:lang w:val="es-ES_tradnl"/>
              </w:rPr>
              <w:t>6. Oblici socijalnog uticaja.</w:t>
            </w:r>
          </w:p>
          <w:p w:rsidR="005C2247" w:rsidRPr="00CE20F3" w:rsidRDefault="005C2247" w:rsidP="008D2C8D">
            <w:pPr>
              <w:jc w:val="both"/>
              <w:rPr>
                <w:sz w:val="18"/>
                <w:szCs w:val="18"/>
                <w:lang w:val="it-IT"/>
              </w:rPr>
            </w:pPr>
            <w:r w:rsidRPr="00CE20F3">
              <w:rPr>
                <w:sz w:val="18"/>
                <w:szCs w:val="18"/>
                <w:lang w:val="it-IT"/>
              </w:rPr>
              <w:t>7. Socijalna facilitacija</w:t>
            </w:r>
            <w:r w:rsidRPr="00CE20F3">
              <w:rPr>
                <w:b/>
                <w:i/>
                <w:sz w:val="18"/>
                <w:szCs w:val="18"/>
                <w:lang w:val="it-IT"/>
              </w:rPr>
              <w:t>. I kolokvijum</w:t>
            </w:r>
          </w:p>
          <w:p w:rsidR="005C2247" w:rsidRPr="00CE20F3" w:rsidRDefault="005C2247" w:rsidP="008D2C8D">
            <w:pPr>
              <w:jc w:val="both"/>
              <w:rPr>
                <w:sz w:val="18"/>
                <w:szCs w:val="18"/>
                <w:lang w:val="it-IT"/>
              </w:rPr>
            </w:pPr>
            <w:r w:rsidRPr="00CE20F3">
              <w:rPr>
                <w:sz w:val="18"/>
                <w:szCs w:val="18"/>
                <w:lang w:val="it-IT"/>
              </w:rPr>
              <w:t>8. Grupe i grupna dinamika. Kulturalne razlike u socijalnoj kogniciji.</w:t>
            </w:r>
          </w:p>
          <w:p w:rsidR="005C2247" w:rsidRPr="00CE20F3" w:rsidRDefault="005C2247" w:rsidP="008D2C8D">
            <w:pPr>
              <w:jc w:val="both"/>
              <w:rPr>
                <w:sz w:val="18"/>
                <w:szCs w:val="18"/>
                <w:lang w:val="it-IT"/>
              </w:rPr>
            </w:pPr>
            <w:r w:rsidRPr="00CE20F3">
              <w:rPr>
                <w:sz w:val="18"/>
                <w:szCs w:val="18"/>
                <w:lang w:val="it-IT"/>
              </w:rPr>
              <w:t>9. Antidemokratska orijentacija i autoritarna ličnost.</w:t>
            </w:r>
          </w:p>
          <w:p w:rsidR="005C2247" w:rsidRPr="00CE20F3" w:rsidRDefault="005C2247" w:rsidP="008D2C8D">
            <w:pPr>
              <w:jc w:val="both"/>
              <w:rPr>
                <w:sz w:val="18"/>
                <w:szCs w:val="18"/>
                <w:lang w:val="it-IT"/>
              </w:rPr>
            </w:pPr>
            <w:r w:rsidRPr="00CE20F3">
              <w:rPr>
                <w:sz w:val="18"/>
                <w:szCs w:val="18"/>
                <w:lang w:val="it-IT"/>
              </w:rPr>
              <w:t>10. Stavovi, tehnike za ispitivanje stavova.</w:t>
            </w:r>
          </w:p>
          <w:p w:rsidR="005C2247" w:rsidRPr="00CE20F3" w:rsidRDefault="005C2247" w:rsidP="008D2C8D">
            <w:pPr>
              <w:jc w:val="both"/>
              <w:rPr>
                <w:i/>
                <w:sz w:val="18"/>
                <w:szCs w:val="18"/>
                <w:lang w:val="it-IT"/>
              </w:rPr>
            </w:pPr>
            <w:r w:rsidRPr="00CE20F3">
              <w:rPr>
                <w:sz w:val="18"/>
                <w:szCs w:val="18"/>
                <w:lang w:val="it-IT"/>
              </w:rPr>
              <w:t xml:space="preserve">11. Uloga socijalnih stereotipa i predrasuda. </w:t>
            </w:r>
            <w:r w:rsidRPr="00CE20F3">
              <w:rPr>
                <w:b/>
                <w:i/>
                <w:sz w:val="18"/>
                <w:szCs w:val="18"/>
                <w:lang w:val="it-IT"/>
              </w:rPr>
              <w:t>II kolokvijum</w:t>
            </w:r>
          </w:p>
          <w:p w:rsidR="005C2247" w:rsidRPr="00CE20F3" w:rsidRDefault="005C2247" w:rsidP="008D2C8D">
            <w:pPr>
              <w:jc w:val="both"/>
              <w:rPr>
                <w:sz w:val="18"/>
                <w:szCs w:val="18"/>
                <w:lang w:val="it-IT"/>
              </w:rPr>
            </w:pPr>
            <w:r w:rsidRPr="00CE20F3">
              <w:rPr>
                <w:sz w:val="18"/>
                <w:szCs w:val="18"/>
                <w:lang w:val="it-IT"/>
              </w:rPr>
              <w:t>12. Agresivnost i altruističko ponašanje.</w:t>
            </w:r>
          </w:p>
          <w:p w:rsidR="005C2247" w:rsidRPr="00CE20F3" w:rsidRDefault="005C2247" w:rsidP="008D2C8D">
            <w:pPr>
              <w:jc w:val="both"/>
              <w:rPr>
                <w:sz w:val="18"/>
                <w:szCs w:val="18"/>
                <w:lang w:val="es-ES_tradnl"/>
              </w:rPr>
            </w:pPr>
            <w:r w:rsidRPr="00CE20F3">
              <w:rPr>
                <w:sz w:val="18"/>
                <w:szCs w:val="18"/>
                <w:lang w:val="es-ES_tradnl"/>
              </w:rPr>
              <w:t xml:space="preserve">13. Motivacija. Oblikovanje podsticajnog sistema nagrađivanja. </w:t>
            </w:r>
          </w:p>
          <w:p w:rsidR="005C2247" w:rsidRPr="00CE20F3" w:rsidRDefault="005C2247" w:rsidP="008D2C8D">
            <w:pPr>
              <w:jc w:val="both"/>
              <w:rPr>
                <w:sz w:val="18"/>
                <w:szCs w:val="18"/>
                <w:lang w:val="it-IT"/>
              </w:rPr>
            </w:pPr>
            <w:r w:rsidRPr="00CE20F3">
              <w:rPr>
                <w:sz w:val="18"/>
                <w:szCs w:val="18"/>
                <w:lang w:val="it-IT"/>
              </w:rPr>
              <w:t>14. Prezentovanje seminarskih radova.</w:t>
            </w:r>
          </w:p>
          <w:p w:rsidR="005C2247" w:rsidRPr="00CE20F3" w:rsidRDefault="005C2247" w:rsidP="008D2C8D">
            <w:pPr>
              <w:rPr>
                <w:sz w:val="18"/>
                <w:szCs w:val="18"/>
                <w:lang w:val="sr-Latn-CS"/>
              </w:rPr>
            </w:pPr>
            <w:r w:rsidRPr="00CE20F3">
              <w:rPr>
                <w:sz w:val="18"/>
                <w:szCs w:val="18"/>
                <w:lang w:val="sr-Latn-CS"/>
              </w:rPr>
              <w:t xml:space="preserve">15. </w:t>
            </w:r>
            <w:r w:rsidRPr="00CE20F3">
              <w:rPr>
                <w:b/>
                <w:i/>
                <w:sz w:val="18"/>
                <w:szCs w:val="18"/>
                <w:lang w:val="sr-Latn-CS"/>
              </w:rPr>
              <w:t>Završni ispit</w:t>
            </w:r>
          </w:p>
        </w:tc>
      </w:tr>
      <w:tr w:rsidR="005C2247" w:rsidRPr="00CE20F3" w:rsidTr="008D2C8D">
        <w:trPr>
          <w:trHeight w:val="143"/>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jc w:val="both"/>
              <w:rPr>
                <w:b/>
                <w:bCs/>
                <w:color w:val="auto"/>
                <w:sz w:val="16"/>
                <w:u w:val="single"/>
                <w:lang w:val="sr-Latn-RS"/>
              </w:rPr>
            </w:pPr>
            <w:r w:rsidRPr="00CE20F3">
              <w:rPr>
                <w:b/>
                <w:bCs/>
                <w:color w:val="auto"/>
                <w:sz w:val="16"/>
                <w:u w:val="single"/>
                <w:lang w:val="sr-Latn-RS"/>
              </w:rPr>
              <w:t xml:space="preserve">Nedjeljno  </w:t>
            </w:r>
          </w:p>
          <w:p w:rsidR="005C2247" w:rsidRPr="00CE20F3" w:rsidRDefault="005C2247" w:rsidP="008D2C8D">
            <w:pPr>
              <w:pStyle w:val="BodyText3"/>
              <w:jc w:val="both"/>
              <w:rPr>
                <w:b/>
                <w:bCs/>
                <w:color w:val="auto"/>
                <w:sz w:val="16"/>
                <w:u w:val="single"/>
                <w:lang w:val="sr-Latn-RS"/>
              </w:rPr>
            </w:pPr>
            <w:r w:rsidRPr="00CE20F3">
              <w:rPr>
                <w:b/>
                <w:bCs/>
                <w:color w:val="auto"/>
                <w:sz w:val="16"/>
                <w:lang w:val="sr-Latn-RS"/>
              </w:rPr>
              <w:t>5 kredita x 40/30  =</w:t>
            </w:r>
            <w:r w:rsidRPr="00CE20F3">
              <w:rPr>
                <w:b/>
                <w:bCs/>
                <w:color w:val="auto"/>
                <w:sz w:val="16"/>
                <w:u w:val="single"/>
                <w:lang w:val="sr-Latn-RS"/>
              </w:rPr>
              <w:t xml:space="preserve"> 6 sati i 40 min</w:t>
            </w:r>
          </w:p>
          <w:p w:rsidR="005C2247" w:rsidRPr="00CE20F3" w:rsidRDefault="005C2247" w:rsidP="008D2C8D">
            <w:pPr>
              <w:pStyle w:val="BodyText3"/>
              <w:jc w:val="both"/>
              <w:rPr>
                <w:b/>
                <w:bCs/>
                <w:color w:val="auto"/>
                <w:sz w:val="16"/>
                <w:u w:val="single"/>
                <w:lang w:val="sr-Latn-RS"/>
              </w:rPr>
            </w:pPr>
          </w:p>
          <w:p w:rsidR="005C2247" w:rsidRPr="00CE20F3" w:rsidRDefault="005C2247" w:rsidP="008D2C8D">
            <w:pPr>
              <w:pStyle w:val="BodyText3"/>
              <w:jc w:val="both"/>
              <w:rPr>
                <w:b/>
                <w:bCs/>
                <w:color w:val="auto"/>
                <w:sz w:val="16"/>
                <w:lang w:val="sr-Latn-RS"/>
              </w:rPr>
            </w:pPr>
            <w:r w:rsidRPr="00CE20F3">
              <w:rPr>
                <w:b/>
                <w:bCs/>
                <w:color w:val="auto"/>
                <w:sz w:val="16"/>
                <w:lang w:val="sr-Latn-RS"/>
              </w:rPr>
              <w:t xml:space="preserve">      Struktura:</w:t>
            </w:r>
          </w:p>
          <w:p w:rsidR="005C2247" w:rsidRPr="00CE20F3" w:rsidRDefault="005C2247" w:rsidP="008D2C8D">
            <w:pPr>
              <w:pStyle w:val="BodyText3"/>
              <w:jc w:val="both"/>
              <w:rPr>
                <w:color w:val="auto"/>
                <w:sz w:val="16"/>
                <w:lang w:val="sr-Latn-RS"/>
              </w:rPr>
            </w:pPr>
            <w:r w:rsidRPr="00CE20F3">
              <w:rPr>
                <w:b/>
                <w:bCs/>
                <w:color w:val="auto"/>
                <w:sz w:val="16"/>
                <w:lang w:val="sr-Latn-RS"/>
              </w:rPr>
              <w:t>2</w:t>
            </w:r>
            <w:r w:rsidRPr="00CE20F3">
              <w:rPr>
                <w:color w:val="auto"/>
                <w:sz w:val="16"/>
                <w:lang w:val="sr-Latn-RS"/>
              </w:rPr>
              <w:t xml:space="preserve"> sata predavanja</w:t>
            </w:r>
          </w:p>
          <w:p w:rsidR="005C2247" w:rsidRPr="00CE20F3" w:rsidRDefault="005C2247" w:rsidP="008D2C8D">
            <w:pPr>
              <w:pStyle w:val="BodyText3"/>
              <w:jc w:val="both"/>
              <w:rPr>
                <w:color w:val="auto"/>
                <w:sz w:val="16"/>
                <w:lang w:val="sr-Latn-RS"/>
              </w:rPr>
            </w:pPr>
            <w:r w:rsidRPr="00CE20F3">
              <w:rPr>
                <w:b/>
                <w:bCs/>
                <w:color w:val="auto"/>
                <w:sz w:val="16"/>
                <w:lang w:val="sr-Latn-RS"/>
              </w:rPr>
              <w:t>1</w:t>
            </w:r>
            <w:r w:rsidRPr="00CE20F3">
              <w:rPr>
                <w:color w:val="auto"/>
                <w:sz w:val="16"/>
                <w:lang w:val="sr-Latn-RS"/>
              </w:rPr>
              <w:t xml:space="preserve"> sat vježbi</w:t>
            </w:r>
          </w:p>
          <w:p w:rsidR="005C2247" w:rsidRPr="00CE20F3" w:rsidRDefault="005C2247" w:rsidP="008D2C8D">
            <w:pPr>
              <w:pStyle w:val="BodyText3"/>
              <w:jc w:val="both"/>
              <w:rPr>
                <w:b/>
                <w:bCs/>
                <w:color w:val="auto"/>
                <w:sz w:val="16"/>
                <w:lang w:val="sr-Latn-RS"/>
              </w:rPr>
            </w:pPr>
            <w:r w:rsidRPr="00CE20F3">
              <w:rPr>
                <w:b/>
                <w:bCs/>
                <w:color w:val="auto"/>
                <w:sz w:val="16"/>
                <w:lang w:val="sr-Latn-RS"/>
              </w:rPr>
              <w:t>3</w:t>
            </w:r>
            <w:r w:rsidRPr="00CE20F3">
              <w:rPr>
                <w:color w:val="auto"/>
                <w:sz w:val="16"/>
                <w:lang w:val="sr-Latn-RS"/>
              </w:rPr>
              <w:t xml:space="preserve"> sata i </w:t>
            </w:r>
            <w:r w:rsidRPr="00CE20F3">
              <w:rPr>
                <w:b/>
                <w:bCs/>
                <w:color w:val="auto"/>
                <w:sz w:val="16"/>
                <w:lang w:val="sr-Latn-RS"/>
              </w:rPr>
              <w:t>20</w:t>
            </w:r>
            <w:r w:rsidRPr="00CE20F3">
              <w:rPr>
                <w:color w:val="auto"/>
                <w:sz w:val="16"/>
                <w:lang w:val="sr-Latn-RS"/>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color w:val="auto"/>
                <w:sz w:val="4"/>
                <w:szCs w:val="4"/>
                <w:u w:val="single"/>
              </w:rPr>
            </w:pPr>
          </w:p>
          <w:p w:rsidR="005C2247" w:rsidRPr="00CE20F3" w:rsidRDefault="005C2247" w:rsidP="008D2C8D">
            <w:pPr>
              <w:pStyle w:val="BodyText3"/>
              <w:jc w:val="center"/>
              <w:rPr>
                <w:b/>
                <w:bCs/>
                <w:color w:val="auto"/>
                <w:sz w:val="16"/>
                <w:u w:val="single"/>
                <w:lang w:val="sr-Latn-RS"/>
              </w:rPr>
            </w:pPr>
            <w:r w:rsidRPr="00CE20F3">
              <w:rPr>
                <w:b/>
                <w:bCs/>
                <w:color w:val="auto"/>
                <w:sz w:val="16"/>
                <w:u w:val="single"/>
                <w:lang w:val="sr-Latn-RS"/>
              </w:rPr>
              <w:t>U toku semestra</w:t>
            </w:r>
          </w:p>
          <w:p w:rsidR="005C2247" w:rsidRPr="00CE20F3" w:rsidRDefault="005C2247" w:rsidP="008D2C8D">
            <w:pPr>
              <w:pStyle w:val="BodyText3"/>
              <w:rPr>
                <w:color w:val="auto"/>
                <w:sz w:val="14"/>
                <w:u w:val="single"/>
                <w:lang w:val="sr-Latn-RS"/>
              </w:rPr>
            </w:pPr>
            <w:r w:rsidRPr="00CE20F3">
              <w:rPr>
                <w:b/>
                <w:bCs/>
                <w:color w:val="auto"/>
                <w:sz w:val="14"/>
                <w:lang w:val="sr-Latn-RS"/>
              </w:rPr>
              <w:t>Nastava i završni ispit</w:t>
            </w:r>
            <w:r w:rsidRPr="00CE20F3">
              <w:rPr>
                <w:color w:val="auto"/>
                <w:sz w:val="14"/>
                <w:lang w:val="sr-Latn-RS"/>
              </w:rPr>
              <w:t>: (6 sati, 40 min) x 16 =</w:t>
            </w:r>
            <w:r w:rsidRPr="00CE20F3">
              <w:rPr>
                <w:b/>
                <w:color w:val="auto"/>
                <w:sz w:val="14"/>
                <w:u w:val="single"/>
                <w:lang w:val="sr-Latn-RS"/>
              </w:rPr>
              <w:t xml:space="preserve"> 106</w:t>
            </w:r>
            <w:r w:rsidRPr="00CE20F3">
              <w:rPr>
                <w:b/>
                <w:bCs/>
                <w:color w:val="auto"/>
                <w:sz w:val="14"/>
                <w:u w:val="single"/>
                <w:lang w:val="sr-Latn-RS"/>
              </w:rPr>
              <w:t xml:space="preserve"> sati i 40 min</w:t>
            </w:r>
          </w:p>
          <w:p w:rsidR="005C2247" w:rsidRPr="00CE20F3" w:rsidRDefault="005C2247" w:rsidP="008D2C8D">
            <w:pPr>
              <w:pStyle w:val="BodyText3"/>
              <w:rPr>
                <w:color w:val="auto"/>
                <w:sz w:val="14"/>
                <w:lang w:val="sr-Latn-RS"/>
              </w:rPr>
            </w:pPr>
            <w:r w:rsidRPr="00CE20F3">
              <w:rPr>
                <w:b/>
                <w:bCs/>
                <w:color w:val="auto"/>
                <w:sz w:val="14"/>
                <w:lang w:val="sr-Latn-RS"/>
              </w:rPr>
              <w:t>Neophodne pripreme</w:t>
            </w:r>
            <w:r w:rsidRPr="00CE20F3">
              <w:rPr>
                <w:color w:val="auto"/>
                <w:sz w:val="14"/>
                <w:lang w:val="sr-Latn-RS"/>
              </w:rPr>
              <w:t xml:space="preserve"> prije početka semestra (administracija, upis, ovjera) 2 x  (6 sati, 40 min)  = </w:t>
            </w:r>
            <w:r w:rsidRPr="00CE20F3">
              <w:rPr>
                <w:b/>
                <w:color w:val="auto"/>
                <w:sz w:val="14"/>
                <w:u w:val="single"/>
                <w:lang w:val="sr-Latn-RS"/>
              </w:rPr>
              <w:t>13 sati i 20 min</w:t>
            </w:r>
            <w:r w:rsidRPr="00CE20F3">
              <w:rPr>
                <w:color w:val="auto"/>
                <w:sz w:val="14"/>
                <w:u w:val="single"/>
                <w:lang w:val="sr-Latn-RS"/>
              </w:rPr>
              <w:t xml:space="preserve"> </w:t>
            </w:r>
            <w:r w:rsidRPr="00CE20F3">
              <w:rPr>
                <w:color w:val="auto"/>
                <w:sz w:val="14"/>
                <w:lang w:val="sr-Latn-RS"/>
              </w:rPr>
              <w:t xml:space="preserve"> </w:t>
            </w:r>
          </w:p>
          <w:p w:rsidR="005C2247" w:rsidRPr="00CE20F3" w:rsidRDefault="005C2247" w:rsidP="008D2C8D">
            <w:pPr>
              <w:pStyle w:val="BodyText3"/>
              <w:rPr>
                <w:color w:val="auto"/>
                <w:sz w:val="14"/>
                <w:lang w:val="sr-Latn-RS"/>
              </w:rPr>
            </w:pPr>
            <w:r w:rsidRPr="00CE20F3">
              <w:rPr>
                <w:b/>
                <w:bCs/>
                <w:color w:val="auto"/>
                <w:sz w:val="16"/>
                <w:lang w:val="sr-Latn-RS"/>
              </w:rPr>
              <w:t xml:space="preserve">Ukupno opterećenje za  predmet  </w:t>
            </w:r>
            <w:r w:rsidRPr="00CE20F3">
              <w:rPr>
                <w:b/>
                <w:bCs/>
                <w:color w:val="auto"/>
                <w:sz w:val="16"/>
                <w:u w:val="single"/>
                <w:lang w:val="sr-Latn-RS"/>
              </w:rPr>
              <w:t>5x30  = 150 sati</w:t>
            </w:r>
          </w:p>
          <w:p w:rsidR="005C2247" w:rsidRPr="00CE20F3" w:rsidRDefault="005C2247" w:rsidP="008D2C8D">
            <w:pPr>
              <w:pStyle w:val="BodyText3"/>
              <w:rPr>
                <w:color w:val="auto"/>
                <w:sz w:val="14"/>
                <w:lang w:val="sr-Latn-RS"/>
              </w:rPr>
            </w:pPr>
            <w:r w:rsidRPr="00CE20F3">
              <w:rPr>
                <w:b/>
                <w:bCs/>
                <w:color w:val="auto"/>
                <w:sz w:val="14"/>
                <w:lang w:val="sr-Latn-RS"/>
              </w:rPr>
              <w:t xml:space="preserve">Dopunski rad </w:t>
            </w:r>
            <w:r w:rsidRPr="00CE20F3">
              <w:rPr>
                <w:color w:val="auto"/>
                <w:sz w:val="14"/>
                <w:lang w:val="sr-Latn-RS"/>
              </w:rPr>
              <w:t xml:space="preserve"> za pripremu ispita u popravnom ispitnom roku, uključujući i polaganje popravnog ispita iznosi 30 sati</w:t>
            </w:r>
            <w:r w:rsidRPr="00CE20F3">
              <w:rPr>
                <w:color w:val="auto"/>
                <w:sz w:val="14"/>
                <w:u w:val="single"/>
                <w:lang w:val="sr-Latn-RS"/>
              </w:rPr>
              <w:t xml:space="preserve"> </w:t>
            </w:r>
            <w:r w:rsidRPr="00CE20F3">
              <w:rPr>
                <w:color w:val="auto"/>
                <w:sz w:val="14"/>
                <w:lang w:val="sr-Latn-RS"/>
              </w:rPr>
              <w:t xml:space="preserve"> </w:t>
            </w:r>
          </w:p>
          <w:p w:rsidR="005C2247" w:rsidRPr="00CE20F3" w:rsidRDefault="005C2247" w:rsidP="008D2C8D">
            <w:pPr>
              <w:pStyle w:val="BodyText3"/>
              <w:rPr>
                <w:b/>
                <w:bCs/>
                <w:iCs/>
                <w:color w:val="auto"/>
                <w:sz w:val="16"/>
                <w:lang w:val="sr-Latn-RS"/>
              </w:rPr>
            </w:pPr>
            <w:r w:rsidRPr="00CE20F3">
              <w:rPr>
                <w:b/>
                <w:bCs/>
                <w:iCs/>
                <w:color w:val="auto"/>
                <w:sz w:val="16"/>
                <w:lang w:val="sr-Latn-RS"/>
              </w:rPr>
              <w:t xml:space="preserve">Struktura opterećenja: </w:t>
            </w:r>
          </w:p>
          <w:p w:rsidR="005C2247" w:rsidRPr="00CE20F3" w:rsidRDefault="005C2247" w:rsidP="008D2C8D">
            <w:pPr>
              <w:rPr>
                <w:rFonts w:ascii="Arial" w:hAnsi="Arial" w:cs="Arial"/>
                <w:sz w:val="14"/>
                <w:lang w:val="pl-PL"/>
              </w:rPr>
            </w:pPr>
            <w:r w:rsidRPr="00CE20F3">
              <w:rPr>
                <w:rFonts w:ascii="Arial" w:hAnsi="Arial" w:cs="Arial"/>
                <w:sz w:val="14"/>
                <w:lang w:val="pl-PL"/>
              </w:rPr>
              <w:t>106</w:t>
            </w:r>
            <w:r w:rsidRPr="00CE20F3">
              <w:rPr>
                <w:rFonts w:ascii="Arial" w:hAnsi="Arial" w:cs="Arial"/>
                <w:bCs/>
                <w:sz w:val="14"/>
                <w:lang w:val="pl-PL"/>
              </w:rPr>
              <w:t xml:space="preserve"> sati i 40 min </w:t>
            </w:r>
            <w:r w:rsidRPr="00CE20F3">
              <w:rPr>
                <w:rFonts w:ascii="Arial" w:hAnsi="Arial" w:cs="Arial"/>
                <w:sz w:val="14"/>
                <w:lang w:val="pl-PL"/>
              </w:rPr>
              <w:t xml:space="preserve"> (Nastava) +  13 sati i 20 min</w:t>
            </w:r>
            <w:r w:rsidRPr="00CE20F3">
              <w:rPr>
                <w:rFonts w:ascii="Arial" w:hAnsi="Arial" w:cs="Arial"/>
                <w:sz w:val="14"/>
                <w:u w:val="single"/>
                <w:lang w:val="pl-PL"/>
              </w:rPr>
              <w:t xml:space="preserve"> </w:t>
            </w:r>
            <w:r w:rsidRPr="00CE20F3">
              <w:rPr>
                <w:rFonts w:ascii="Arial" w:hAnsi="Arial" w:cs="Arial"/>
                <w:sz w:val="14"/>
                <w:lang w:val="pl-PL"/>
              </w:rPr>
              <w:t xml:space="preserve"> (Priprema) + 30 sati (Dopunski rad)</w:t>
            </w:r>
          </w:p>
        </w:tc>
      </w:tr>
      <w:tr w:rsidR="005C2247" w:rsidRPr="005374FE" w:rsidTr="008D2C8D">
        <w:trPr>
          <w:cantSplit/>
          <w:trHeight w:val="206"/>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Studenti su obavezni da pohađaju nastavu, učestvuju u diskusijama i rade dva kolokvijuma. Pripremaju po jedan seminarski rad. Rad se prezentuje pred grupom i u diskusiji učestvuju svi. Polaganje završnog ispita je obavezno.      </w:t>
            </w:r>
          </w:p>
        </w:tc>
      </w:tr>
      <w:tr w:rsidR="005C2247" w:rsidRPr="005374FE"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 xml:space="preserve">Konsultacije: </w:t>
            </w:r>
            <w:r w:rsidRPr="00CE20F3">
              <w:rPr>
                <w:sz w:val="18"/>
                <w:szCs w:val="18"/>
                <w:lang w:val="sr-Latn-CS"/>
              </w:rPr>
              <w:t>Jednom sedmično nakon predavanja.</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Literatura:</w:t>
            </w:r>
          </w:p>
          <w:p w:rsidR="005C2247" w:rsidRPr="00460EB8" w:rsidRDefault="005C2247" w:rsidP="008D2C8D">
            <w:pPr>
              <w:pStyle w:val="Header"/>
              <w:tabs>
                <w:tab w:val="left" w:pos="4680"/>
                <w:tab w:val="left" w:pos="6300"/>
                <w:tab w:val="left" w:pos="7380"/>
              </w:tabs>
              <w:rPr>
                <w:rFonts w:ascii="Arial" w:hAnsi="Arial"/>
                <w:sz w:val="16"/>
                <w:lang w:val="sr-Latn-CS"/>
              </w:rPr>
            </w:pPr>
            <w:r w:rsidRPr="00CE20F3">
              <w:rPr>
                <w:rFonts w:ascii="Arial" w:hAnsi="Arial"/>
                <w:sz w:val="16"/>
                <w:lang w:val="sr-Latn-CS"/>
              </w:rPr>
              <w:t>Aronson, E.,Wilson, T.,</w:t>
            </w:r>
            <w:r w:rsidRPr="00460EB8">
              <w:rPr>
                <w:rFonts w:ascii="Arial" w:hAnsi="Arial"/>
                <w:sz w:val="16"/>
                <w:lang w:val="sr-Latn-CS"/>
              </w:rPr>
              <w:t xml:space="preserve">&amp; </w:t>
            </w:r>
            <w:r w:rsidRPr="00CE20F3">
              <w:rPr>
                <w:rFonts w:ascii="Arial" w:hAnsi="Arial"/>
                <w:sz w:val="16"/>
              </w:rPr>
              <w:t>Akert</w:t>
            </w:r>
            <w:r w:rsidRPr="00460EB8">
              <w:rPr>
                <w:rFonts w:ascii="Arial" w:hAnsi="Arial"/>
                <w:sz w:val="16"/>
                <w:lang w:val="sr-Latn-CS"/>
              </w:rPr>
              <w:t xml:space="preserve">, </w:t>
            </w:r>
            <w:r w:rsidRPr="00CE20F3">
              <w:rPr>
                <w:rFonts w:ascii="Arial" w:hAnsi="Arial"/>
                <w:sz w:val="16"/>
              </w:rPr>
              <w:t>R</w:t>
            </w:r>
            <w:r w:rsidRPr="00460EB8">
              <w:rPr>
                <w:rFonts w:ascii="Arial" w:hAnsi="Arial"/>
                <w:sz w:val="16"/>
                <w:lang w:val="sr-Latn-CS"/>
              </w:rPr>
              <w:t xml:space="preserve">. (2005). </w:t>
            </w:r>
            <w:r w:rsidRPr="00CE20F3">
              <w:rPr>
                <w:rFonts w:ascii="Arial" w:hAnsi="Arial"/>
                <w:i/>
                <w:sz w:val="16"/>
              </w:rPr>
              <w:t>Socijalna</w:t>
            </w:r>
            <w:r w:rsidRPr="00460EB8">
              <w:rPr>
                <w:rFonts w:ascii="Arial" w:hAnsi="Arial"/>
                <w:i/>
                <w:sz w:val="16"/>
                <w:lang w:val="sr-Latn-CS"/>
              </w:rPr>
              <w:t xml:space="preserve"> </w:t>
            </w:r>
            <w:r w:rsidRPr="00CE20F3">
              <w:rPr>
                <w:rFonts w:ascii="Arial" w:hAnsi="Arial"/>
                <w:i/>
                <w:sz w:val="16"/>
              </w:rPr>
              <w:t>psihologija</w:t>
            </w:r>
            <w:r w:rsidRPr="00460EB8">
              <w:rPr>
                <w:rFonts w:ascii="Arial" w:hAnsi="Arial"/>
                <w:sz w:val="16"/>
                <w:lang w:val="sr-Latn-CS"/>
              </w:rPr>
              <w:t xml:space="preserve">. </w:t>
            </w:r>
            <w:r w:rsidRPr="00CE20F3">
              <w:rPr>
                <w:rFonts w:ascii="Arial" w:hAnsi="Arial"/>
                <w:sz w:val="16"/>
              </w:rPr>
              <w:t>Mate</w:t>
            </w:r>
            <w:r w:rsidRPr="00460EB8">
              <w:rPr>
                <w:rFonts w:ascii="Arial" w:hAnsi="Arial"/>
                <w:sz w:val="16"/>
                <w:lang w:val="sr-Latn-CS"/>
              </w:rPr>
              <w:t xml:space="preserve">. </w:t>
            </w:r>
            <w:r w:rsidRPr="00CE20F3">
              <w:rPr>
                <w:rFonts w:ascii="Arial" w:hAnsi="Arial"/>
                <w:sz w:val="16"/>
              </w:rPr>
              <w:t>Zagreb</w:t>
            </w:r>
            <w:r w:rsidRPr="00460EB8">
              <w:rPr>
                <w:rFonts w:ascii="Arial" w:hAnsi="Arial"/>
                <w:sz w:val="16"/>
                <w:lang w:val="sr-Latn-CS"/>
              </w:rPr>
              <w:t>.</w:t>
            </w:r>
          </w:p>
          <w:p w:rsidR="005C2247" w:rsidRPr="00460EB8" w:rsidRDefault="005C2247" w:rsidP="008D2C8D">
            <w:pPr>
              <w:pStyle w:val="Header"/>
              <w:tabs>
                <w:tab w:val="left" w:pos="4680"/>
                <w:tab w:val="left" w:pos="6300"/>
                <w:tab w:val="left" w:pos="7380"/>
              </w:tabs>
              <w:rPr>
                <w:rFonts w:ascii="Arial" w:hAnsi="Arial"/>
                <w:sz w:val="16"/>
                <w:lang w:val="sr-Latn-CS"/>
              </w:rPr>
            </w:pPr>
            <w:r w:rsidRPr="00CE20F3">
              <w:rPr>
                <w:rFonts w:ascii="Arial" w:hAnsi="Arial"/>
                <w:sz w:val="16"/>
              </w:rPr>
              <w:t>Dun</w:t>
            </w:r>
            <w:r w:rsidRPr="00460EB8">
              <w:rPr>
                <w:rFonts w:ascii="Arial" w:hAnsi="Arial"/>
                <w:sz w:val="16"/>
                <w:lang w:val="sr-Latn-CS"/>
              </w:rPr>
              <w:t>đ</w:t>
            </w:r>
            <w:r w:rsidRPr="00CE20F3">
              <w:rPr>
                <w:rFonts w:ascii="Arial" w:hAnsi="Arial"/>
                <w:sz w:val="16"/>
              </w:rPr>
              <w:t>erovi</w:t>
            </w:r>
            <w:r w:rsidRPr="00460EB8">
              <w:rPr>
                <w:rFonts w:ascii="Arial" w:hAnsi="Arial"/>
                <w:sz w:val="16"/>
                <w:lang w:val="sr-Latn-CS"/>
              </w:rPr>
              <w:t xml:space="preserve">ć, </w:t>
            </w:r>
            <w:r w:rsidRPr="00CE20F3">
              <w:rPr>
                <w:rFonts w:ascii="Arial" w:hAnsi="Arial"/>
                <w:sz w:val="16"/>
              </w:rPr>
              <w:t>R</w:t>
            </w:r>
            <w:r w:rsidRPr="00460EB8">
              <w:rPr>
                <w:rFonts w:ascii="Arial" w:hAnsi="Arial"/>
                <w:sz w:val="16"/>
                <w:lang w:val="sr-Latn-CS"/>
              </w:rPr>
              <w:t xml:space="preserve">. (2004). </w:t>
            </w:r>
            <w:r w:rsidRPr="00CE20F3">
              <w:rPr>
                <w:rFonts w:ascii="Arial" w:hAnsi="Arial"/>
                <w:sz w:val="16"/>
                <w:lang w:val="it-IT"/>
              </w:rPr>
              <w:t>Osnovi</w:t>
            </w:r>
            <w:r w:rsidRPr="00460EB8">
              <w:rPr>
                <w:rFonts w:ascii="Arial" w:hAnsi="Arial"/>
                <w:sz w:val="16"/>
                <w:lang w:val="sr-Latn-CS"/>
              </w:rPr>
              <w:t xml:space="preserve"> </w:t>
            </w:r>
            <w:r w:rsidRPr="00CE20F3">
              <w:rPr>
                <w:rFonts w:ascii="Arial" w:hAnsi="Arial"/>
                <w:sz w:val="16"/>
                <w:lang w:val="it-IT"/>
              </w:rPr>
              <w:t>psihologije</w:t>
            </w:r>
            <w:r w:rsidRPr="00460EB8">
              <w:rPr>
                <w:rFonts w:ascii="Arial" w:hAnsi="Arial"/>
                <w:sz w:val="16"/>
                <w:lang w:val="sr-Latn-CS"/>
              </w:rPr>
              <w:t xml:space="preserve"> </w:t>
            </w:r>
            <w:r w:rsidRPr="00CE20F3">
              <w:rPr>
                <w:rFonts w:ascii="Arial" w:hAnsi="Arial"/>
                <w:sz w:val="16"/>
                <w:lang w:val="it-IT"/>
              </w:rPr>
              <w:t>menad</w:t>
            </w:r>
            <w:r w:rsidRPr="00460EB8">
              <w:rPr>
                <w:rFonts w:ascii="Arial" w:hAnsi="Arial"/>
                <w:sz w:val="16"/>
                <w:lang w:val="sr-Latn-CS"/>
              </w:rPr>
              <w:t>ž</w:t>
            </w:r>
            <w:r w:rsidRPr="00CE20F3">
              <w:rPr>
                <w:rFonts w:ascii="Arial" w:hAnsi="Arial"/>
                <w:sz w:val="16"/>
                <w:lang w:val="it-IT"/>
              </w:rPr>
              <w:t>menta</w:t>
            </w:r>
            <w:r w:rsidRPr="00460EB8">
              <w:rPr>
                <w:rFonts w:ascii="Arial" w:hAnsi="Arial"/>
                <w:sz w:val="16"/>
                <w:lang w:val="sr-Latn-CS"/>
              </w:rPr>
              <w:t xml:space="preserve">. </w:t>
            </w:r>
            <w:r w:rsidRPr="00CE20F3">
              <w:rPr>
                <w:rFonts w:ascii="Arial" w:hAnsi="Arial"/>
                <w:sz w:val="16"/>
                <w:lang w:val="it-IT"/>
              </w:rPr>
              <w:t>FAM</w:t>
            </w:r>
            <w:r w:rsidRPr="00460EB8">
              <w:rPr>
                <w:rFonts w:ascii="Arial" w:hAnsi="Arial"/>
                <w:sz w:val="16"/>
                <w:lang w:val="sr-Latn-CS"/>
              </w:rPr>
              <w:t xml:space="preserve">. </w:t>
            </w:r>
            <w:r w:rsidRPr="00CE20F3">
              <w:rPr>
                <w:rFonts w:ascii="Arial" w:hAnsi="Arial"/>
                <w:sz w:val="16"/>
                <w:lang w:val="it-IT"/>
              </w:rPr>
              <w:t>Novi</w:t>
            </w:r>
            <w:r w:rsidRPr="00460EB8">
              <w:rPr>
                <w:rFonts w:ascii="Arial" w:hAnsi="Arial"/>
                <w:sz w:val="16"/>
                <w:lang w:val="sr-Latn-CS"/>
              </w:rPr>
              <w:t xml:space="preserve"> </w:t>
            </w:r>
            <w:r w:rsidRPr="00CE20F3">
              <w:rPr>
                <w:rFonts w:ascii="Arial" w:hAnsi="Arial"/>
                <w:sz w:val="16"/>
                <w:lang w:val="it-IT"/>
              </w:rPr>
              <w:t>Sad</w:t>
            </w:r>
            <w:r w:rsidRPr="00460EB8">
              <w:rPr>
                <w:rFonts w:ascii="Arial" w:hAnsi="Arial"/>
                <w:sz w:val="16"/>
                <w:lang w:val="sr-Latn-CS"/>
              </w:rPr>
              <w:t>.</w:t>
            </w:r>
          </w:p>
          <w:p w:rsidR="005C2247" w:rsidRPr="00CE20F3" w:rsidRDefault="005C2247" w:rsidP="008D2C8D">
            <w:pPr>
              <w:pStyle w:val="Header"/>
              <w:tabs>
                <w:tab w:val="left" w:pos="4680"/>
                <w:tab w:val="left" w:pos="6300"/>
                <w:tab w:val="left" w:pos="7380"/>
              </w:tabs>
              <w:rPr>
                <w:bCs/>
                <w:iCs/>
                <w:sz w:val="18"/>
                <w:szCs w:val="18"/>
                <w:lang w:val="sr-Latn-CS"/>
              </w:rPr>
            </w:pPr>
            <w:r w:rsidRPr="00CE20F3">
              <w:rPr>
                <w:rFonts w:ascii="Arial" w:hAnsi="Arial"/>
                <w:sz w:val="16"/>
                <w:lang w:val="it-IT"/>
              </w:rPr>
              <w:t xml:space="preserve">Brown, R. (2006). Grupni procesi: dinamika unutar I između grupa. </w:t>
            </w:r>
            <w:r w:rsidRPr="00CE20F3">
              <w:rPr>
                <w:bCs/>
                <w:iCs/>
                <w:sz w:val="18"/>
                <w:szCs w:val="18"/>
                <w:lang w:val="sr-Latn-CS"/>
              </w:rPr>
              <w:t>Naklada Slap, Jastrebarsko.</w:t>
            </w:r>
          </w:p>
          <w:p w:rsidR="005C2247" w:rsidRPr="00CE20F3" w:rsidRDefault="005C2247" w:rsidP="008D2C8D">
            <w:pPr>
              <w:pStyle w:val="Header"/>
              <w:tabs>
                <w:tab w:val="left" w:pos="4680"/>
                <w:tab w:val="left" w:pos="6300"/>
                <w:tab w:val="left" w:pos="7380"/>
              </w:tabs>
              <w:rPr>
                <w:rFonts w:ascii="Arial" w:hAnsi="Arial"/>
                <w:sz w:val="16"/>
                <w:lang w:val="sr-Latn-CS"/>
              </w:rPr>
            </w:pPr>
            <w:r w:rsidRPr="00CE20F3">
              <w:rPr>
                <w:bCs/>
                <w:iCs/>
                <w:sz w:val="18"/>
                <w:szCs w:val="18"/>
                <w:lang w:val="sr-Latn-CS"/>
              </w:rPr>
              <w:t>Hewstone, M., Stroebe, W. (2002). Uvod u socijalnu psihologiju. Naklada Slap, Jastrebarsko.</w:t>
            </w:r>
          </w:p>
          <w:p w:rsidR="005C2247" w:rsidRPr="00CE20F3" w:rsidRDefault="005C2247" w:rsidP="008D2C8D">
            <w:pPr>
              <w:jc w:val="both"/>
              <w:rPr>
                <w:bCs/>
                <w:iCs/>
                <w:sz w:val="18"/>
                <w:szCs w:val="18"/>
                <w:lang w:val="sr-Latn-CS"/>
              </w:rPr>
            </w:pPr>
            <w:r w:rsidRPr="00CE20F3">
              <w:rPr>
                <w:bCs/>
                <w:iCs/>
                <w:sz w:val="18"/>
                <w:szCs w:val="18"/>
                <w:lang w:val="sr-Latn-CS"/>
              </w:rPr>
              <w:t>Peninngton, D.C. (2004). Osnovi socijalne psihologije. Naklada Slap, Jastrebarsko.</w:t>
            </w:r>
          </w:p>
          <w:p w:rsidR="005C2247" w:rsidRPr="00CE20F3" w:rsidRDefault="005C2247" w:rsidP="008D2C8D">
            <w:pPr>
              <w:jc w:val="both"/>
              <w:rPr>
                <w:bCs/>
                <w:iCs/>
                <w:sz w:val="18"/>
                <w:szCs w:val="18"/>
                <w:lang w:val="sr-Latn-CS"/>
              </w:rPr>
            </w:pPr>
            <w:r w:rsidRPr="00CE20F3">
              <w:rPr>
                <w:bCs/>
                <w:iCs/>
                <w:sz w:val="18"/>
                <w:szCs w:val="18"/>
                <w:lang w:val="sr-Latn-CS"/>
              </w:rPr>
              <w:t>Rot, N. (2005). Osnovi socijalne psihologije. Zavod za udžbenike i nastavna sredstva, Beograd.</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numPr>
                <w:ilvl w:val="0"/>
                <w:numId w:val="32"/>
              </w:numPr>
              <w:jc w:val="both"/>
              <w:rPr>
                <w:sz w:val="18"/>
                <w:szCs w:val="18"/>
                <w:lang w:val="sr-Latn-CS"/>
              </w:rPr>
            </w:pPr>
            <w:r w:rsidRPr="00CE20F3">
              <w:rPr>
                <w:sz w:val="18"/>
                <w:szCs w:val="18"/>
                <w:lang w:val="sr-Latn-CS"/>
              </w:rPr>
              <w:t>prisustvo i učešće u nastavi sa 5 poena;</w:t>
            </w:r>
          </w:p>
          <w:p w:rsidR="005C2247" w:rsidRPr="00CE20F3" w:rsidRDefault="005C2247" w:rsidP="008D2C8D">
            <w:pPr>
              <w:numPr>
                <w:ilvl w:val="0"/>
                <w:numId w:val="32"/>
              </w:numPr>
              <w:jc w:val="both"/>
              <w:rPr>
                <w:sz w:val="18"/>
                <w:szCs w:val="18"/>
                <w:lang w:val="sr-Latn-CS"/>
              </w:rPr>
            </w:pPr>
            <w:r w:rsidRPr="00CE20F3">
              <w:rPr>
                <w:sz w:val="18"/>
                <w:szCs w:val="18"/>
                <w:lang w:val="sr-Latn-CS"/>
              </w:rPr>
              <w:t>seminarski rad sa 5 poena;</w:t>
            </w:r>
          </w:p>
          <w:p w:rsidR="005C2247" w:rsidRPr="00CE20F3" w:rsidRDefault="005C2247" w:rsidP="008D2C8D">
            <w:pPr>
              <w:numPr>
                <w:ilvl w:val="0"/>
                <w:numId w:val="32"/>
              </w:numPr>
              <w:jc w:val="both"/>
              <w:rPr>
                <w:sz w:val="18"/>
                <w:szCs w:val="18"/>
                <w:lang w:val="sr-Latn-CS"/>
              </w:rPr>
            </w:pPr>
            <w:r w:rsidRPr="00CE20F3">
              <w:rPr>
                <w:sz w:val="18"/>
                <w:szCs w:val="18"/>
                <w:lang w:val="sr-Latn-CS"/>
              </w:rPr>
              <w:t xml:space="preserve">dva kolokvijuma sa po 20 poena (ukupno 40); </w:t>
            </w:r>
          </w:p>
          <w:p w:rsidR="005C2247" w:rsidRPr="00CE20F3" w:rsidRDefault="005C2247" w:rsidP="008D2C8D">
            <w:pPr>
              <w:numPr>
                <w:ilvl w:val="0"/>
                <w:numId w:val="32"/>
              </w:numPr>
              <w:jc w:val="both"/>
              <w:rPr>
                <w:sz w:val="18"/>
                <w:szCs w:val="18"/>
                <w:lang w:val="sr-Latn-CS"/>
              </w:rPr>
            </w:pPr>
            <w:r w:rsidRPr="00CE20F3">
              <w:rPr>
                <w:sz w:val="18"/>
                <w:szCs w:val="18"/>
                <w:lang w:val="sr-Latn-CS"/>
              </w:rPr>
              <w:t>završni ispit sa 50 poena.</w:t>
            </w:r>
          </w:p>
          <w:p w:rsidR="005C2247" w:rsidRPr="00CE20F3" w:rsidRDefault="005C2247" w:rsidP="008D2C8D">
            <w:pPr>
              <w:jc w:val="both"/>
              <w:rPr>
                <w:sz w:val="18"/>
                <w:szCs w:val="18"/>
                <w:lang w:val="sr-Latn-CS"/>
              </w:rPr>
            </w:pPr>
            <w:r w:rsidRPr="00CE20F3">
              <w:rPr>
                <w:sz w:val="18"/>
                <w:szCs w:val="18"/>
                <w:lang w:val="sr-Latn-CS"/>
              </w:rPr>
              <w:t xml:space="preserve">Prelazna ocjena se dobija ako se kumulativno sakupi najmanje 51 poen. </w:t>
            </w:r>
          </w:p>
        </w:tc>
      </w:tr>
      <w:tr w:rsidR="005C2247" w:rsidRPr="005374FE" w:rsidTr="008D2C8D">
        <w:trPr>
          <w:trHeight w:val="233"/>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Ocjene: 51–60 (E); 61–70 (D); 71–80 (C); 81–90 (B); 91–100 (A).</w:t>
            </w:r>
          </w:p>
        </w:tc>
      </w:tr>
      <w:tr w:rsidR="005C2247" w:rsidRPr="005374FE" w:rsidTr="008D2C8D">
        <w:trPr>
          <w:gridBefore w:val="1"/>
          <w:wBefore w:w="525" w:type="pct"/>
          <w:trHeight w:val="8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Dr Jelena Mašnić</w:t>
            </w:r>
          </w:p>
        </w:tc>
      </w:tr>
      <w:tr w:rsidR="005C2247" w:rsidRPr="00CE20F3" w:rsidTr="008D2C8D">
        <w:trPr>
          <w:gridBefore w:val="1"/>
          <w:wBefore w:w="525" w:type="pct"/>
          <w:trHeight w:val="12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bCs/>
          <w:lang w:val="pl-PL"/>
        </w:rPr>
      </w:pPr>
    </w:p>
    <w:p w:rsidR="005C2247" w:rsidRPr="00CE20F3" w:rsidRDefault="005C2247" w:rsidP="005C2247">
      <w:r w:rsidRPr="00CE20F3">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5374FE"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4"/>
                <w:lang w:val="sr-Latn-CS"/>
              </w:rPr>
            </w:pPr>
            <w:r w:rsidRPr="00CE20F3">
              <w:rPr>
                <w:rFonts w:ascii="Times New Roman" w:hAnsi="Times New Roman"/>
                <w:i/>
                <w:sz w:val="24"/>
              </w:rPr>
              <w:t>METODIKA</w:t>
            </w:r>
            <w:r w:rsidRPr="00CE20F3">
              <w:rPr>
                <w:rFonts w:ascii="Times New Roman" w:hAnsi="Times New Roman"/>
                <w:i/>
                <w:sz w:val="24"/>
                <w:lang w:val="sr-Latn-CS"/>
              </w:rPr>
              <w:t xml:space="preserve"> </w:t>
            </w:r>
            <w:r w:rsidRPr="00CE20F3">
              <w:rPr>
                <w:rFonts w:ascii="Times New Roman" w:hAnsi="Times New Roman"/>
                <w:i/>
                <w:sz w:val="24"/>
              </w:rPr>
              <w:t>INKLUZIVNOG</w:t>
            </w:r>
            <w:r w:rsidRPr="00CE20F3">
              <w:rPr>
                <w:rFonts w:ascii="Times New Roman" w:hAnsi="Times New Roman"/>
                <w:i/>
                <w:sz w:val="24"/>
                <w:lang w:val="sr-Latn-CS"/>
              </w:rPr>
              <w:t xml:space="preserve"> </w:t>
            </w:r>
            <w:r w:rsidRPr="00CE20F3">
              <w:rPr>
                <w:rFonts w:ascii="Times New Roman" w:hAnsi="Times New Roman"/>
                <w:i/>
                <w:sz w:val="24"/>
              </w:rPr>
              <w:t>OBRAZOVANJA</w:t>
            </w:r>
            <w:r w:rsidRPr="00CE20F3">
              <w:rPr>
                <w:rFonts w:ascii="Times New Roman" w:hAnsi="Times New Roman"/>
                <w:i/>
                <w:sz w:val="24"/>
                <w:lang w:val="sr-Latn-CS"/>
              </w:rPr>
              <w:t xml:space="preserve"> </w:t>
            </w:r>
            <w:r w:rsidRPr="00CE20F3">
              <w:rPr>
                <w:rFonts w:ascii="Times New Roman" w:hAnsi="Times New Roman"/>
                <w:i/>
                <w:sz w:val="24"/>
              </w:rPr>
              <w:t>U</w:t>
            </w:r>
            <w:r w:rsidRPr="00CE20F3">
              <w:rPr>
                <w:rFonts w:ascii="Times New Roman" w:hAnsi="Times New Roman"/>
                <w:i/>
                <w:sz w:val="24"/>
                <w:lang w:val="sr-Latn-CS"/>
              </w:rPr>
              <w:t xml:space="preserve"> </w:t>
            </w:r>
            <w:r w:rsidRPr="00CE20F3">
              <w:rPr>
                <w:rFonts w:ascii="Times New Roman" w:hAnsi="Times New Roman"/>
                <w:i/>
                <w:sz w:val="24"/>
              </w:rPr>
              <w:t>VRTI</w:t>
            </w:r>
            <w:r w:rsidRPr="00CE20F3">
              <w:rPr>
                <w:rFonts w:ascii="Times New Roman" w:hAnsi="Times New Roman"/>
                <w:i/>
                <w:sz w:val="24"/>
                <w:lang w:val="sr-Latn-CS"/>
              </w:rPr>
              <w:t>Ć</w:t>
            </w:r>
            <w:r w:rsidRPr="00CE20F3">
              <w:rPr>
                <w:rFonts w:ascii="Times New Roman" w:hAnsi="Times New Roman"/>
                <w:i/>
                <w:sz w:val="24"/>
              </w:rPr>
              <w:t>U</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16"/>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2T+1P+1V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rFonts w:ascii="Arial" w:hAnsi="Arial"/>
                <w:b/>
                <w:bCs/>
                <w:i/>
                <w:iCs/>
                <w:sz w:val="18"/>
                <w:lang w:val="sr-Latn-CS"/>
              </w:rPr>
            </w:pPr>
            <w:r w:rsidRPr="00CE20F3">
              <w:rPr>
                <w:b/>
                <w:bCs/>
                <w:iCs/>
                <w:sz w:val="18"/>
                <w:szCs w:val="18"/>
                <w:lang w:val="sr-Latn-CS"/>
              </w:rPr>
              <w:t xml:space="preserve">Studijski programi za koje se organizuje: </w:t>
            </w:r>
            <w:r w:rsidRPr="00CE20F3">
              <w:rPr>
                <w:rFonts w:ascii="Arial" w:hAnsi="Arial"/>
                <w:b/>
                <w:bCs/>
                <w:i/>
                <w:iCs/>
                <w:sz w:val="18"/>
                <w:lang w:val="sr-Latn-CS"/>
              </w:rPr>
              <w:t>Obrazovanje vaspitača</w:t>
            </w:r>
          </w:p>
          <w:p w:rsidR="005C2247" w:rsidRPr="00CE20F3" w:rsidRDefault="005C2247" w:rsidP="008D2C8D">
            <w:pPr>
              <w:jc w:val="both"/>
              <w:rPr>
                <w:b/>
                <w:bCs/>
                <w:iCs/>
                <w:sz w:val="18"/>
                <w:szCs w:val="18"/>
                <w:lang w:val="sr-Latn-CS"/>
              </w:rPr>
            </w:pPr>
            <w:r w:rsidRPr="00CE20F3">
              <w:rPr>
                <w:rFonts w:ascii="Arial" w:hAnsi="Arial" w:cs="Arial"/>
                <w:sz w:val="16"/>
                <w:szCs w:val="16"/>
                <w:lang w:val="sl-SI"/>
              </w:rPr>
              <w:t>Primijenjeni   osnovni studij  program FILOZOFSKOG FAKULTETA (studije  traju 6 semestara, 180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6"/>
                <w:lang w:val="sl-SI"/>
              </w:rPr>
              <w:t>Nema uslova za prijavljivanje i slušanje predmeta</w:t>
            </w:r>
          </w:p>
        </w:tc>
      </w:tr>
      <w:tr w:rsidR="005C2247" w:rsidRPr="00CE20F3" w:rsidTr="008D2C8D">
        <w:trPr>
          <w:trHeight w:val="4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l-SI"/>
              </w:rPr>
              <w:t>Senzibilizacija studenata za rad sa djecom sa posebnim obrazovnim potrebama; Upoznavanje studenata sa praktičnim rješenjima impletacije inkluzivnog obrazovanja i sa strategijama senzibilizacijama ostale djece na potrebe i probleme sa posebnim obrazovnim potrebama. Primjena stečenog teorijskog znanja u praksi u vrtiću.</w:t>
            </w:r>
            <w:r w:rsidRPr="00CE20F3">
              <w:rPr>
                <w:sz w:val="14"/>
                <w:lang w:val="sl-SI"/>
              </w:rPr>
              <w:t xml:space="preserve"> </w:t>
            </w:r>
          </w:p>
        </w:tc>
      </w:tr>
      <w:tr w:rsidR="005C2247" w:rsidRPr="00CE20F3" w:rsidTr="008D2C8D">
        <w:trPr>
          <w:trHeight w:val="27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rFonts w:ascii="Helvetica" w:hAnsi="Helvetica" w:cs="Helvetica"/>
                <w:sz w:val="21"/>
                <w:szCs w:val="21"/>
                <w:shd w:val="clear" w:color="auto" w:fill="FFFFFF"/>
                <w:lang w:val="sr-Latn-CS"/>
              </w:rPr>
              <w:t xml:space="preserve"> </w:t>
            </w:r>
            <w:r w:rsidRPr="00CE20F3">
              <w:rPr>
                <w:rFonts w:ascii="Helvetica" w:hAnsi="Helvetica" w:cs="Helvetica"/>
                <w:sz w:val="18"/>
                <w:szCs w:val="18"/>
                <w:shd w:val="clear" w:color="auto" w:fill="FFFFFF"/>
              </w:rPr>
              <w:t>Organizuje</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pomo</w:t>
            </w:r>
            <w:r w:rsidRPr="00CE20F3">
              <w:rPr>
                <w:rFonts w:ascii="Helvetica" w:hAnsi="Helvetica" w:cs="Helvetica"/>
                <w:sz w:val="18"/>
                <w:szCs w:val="18"/>
                <w:shd w:val="clear" w:color="auto" w:fill="FFFFFF"/>
                <w:lang w:val="sr-Latn-CS"/>
              </w:rPr>
              <w:t xml:space="preserve">ć </w:t>
            </w:r>
            <w:r w:rsidRPr="00CE20F3">
              <w:rPr>
                <w:rFonts w:ascii="Helvetica" w:hAnsi="Helvetica" w:cs="Helvetica"/>
                <w:sz w:val="18"/>
                <w:szCs w:val="18"/>
                <w:shd w:val="clear" w:color="auto" w:fill="FFFFFF"/>
              </w:rPr>
              <w:t>i</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podr</w:t>
            </w:r>
            <w:r w:rsidRPr="00CE20F3">
              <w:rPr>
                <w:rFonts w:ascii="Helvetica" w:hAnsi="Helvetica" w:cs="Helvetica"/>
                <w:sz w:val="18"/>
                <w:szCs w:val="18"/>
                <w:shd w:val="clear" w:color="auto" w:fill="FFFFFF"/>
                <w:lang w:val="sr-Latn-CS"/>
              </w:rPr>
              <w:t>š</w:t>
            </w:r>
            <w:r w:rsidRPr="00CE20F3">
              <w:rPr>
                <w:rFonts w:ascii="Helvetica" w:hAnsi="Helvetica" w:cs="Helvetica"/>
                <w:sz w:val="18"/>
                <w:szCs w:val="18"/>
                <w:shd w:val="clear" w:color="auto" w:fill="FFFFFF"/>
              </w:rPr>
              <w:t>ku</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djeci</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sa</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smetnjama</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i</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te</w:t>
            </w:r>
            <w:r w:rsidRPr="00CE20F3">
              <w:rPr>
                <w:rFonts w:ascii="Helvetica" w:hAnsi="Helvetica" w:cs="Helvetica"/>
                <w:sz w:val="18"/>
                <w:szCs w:val="18"/>
                <w:shd w:val="clear" w:color="auto" w:fill="FFFFFF"/>
                <w:lang w:val="sr-Latn-CS"/>
              </w:rPr>
              <w:t>š</w:t>
            </w:r>
            <w:r w:rsidRPr="00CE20F3">
              <w:rPr>
                <w:rFonts w:ascii="Helvetica" w:hAnsi="Helvetica" w:cs="Helvetica"/>
                <w:sz w:val="18"/>
                <w:szCs w:val="18"/>
                <w:shd w:val="clear" w:color="auto" w:fill="FFFFFF"/>
              </w:rPr>
              <w:t>ko</w:t>
            </w:r>
            <w:r w:rsidRPr="00CE20F3">
              <w:rPr>
                <w:rFonts w:ascii="Helvetica" w:hAnsi="Helvetica" w:cs="Helvetica"/>
                <w:sz w:val="18"/>
                <w:szCs w:val="18"/>
                <w:shd w:val="clear" w:color="auto" w:fill="FFFFFF"/>
                <w:lang w:val="sr-Latn-CS"/>
              </w:rPr>
              <w:t>ć</w:t>
            </w:r>
            <w:r w:rsidRPr="00CE20F3">
              <w:rPr>
                <w:rFonts w:ascii="Helvetica" w:hAnsi="Helvetica" w:cs="Helvetica"/>
                <w:sz w:val="18"/>
                <w:szCs w:val="18"/>
                <w:shd w:val="clear" w:color="auto" w:fill="FFFFFF"/>
              </w:rPr>
              <w:t>ama</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u</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razvoju</w:t>
            </w:r>
            <w:r w:rsidRPr="00CE20F3">
              <w:rPr>
                <w:rFonts w:ascii="Helvetica" w:hAnsi="Helvetica" w:cs="Helvetica"/>
                <w:sz w:val="18"/>
                <w:szCs w:val="18"/>
                <w:shd w:val="clear" w:color="auto" w:fill="FFFFFF"/>
                <w:lang w:val="sr-Latn-CS"/>
              </w:rPr>
              <w:t xml:space="preserve"> 2.</w:t>
            </w:r>
            <w:r w:rsidRPr="00CE20F3">
              <w:rPr>
                <w:rFonts w:ascii="Helvetica" w:hAnsi="Helvetica" w:cs="Helvetica"/>
                <w:sz w:val="18"/>
                <w:szCs w:val="18"/>
                <w:shd w:val="clear" w:color="auto" w:fill="FFFFFF"/>
              </w:rPr>
              <w:t>Realizuje</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pomo</w:t>
            </w:r>
            <w:r w:rsidRPr="00CE20F3">
              <w:rPr>
                <w:rFonts w:ascii="Helvetica" w:hAnsi="Helvetica" w:cs="Helvetica"/>
                <w:sz w:val="18"/>
                <w:szCs w:val="18"/>
                <w:shd w:val="clear" w:color="auto" w:fill="FFFFFF"/>
                <w:lang w:val="sr-Latn-CS"/>
              </w:rPr>
              <w:t xml:space="preserve">ć </w:t>
            </w:r>
            <w:r w:rsidRPr="00CE20F3">
              <w:rPr>
                <w:rFonts w:ascii="Helvetica" w:hAnsi="Helvetica" w:cs="Helvetica"/>
                <w:sz w:val="18"/>
                <w:szCs w:val="18"/>
                <w:shd w:val="clear" w:color="auto" w:fill="FFFFFF"/>
              </w:rPr>
              <w:t>i</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podr</w:t>
            </w:r>
            <w:r w:rsidRPr="00CE20F3">
              <w:rPr>
                <w:rFonts w:ascii="Helvetica" w:hAnsi="Helvetica" w:cs="Helvetica"/>
                <w:sz w:val="18"/>
                <w:szCs w:val="18"/>
                <w:shd w:val="clear" w:color="auto" w:fill="FFFFFF"/>
                <w:lang w:val="sr-Latn-CS"/>
              </w:rPr>
              <w:t>š</w:t>
            </w:r>
            <w:r w:rsidRPr="00CE20F3">
              <w:rPr>
                <w:rFonts w:ascii="Helvetica" w:hAnsi="Helvetica" w:cs="Helvetica"/>
                <w:sz w:val="18"/>
                <w:szCs w:val="18"/>
                <w:shd w:val="clear" w:color="auto" w:fill="FFFFFF"/>
              </w:rPr>
              <w:t>ku</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djeci</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sa</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smetnjama</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i</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te</w:t>
            </w:r>
            <w:r w:rsidRPr="00CE20F3">
              <w:rPr>
                <w:rFonts w:ascii="Helvetica" w:hAnsi="Helvetica" w:cs="Helvetica"/>
                <w:sz w:val="18"/>
                <w:szCs w:val="18"/>
                <w:shd w:val="clear" w:color="auto" w:fill="FFFFFF"/>
                <w:lang w:val="sr-Latn-CS"/>
              </w:rPr>
              <w:t>š</w:t>
            </w:r>
            <w:r w:rsidRPr="00CE20F3">
              <w:rPr>
                <w:rFonts w:ascii="Helvetica" w:hAnsi="Helvetica" w:cs="Helvetica"/>
                <w:sz w:val="18"/>
                <w:szCs w:val="18"/>
                <w:shd w:val="clear" w:color="auto" w:fill="FFFFFF"/>
              </w:rPr>
              <w:t>ko</w:t>
            </w:r>
            <w:r w:rsidRPr="00CE20F3">
              <w:rPr>
                <w:rFonts w:ascii="Helvetica" w:hAnsi="Helvetica" w:cs="Helvetica"/>
                <w:sz w:val="18"/>
                <w:szCs w:val="18"/>
                <w:shd w:val="clear" w:color="auto" w:fill="FFFFFF"/>
                <w:lang w:val="sr-Latn-CS"/>
              </w:rPr>
              <w:t>ć</w:t>
            </w:r>
            <w:r w:rsidRPr="00CE20F3">
              <w:rPr>
                <w:rFonts w:ascii="Helvetica" w:hAnsi="Helvetica" w:cs="Helvetica"/>
                <w:sz w:val="18"/>
                <w:szCs w:val="18"/>
                <w:shd w:val="clear" w:color="auto" w:fill="FFFFFF"/>
              </w:rPr>
              <w:t>ama</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u</w:t>
            </w:r>
            <w:r w:rsidRPr="00CE20F3">
              <w:rPr>
                <w:rFonts w:ascii="Helvetica" w:hAnsi="Helvetica" w:cs="Helvetica"/>
                <w:sz w:val="18"/>
                <w:szCs w:val="18"/>
                <w:shd w:val="clear" w:color="auto" w:fill="FFFFFF"/>
                <w:lang w:val="sr-Latn-CS"/>
              </w:rPr>
              <w:t xml:space="preserve"> </w:t>
            </w:r>
            <w:r w:rsidRPr="00CE20F3">
              <w:rPr>
                <w:rFonts w:ascii="Helvetica" w:hAnsi="Helvetica" w:cs="Helvetica"/>
                <w:sz w:val="18"/>
                <w:szCs w:val="18"/>
                <w:shd w:val="clear" w:color="auto" w:fill="FFFFFF"/>
              </w:rPr>
              <w:t>razvoju</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Nada Šakotić </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b/>
                <w:bCs/>
                <w:i/>
                <w:iCs/>
                <w:sz w:val="18"/>
                <w:lang w:val="sr-Latn-CS"/>
              </w:rPr>
              <w:t xml:space="preserve">: </w:t>
            </w:r>
            <w:r w:rsidRPr="00CE20F3">
              <w:rPr>
                <w:iCs/>
                <w:sz w:val="18"/>
                <w:szCs w:val="18"/>
                <w:lang w:val="it-IT"/>
              </w:rPr>
              <w:t>Prisustvo</w:t>
            </w:r>
            <w:r w:rsidRPr="00CE20F3">
              <w:rPr>
                <w:iCs/>
                <w:sz w:val="18"/>
                <w:szCs w:val="18"/>
                <w:lang w:val="sr-Latn-CS"/>
              </w:rPr>
              <w:t xml:space="preserve"> </w:t>
            </w:r>
            <w:r w:rsidRPr="00CE20F3">
              <w:rPr>
                <w:iCs/>
                <w:sz w:val="18"/>
                <w:szCs w:val="18"/>
                <w:lang w:val="it-IT"/>
              </w:rPr>
              <w:t>rada</w:t>
            </w:r>
            <w:r w:rsidRPr="00CE20F3">
              <w:rPr>
                <w:iCs/>
                <w:sz w:val="18"/>
                <w:szCs w:val="18"/>
                <w:lang w:val="sr-Latn-CS"/>
              </w:rPr>
              <w:t xml:space="preserve"> </w:t>
            </w:r>
            <w:r w:rsidRPr="00CE20F3">
              <w:rPr>
                <w:iCs/>
                <w:sz w:val="18"/>
                <w:szCs w:val="18"/>
                <w:lang w:val="it-IT"/>
              </w:rPr>
              <w:t>u</w:t>
            </w:r>
            <w:r w:rsidRPr="00CE20F3">
              <w:rPr>
                <w:iCs/>
                <w:sz w:val="18"/>
                <w:szCs w:val="18"/>
                <w:lang w:val="sr-Latn-CS"/>
              </w:rPr>
              <w:t xml:space="preserve"> </w:t>
            </w:r>
            <w:r w:rsidRPr="00CE20F3">
              <w:rPr>
                <w:iCs/>
                <w:sz w:val="18"/>
                <w:szCs w:val="18"/>
                <w:lang w:val="it-IT"/>
              </w:rPr>
              <w:t>vaspitnim</w:t>
            </w:r>
            <w:r w:rsidRPr="00CE20F3">
              <w:rPr>
                <w:iCs/>
                <w:sz w:val="18"/>
                <w:szCs w:val="18"/>
                <w:lang w:val="sr-Latn-CS"/>
              </w:rPr>
              <w:t xml:space="preserve"> </w:t>
            </w:r>
            <w:r w:rsidRPr="00CE20F3">
              <w:rPr>
                <w:iCs/>
                <w:sz w:val="18"/>
                <w:szCs w:val="18"/>
                <w:lang w:val="it-IT"/>
              </w:rPr>
              <w:t>grupama</w:t>
            </w:r>
            <w:r w:rsidRPr="00CE20F3">
              <w:rPr>
                <w:iCs/>
                <w:sz w:val="18"/>
                <w:szCs w:val="18"/>
                <w:lang w:val="sr-Latn-CS"/>
              </w:rPr>
              <w:t xml:space="preserve">; </w:t>
            </w:r>
            <w:r w:rsidRPr="00CE20F3">
              <w:rPr>
                <w:iCs/>
                <w:sz w:val="18"/>
                <w:szCs w:val="18"/>
                <w:lang w:val="it-IT"/>
              </w:rPr>
              <w:t>debate</w:t>
            </w:r>
            <w:r w:rsidRPr="00CE20F3">
              <w:rPr>
                <w:iCs/>
                <w:sz w:val="18"/>
                <w:szCs w:val="18"/>
                <w:lang w:val="sr-Latn-CS"/>
              </w:rPr>
              <w:t xml:space="preserve">, </w:t>
            </w:r>
            <w:r w:rsidRPr="00CE20F3">
              <w:rPr>
                <w:iCs/>
                <w:sz w:val="18"/>
                <w:szCs w:val="18"/>
                <w:lang w:val="it-IT"/>
              </w:rPr>
              <w:t>u</w:t>
            </w:r>
            <w:r w:rsidRPr="00CE20F3">
              <w:rPr>
                <w:iCs/>
                <w:sz w:val="18"/>
                <w:szCs w:val="18"/>
                <w:lang w:val="sr-Latn-CS"/>
              </w:rPr>
              <w:t>č</w:t>
            </w:r>
            <w:r w:rsidRPr="00CE20F3">
              <w:rPr>
                <w:iCs/>
                <w:sz w:val="18"/>
                <w:szCs w:val="18"/>
                <w:lang w:val="it-IT"/>
              </w:rPr>
              <w:t>estvovanje</w:t>
            </w:r>
            <w:r w:rsidRPr="00CE20F3">
              <w:rPr>
                <w:iCs/>
                <w:sz w:val="18"/>
                <w:szCs w:val="18"/>
                <w:lang w:val="sr-Latn-CS"/>
              </w:rPr>
              <w:t xml:space="preserve"> </w:t>
            </w:r>
            <w:r w:rsidRPr="00CE20F3">
              <w:rPr>
                <w:iCs/>
                <w:sz w:val="18"/>
                <w:szCs w:val="18"/>
                <w:lang w:val="it-IT"/>
              </w:rPr>
              <w:t>u</w:t>
            </w:r>
            <w:r w:rsidRPr="00CE20F3">
              <w:rPr>
                <w:iCs/>
                <w:sz w:val="18"/>
                <w:szCs w:val="18"/>
                <w:lang w:val="sr-Latn-CS"/>
              </w:rPr>
              <w:t xml:space="preserve"> </w:t>
            </w:r>
            <w:r w:rsidRPr="00CE20F3">
              <w:rPr>
                <w:iCs/>
                <w:sz w:val="18"/>
                <w:szCs w:val="18"/>
                <w:lang w:val="it-IT"/>
              </w:rPr>
              <w:t>timu</w:t>
            </w:r>
            <w:r w:rsidRPr="00CE20F3">
              <w:rPr>
                <w:iCs/>
                <w:sz w:val="18"/>
                <w:szCs w:val="18"/>
                <w:lang w:val="sr-Latn-CS"/>
              </w:rPr>
              <w:t xml:space="preserve">, </w:t>
            </w:r>
            <w:r w:rsidRPr="00CE20F3">
              <w:rPr>
                <w:iCs/>
                <w:sz w:val="18"/>
                <w:szCs w:val="18"/>
                <w:lang w:val="it-IT"/>
              </w:rPr>
              <w:t>izrada</w:t>
            </w:r>
            <w:r w:rsidRPr="00CE20F3">
              <w:rPr>
                <w:iCs/>
                <w:sz w:val="18"/>
                <w:szCs w:val="18"/>
                <w:lang w:val="sr-Latn-CS"/>
              </w:rPr>
              <w:t xml:space="preserve"> </w:t>
            </w:r>
            <w:r w:rsidRPr="00CE20F3">
              <w:rPr>
                <w:iCs/>
                <w:sz w:val="18"/>
                <w:szCs w:val="18"/>
                <w:lang w:val="it-IT"/>
              </w:rPr>
              <w:t>IPP</w:t>
            </w:r>
            <w:r w:rsidRPr="00CE20F3">
              <w:rPr>
                <w:iCs/>
                <w:sz w:val="18"/>
                <w:szCs w:val="18"/>
                <w:lang w:val="sr-Latn-CS"/>
              </w:rPr>
              <w:t>-</w:t>
            </w:r>
            <w:r w:rsidRPr="00CE20F3">
              <w:rPr>
                <w:iCs/>
                <w:sz w:val="18"/>
                <w:szCs w:val="18"/>
                <w:lang w:val="it-IT"/>
              </w:rPr>
              <w:t>a</w:t>
            </w:r>
            <w:r w:rsidRPr="00CE20F3">
              <w:rPr>
                <w:iCs/>
                <w:sz w:val="18"/>
                <w:szCs w:val="18"/>
                <w:lang w:val="sr-Latn-CS"/>
              </w:rPr>
              <w:t xml:space="preserve"> </w:t>
            </w:r>
            <w:r w:rsidRPr="00CE20F3">
              <w:rPr>
                <w:iCs/>
                <w:sz w:val="18"/>
                <w:szCs w:val="18"/>
                <w:lang w:val="it-IT"/>
              </w:rPr>
              <w:t>za</w:t>
            </w:r>
            <w:r w:rsidRPr="00CE20F3">
              <w:rPr>
                <w:iCs/>
                <w:sz w:val="18"/>
                <w:szCs w:val="18"/>
                <w:lang w:val="sr-Latn-CS"/>
              </w:rPr>
              <w:t xml:space="preserve"> </w:t>
            </w:r>
            <w:r w:rsidRPr="00CE20F3">
              <w:rPr>
                <w:iCs/>
                <w:sz w:val="18"/>
                <w:szCs w:val="18"/>
                <w:lang w:val="it-IT"/>
              </w:rPr>
              <w:t>dijete</w:t>
            </w:r>
            <w:r w:rsidRPr="00CE20F3">
              <w:rPr>
                <w:iCs/>
                <w:sz w:val="18"/>
                <w:szCs w:val="18"/>
                <w:lang w:val="sr-Latn-CS"/>
              </w:rPr>
              <w:t xml:space="preserve"> </w:t>
            </w:r>
            <w:r w:rsidRPr="00CE20F3">
              <w:rPr>
                <w:iCs/>
                <w:sz w:val="18"/>
                <w:szCs w:val="18"/>
                <w:lang w:val="it-IT"/>
              </w:rPr>
              <w:t>sa</w:t>
            </w:r>
            <w:r w:rsidRPr="00CE20F3">
              <w:rPr>
                <w:iCs/>
                <w:sz w:val="18"/>
                <w:szCs w:val="18"/>
                <w:lang w:val="sr-Latn-CS"/>
              </w:rPr>
              <w:t xml:space="preserve"> </w:t>
            </w:r>
            <w:r w:rsidRPr="00CE20F3">
              <w:rPr>
                <w:iCs/>
                <w:sz w:val="18"/>
                <w:szCs w:val="18"/>
                <w:lang w:val="it-IT"/>
              </w:rPr>
              <w:t>posebnim</w:t>
            </w:r>
            <w:r w:rsidRPr="00CE20F3">
              <w:rPr>
                <w:iCs/>
                <w:sz w:val="18"/>
                <w:szCs w:val="18"/>
                <w:lang w:val="sr-Latn-CS"/>
              </w:rPr>
              <w:t xml:space="preserve"> </w:t>
            </w:r>
            <w:r w:rsidRPr="00CE20F3">
              <w:rPr>
                <w:iCs/>
                <w:sz w:val="18"/>
                <w:szCs w:val="18"/>
                <w:lang w:val="it-IT"/>
              </w:rPr>
              <w:t>potrebama</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izvo</w:t>
            </w:r>
            <w:r w:rsidRPr="00CE20F3">
              <w:rPr>
                <w:iCs/>
                <w:sz w:val="18"/>
                <w:szCs w:val="18"/>
                <w:lang w:val="sr-Latn-CS"/>
              </w:rPr>
              <w:t>đ</w:t>
            </w:r>
            <w:r w:rsidRPr="00CE20F3">
              <w:rPr>
                <w:iCs/>
                <w:sz w:val="18"/>
                <w:szCs w:val="18"/>
                <w:lang w:val="it-IT"/>
              </w:rPr>
              <w:t>enje</w:t>
            </w:r>
            <w:r w:rsidRPr="00CE20F3">
              <w:rPr>
                <w:iCs/>
                <w:sz w:val="18"/>
                <w:szCs w:val="18"/>
                <w:lang w:val="sr-Latn-CS"/>
              </w:rPr>
              <w:t xml:space="preserve"> </w:t>
            </w:r>
            <w:r w:rsidRPr="00CE20F3">
              <w:rPr>
                <w:iCs/>
                <w:sz w:val="18"/>
                <w:szCs w:val="18"/>
                <w:lang w:val="it-IT"/>
              </w:rPr>
              <w:t>jednog</w:t>
            </w:r>
            <w:r w:rsidRPr="00CE20F3">
              <w:rPr>
                <w:iCs/>
                <w:sz w:val="18"/>
                <w:szCs w:val="18"/>
                <w:lang w:val="sr-Latn-CS"/>
              </w:rPr>
              <w:t xml:space="preserve"> </w:t>
            </w:r>
            <w:r w:rsidRPr="00CE20F3">
              <w:rPr>
                <w:iCs/>
                <w:sz w:val="18"/>
                <w:szCs w:val="18"/>
                <w:lang w:val="it-IT"/>
              </w:rPr>
              <w:t>probnog</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jednod</w:t>
            </w:r>
            <w:r w:rsidRPr="00CE20F3">
              <w:rPr>
                <w:iCs/>
                <w:sz w:val="18"/>
                <w:szCs w:val="18"/>
                <w:lang w:val="sr-Latn-CS"/>
              </w:rPr>
              <w:t xml:space="preserve"> </w:t>
            </w:r>
            <w:r w:rsidRPr="00CE20F3">
              <w:rPr>
                <w:iCs/>
                <w:sz w:val="18"/>
                <w:szCs w:val="18"/>
                <w:lang w:val="it-IT"/>
              </w:rPr>
              <w:t>ispitnog</w:t>
            </w:r>
            <w:r w:rsidRPr="00CE20F3">
              <w:rPr>
                <w:iCs/>
                <w:sz w:val="18"/>
                <w:szCs w:val="18"/>
                <w:lang w:val="sr-Latn-CS"/>
              </w:rPr>
              <w:t xml:space="preserve"> č</w:t>
            </w:r>
            <w:r w:rsidRPr="00CE20F3">
              <w:rPr>
                <w:iCs/>
                <w:sz w:val="18"/>
                <w:szCs w:val="18"/>
                <w:lang w:val="it-IT"/>
              </w:rPr>
              <w:t>asa</w:t>
            </w:r>
            <w:r w:rsidRPr="00CE20F3">
              <w:rPr>
                <w:iCs/>
                <w:sz w:val="18"/>
                <w:szCs w:val="18"/>
                <w:lang w:val="sr-Latn-CS"/>
              </w:rPr>
              <w:t xml:space="preserve">, </w:t>
            </w:r>
            <w:r w:rsidRPr="00CE20F3">
              <w:rPr>
                <w:iCs/>
                <w:sz w:val="18"/>
                <w:szCs w:val="18"/>
                <w:lang w:val="it-IT"/>
              </w:rPr>
              <w:t>konstantno</w:t>
            </w:r>
            <w:r w:rsidRPr="00CE20F3">
              <w:rPr>
                <w:iCs/>
                <w:sz w:val="18"/>
                <w:szCs w:val="18"/>
                <w:lang w:val="sr-Latn-CS"/>
              </w:rPr>
              <w:t xml:space="preserve"> </w:t>
            </w:r>
            <w:r w:rsidRPr="00CE20F3">
              <w:rPr>
                <w:iCs/>
                <w:sz w:val="18"/>
                <w:szCs w:val="18"/>
                <w:lang w:val="it-IT"/>
              </w:rPr>
              <w:t>vo</w:t>
            </w:r>
            <w:r w:rsidRPr="00CE20F3">
              <w:rPr>
                <w:iCs/>
                <w:sz w:val="18"/>
                <w:szCs w:val="18"/>
                <w:lang w:val="sr-Latn-CS"/>
              </w:rPr>
              <w:t>đ</w:t>
            </w:r>
            <w:r w:rsidRPr="00CE20F3">
              <w:rPr>
                <w:iCs/>
                <w:sz w:val="18"/>
                <w:szCs w:val="18"/>
                <w:lang w:val="it-IT"/>
              </w:rPr>
              <w:t>enje</w:t>
            </w:r>
            <w:r w:rsidRPr="00CE20F3">
              <w:rPr>
                <w:iCs/>
                <w:sz w:val="18"/>
                <w:szCs w:val="18"/>
                <w:lang w:val="sr-Latn-CS"/>
              </w:rPr>
              <w:t xml:space="preserve"> </w:t>
            </w:r>
            <w:r w:rsidRPr="00CE20F3">
              <w:rPr>
                <w:iCs/>
                <w:sz w:val="18"/>
                <w:szCs w:val="18"/>
                <w:lang w:val="it-IT"/>
              </w:rPr>
              <w:t>dnevnika</w:t>
            </w:r>
            <w:r w:rsidRPr="00CE20F3">
              <w:rPr>
                <w:iCs/>
                <w:sz w:val="18"/>
                <w:szCs w:val="18"/>
                <w:lang w:val="sr-Latn-CS"/>
              </w:rPr>
              <w:t xml:space="preserve"> </w:t>
            </w:r>
            <w:r w:rsidRPr="00CE20F3">
              <w:rPr>
                <w:iCs/>
                <w:sz w:val="18"/>
                <w:szCs w:val="18"/>
                <w:lang w:val="it-IT"/>
              </w:rPr>
              <w:t>o</w:t>
            </w:r>
            <w:r w:rsidRPr="00CE20F3">
              <w:rPr>
                <w:iCs/>
                <w:sz w:val="18"/>
                <w:szCs w:val="18"/>
                <w:lang w:val="sr-Latn-CS"/>
              </w:rPr>
              <w:t xml:space="preserve"> </w:t>
            </w:r>
            <w:r w:rsidRPr="00CE20F3">
              <w:rPr>
                <w:iCs/>
                <w:sz w:val="18"/>
                <w:szCs w:val="18"/>
                <w:lang w:val="it-IT"/>
              </w:rPr>
              <w:t>saradnji</w:t>
            </w:r>
            <w:r w:rsidRPr="00CE20F3">
              <w:rPr>
                <w:iCs/>
                <w:sz w:val="18"/>
                <w:szCs w:val="18"/>
                <w:lang w:val="sr-Latn-CS"/>
              </w:rPr>
              <w:t xml:space="preserve"> </w:t>
            </w:r>
            <w:r w:rsidRPr="00CE20F3">
              <w:rPr>
                <w:iCs/>
                <w:sz w:val="18"/>
                <w:szCs w:val="18"/>
                <w:lang w:val="it-IT"/>
              </w:rPr>
              <w:t>sa</w:t>
            </w:r>
            <w:r w:rsidRPr="00CE20F3">
              <w:rPr>
                <w:iCs/>
                <w:sz w:val="18"/>
                <w:szCs w:val="18"/>
                <w:lang w:val="sr-Latn-CS"/>
              </w:rPr>
              <w:t xml:space="preserve"> </w:t>
            </w:r>
            <w:r w:rsidRPr="00CE20F3">
              <w:rPr>
                <w:iCs/>
                <w:sz w:val="18"/>
                <w:szCs w:val="18"/>
                <w:lang w:val="it-IT"/>
              </w:rPr>
              <w:t>str</w:t>
            </w:r>
            <w:r w:rsidRPr="00CE20F3">
              <w:rPr>
                <w:iCs/>
                <w:sz w:val="18"/>
                <w:szCs w:val="18"/>
                <w:lang w:val="sr-Latn-CS"/>
              </w:rPr>
              <w:t xml:space="preserve">. </w:t>
            </w:r>
            <w:r w:rsidRPr="00CE20F3">
              <w:rPr>
                <w:iCs/>
                <w:sz w:val="18"/>
                <w:szCs w:val="18"/>
                <w:lang w:val="it-IT"/>
              </w:rPr>
              <w:t>saradnicima</w:t>
            </w:r>
            <w:r w:rsidRPr="00CE20F3">
              <w:rPr>
                <w:iCs/>
                <w:sz w:val="18"/>
                <w:szCs w:val="18"/>
                <w:lang w:val="sr-Latn-CS"/>
              </w:rPr>
              <w:t xml:space="preserve">, </w:t>
            </w:r>
            <w:r w:rsidRPr="00CE20F3">
              <w:rPr>
                <w:iCs/>
                <w:sz w:val="18"/>
                <w:szCs w:val="18"/>
                <w:lang w:val="it-IT"/>
              </w:rPr>
              <w:t>vaspita</w:t>
            </w:r>
            <w:r w:rsidRPr="00CE20F3">
              <w:rPr>
                <w:iCs/>
                <w:sz w:val="18"/>
                <w:szCs w:val="18"/>
                <w:lang w:val="sr-Latn-CS"/>
              </w:rPr>
              <w:t>č</w:t>
            </w:r>
            <w:r w:rsidRPr="00CE20F3">
              <w:rPr>
                <w:iCs/>
                <w:sz w:val="18"/>
                <w:szCs w:val="18"/>
                <w:lang w:val="it-IT"/>
              </w:rPr>
              <w:t>ima</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roditeljima</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konsultacije</w:t>
            </w:r>
            <w:r w:rsidRPr="00CE20F3">
              <w:rPr>
                <w:sz w:val="18"/>
                <w:szCs w:val="18"/>
                <w:lang w:val="sl-SI"/>
              </w:rPr>
              <w:t>,predavanja i debate,priprema po jednog eseja na zadatu temu iz jedne od oblasti , sadržaja predmeta.Priprema za testove ,završni ispit i konsultacije.</w:t>
            </w:r>
          </w:p>
        </w:tc>
      </w:tr>
      <w:tr w:rsidR="005C2247" w:rsidRPr="00CE20F3" w:rsidTr="008D2C8D">
        <w:trPr>
          <w:trHeight w:val="7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275"/>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color w:val="auto"/>
                <w:szCs w:val="16"/>
              </w:rPr>
            </w:pPr>
            <w:r w:rsidRPr="00CE20F3">
              <w:rPr>
                <w:color w:val="auto"/>
                <w:szCs w:val="16"/>
              </w:rPr>
              <w:t>Upoznavanje , priprema i upis studenata.</w:t>
            </w:r>
          </w:p>
          <w:p w:rsidR="005C2247" w:rsidRPr="00CE20F3" w:rsidRDefault="005C2247" w:rsidP="008D2C8D">
            <w:pPr>
              <w:pStyle w:val="BodyTextIndent2"/>
              <w:ind w:left="0"/>
              <w:rPr>
                <w:color w:val="auto"/>
                <w:szCs w:val="16"/>
              </w:rPr>
            </w:pPr>
            <w:r w:rsidRPr="00CE20F3">
              <w:rPr>
                <w:color w:val="auto"/>
                <w:szCs w:val="16"/>
              </w:rPr>
              <w:t>Podrška i pomoć djeci sa oštećenjem vida u vaspitnoj grupi</w:t>
            </w:r>
          </w:p>
          <w:p w:rsidR="005C2247" w:rsidRPr="00CE20F3" w:rsidRDefault="005C2247" w:rsidP="008D2C8D">
            <w:pPr>
              <w:pStyle w:val="BodyTextIndent2"/>
              <w:ind w:left="0"/>
              <w:rPr>
                <w:color w:val="auto"/>
                <w:szCs w:val="16"/>
              </w:rPr>
            </w:pPr>
            <w:r w:rsidRPr="00CE20F3">
              <w:rPr>
                <w:color w:val="auto"/>
                <w:szCs w:val="16"/>
              </w:rPr>
              <w:t>Podrška i pomoć djeci sa oštećenjem sluha u vaspitnoj grupi</w:t>
            </w:r>
          </w:p>
          <w:p w:rsidR="005C2247" w:rsidRPr="00CE20F3" w:rsidRDefault="005C2247" w:rsidP="008D2C8D">
            <w:pPr>
              <w:pStyle w:val="BodyTextIndent2"/>
              <w:ind w:left="0"/>
              <w:rPr>
                <w:color w:val="auto"/>
                <w:szCs w:val="16"/>
              </w:rPr>
            </w:pPr>
            <w:r w:rsidRPr="00CE20F3">
              <w:rPr>
                <w:color w:val="auto"/>
                <w:szCs w:val="16"/>
              </w:rPr>
              <w:t>Opservacija  djece sa mentalnom ometenošću i UKR u vaspitnoj grupi</w:t>
            </w:r>
          </w:p>
          <w:p w:rsidR="005C2247" w:rsidRPr="00CE20F3" w:rsidRDefault="005C2247" w:rsidP="008D2C8D">
            <w:pPr>
              <w:pStyle w:val="BodyTextIndent2"/>
              <w:ind w:left="0"/>
              <w:rPr>
                <w:color w:val="auto"/>
                <w:szCs w:val="16"/>
              </w:rPr>
            </w:pPr>
            <w:r w:rsidRPr="00CE20F3">
              <w:rPr>
                <w:color w:val="auto"/>
                <w:szCs w:val="16"/>
              </w:rPr>
              <w:t>Pomoć i podrška djeci sa mentalnom ometenošću i UKR u vaspitnoj grupi</w:t>
            </w:r>
          </w:p>
          <w:p w:rsidR="005C2247" w:rsidRPr="00CE20F3" w:rsidRDefault="005C2247" w:rsidP="008D2C8D">
            <w:pPr>
              <w:pStyle w:val="BodyTextIndent2"/>
              <w:ind w:left="0"/>
              <w:rPr>
                <w:color w:val="auto"/>
                <w:szCs w:val="16"/>
              </w:rPr>
            </w:pPr>
            <w:r w:rsidRPr="00CE20F3">
              <w:rPr>
                <w:color w:val="auto"/>
                <w:szCs w:val="16"/>
              </w:rPr>
              <w:t>Pomoć i podrška djeci sa poremećajima glasa i govora u vaspitnoj grupi</w:t>
            </w:r>
          </w:p>
          <w:p w:rsidR="005C2247" w:rsidRPr="00CE20F3" w:rsidRDefault="005C2247" w:rsidP="008D2C8D">
            <w:pPr>
              <w:pStyle w:val="BodyTextIndent2"/>
              <w:ind w:left="0"/>
              <w:rPr>
                <w:color w:val="auto"/>
                <w:szCs w:val="16"/>
              </w:rPr>
            </w:pPr>
            <w:r w:rsidRPr="00CE20F3">
              <w:rPr>
                <w:color w:val="auto"/>
                <w:szCs w:val="16"/>
              </w:rPr>
              <w:t xml:space="preserve"> Pomoć i podrška djeci sa tjelesnim oštećenjima i hroničnim bolestima u vaspitnoj grupi</w:t>
            </w:r>
          </w:p>
          <w:p w:rsidR="005C2247" w:rsidRPr="00CE20F3" w:rsidRDefault="005C2247" w:rsidP="008D2C8D">
            <w:pPr>
              <w:pStyle w:val="BodyTextIndent2"/>
              <w:ind w:left="0"/>
              <w:rPr>
                <w:color w:val="auto"/>
                <w:szCs w:val="16"/>
              </w:rPr>
            </w:pPr>
            <w:r w:rsidRPr="00CE20F3">
              <w:rPr>
                <w:color w:val="auto"/>
                <w:szCs w:val="16"/>
              </w:rPr>
              <w:t xml:space="preserve">I test zananja / Kolokvijum </w:t>
            </w:r>
          </w:p>
          <w:p w:rsidR="005C2247" w:rsidRPr="00CE20F3" w:rsidRDefault="005C2247" w:rsidP="008D2C8D">
            <w:pPr>
              <w:pStyle w:val="BodyTextIndent2"/>
              <w:ind w:left="0"/>
              <w:rPr>
                <w:color w:val="auto"/>
                <w:szCs w:val="16"/>
              </w:rPr>
            </w:pPr>
            <w:r w:rsidRPr="00CE20F3">
              <w:rPr>
                <w:color w:val="auto"/>
                <w:szCs w:val="16"/>
              </w:rPr>
              <w:t>Specifičnosti rada sa djecom problematičnog ponašanja u vaspitnoj grupi</w:t>
            </w:r>
          </w:p>
          <w:p w:rsidR="005C2247" w:rsidRPr="00CE20F3" w:rsidRDefault="005C2247" w:rsidP="008D2C8D">
            <w:pPr>
              <w:pStyle w:val="BodyText3"/>
              <w:rPr>
                <w:rFonts w:cs="Arial"/>
                <w:color w:val="auto"/>
                <w:sz w:val="16"/>
                <w:szCs w:val="16"/>
                <w:lang w:val="sl-SI"/>
              </w:rPr>
            </w:pPr>
            <w:r w:rsidRPr="00CE20F3">
              <w:rPr>
                <w:color w:val="auto"/>
                <w:sz w:val="16"/>
                <w:szCs w:val="16"/>
              </w:rPr>
              <w:t>Pomoć i podrška djeci sa ADHD-hipoaktivnost</w:t>
            </w:r>
            <w:r w:rsidRPr="00CE20F3">
              <w:rPr>
                <w:color w:val="auto"/>
                <w:szCs w:val="16"/>
              </w:rPr>
              <w:t xml:space="preserve"> </w:t>
            </w:r>
            <w:r w:rsidRPr="00CE20F3">
              <w:rPr>
                <w:color w:val="auto"/>
                <w:sz w:val="16"/>
                <w:szCs w:val="16"/>
              </w:rPr>
              <w:t>u vaspitnoj grupi</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Pomoć i podrška djeci sa socioemocionalnim problemima</w:t>
            </w:r>
            <w:r w:rsidRPr="00CE20F3">
              <w:rPr>
                <w:color w:val="auto"/>
                <w:szCs w:val="16"/>
              </w:rPr>
              <w:t xml:space="preserve"> </w:t>
            </w:r>
            <w:r w:rsidRPr="00CE20F3">
              <w:rPr>
                <w:color w:val="auto"/>
                <w:sz w:val="16"/>
                <w:szCs w:val="16"/>
              </w:rPr>
              <w:t>u vaspitnoj grupi</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Pomoć i podrška djeci sa agresivnošu</w:t>
            </w:r>
            <w:r w:rsidRPr="00CE20F3">
              <w:rPr>
                <w:color w:val="auto"/>
                <w:szCs w:val="16"/>
              </w:rPr>
              <w:t xml:space="preserve"> </w:t>
            </w:r>
            <w:r w:rsidRPr="00CE20F3">
              <w:rPr>
                <w:color w:val="auto"/>
                <w:sz w:val="16"/>
                <w:szCs w:val="16"/>
              </w:rPr>
              <w:t>u vaspitnoj grupi</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Pomoć i podrška djeci sa autizmom</w:t>
            </w:r>
            <w:r w:rsidRPr="00CE20F3">
              <w:rPr>
                <w:color w:val="auto"/>
                <w:szCs w:val="16"/>
              </w:rPr>
              <w:t xml:space="preserve"> </w:t>
            </w:r>
            <w:r w:rsidRPr="00CE20F3">
              <w:rPr>
                <w:color w:val="auto"/>
                <w:sz w:val="16"/>
                <w:szCs w:val="16"/>
              </w:rPr>
              <w:t>u vaspitnoj grupi</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Test znanja-kolokvijum</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Završni ispit.</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Ovjera semestra i upis ocjena.</w:t>
            </w:r>
          </w:p>
          <w:p w:rsidR="005C2247" w:rsidRPr="00CE20F3" w:rsidRDefault="005C2247" w:rsidP="008D2C8D">
            <w:pPr>
              <w:rPr>
                <w:lang w:val="sr-Latn-CS"/>
              </w:rPr>
            </w:pPr>
            <w:r w:rsidRPr="00CE20F3">
              <w:rPr>
                <w:rFonts w:cs="Arial"/>
                <w:sz w:val="16"/>
                <w:szCs w:val="16"/>
                <w:lang w:val="sl-SI"/>
              </w:rPr>
              <w:t>Dopunska nastava i popravni ispitni rok.</w:t>
            </w:r>
          </w:p>
        </w:tc>
      </w:tr>
      <w:tr w:rsidR="005C2247" w:rsidRPr="00CE20F3" w:rsidTr="008D2C8D">
        <w:trPr>
          <w:trHeight w:val="8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1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rPr>
                <w:rFonts w:ascii="Times New Roman" w:hAnsi="Times New Roman"/>
                <w:color w:val="auto"/>
                <w:sz w:val="4"/>
                <w:szCs w:val="4"/>
              </w:rPr>
            </w:pP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rFonts w:ascii="Arial" w:hAnsi="Arial" w:cs="Arial"/>
                <w:b/>
                <w:bCs/>
                <w:i/>
                <w:iCs/>
                <w:sz w:val="16"/>
                <w:szCs w:val="16"/>
                <w:lang w:val="sl-SI"/>
              </w:rPr>
              <w:t xml:space="preserve"> Utorak 12h</w:t>
            </w:r>
          </w:p>
        </w:tc>
      </w:tr>
      <w:tr w:rsidR="005C2247" w:rsidRPr="00CE20F3" w:rsidTr="008D2C8D">
        <w:trPr>
          <w:cantSplit/>
          <w:trHeight w:val="8540"/>
        </w:trPr>
        <w:tc>
          <w:tcPr>
            <w:tcW w:w="5000" w:type="pct"/>
            <w:gridSpan w:val="4"/>
            <w:tcBorders>
              <w:bottom w:val="single" w:sz="4" w:space="0" w:color="auto"/>
            </w:tcBorders>
            <w:vAlign w:val="center"/>
          </w:tcPr>
          <w:p w:rsidR="005C2247" w:rsidRPr="00CE20F3" w:rsidRDefault="005C2247" w:rsidP="008D2C8D">
            <w:pPr>
              <w:numPr>
                <w:ilvl w:val="0"/>
                <w:numId w:val="40"/>
              </w:numPr>
              <w:rPr>
                <w:rFonts w:ascii="Arial" w:hAnsi="Arial" w:cs="Arial"/>
                <w:sz w:val="14"/>
                <w:lang w:val="sl-SI"/>
              </w:rPr>
            </w:pPr>
            <w:r w:rsidRPr="00CE20F3">
              <w:rPr>
                <w:b/>
                <w:bCs/>
                <w:iCs/>
                <w:sz w:val="18"/>
                <w:szCs w:val="18"/>
                <w:lang w:val="sr-Latn-CS"/>
              </w:rPr>
              <w:t>Literatura:</w:t>
            </w:r>
            <w:r w:rsidRPr="00CE20F3">
              <w:rPr>
                <w:bCs/>
                <w:iCs/>
                <w:sz w:val="18"/>
                <w:szCs w:val="18"/>
                <w:lang w:val="sr-Latn-CS"/>
              </w:rPr>
              <w:t xml:space="preserve"> </w:t>
            </w:r>
            <w:r w:rsidRPr="00CE20F3">
              <w:rPr>
                <w:rFonts w:ascii="Arial" w:hAnsi="Arial" w:cs="Arial"/>
                <w:sz w:val="14"/>
                <w:lang w:val="sl-SI"/>
              </w:rPr>
              <w:t>Daniels E. i Staford K.: Uključivanje djece sa posebnim potrebama u redovni vaspitno-obrazovni proces .- Podgorica: Pedagoški centar Crne Gore, 2002.</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Heekin, Š. i Mengel P. : Priručnik »Novi prijatelji« .- Zagreb: Mali profesor, 1997.</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Hrnjica, S.: Ometeno dete .- Beograd: Zavod za udžbenike i nastavna sredstva, 1991.</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rPr>
              <w:t xml:space="preserve"> </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Integracija graničnih slučajeva u redovnu Osnovnu školu, Savez društava defektologa Hrvatske, Zagreb, 1977.</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Stančić, V.: Djeca sa teškoćama u razvoju u redovnoj školi, Zagreb 1985.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Dimić, D.: Deca sa blagim smetnjama u razvoju u učenju u odelenjima redovne Osnovne škole, Novi sad, 2005.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Vukajlović B.: Inkluzivno obrazovanje, Naučna knjiga, Banja Luka, 2004.</w:t>
            </w:r>
          </w:p>
          <w:p w:rsidR="005C2247" w:rsidRPr="00CE20F3" w:rsidRDefault="005C2247" w:rsidP="008D2C8D">
            <w:pPr>
              <w:numPr>
                <w:ilvl w:val="0"/>
                <w:numId w:val="40"/>
              </w:numPr>
              <w:rPr>
                <w:rFonts w:ascii="Arial" w:hAnsi="Arial" w:cs="Arial"/>
                <w:i/>
                <w:iCs/>
                <w:sz w:val="14"/>
                <w:lang w:val="sr-Latn-CS"/>
              </w:rPr>
            </w:pPr>
            <w:r w:rsidRPr="00CE20F3">
              <w:rPr>
                <w:rFonts w:ascii="Arial" w:hAnsi="Arial" w:cs="Arial"/>
                <w:sz w:val="14"/>
                <w:lang w:val="sr-Latn-CS"/>
              </w:rPr>
              <w:t>Šakotić,N.. Ljevorukost u Osnovnoj školi, Podgorica, 2005.</w:t>
            </w:r>
          </w:p>
          <w:p w:rsidR="005C2247" w:rsidRPr="00CE20F3" w:rsidRDefault="005C2247" w:rsidP="008D2C8D">
            <w:pPr>
              <w:numPr>
                <w:ilvl w:val="0"/>
                <w:numId w:val="40"/>
              </w:numPr>
              <w:rPr>
                <w:rFonts w:ascii="Arial" w:hAnsi="Arial" w:cs="Arial"/>
                <w:i/>
                <w:iCs/>
                <w:sz w:val="16"/>
                <w:lang w:val="sr-Latn-CS"/>
              </w:rPr>
            </w:pPr>
            <w:r w:rsidRPr="00CE20F3">
              <w:rPr>
                <w:rFonts w:ascii="Arial" w:hAnsi="Arial" w:cs="Arial"/>
                <w:sz w:val="14"/>
                <w:lang w:val="sr-Latn-CS"/>
              </w:rPr>
              <w:t>Hrnjica, S.: Škola po meri deteta, Priručnik za rad sa učenicima redovne škole ometenim u razvoju, Beograd, 2004.</w:t>
            </w:r>
          </w:p>
          <w:p w:rsidR="005C2247" w:rsidRPr="00CE20F3" w:rsidRDefault="005C2247" w:rsidP="008D2C8D">
            <w:pPr>
              <w:jc w:val="both"/>
              <w:rPr>
                <w:rFonts w:ascii="Arial" w:hAnsi="Arial" w:cs="Arial"/>
                <w:sz w:val="14"/>
                <w:lang w:val="sr-Latn-CS"/>
              </w:rPr>
            </w:pPr>
            <w:r w:rsidRPr="00CE20F3">
              <w:rPr>
                <w:rFonts w:ascii="Arial" w:hAnsi="Arial" w:cs="Arial"/>
                <w:sz w:val="14"/>
                <w:lang w:val="sr-Latn-CS"/>
              </w:rPr>
              <w:t xml:space="preserve">         Mešalić, Š.. Edukacija i socijalizacija usporenog kognitivnog razvoja, Univerzitet u Tuzli, 2004.</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6"/>
                <w:szCs w:val="16"/>
                <w:lang w:val="sl-SI"/>
              </w:rPr>
              <w:t>(U</w:t>
            </w:r>
            <w:r w:rsidRPr="00CE20F3">
              <w:rPr>
                <w:rFonts w:ascii="Arial" w:hAnsi="Arial" w:cs="Arial"/>
                <w:sz w:val="14"/>
                <w:lang w:val="sl-SI"/>
              </w:rPr>
              <w:t xml:space="preserve"> Daniels E. i Staford K.: Uključivanje djece sa posebnim potrebama u redovni vaspitno-obrazovni proces .- Podgorica: Pedagoški centar Crne Gore, 2002.</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Heekin, Š. i Mengel P. : Priručnik »Novi prijatelji« .- Zagreb: Mali profesor, 1997.</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Hrnjica, S.: Ometeno dete .- Beograd: Zavod za udžbenike i nastavna sredstva, 1991.</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rPr>
              <w:t xml:space="preserve"> </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Integracija graničnih slučajeva u redovnu Osnovnu školu, Savez društava defektologa Hrvatske, Zagreb, 1977.</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Stančić, V.: Djeca sa teškoćama u razvoju u redovnoj školi, Zagreb 1985.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Dimić, D.: Deca sa blagim smetnjama u razvoju u učenju u odelenjima redovne Osnovne škole, Novi sad, 2005.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Vukajlović B.: Inkluzivno obrazovanje, Naučna knjiga, Banja Luka, 2004.</w:t>
            </w:r>
          </w:p>
          <w:p w:rsidR="005C2247" w:rsidRPr="00CE20F3" w:rsidRDefault="005C2247" w:rsidP="008D2C8D">
            <w:pPr>
              <w:numPr>
                <w:ilvl w:val="0"/>
                <w:numId w:val="40"/>
              </w:numPr>
              <w:rPr>
                <w:rFonts w:ascii="Arial" w:hAnsi="Arial" w:cs="Arial"/>
                <w:sz w:val="16"/>
                <w:szCs w:val="16"/>
                <w:lang w:val="sl-SI"/>
              </w:rPr>
            </w:pPr>
            <w:r w:rsidRPr="00CE20F3">
              <w:rPr>
                <w:rFonts w:ascii="Arial" w:hAnsi="Arial" w:cs="Arial"/>
                <w:sz w:val="14"/>
                <w:lang w:val="sr-Latn-CS"/>
              </w:rPr>
              <w:t>Mešalić, Š.. Edukacija i socijalizacija usporenog kognitivnog razvoja, Univerzitet u Tuzli, 2004.</w:t>
            </w:r>
            <w:r w:rsidRPr="00CE20F3">
              <w:rPr>
                <w:rFonts w:ascii="Arial" w:hAnsi="Arial" w:cs="Arial"/>
                <w:sz w:val="16"/>
                <w:szCs w:val="16"/>
                <w:lang w:val="sl-SI"/>
              </w:rPr>
              <w:t>kupno 40 poena),</w:t>
            </w:r>
            <w:r w:rsidRPr="00CE20F3">
              <w:rPr>
                <w:bCs/>
                <w:sz w:val="16"/>
                <w:szCs w:val="16"/>
                <w:lang w:val="sl-SI"/>
              </w:rPr>
              <w:t xml:space="preserve"> </w:t>
            </w:r>
          </w:p>
          <w:p w:rsidR="005C2247" w:rsidRPr="00CE20F3" w:rsidRDefault="005C2247" w:rsidP="008D2C8D">
            <w:pPr>
              <w:numPr>
                <w:ilvl w:val="0"/>
                <w:numId w:val="40"/>
              </w:numPr>
              <w:rPr>
                <w:bCs/>
                <w:sz w:val="16"/>
                <w:szCs w:val="16"/>
                <w:lang w:val="sl-SI"/>
              </w:rPr>
            </w:pPr>
            <w:r w:rsidRPr="00CE20F3">
              <w:rPr>
                <w:b/>
                <w:sz w:val="16"/>
                <w:szCs w:val="16"/>
                <w:lang w:val="sl-SI"/>
              </w:rPr>
              <w:t xml:space="preserve">Šakotić, N.,  </w:t>
            </w:r>
            <w:r w:rsidRPr="00CE20F3">
              <w:rPr>
                <w:sz w:val="16"/>
                <w:szCs w:val="16"/>
                <w:lang w:val="sl-SI"/>
              </w:rPr>
              <w:t>Veljić, Č</w:t>
            </w:r>
            <w:r w:rsidRPr="00CE20F3">
              <w:rPr>
                <w:b/>
                <w:sz w:val="16"/>
                <w:szCs w:val="16"/>
                <w:lang w:val="sl-SI"/>
              </w:rPr>
              <w:t xml:space="preserve">. </w:t>
            </w:r>
            <w:r w:rsidRPr="00CE20F3">
              <w:rPr>
                <w:sz w:val="16"/>
                <w:szCs w:val="16"/>
                <w:lang w:val="sl-SI"/>
              </w:rPr>
              <w:t>(2010)</w:t>
            </w:r>
            <w:r w:rsidRPr="00CE20F3">
              <w:rPr>
                <w:b/>
                <w:sz w:val="16"/>
                <w:szCs w:val="16"/>
                <w:lang w:val="sl-SI"/>
              </w:rPr>
              <w:t xml:space="preserve">  </w:t>
            </w:r>
            <w:r w:rsidRPr="00CE20F3">
              <w:rPr>
                <w:sz w:val="16"/>
                <w:szCs w:val="16"/>
                <w:lang w:val="sl-SI"/>
              </w:rPr>
              <w:t xml:space="preserve">Inkluzivno obrazovanje u bolonjskom procesu. </w:t>
            </w:r>
            <w:r w:rsidRPr="00CE20F3">
              <w:rPr>
                <w:i/>
                <w:sz w:val="16"/>
                <w:szCs w:val="16"/>
                <w:lang w:val="sl-SI"/>
              </w:rPr>
              <w:t>Sociološka luča</w:t>
            </w:r>
            <w:r w:rsidRPr="00CE20F3">
              <w:rPr>
                <w:sz w:val="16"/>
                <w:szCs w:val="16"/>
                <w:lang w:val="sl-SI"/>
              </w:rPr>
              <w:t>, IV (1): 184</w:t>
            </w:r>
            <w:r w:rsidRPr="00CE20F3">
              <w:rPr>
                <w:bCs/>
                <w:sz w:val="16"/>
                <w:szCs w:val="16"/>
                <w:lang w:val="sl-SI"/>
              </w:rPr>
              <w:t>–</w:t>
            </w:r>
            <w:r w:rsidRPr="00CE20F3">
              <w:rPr>
                <w:sz w:val="16"/>
                <w:szCs w:val="16"/>
                <w:lang w:val="sl-SI"/>
              </w:rPr>
              <w:t>195. ISSN 1800-6167.</w:t>
            </w:r>
          </w:p>
          <w:p w:rsidR="005C2247" w:rsidRPr="00CE20F3" w:rsidRDefault="005C2247" w:rsidP="008D2C8D">
            <w:pPr>
              <w:numPr>
                <w:ilvl w:val="0"/>
                <w:numId w:val="40"/>
              </w:numPr>
              <w:rPr>
                <w:bCs/>
                <w:sz w:val="16"/>
                <w:szCs w:val="16"/>
                <w:lang w:val="sl-SI"/>
              </w:rPr>
            </w:pPr>
            <w:r w:rsidRPr="00CE20F3">
              <w:rPr>
                <w:b/>
                <w:sz w:val="16"/>
                <w:szCs w:val="16"/>
                <w:lang w:val="sl-SI"/>
              </w:rPr>
              <w:t>Šakotić, N</w:t>
            </w:r>
            <w:r w:rsidRPr="00CE20F3">
              <w:rPr>
                <w:sz w:val="16"/>
                <w:szCs w:val="16"/>
                <w:lang w:val="sl-SI"/>
              </w:rPr>
              <w:t xml:space="preserve">., Globarević, V.(2012) Evaluacija postignuća djece u inkluzivnom obrazovanju.  </w:t>
            </w:r>
            <w:r w:rsidRPr="00CE20F3">
              <w:rPr>
                <w:i/>
                <w:sz w:val="16"/>
                <w:szCs w:val="16"/>
                <w:lang w:val="sl-SI"/>
              </w:rPr>
              <w:t>Sociološka luča</w:t>
            </w:r>
            <w:r w:rsidRPr="00CE20F3">
              <w:rPr>
                <w:sz w:val="16"/>
                <w:szCs w:val="16"/>
                <w:lang w:val="sl-SI"/>
              </w:rPr>
              <w:t>,  VI (2):93</w:t>
            </w:r>
            <w:r w:rsidRPr="00CE20F3">
              <w:rPr>
                <w:bCs/>
                <w:sz w:val="16"/>
                <w:szCs w:val="16"/>
              </w:rPr>
              <w:t>–</w:t>
            </w:r>
            <w:r w:rsidRPr="00CE20F3">
              <w:rPr>
                <w:sz w:val="16"/>
                <w:szCs w:val="16"/>
                <w:lang w:val="sl-SI"/>
              </w:rPr>
              <w:t>102, ISSN 1800-6167.</w:t>
            </w:r>
          </w:p>
          <w:p w:rsidR="005C2247" w:rsidRPr="00CE20F3" w:rsidRDefault="005C2247" w:rsidP="008D2C8D">
            <w:pPr>
              <w:numPr>
                <w:ilvl w:val="0"/>
                <w:numId w:val="40"/>
              </w:numPr>
              <w:jc w:val="both"/>
              <w:rPr>
                <w:bCs/>
                <w:sz w:val="16"/>
                <w:szCs w:val="16"/>
              </w:rPr>
            </w:pPr>
            <w:r w:rsidRPr="00CE20F3">
              <w:rPr>
                <w:bCs/>
                <w:sz w:val="16"/>
                <w:szCs w:val="16"/>
              </w:rPr>
              <w:t xml:space="preserve">Mićanović, V., Novović, T. , Maslovarić ,B.,  </w:t>
            </w:r>
            <w:r w:rsidRPr="00CE20F3">
              <w:rPr>
                <w:b/>
                <w:bCs/>
                <w:sz w:val="16"/>
                <w:szCs w:val="16"/>
              </w:rPr>
              <w:t>Šakotić, N.</w:t>
            </w:r>
            <w:r w:rsidRPr="00CE20F3">
              <w:rPr>
                <w:bCs/>
                <w:sz w:val="16"/>
                <w:szCs w:val="16"/>
              </w:rPr>
              <w:t xml:space="preserve"> (2013)  Perceptions of inclusive values in teaching mathematics in Montenegro. </w:t>
            </w:r>
            <w:r w:rsidRPr="00CE20F3">
              <w:rPr>
                <w:bCs/>
                <w:i/>
                <w:sz w:val="16"/>
                <w:szCs w:val="16"/>
              </w:rPr>
              <w:t>SENSOS 6,</w:t>
            </w:r>
            <w:r w:rsidRPr="00CE20F3">
              <w:rPr>
                <w:bCs/>
                <w:sz w:val="16"/>
                <w:szCs w:val="16"/>
              </w:rPr>
              <w:t xml:space="preserve"> III (2):67–81. ISSN 2182-5127.</w:t>
            </w:r>
          </w:p>
          <w:p w:rsidR="005C2247" w:rsidRPr="00CE20F3" w:rsidRDefault="005C2247" w:rsidP="008D2C8D">
            <w:pPr>
              <w:numPr>
                <w:ilvl w:val="0"/>
                <w:numId w:val="40"/>
              </w:numPr>
              <w:rPr>
                <w:bCs/>
                <w:sz w:val="16"/>
                <w:szCs w:val="16"/>
                <w:lang w:val="sl-SI"/>
              </w:rPr>
            </w:pPr>
            <w:r w:rsidRPr="00CE20F3">
              <w:rPr>
                <w:b/>
                <w:bCs/>
                <w:sz w:val="16"/>
                <w:szCs w:val="16"/>
                <w:lang w:val="sl-SI"/>
              </w:rPr>
              <w:t>Šakotić, N.,</w:t>
            </w:r>
            <w:r w:rsidRPr="00CE20F3">
              <w:rPr>
                <w:bCs/>
                <w:sz w:val="16"/>
                <w:szCs w:val="16"/>
                <w:lang w:val="sl-SI"/>
              </w:rPr>
              <w:t xml:space="preserve">  Globarević, V. (2014) Implementacija </w:t>
            </w:r>
          </w:p>
          <w:p w:rsidR="005C2247" w:rsidRPr="00CE20F3" w:rsidRDefault="005C2247" w:rsidP="008D2C8D">
            <w:pPr>
              <w:rPr>
                <w:bCs/>
                <w:sz w:val="16"/>
                <w:szCs w:val="16"/>
                <w:lang w:val="sl-SI"/>
              </w:rPr>
            </w:pPr>
            <w:r w:rsidRPr="00CE20F3">
              <w:rPr>
                <w:bCs/>
                <w:sz w:val="16"/>
                <w:szCs w:val="16"/>
                <w:lang w:val="sl-SI"/>
              </w:rPr>
              <w:t xml:space="preserve"> kurikuluma za djecu sa smetnjama/teškoćama u razvoju na teritoriji opština Podgorica.  </w:t>
            </w:r>
            <w:r w:rsidRPr="00CE20F3">
              <w:rPr>
                <w:bCs/>
                <w:i/>
                <w:sz w:val="16"/>
                <w:szCs w:val="16"/>
                <w:lang w:val="sl-SI"/>
              </w:rPr>
              <w:t>Defektologija</w:t>
            </w:r>
            <w:r w:rsidRPr="00CE20F3">
              <w:rPr>
                <w:bCs/>
                <w:sz w:val="16"/>
                <w:szCs w:val="16"/>
                <w:lang w:val="sl-SI"/>
              </w:rPr>
              <w:t xml:space="preserve"> , 19 (2): 83–88. ISSN 1512-6994.</w:t>
            </w:r>
          </w:p>
          <w:p w:rsidR="005C2247" w:rsidRPr="00CE20F3" w:rsidRDefault="005C2247" w:rsidP="008D2C8D">
            <w:pPr>
              <w:numPr>
                <w:ilvl w:val="0"/>
                <w:numId w:val="41"/>
              </w:numPr>
              <w:rPr>
                <w:bCs/>
                <w:sz w:val="16"/>
                <w:szCs w:val="16"/>
                <w:lang w:val="sl-SI"/>
              </w:rPr>
            </w:pPr>
            <w:r w:rsidRPr="00CE20F3">
              <w:rPr>
                <w:b/>
                <w:bCs/>
                <w:sz w:val="16"/>
                <w:szCs w:val="16"/>
                <w:lang w:val="sl-SI"/>
              </w:rPr>
              <w:t>Šakotić, N.</w:t>
            </w:r>
            <w:r w:rsidRPr="00CE20F3">
              <w:rPr>
                <w:bCs/>
                <w:sz w:val="16"/>
                <w:szCs w:val="16"/>
                <w:lang w:val="sl-SI"/>
              </w:rPr>
              <w:t xml:space="preserve"> (2012)</w:t>
            </w:r>
            <w:r w:rsidRPr="00CE20F3">
              <w:rPr>
                <w:bCs/>
                <w:i/>
                <w:sz w:val="16"/>
                <w:szCs w:val="16"/>
                <w:lang w:val="sl-SI"/>
              </w:rPr>
              <w:t>Uticaj integracije na socijalni razvoj djece sa usporenim kognitivnim razvojem</w:t>
            </w:r>
            <w:r w:rsidRPr="00CE20F3">
              <w:rPr>
                <w:bCs/>
                <w:sz w:val="16"/>
                <w:szCs w:val="16"/>
                <w:lang w:val="sl-SI"/>
              </w:rPr>
              <w:t xml:space="preserve">.In: Vukotić, V. et al.( Eds.) Stanovništvo i tazvoj , str.340-347.  ISBN:978-86-7093-140-4 </w:t>
            </w:r>
          </w:p>
          <w:p w:rsidR="005C2247" w:rsidRPr="00CE20F3" w:rsidRDefault="005C2247" w:rsidP="008D2C8D">
            <w:pPr>
              <w:numPr>
                <w:ilvl w:val="0"/>
                <w:numId w:val="41"/>
              </w:numPr>
              <w:autoSpaceDE w:val="0"/>
              <w:autoSpaceDN w:val="0"/>
              <w:adjustRightInd w:val="0"/>
              <w:jc w:val="both"/>
              <w:rPr>
                <w:sz w:val="16"/>
                <w:szCs w:val="16"/>
                <w:lang w:val="sr-Latn-CS"/>
              </w:rPr>
            </w:pPr>
            <w:r w:rsidRPr="00CE20F3">
              <w:rPr>
                <w:b/>
                <w:bCs/>
                <w:sz w:val="16"/>
                <w:szCs w:val="16"/>
                <w:lang w:val="sl-SI"/>
              </w:rPr>
              <w:t>Šakotić, N. (</w:t>
            </w:r>
            <w:r w:rsidRPr="00CE20F3">
              <w:rPr>
                <w:bCs/>
                <w:sz w:val="16"/>
                <w:szCs w:val="16"/>
                <w:lang w:val="sl-SI"/>
              </w:rPr>
              <w:t xml:space="preserve">2014)  </w:t>
            </w:r>
            <w:r w:rsidRPr="00CE20F3">
              <w:rPr>
                <w:bCs/>
                <w:i/>
                <w:sz w:val="16"/>
                <w:szCs w:val="16"/>
                <w:lang w:val="sl-SI"/>
              </w:rPr>
              <w:t>Sociometric position of students in highschool education programe in condition of inclusion</w:t>
            </w:r>
            <w:r w:rsidRPr="00CE20F3">
              <w:rPr>
                <w:bCs/>
                <w:sz w:val="16"/>
                <w:szCs w:val="16"/>
                <w:lang w:val="sl-SI"/>
              </w:rPr>
              <w:t xml:space="preserve"> </w:t>
            </w:r>
            <w:r w:rsidRPr="00CE20F3">
              <w:rPr>
                <w:bCs/>
                <w:sz w:val="16"/>
                <w:szCs w:val="16"/>
              </w:rPr>
              <w:t xml:space="preserve">In: </w:t>
            </w:r>
            <w:r w:rsidRPr="00CE20F3">
              <w:rPr>
                <w:rFonts w:eastAsia="TimesNewRoman"/>
                <w:sz w:val="16"/>
                <w:szCs w:val="16"/>
              </w:rPr>
              <w:t>The 2</w:t>
            </w:r>
            <w:r w:rsidRPr="00CE20F3">
              <w:rPr>
                <w:rFonts w:eastAsia="TimesNewRoman"/>
                <w:sz w:val="16"/>
                <w:szCs w:val="16"/>
                <w:vertAlign w:val="superscript"/>
              </w:rPr>
              <w:t>nd</w:t>
            </w:r>
            <w:r w:rsidRPr="00CE20F3">
              <w:rPr>
                <w:rFonts w:eastAsia="TimesNewRoman"/>
                <w:sz w:val="16"/>
                <w:szCs w:val="16"/>
              </w:rPr>
              <w:t xml:space="preserve"> International Conference on Research and Educatıon – “Challenges Toward the Future” (ICRAE 2014), Shkodra, Albania, 30–31 May 2014, Published online. </w:t>
            </w:r>
            <w:r w:rsidRPr="00CE20F3">
              <w:rPr>
                <w:rFonts w:eastAsia="TimesNewRoman"/>
                <w:sz w:val="16"/>
                <w:szCs w:val="16"/>
                <w:lang w:val="it-IT"/>
              </w:rPr>
              <w:t>ISSN 2308-0825.</w:t>
            </w:r>
          </w:p>
          <w:p w:rsidR="005C2247" w:rsidRPr="00CE20F3" w:rsidRDefault="005C2247" w:rsidP="008D2C8D">
            <w:pPr>
              <w:numPr>
                <w:ilvl w:val="0"/>
                <w:numId w:val="41"/>
              </w:numPr>
              <w:jc w:val="both"/>
              <w:rPr>
                <w:bCs/>
                <w:sz w:val="16"/>
                <w:szCs w:val="16"/>
                <w:lang w:val="sl-SI"/>
              </w:rPr>
            </w:pPr>
            <w:r w:rsidRPr="00CE20F3">
              <w:rPr>
                <w:b/>
                <w:sz w:val="16"/>
                <w:szCs w:val="16"/>
                <w:lang w:val="sl-SI"/>
              </w:rPr>
              <w:t>Šakotić, N</w:t>
            </w:r>
            <w:r w:rsidRPr="00CE20F3">
              <w:rPr>
                <w:sz w:val="16"/>
                <w:szCs w:val="16"/>
                <w:lang w:val="sl-SI"/>
              </w:rPr>
              <w:t xml:space="preserve">. &amp; Leković, O. (2015) </w:t>
            </w:r>
            <w:r w:rsidRPr="00CE20F3">
              <w:rPr>
                <w:i/>
                <w:sz w:val="16"/>
                <w:szCs w:val="16"/>
                <w:lang w:val="sl-SI"/>
              </w:rPr>
              <w:t>Asistent u nastavi</w:t>
            </w:r>
            <w:r w:rsidRPr="00CE20F3">
              <w:rPr>
                <w:sz w:val="16"/>
                <w:szCs w:val="16"/>
                <w:lang w:val="sl-SI"/>
              </w:rPr>
              <w:t>. In: Nikolić, S. &amp; Ilić-Stošović, D.</w:t>
            </w:r>
            <w:r w:rsidRPr="00CE20F3">
              <w:rPr>
                <w:bCs/>
                <w:sz w:val="16"/>
                <w:szCs w:val="16"/>
                <w:lang w:val="sl-SI"/>
              </w:rPr>
              <w:t xml:space="preserve"> ( Eds.) Tematski zbornik radova međunarodnog značaja, Aktuelna defektološka praksa. Zrenjanin, 20-21 Mart 2015, str.300-308. ISBN 978-86-913605-7-3.</w:t>
            </w:r>
          </w:p>
          <w:p w:rsidR="005C2247" w:rsidRPr="00CE20F3" w:rsidRDefault="005C2247" w:rsidP="008D2C8D">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sl-SI"/>
              </w:rPr>
            </w:pPr>
            <w:r w:rsidRPr="00CE20F3">
              <w:rPr>
                <w:b/>
                <w:sz w:val="16"/>
                <w:szCs w:val="16"/>
                <w:lang w:val="sl-SI"/>
              </w:rPr>
              <w:t>Šakotić, N.,</w:t>
            </w:r>
            <w:r w:rsidRPr="00CE20F3">
              <w:rPr>
                <w:sz w:val="16"/>
                <w:szCs w:val="16"/>
                <w:lang w:val="sl-SI"/>
              </w:rPr>
              <w:t xml:space="preserve"> Veljić, Č., Mićanović, V. (2012) Razlika stavova roditelja učenika sa teškoćama i bez teškoća u razvoju prema vaspitno-obrazovnoj inkluziji,  u zborniku: Metodički aspekti nastave matematike II, Jagodina: Pedagoški fakultet,  In:  Vulović, N. (Eds)  str. 317-334.  ISBN 978-86-7604-089-6</w:t>
            </w:r>
          </w:p>
          <w:p w:rsidR="005C2247" w:rsidRPr="00CE20F3" w:rsidRDefault="005C2247" w:rsidP="008D2C8D">
            <w:pPr>
              <w:rPr>
                <w:bCs/>
                <w:sz w:val="16"/>
                <w:szCs w:val="16"/>
                <w:lang w:val="sl-SI"/>
              </w:rPr>
            </w:pP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D.Rapajić.,G. Nedović,Cerebralna paraliza,praksičke i kognitivne funkcije,Fakultet za specijalnu edukaciju i rehabilitaciju,Beograd 2011</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Brojčin, B., Đorđević, M. (2013). Rana intervencija kod dece s poremećajima autističkog spektra. Specijalna edukacija i rehabilitacija, 12 (1), 103-118.</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Milačić-Vidojević, I., Đorđević, M. (2008). Modeli pružanja podrške deci s poremećajima autističkog spektra u sistemu inkluzivnog obrazovanja. Beogradska defektološka škola, 14 (3), 149-160.</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numPr>
                <w:ilvl w:val="0"/>
                <w:numId w:val="30"/>
              </w:numPr>
              <w:rPr>
                <w:rFonts w:ascii="Arial" w:hAnsi="Arial" w:cs="Arial"/>
                <w:sz w:val="16"/>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rFonts w:ascii="Arial" w:hAnsi="Arial" w:cs="Arial"/>
                <w:sz w:val="16"/>
                <w:szCs w:val="16"/>
                <w:lang w:val="sl-SI"/>
              </w:rPr>
              <w:t>Dva testa sa  po 15 poena ukupno 30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Isticanje u toku predavanja i učešće u debatama 5 poena,: Esej sa 10 poena, prisustvo 5 poena ; domaći 5 poena;</w:t>
            </w:r>
          </w:p>
          <w:p w:rsidR="005C2247" w:rsidRPr="00CE20F3" w:rsidRDefault="005C2247" w:rsidP="008D2C8D">
            <w:pPr>
              <w:numPr>
                <w:ilvl w:val="0"/>
                <w:numId w:val="30"/>
              </w:numPr>
              <w:rPr>
                <w:rFonts w:ascii="Arial" w:hAnsi="Arial" w:cs="Arial"/>
                <w:i/>
                <w:iCs/>
                <w:sz w:val="16"/>
                <w:lang w:val="sr-Latn-CS"/>
              </w:rPr>
            </w:pPr>
            <w:r w:rsidRPr="00CE20F3">
              <w:rPr>
                <w:rFonts w:ascii="Arial" w:hAnsi="Arial" w:cs="Arial"/>
                <w:sz w:val="16"/>
                <w:szCs w:val="16"/>
                <w:lang w:val="sl-SI"/>
              </w:rPr>
              <w:t>Završni ispit sa 45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Prelazna ocjena se dobija ako se kumulativno sakupi najmanje 55 poena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 </w:t>
            </w:r>
            <w:r w:rsidRPr="00CE20F3">
              <w:rPr>
                <w:rFonts w:ascii="Arial" w:hAnsi="Arial" w:cs="Arial"/>
                <w:i/>
                <w:iCs/>
                <w:sz w:val="16"/>
                <w:lang w:val="sr-Latn-CS"/>
              </w:rPr>
              <w:t xml:space="preserve">                    A(91-100)       B(82-90)       C(73-81)       D(64-72)       E(55-63)</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Doc.dr Nada Šakotić</w:t>
            </w:r>
          </w:p>
        </w:tc>
      </w:tr>
      <w:tr w:rsidR="005C2247" w:rsidRPr="005374FE" w:rsidTr="008D2C8D">
        <w:trPr>
          <w:gridBefore w:val="1"/>
          <w:wBefore w:w="525" w:type="pct"/>
          <w:trHeight w:val="345"/>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pl-PL"/>
        </w:rPr>
      </w:pPr>
    </w:p>
    <w:p w:rsidR="005C2247" w:rsidRPr="00CE20F3" w:rsidRDefault="005C2247" w:rsidP="005C2247">
      <w:pPr>
        <w:rPr>
          <w:bCs/>
          <w:lang w:val="pl-PL"/>
        </w:rPr>
      </w:pPr>
    </w:p>
    <w:p w:rsidR="005C2247" w:rsidRPr="00CE20F3" w:rsidRDefault="005C2247" w:rsidP="005C2247">
      <w:pPr>
        <w:rPr>
          <w:lang w:val="it-IT"/>
        </w:rPr>
      </w:pPr>
      <w:r w:rsidRPr="00CE20F3">
        <w:rPr>
          <w:lang w:val="it-IT"/>
        </w:rPr>
        <w:br w:type="page"/>
      </w: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5374FE"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lang w:val="es-ES_tradnl"/>
              </w:rPr>
            </w:pPr>
            <w:r w:rsidRPr="00CE20F3">
              <w:rPr>
                <w:rFonts w:ascii="Times New Roman" w:hAnsi="Times New Roman"/>
                <w:i/>
                <w:sz w:val="24"/>
                <w:lang w:val="sl-SI"/>
              </w:rPr>
              <w:t>HOLISTIČKI PRISTUP U RANOM VASPITANJU I OBRAZOVANJU</w:t>
            </w:r>
          </w:p>
        </w:tc>
      </w:tr>
      <w:tr w:rsidR="005C2247" w:rsidRPr="00CE20F3" w:rsidTr="008D2C8D">
        <w:trPr>
          <w:trHeight w:val="291"/>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206"/>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479"/>
        <w:gridCol w:w="6342"/>
      </w:tblGrid>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jc w:val="both"/>
              <w:rPr>
                <w:b/>
                <w:bCs/>
                <w:iCs/>
                <w:sz w:val="20"/>
                <w:szCs w:val="20"/>
                <w:lang w:val="sr-Latn-CS"/>
              </w:rPr>
            </w:pPr>
            <w:r w:rsidRPr="00CE20F3">
              <w:rPr>
                <w:b/>
                <w:bCs/>
                <w:iCs/>
                <w:sz w:val="18"/>
                <w:szCs w:val="18"/>
                <w:lang w:val="sr-Latn-CS"/>
              </w:rPr>
              <w:t xml:space="preserve">Studijski programi za koje se organizuje: </w:t>
            </w:r>
            <w:r w:rsidRPr="00CE20F3">
              <w:rPr>
                <w:b/>
                <w:bCs/>
                <w:iCs/>
                <w:sz w:val="20"/>
                <w:szCs w:val="20"/>
                <w:lang w:val="sr-Latn-CS"/>
              </w:rPr>
              <w:t>Predškolsko vaspitanje i obrazovanje</w:t>
            </w:r>
          </w:p>
          <w:p w:rsidR="005C2247" w:rsidRPr="00CE20F3" w:rsidRDefault="005C2247" w:rsidP="008D2C8D">
            <w:pPr>
              <w:jc w:val="both"/>
              <w:rPr>
                <w:b/>
                <w:bCs/>
                <w:iCs/>
                <w:sz w:val="18"/>
                <w:szCs w:val="18"/>
                <w:lang w:val="sr-Latn-CS"/>
              </w:rPr>
            </w:pPr>
            <w:r w:rsidRPr="00CE20F3">
              <w:rPr>
                <w:sz w:val="18"/>
                <w:szCs w:val="18"/>
                <w:lang w:val="sl-SI"/>
              </w:rPr>
              <w:t>Akademski osnovni studijski programi FILOZOFSKOG FAKULTETA (studije  traju 4 semestara, 120 ECTS kredita).</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Ciljevi izučavanja predmeta: </w:t>
            </w:r>
          </w:p>
          <w:p w:rsidR="005C2247" w:rsidRPr="00CE20F3" w:rsidRDefault="005C2247" w:rsidP="008D2C8D">
            <w:pPr>
              <w:numPr>
                <w:ilvl w:val="0"/>
                <w:numId w:val="31"/>
              </w:numPr>
              <w:jc w:val="both"/>
              <w:rPr>
                <w:bCs/>
                <w:iCs/>
                <w:sz w:val="18"/>
                <w:szCs w:val="18"/>
                <w:lang w:val="sr-Latn-CS"/>
              </w:rPr>
            </w:pPr>
            <w:r w:rsidRPr="00CE20F3">
              <w:rPr>
                <w:bCs/>
                <w:iCs/>
                <w:sz w:val="18"/>
                <w:szCs w:val="18"/>
              </w:rPr>
              <w:t>Osposobljavanje</w:t>
            </w:r>
            <w:r w:rsidRPr="00CE20F3">
              <w:rPr>
                <w:bCs/>
                <w:iCs/>
                <w:sz w:val="18"/>
                <w:szCs w:val="18"/>
                <w:lang w:val="sr-Latn-CS"/>
              </w:rPr>
              <w:t xml:space="preserve"> </w:t>
            </w:r>
            <w:r w:rsidRPr="00CE20F3">
              <w:rPr>
                <w:bCs/>
                <w:iCs/>
                <w:sz w:val="18"/>
                <w:szCs w:val="18"/>
              </w:rPr>
              <w:t>studenata</w:t>
            </w:r>
            <w:r w:rsidRPr="00CE20F3">
              <w:rPr>
                <w:bCs/>
                <w:iCs/>
                <w:sz w:val="18"/>
                <w:szCs w:val="18"/>
                <w:lang w:val="sr-Latn-CS"/>
              </w:rPr>
              <w:t xml:space="preserve"> </w:t>
            </w:r>
            <w:r w:rsidRPr="00CE20F3">
              <w:rPr>
                <w:bCs/>
                <w:iCs/>
                <w:sz w:val="18"/>
                <w:szCs w:val="18"/>
              </w:rPr>
              <w:t>za</w:t>
            </w:r>
            <w:r w:rsidRPr="00CE20F3">
              <w:rPr>
                <w:bCs/>
                <w:iCs/>
                <w:sz w:val="18"/>
                <w:szCs w:val="18"/>
                <w:lang w:val="sr-Latn-CS"/>
              </w:rPr>
              <w:t xml:space="preserve"> </w:t>
            </w:r>
            <w:r w:rsidRPr="00CE20F3">
              <w:rPr>
                <w:bCs/>
                <w:iCs/>
                <w:sz w:val="18"/>
                <w:szCs w:val="18"/>
              </w:rPr>
              <w:t>kriti</w:t>
            </w:r>
            <w:r w:rsidRPr="00CE20F3">
              <w:rPr>
                <w:bCs/>
                <w:iCs/>
                <w:sz w:val="18"/>
                <w:szCs w:val="18"/>
                <w:lang w:val="sr-Latn-CS"/>
              </w:rPr>
              <w:t>č</w:t>
            </w:r>
            <w:r w:rsidRPr="00CE20F3">
              <w:rPr>
                <w:bCs/>
                <w:iCs/>
                <w:sz w:val="18"/>
                <w:szCs w:val="18"/>
              </w:rPr>
              <w:t>ko</w:t>
            </w:r>
            <w:r w:rsidRPr="00CE20F3">
              <w:rPr>
                <w:bCs/>
                <w:iCs/>
                <w:sz w:val="18"/>
                <w:szCs w:val="18"/>
                <w:lang w:val="sr-Latn-CS"/>
              </w:rPr>
              <w:t xml:space="preserve"> </w:t>
            </w:r>
            <w:r w:rsidRPr="00CE20F3">
              <w:rPr>
                <w:bCs/>
                <w:iCs/>
                <w:sz w:val="18"/>
                <w:szCs w:val="18"/>
              </w:rPr>
              <w:t>sagledavanje</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pravilno</w:t>
            </w:r>
            <w:r w:rsidRPr="00CE20F3">
              <w:rPr>
                <w:bCs/>
                <w:iCs/>
                <w:sz w:val="18"/>
                <w:szCs w:val="18"/>
                <w:lang w:val="sr-Latn-CS"/>
              </w:rPr>
              <w:t xml:space="preserve"> </w:t>
            </w:r>
            <w:r w:rsidRPr="00CE20F3">
              <w:rPr>
                <w:bCs/>
                <w:iCs/>
                <w:sz w:val="18"/>
                <w:szCs w:val="18"/>
              </w:rPr>
              <w:t>nau</w:t>
            </w:r>
            <w:r w:rsidRPr="00CE20F3">
              <w:rPr>
                <w:bCs/>
                <w:iCs/>
                <w:sz w:val="18"/>
                <w:szCs w:val="18"/>
                <w:lang w:val="sr-Latn-CS"/>
              </w:rPr>
              <w:t>č</w:t>
            </w:r>
            <w:r w:rsidRPr="00CE20F3">
              <w:rPr>
                <w:bCs/>
                <w:iCs/>
                <w:sz w:val="18"/>
                <w:szCs w:val="18"/>
              </w:rPr>
              <w:t>no</w:t>
            </w:r>
            <w:r w:rsidRPr="00CE20F3">
              <w:rPr>
                <w:bCs/>
                <w:iCs/>
                <w:sz w:val="18"/>
                <w:szCs w:val="18"/>
                <w:lang w:val="sr-Latn-CS"/>
              </w:rPr>
              <w:t xml:space="preserve"> </w:t>
            </w:r>
            <w:r w:rsidRPr="00CE20F3">
              <w:rPr>
                <w:bCs/>
                <w:iCs/>
                <w:sz w:val="18"/>
                <w:szCs w:val="18"/>
              </w:rPr>
              <w:t>razumijevanje</w:t>
            </w:r>
            <w:r w:rsidRPr="00CE20F3">
              <w:rPr>
                <w:bCs/>
                <w:iCs/>
                <w:sz w:val="18"/>
                <w:szCs w:val="18"/>
                <w:lang w:val="sr-Latn-CS"/>
              </w:rPr>
              <w:t xml:space="preserve"> </w:t>
            </w:r>
            <w:r w:rsidRPr="00CE20F3">
              <w:rPr>
                <w:bCs/>
                <w:iCs/>
                <w:sz w:val="18"/>
                <w:szCs w:val="18"/>
              </w:rPr>
              <w:t>pedago</w:t>
            </w:r>
            <w:r w:rsidRPr="00CE20F3">
              <w:rPr>
                <w:bCs/>
                <w:iCs/>
                <w:sz w:val="18"/>
                <w:szCs w:val="18"/>
                <w:lang w:val="sr-Latn-CS"/>
              </w:rPr>
              <w:t>š</w:t>
            </w:r>
            <w:r w:rsidRPr="00CE20F3">
              <w:rPr>
                <w:bCs/>
                <w:iCs/>
                <w:sz w:val="18"/>
                <w:szCs w:val="18"/>
              </w:rPr>
              <w:t>kih</w:t>
            </w:r>
            <w:r w:rsidRPr="00CE20F3">
              <w:rPr>
                <w:bCs/>
                <w:iCs/>
                <w:sz w:val="18"/>
                <w:szCs w:val="18"/>
                <w:lang w:val="sr-Latn-CS"/>
              </w:rPr>
              <w:t xml:space="preserve"> </w:t>
            </w:r>
            <w:r w:rsidRPr="00CE20F3">
              <w:rPr>
                <w:bCs/>
                <w:iCs/>
                <w:sz w:val="18"/>
                <w:szCs w:val="18"/>
              </w:rPr>
              <w:t>fenomena</w:t>
            </w:r>
            <w:r w:rsidRPr="00CE20F3">
              <w:rPr>
                <w:bCs/>
                <w:iCs/>
                <w:sz w:val="18"/>
                <w:szCs w:val="18"/>
                <w:lang w:val="sr-Latn-CS"/>
              </w:rPr>
              <w:t xml:space="preserve">; </w:t>
            </w:r>
            <w:r w:rsidRPr="00CE20F3">
              <w:rPr>
                <w:bCs/>
                <w:iCs/>
                <w:sz w:val="18"/>
                <w:szCs w:val="18"/>
              </w:rPr>
              <w:t>izgra</w:t>
            </w:r>
            <w:r w:rsidRPr="00CE20F3">
              <w:rPr>
                <w:bCs/>
                <w:iCs/>
                <w:sz w:val="18"/>
                <w:szCs w:val="18"/>
                <w:lang w:val="sr-Latn-CS"/>
              </w:rPr>
              <w:t>đ</w:t>
            </w:r>
            <w:r w:rsidRPr="00CE20F3">
              <w:rPr>
                <w:bCs/>
                <w:iCs/>
                <w:sz w:val="18"/>
                <w:szCs w:val="18"/>
              </w:rPr>
              <w:t>ivanje</w:t>
            </w:r>
            <w:r w:rsidRPr="00CE20F3">
              <w:rPr>
                <w:bCs/>
                <w:iCs/>
                <w:sz w:val="18"/>
                <w:szCs w:val="18"/>
                <w:lang w:val="sr-Latn-CS"/>
              </w:rPr>
              <w:t xml:space="preserve"> </w:t>
            </w:r>
            <w:r w:rsidRPr="00CE20F3">
              <w:rPr>
                <w:bCs/>
                <w:iCs/>
                <w:sz w:val="18"/>
                <w:szCs w:val="18"/>
              </w:rPr>
              <w:t>holisti</w:t>
            </w:r>
            <w:r w:rsidRPr="00CE20F3">
              <w:rPr>
                <w:bCs/>
                <w:iCs/>
                <w:sz w:val="18"/>
                <w:szCs w:val="18"/>
                <w:lang w:val="sr-Latn-CS"/>
              </w:rPr>
              <w:t>č</w:t>
            </w:r>
            <w:r w:rsidRPr="00CE20F3">
              <w:rPr>
                <w:bCs/>
                <w:iCs/>
                <w:sz w:val="18"/>
                <w:szCs w:val="18"/>
              </w:rPr>
              <w:t>kog</w:t>
            </w:r>
            <w:r w:rsidRPr="00CE20F3">
              <w:rPr>
                <w:bCs/>
                <w:iCs/>
                <w:sz w:val="18"/>
                <w:szCs w:val="18"/>
                <w:lang w:val="sr-Latn-CS"/>
              </w:rPr>
              <w:t xml:space="preserve"> </w:t>
            </w:r>
            <w:r w:rsidRPr="00CE20F3">
              <w:rPr>
                <w:bCs/>
                <w:iCs/>
                <w:sz w:val="18"/>
                <w:szCs w:val="18"/>
              </w:rPr>
              <w:t>pogleda</w:t>
            </w:r>
            <w:r w:rsidRPr="00CE20F3">
              <w:rPr>
                <w:bCs/>
                <w:iCs/>
                <w:sz w:val="18"/>
                <w:szCs w:val="18"/>
                <w:lang w:val="sr-Latn-CS"/>
              </w:rPr>
              <w:t xml:space="preserve"> </w:t>
            </w:r>
            <w:r w:rsidRPr="00CE20F3">
              <w:rPr>
                <w:bCs/>
                <w:iCs/>
                <w:sz w:val="18"/>
                <w:szCs w:val="18"/>
              </w:rPr>
              <w:t>na</w:t>
            </w:r>
            <w:r w:rsidRPr="00CE20F3">
              <w:rPr>
                <w:bCs/>
                <w:iCs/>
                <w:sz w:val="18"/>
                <w:szCs w:val="18"/>
                <w:lang w:val="sr-Latn-CS"/>
              </w:rPr>
              <w:t xml:space="preserve"> </w:t>
            </w:r>
            <w:r w:rsidRPr="00CE20F3">
              <w:rPr>
                <w:bCs/>
                <w:iCs/>
                <w:sz w:val="18"/>
                <w:szCs w:val="18"/>
              </w:rPr>
              <w:t>razvoj</w:t>
            </w:r>
            <w:r w:rsidRPr="00CE20F3">
              <w:rPr>
                <w:bCs/>
                <w:iCs/>
                <w:sz w:val="18"/>
                <w:szCs w:val="18"/>
                <w:lang w:val="sr-Latn-CS"/>
              </w:rPr>
              <w:t xml:space="preserve"> </w:t>
            </w:r>
            <w:r w:rsidRPr="00CE20F3">
              <w:rPr>
                <w:bCs/>
                <w:iCs/>
                <w:sz w:val="18"/>
                <w:szCs w:val="18"/>
              </w:rPr>
              <w:t>djeteta</w:t>
            </w:r>
            <w:r w:rsidRPr="00CE20F3">
              <w:rPr>
                <w:bCs/>
                <w:iCs/>
                <w:sz w:val="18"/>
                <w:szCs w:val="18"/>
                <w:lang w:val="sr-Latn-CS"/>
              </w:rPr>
              <w:t xml:space="preserve">; </w:t>
            </w:r>
            <w:r w:rsidRPr="00CE20F3">
              <w:rPr>
                <w:bCs/>
                <w:iCs/>
                <w:sz w:val="18"/>
                <w:szCs w:val="18"/>
              </w:rPr>
              <w:t>ososobljavanje</w:t>
            </w:r>
            <w:r w:rsidRPr="00CE20F3">
              <w:rPr>
                <w:bCs/>
                <w:iCs/>
                <w:sz w:val="18"/>
                <w:szCs w:val="18"/>
                <w:lang w:val="sr-Latn-CS"/>
              </w:rPr>
              <w:t xml:space="preserve"> </w:t>
            </w:r>
            <w:r w:rsidRPr="00CE20F3">
              <w:rPr>
                <w:bCs/>
                <w:iCs/>
                <w:sz w:val="18"/>
                <w:szCs w:val="18"/>
              </w:rPr>
              <w:t>izrada</w:t>
            </w:r>
            <w:r w:rsidRPr="00CE20F3">
              <w:rPr>
                <w:bCs/>
                <w:iCs/>
                <w:sz w:val="18"/>
                <w:szCs w:val="18"/>
                <w:lang w:val="sr-Latn-CS"/>
              </w:rPr>
              <w:t xml:space="preserve"> </w:t>
            </w:r>
            <w:r w:rsidRPr="00CE20F3">
              <w:rPr>
                <w:bCs/>
                <w:iCs/>
                <w:sz w:val="18"/>
                <w:szCs w:val="18"/>
              </w:rPr>
              <w:t>nau</w:t>
            </w:r>
            <w:r w:rsidRPr="00CE20F3">
              <w:rPr>
                <w:bCs/>
                <w:iCs/>
                <w:sz w:val="18"/>
                <w:szCs w:val="18"/>
                <w:lang w:val="sr-Latn-CS"/>
              </w:rPr>
              <w:t>č</w:t>
            </w:r>
            <w:r w:rsidRPr="00CE20F3">
              <w:rPr>
                <w:bCs/>
                <w:iCs/>
                <w:sz w:val="18"/>
                <w:szCs w:val="18"/>
              </w:rPr>
              <w:t>no</w:t>
            </w:r>
            <w:r w:rsidRPr="00CE20F3">
              <w:rPr>
                <w:bCs/>
                <w:iCs/>
                <w:sz w:val="18"/>
                <w:szCs w:val="18"/>
                <w:lang w:val="sr-Latn-CS"/>
              </w:rPr>
              <w:t>-</w:t>
            </w:r>
            <w:r w:rsidRPr="00CE20F3">
              <w:rPr>
                <w:bCs/>
                <w:iCs/>
                <w:sz w:val="18"/>
                <w:szCs w:val="18"/>
              </w:rPr>
              <w:t>istra</w:t>
            </w:r>
            <w:r w:rsidRPr="00CE20F3">
              <w:rPr>
                <w:bCs/>
                <w:iCs/>
                <w:sz w:val="18"/>
                <w:szCs w:val="18"/>
                <w:lang w:val="sr-Latn-CS"/>
              </w:rPr>
              <w:t>ž</w:t>
            </w:r>
            <w:r w:rsidRPr="00CE20F3">
              <w:rPr>
                <w:bCs/>
                <w:iCs/>
                <w:sz w:val="18"/>
                <w:szCs w:val="18"/>
              </w:rPr>
              <w:t>iva</w:t>
            </w:r>
            <w:r w:rsidRPr="00CE20F3">
              <w:rPr>
                <w:bCs/>
                <w:iCs/>
                <w:sz w:val="18"/>
                <w:szCs w:val="18"/>
                <w:lang w:val="sr-Latn-CS"/>
              </w:rPr>
              <w:t>č</w:t>
            </w:r>
            <w:r w:rsidRPr="00CE20F3">
              <w:rPr>
                <w:bCs/>
                <w:iCs/>
                <w:sz w:val="18"/>
                <w:szCs w:val="18"/>
              </w:rPr>
              <w:t>kih</w:t>
            </w:r>
            <w:r w:rsidRPr="00CE20F3">
              <w:rPr>
                <w:bCs/>
                <w:iCs/>
                <w:sz w:val="18"/>
                <w:szCs w:val="18"/>
                <w:lang w:val="sr-Latn-CS"/>
              </w:rPr>
              <w:t xml:space="preserve"> </w:t>
            </w:r>
            <w:r w:rsidRPr="00CE20F3">
              <w:rPr>
                <w:bCs/>
                <w:iCs/>
                <w:sz w:val="18"/>
                <w:szCs w:val="18"/>
              </w:rPr>
              <w:t>projekata</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njihova</w:t>
            </w:r>
            <w:r w:rsidRPr="00CE20F3">
              <w:rPr>
                <w:bCs/>
                <w:iCs/>
                <w:sz w:val="18"/>
                <w:szCs w:val="18"/>
                <w:lang w:val="sr-Latn-CS"/>
              </w:rPr>
              <w:t xml:space="preserve"> </w:t>
            </w:r>
            <w:r w:rsidRPr="00CE20F3">
              <w:rPr>
                <w:bCs/>
                <w:iCs/>
                <w:sz w:val="18"/>
                <w:szCs w:val="18"/>
              </w:rPr>
              <w:t>neposredna</w:t>
            </w:r>
            <w:r w:rsidRPr="00CE20F3">
              <w:rPr>
                <w:bCs/>
                <w:iCs/>
                <w:sz w:val="18"/>
                <w:szCs w:val="18"/>
                <w:lang w:val="sr-Latn-CS"/>
              </w:rPr>
              <w:t xml:space="preserve"> </w:t>
            </w:r>
            <w:r w:rsidRPr="00CE20F3">
              <w:rPr>
                <w:bCs/>
                <w:iCs/>
                <w:sz w:val="18"/>
                <w:szCs w:val="18"/>
              </w:rPr>
              <w:t>realizacija</w:t>
            </w:r>
            <w:r w:rsidRPr="00CE20F3">
              <w:rPr>
                <w:bCs/>
                <w:iCs/>
                <w:sz w:val="18"/>
                <w:szCs w:val="18"/>
                <w:lang w:val="sr-Latn-CS"/>
              </w:rPr>
              <w:t xml:space="preserve">; </w:t>
            </w:r>
            <w:r w:rsidRPr="00CE20F3">
              <w:rPr>
                <w:bCs/>
                <w:iCs/>
                <w:sz w:val="18"/>
                <w:szCs w:val="18"/>
              </w:rPr>
              <w:t>pra</w:t>
            </w:r>
            <w:r w:rsidRPr="00CE20F3">
              <w:rPr>
                <w:bCs/>
                <w:iCs/>
                <w:sz w:val="18"/>
                <w:szCs w:val="18"/>
                <w:lang w:val="sr-Latn-CS"/>
              </w:rPr>
              <w:t>ć</w:t>
            </w:r>
            <w:r w:rsidRPr="00CE20F3">
              <w:rPr>
                <w:bCs/>
                <w:iCs/>
                <w:sz w:val="18"/>
                <w:szCs w:val="18"/>
              </w:rPr>
              <w:t>enje</w:t>
            </w:r>
            <w:r w:rsidRPr="00CE20F3">
              <w:rPr>
                <w:bCs/>
                <w:iCs/>
                <w:sz w:val="18"/>
                <w:szCs w:val="18"/>
                <w:lang w:val="sr-Latn-CS"/>
              </w:rPr>
              <w:t xml:space="preserve">, </w:t>
            </w:r>
            <w:r w:rsidRPr="00CE20F3">
              <w:rPr>
                <w:bCs/>
                <w:iCs/>
                <w:sz w:val="18"/>
                <w:szCs w:val="18"/>
              </w:rPr>
              <w:t>kriti</w:t>
            </w:r>
            <w:r w:rsidRPr="00CE20F3">
              <w:rPr>
                <w:bCs/>
                <w:iCs/>
                <w:sz w:val="18"/>
                <w:szCs w:val="18"/>
                <w:lang w:val="sr-Latn-CS"/>
              </w:rPr>
              <w:t>č</w:t>
            </w:r>
            <w:r w:rsidRPr="00CE20F3">
              <w:rPr>
                <w:bCs/>
                <w:iCs/>
                <w:sz w:val="18"/>
                <w:szCs w:val="18"/>
              </w:rPr>
              <w:t>ko</w:t>
            </w:r>
            <w:r w:rsidRPr="00CE20F3">
              <w:rPr>
                <w:bCs/>
                <w:iCs/>
                <w:sz w:val="18"/>
                <w:szCs w:val="18"/>
                <w:lang w:val="sr-Latn-CS"/>
              </w:rPr>
              <w:t xml:space="preserve"> </w:t>
            </w:r>
            <w:r w:rsidRPr="00CE20F3">
              <w:rPr>
                <w:bCs/>
                <w:iCs/>
                <w:sz w:val="18"/>
                <w:szCs w:val="18"/>
              </w:rPr>
              <w:t>procjenjivanje</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kori</w:t>
            </w:r>
            <w:r w:rsidRPr="00CE20F3">
              <w:rPr>
                <w:bCs/>
                <w:iCs/>
                <w:sz w:val="18"/>
                <w:szCs w:val="18"/>
                <w:lang w:val="sr-Latn-CS"/>
              </w:rPr>
              <w:t>š</w:t>
            </w:r>
            <w:r w:rsidRPr="00CE20F3">
              <w:rPr>
                <w:bCs/>
                <w:iCs/>
                <w:sz w:val="18"/>
                <w:szCs w:val="18"/>
              </w:rPr>
              <w:t>tenje</w:t>
            </w:r>
            <w:r w:rsidRPr="00CE20F3">
              <w:rPr>
                <w:bCs/>
                <w:iCs/>
                <w:sz w:val="18"/>
                <w:szCs w:val="18"/>
                <w:lang w:val="sr-Latn-CS"/>
              </w:rPr>
              <w:t xml:space="preserve"> </w:t>
            </w:r>
            <w:r w:rsidRPr="00CE20F3">
              <w:rPr>
                <w:bCs/>
                <w:iCs/>
                <w:sz w:val="18"/>
                <w:szCs w:val="18"/>
              </w:rPr>
              <w:t>literature</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drugih</w:t>
            </w:r>
            <w:r w:rsidRPr="00CE20F3">
              <w:rPr>
                <w:bCs/>
                <w:iCs/>
                <w:sz w:val="18"/>
                <w:szCs w:val="18"/>
                <w:lang w:val="sr-Latn-CS"/>
              </w:rPr>
              <w:t xml:space="preserve"> </w:t>
            </w:r>
            <w:r w:rsidRPr="00CE20F3">
              <w:rPr>
                <w:bCs/>
                <w:iCs/>
                <w:sz w:val="18"/>
                <w:szCs w:val="18"/>
              </w:rPr>
              <w:t>izvora</w:t>
            </w:r>
            <w:r w:rsidRPr="00CE20F3">
              <w:rPr>
                <w:bCs/>
                <w:iCs/>
                <w:sz w:val="18"/>
                <w:szCs w:val="18"/>
                <w:lang w:val="sr-Latn-CS"/>
              </w:rPr>
              <w:t xml:space="preserve">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29"/>
              </w:numPr>
              <w:jc w:val="both"/>
              <w:rPr>
                <w:bCs/>
                <w:iCs/>
                <w:sz w:val="18"/>
                <w:szCs w:val="18"/>
                <w:lang w:val="sr-Latn-ME"/>
              </w:rPr>
            </w:pPr>
            <w:r w:rsidRPr="00CE20F3">
              <w:rPr>
                <w:bCs/>
                <w:iCs/>
                <w:sz w:val="18"/>
                <w:szCs w:val="18"/>
              </w:rPr>
              <w:t>Opisuje</w:t>
            </w:r>
            <w:r w:rsidRPr="00CE20F3">
              <w:rPr>
                <w:bCs/>
                <w:iCs/>
                <w:sz w:val="18"/>
                <w:szCs w:val="18"/>
                <w:lang w:val="sr-Latn-ME"/>
              </w:rPr>
              <w:t xml:space="preserve"> </w:t>
            </w:r>
            <w:r w:rsidRPr="00CE20F3">
              <w:rPr>
                <w:bCs/>
                <w:iCs/>
                <w:sz w:val="18"/>
                <w:szCs w:val="18"/>
              </w:rPr>
              <w:t>razvoj</w:t>
            </w:r>
            <w:r w:rsidRPr="00CE20F3">
              <w:rPr>
                <w:bCs/>
                <w:iCs/>
                <w:sz w:val="18"/>
                <w:szCs w:val="18"/>
                <w:lang w:val="sr-Latn-ME"/>
              </w:rPr>
              <w:t xml:space="preserve"> </w:t>
            </w:r>
            <w:r w:rsidRPr="00CE20F3">
              <w:rPr>
                <w:bCs/>
                <w:iCs/>
                <w:sz w:val="18"/>
                <w:szCs w:val="18"/>
              </w:rPr>
              <w:t>djece</w:t>
            </w:r>
            <w:r w:rsidRPr="00CE20F3">
              <w:rPr>
                <w:bCs/>
                <w:iCs/>
                <w:sz w:val="18"/>
                <w:szCs w:val="18"/>
                <w:lang w:val="sr-Latn-ME"/>
              </w:rPr>
              <w:t xml:space="preserve"> </w:t>
            </w:r>
            <w:r w:rsidRPr="00CE20F3">
              <w:rPr>
                <w:bCs/>
                <w:iCs/>
                <w:sz w:val="18"/>
                <w:szCs w:val="18"/>
              </w:rPr>
              <w:t>jaslenog</w:t>
            </w:r>
            <w:r w:rsidRPr="00CE20F3">
              <w:rPr>
                <w:bCs/>
                <w:iCs/>
                <w:sz w:val="18"/>
                <w:szCs w:val="18"/>
                <w:lang w:val="sr-Latn-ME"/>
              </w:rPr>
              <w:t xml:space="preserve"> </w:t>
            </w:r>
            <w:r w:rsidRPr="00CE20F3">
              <w:rPr>
                <w:bCs/>
                <w:iCs/>
                <w:sz w:val="18"/>
                <w:szCs w:val="18"/>
              </w:rPr>
              <w:t>uzrasta</w:t>
            </w:r>
            <w:r w:rsidRPr="00CE20F3">
              <w:rPr>
                <w:bCs/>
                <w:iCs/>
                <w:sz w:val="18"/>
                <w:szCs w:val="18"/>
                <w:lang w:val="sr-Latn-ME"/>
              </w:rPr>
              <w:t xml:space="preserve"> (</w:t>
            </w:r>
            <w:r w:rsidRPr="00CE20F3">
              <w:rPr>
                <w:bCs/>
                <w:iCs/>
                <w:sz w:val="18"/>
                <w:szCs w:val="18"/>
              </w:rPr>
              <w:t>povezanost</w:t>
            </w:r>
            <w:r w:rsidRPr="00CE20F3">
              <w:rPr>
                <w:bCs/>
                <w:iCs/>
                <w:sz w:val="18"/>
                <w:szCs w:val="18"/>
                <w:lang w:val="sr-Latn-ME"/>
              </w:rPr>
              <w:t xml:space="preserve"> </w:t>
            </w:r>
            <w:r w:rsidRPr="00CE20F3">
              <w:rPr>
                <w:bCs/>
                <w:iCs/>
                <w:sz w:val="18"/>
                <w:szCs w:val="18"/>
              </w:rPr>
              <w:t>svih</w:t>
            </w:r>
            <w:r w:rsidRPr="00CE20F3">
              <w:rPr>
                <w:bCs/>
                <w:iCs/>
                <w:sz w:val="18"/>
                <w:szCs w:val="18"/>
                <w:lang w:val="sr-Latn-ME"/>
              </w:rPr>
              <w:t xml:space="preserve"> </w:t>
            </w:r>
            <w:r w:rsidRPr="00CE20F3">
              <w:rPr>
                <w:bCs/>
                <w:iCs/>
                <w:sz w:val="18"/>
                <w:szCs w:val="18"/>
              </w:rPr>
              <w:t>oblasti</w:t>
            </w:r>
            <w:r w:rsidRPr="00CE20F3">
              <w:rPr>
                <w:bCs/>
                <w:iCs/>
                <w:sz w:val="18"/>
                <w:szCs w:val="18"/>
                <w:lang w:val="sr-Latn-ME"/>
              </w:rPr>
              <w:t xml:space="preserve"> </w:t>
            </w:r>
            <w:r w:rsidRPr="00CE20F3">
              <w:rPr>
                <w:bCs/>
                <w:iCs/>
                <w:sz w:val="18"/>
                <w:szCs w:val="18"/>
              </w:rPr>
              <w:t>razvoja</w:t>
            </w:r>
            <w:r w:rsidRPr="00CE20F3">
              <w:rPr>
                <w:bCs/>
                <w:iCs/>
                <w:sz w:val="18"/>
                <w:szCs w:val="18"/>
                <w:lang w:val="sr-Latn-ME"/>
              </w:rPr>
              <w:t xml:space="preserve">); </w:t>
            </w:r>
          </w:p>
          <w:p w:rsidR="005C2247" w:rsidRPr="00CE20F3" w:rsidRDefault="005C2247" w:rsidP="008D2C8D">
            <w:pPr>
              <w:numPr>
                <w:ilvl w:val="0"/>
                <w:numId w:val="29"/>
              </w:numPr>
              <w:jc w:val="both"/>
              <w:rPr>
                <w:bCs/>
                <w:iCs/>
                <w:sz w:val="18"/>
                <w:szCs w:val="18"/>
                <w:lang w:val="sr-Latn-ME"/>
              </w:rPr>
            </w:pPr>
            <w:r w:rsidRPr="00CE20F3">
              <w:rPr>
                <w:bCs/>
                <w:iCs/>
                <w:sz w:val="18"/>
                <w:szCs w:val="18"/>
              </w:rPr>
              <w:t>Planira</w:t>
            </w:r>
            <w:r w:rsidRPr="00CE20F3">
              <w:rPr>
                <w:bCs/>
                <w:iCs/>
                <w:sz w:val="18"/>
                <w:szCs w:val="18"/>
                <w:lang w:val="sr-Latn-ME"/>
              </w:rPr>
              <w:t xml:space="preserve"> </w:t>
            </w:r>
            <w:r w:rsidRPr="00CE20F3">
              <w:rPr>
                <w:bCs/>
                <w:iCs/>
                <w:sz w:val="18"/>
                <w:szCs w:val="18"/>
              </w:rPr>
              <w:t>vaspitno</w:t>
            </w:r>
            <w:r w:rsidRPr="00CE20F3">
              <w:rPr>
                <w:bCs/>
                <w:iCs/>
                <w:sz w:val="18"/>
                <w:szCs w:val="18"/>
                <w:lang w:val="sr-Latn-ME"/>
              </w:rPr>
              <w:t>-</w:t>
            </w:r>
            <w:r w:rsidRPr="00CE20F3">
              <w:rPr>
                <w:bCs/>
                <w:iCs/>
                <w:sz w:val="18"/>
                <w:szCs w:val="18"/>
              </w:rPr>
              <w:t>obrazovnu</w:t>
            </w:r>
            <w:r w:rsidRPr="00CE20F3">
              <w:rPr>
                <w:bCs/>
                <w:iCs/>
                <w:sz w:val="18"/>
                <w:szCs w:val="18"/>
                <w:lang w:val="sr-Latn-ME"/>
              </w:rPr>
              <w:t xml:space="preserve"> </w:t>
            </w:r>
            <w:r w:rsidRPr="00CE20F3">
              <w:rPr>
                <w:bCs/>
                <w:iCs/>
                <w:sz w:val="18"/>
                <w:szCs w:val="18"/>
              </w:rPr>
              <w:t>praksu</w:t>
            </w:r>
            <w:r w:rsidRPr="00CE20F3">
              <w:rPr>
                <w:bCs/>
                <w:iCs/>
                <w:sz w:val="18"/>
                <w:szCs w:val="18"/>
                <w:lang w:val="sr-Latn-ME"/>
              </w:rPr>
              <w:t xml:space="preserve"> </w:t>
            </w:r>
            <w:r w:rsidRPr="00CE20F3">
              <w:rPr>
                <w:bCs/>
                <w:iCs/>
                <w:sz w:val="18"/>
                <w:szCs w:val="18"/>
              </w:rPr>
              <w:t>vrti</w:t>
            </w:r>
            <w:r w:rsidRPr="00CE20F3">
              <w:rPr>
                <w:bCs/>
                <w:iCs/>
                <w:sz w:val="18"/>
                <w:szCs w:val="18"/>
                <w:lang w:val="sr-Latn-ME"/>
              </w:rPr>
              <w:t>ć</w:t>
            </w:r>
            <w:r w:rsidRPr="00CE20F3">
              <w:rPr>
                <w:bCs/>
                <w:iCs/>
                <w:sz w:val="18"/>
                <w:szCs w:val="18"/>
              </w:rPr>
              <w:t>a</w:t>
            </w:r>
            <w:r w:rsidRPr="00CE20F3">
              <w:rPr>
                <w:bCs/>
                <w:iCs/>
                <w:sz w:val="18"/>
                <w:szCs w:val="18"/>
                <w:lang w:val="sr-Latn-ME"/>
              </w:rPr>
              <w:t xml:space="preserve"> </w:t>
            </w:r>
            <w:r w:rsidRPr="00CE20F3">
              <w:rPr>
                <w:bCs/>
                <w:iCs/>
                <w:sz w:val="18"/>
                <w:szCs w:val="18"/>
              </w:rPr>
              <w:t>uskla</w:t>
            </w:r>
            <w:r w:rsidRPr="00CE20F3">
              <w:rPr>
                <w:bCs/>
                <w:iCs/>
                <w:sz w:val="18"/>
                <w:szCs w:val="18"/>
                <w:lang w:val="sr-Latn-ME"/>
              </w:rPr>
              <w:t>đ</w:t>
            </w:r>
            <w:r w:rsidRPr="00CE20F3">
              <w:rPr>
                <w:bCs/>
                <w:iCs/>
                <w:sz w:val="18"/>
                <w:szCs w:val="18"/>
              </w:rPr>
              <w:t>enu</w:t>
            </w:r>
            <w:r w:rsidRPr="00CE20F3">
              <w:rPr>
                <w:bCs/>
                <w:iCs/>
                <w:sz w:val="18"/>
                <w:szCs w:val="18"/>
                <w:lang w:val="sr-Latn-ME"/>
              </w:rPr>
              <w:t xml:space="preserve"> </w:t>
            </w:r>
            <w:r w:rsidRPr="00CE20F3">
              <w:rPr>
                <w:bCs/>
                <w:iCs/>
                <w:sz w:val="18"/>
                <w:szCs w:val="18"/>
              </w:rPr>
              <w:t>s</w:t>
            </w:r>
            <w:r w:rsidRPr="00CE20F3">
              <w:rPr>
                <w:bCs/>
                <w:iCs/>
                <w:sz w:val="18"/>
                <w:szCs w:val="18"/>
                <w:lang w:val="sr-Latn-ME"/>
              </w:rPr>
              <w:t xml:space="preserve"> </w:t>
            </w:r>
            <w:r w:rsidRPr="00CE20F3">
              <w:rPr>
                <w:bCs/>
                <w:iCs/>
                <w:sz w:val="18"/>
                <w:szCs w:val="18"/>
              </w:rPr>
              <w:t>prirodom</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odraslog</w:t>
            </w:r>
            <w:r w:rsidRPr="00CE20F3">
              <w:rPr>
                <w:bCs/>
                <w:iCs/>
                <w:sz w:val="18"/>
                <w:szCs w:val="18"/>
                <w:lang w:val="sr-Latn-ME"/>
              </w:rPr>
              <w:t xml:space="preserve"> </w:t>
            </w:r>
            <w:r w:rsidRPr="00CE20F3">
              <w:rPr>
                <w:bCs/>
                <w:iCs/>
                <w:sz w:val="18"/>
                <w:szCs w:val="18"/>
              </w:rPr>
              <w:t>na</w:t>
            </w:r>
            <w:r w:rsidRPr="00CE20F3">
              <w:rPr>
                <w:bCs/>
                <w:iCs/>
                <w:sz w:val="18"/>
                <w:szCs w:val="18"/>
                <w:lang w:val="sr-Latn-ME"/>
              </w:rPr>
              <w:t xml:space="preserve"> </w:t>
            </w:r>
            <w:r w:rsidRPr="00CE20F3">
              <w:rPr>
                <w:bCs/>
                <w:iCs/>
                <w:sz w:val="18"/>
                <w:szCs w:val="18"/>
              </w:rPr>
              <w:t>uzrastu</w:t>
            </w:r>
            <w:r w:rsidRPr="00CE20F3">
              <w:rPr>
                <w:bCs/>
                <w:iCs/>
                <w:sz w:val="18"/>
                <w:szCs w:val="18"/>
                <w:lang w:val="sr-Latn-ME"/>
              </w:rPr>
              <w:t xml:space="preserve"> </w:t>
            </w:r>
            <w:r w:rsidRPr="00CE20F3">
              <w:rPr>
                <w:bCs/>
                <w:iCs/>
                <w:sz w:val="18"/>
                <w:szCs w:val="18"/>
              </w:rPr>
              <w:t>do</w:t>
            </w:r>
            <w:r w:rsidRPr="00CE20F3">
              <w:rPr>
                <w:bCs/>
                <w:iCs/>
                <w:sz w:val="18"/>
                <w:szCs w:val="18"/>
                <w:lang w:val="sr-Latn-ME"/>
              </w:rPr>
              <w:t xml:space="preserve"> 3. </w:t>
            </w:r>
            <w:r w:rsidRPr="00CE20F3">
              <w:rPr>
                <w:bCs/>
                <w:iCs/>
                <w:sz w:val="18"/>
                <w:szCs w:val="18"/>
              </w:rPr>
              <w:t>godine</w:t>
            </w:r>
            <w:r w:rsidRPr="00CE20F3">
              <w:rPr>
                <w:bCs/>
                <w:iCs/>
                <w:sz w:val="18"/>
                <w:szCs w:val="18"/>
                <w:lang w:val="sr-Latn-ME"/>
              </w:rPr>
              <w:t xml:space="preserve">; </w:t>
            </w:r>
          </w:p>
          <w:p w:rsidR="005C2247" w:rsidRPr="00CE20F3" w:rsidRDefault="005C2247" w:rsidP="008D2C8D">
            <w:pPr>
              <w:numPr>
                <w:ilvl w:val="0"/>
                <w:numId w:val="29"/>
              </w:numPr>
              <w:jc w:val="both"/>
              <w:rPr>
                <w:bCs/>
                <w:iCs/>
                <w:sz w:val="18"/>
                <w:szCs w:val="18"/>
                <w:lang w:val="sr-Latn-ME"/>
              </w:rPr>
            </w:pPr>
            <w:r w:rsidRPr="00CE20F3">
              <w:rPr>
                <w:bCs/>
                <w:iCs/>
                <w:sz w:val="18"/>
                <w:szCs w:val="18"/>
              </w:rPr>
              <w:t>Obrazla</w:t>
            </w:r>
            <w:r w:rsidRPr="00CE20F3">
              <w:rPr>
                <w:bCs/>
                <w:iCs/>
                <w:sz w:val="18"/>
                <w:szCs w:val="18"/>
                <w:lang w:val="sr-Latn-ME"/>
              </w:rPr>
              <w:t>ž</w:t>
            </w:r>
            <w:r w:rsidRPr="00CE20F3">
              <w:rPr>
                <w:bCs/>
                <w:iCs/>
                <w:sz w:val="18"/>
                <w:szCs w:val="18"/>
              </w:rPr>
              <w:t>e</w:t>
            </w:r>
            <w:r w:rsidRPr="00CE20F3">
              <w:rPr>
                <w:bCs/>
                <w:iCs/>
                <w:sz w:val="18"/>
                <w:szCs w:val="18"/>
                <w:lang w:val="sr-Latn-ME"/>
              </w:rPr>
              <w:t xml:space="preserve"> </w:t>
            </w:r>
            <w:r w:rsidRPr="00CE20F3">
              <w:rPr>
                <w:bCs/>
                <w:iCs/>
                <w:sz w:val="18"/>
                <w:szCs w:val="18"/>
              </w:rPr>
              <w:t>kako</w:t>
            </w:r>
            <w:r w:rsidRPr="00CE20F3">
              <w:rPr>
                <w:bCs/>
                <w:iCs/>
                <w:sz w:val="18"/>
                <w:szCs w:val="18"/>
                <w:lang w:val="sr-Latn-ME"/>
              </w:rPr>
              <w:t xml:space="preserve"> </w:t>
            </w:r>
            <w:r w:rsidRPr="00CE20F3">
              <w:rPr>
                <w:bCs/>
                <w:iCs/>
                <w:sz w:val="18"/>
                <w:szCs w:val="18"/>
              </w:rPr>
              <w:t>u</w:t>
            </w:r>
            <w:r w:rsidRPr="00CE20F3">
              <w:rPr>
                <w:bCs/>
                <w:iCs/>
                <w:sz w:val="18"/>
                <w:szCs w:val="18"/>
                <w:lang w:val="sr-Latn-ME"/>
              </w:rPr>
              <w:t>č</w:t>
            </w:r>
            <w:r w:rsidRPr="00CE20F3">
              <w:rPr>
                <w:bCs/>
                <w:iCs/>
                <w:sz w:val="18"/>
                <w:szCs w:val="18"/>
              </w:rPr>
              <w:t>e</w:t>
            </w:r>
            <w:r w:rsidRPr="00CE20F3">
              <w:rPr>
                <w:bCs/>
                <w:iCs/>
                <w:sz w:val="18"/>
                <w:szCs w:val="18"/>
                <w:lang w:val="sr-Latn-ME"/>
              </w:rPr>
              <w:t xml:space="preserve"> </w:t>
            </w:r>
            <w:r w:rsidRPr="00CE20F3">
              <w:rPr>
                <w:bCs/>
                <w:iCs/>
                <w:sz w:val="18"/>
                <w:szCs w:val="18"/>
              </w:rPr>
              <w:t>djeca</w:t>
            </w:r>
            <w:r w:rsidRPr="00CE20F3">
              <w:rPr>
                <w:bCs/>
                <w:iCs/>
                <w:sz w:val="18"/>
                <w:szCs w:val="18"/>
                <w:lang w:val="sr-Latn-ME"/>
              </w:rPr>
              <w:t xml:space="preserve"> </w:t>
            </w:r>
            <w:r w:rsidRPr="00CE20F3">
              <w:rPr>
                <w:bCs/>
                <w:iCs/>
                <w:sz w:val="18"/>
                <w:szCs w:val="18"/>
              </w:rPr>
              <w:t>od</w:t>
            </w:r>
            <w:r w:rsidRPr="00CE20F3">
              <w:rPr>
                <w:bCs/>
                <w:iCs/>
                <w:sz w:val="18"/>
                <w:szCs w:val="18"/>
                <w:lang w:val="sr-Latn-ME"/>
              </w:rPr>
              <w:t xml:space="preserve"> 0-3 </w:t>
            </w:r>
            <w:r w:rsidRPr="00CE20F3">
              <w:rPr>
                <w:bCs/>
                <w:iCs/>
                <w:sz w:val="18"/>
                <w:szCs w:val="18"/>
              </w:rPr>
              <w:t>godine</w:t>
            </w:r>
            <w:r w:rsidRPr="00CE20F3">
              <w:rPr>
                <w:bCs/>
                <w:iCs/>
                <w:sz w:val="18"/>
                <w:szCs w:val="18"/>
                <w:lang w:val="sr-Latn-ME"/>
              </w:rPr>
              <w:t>; -</w:t>
            </w:r>
            <w:r w:rsidRPr="00CE20F3">
              <w:rPr>
                <w:bCs/>
                <w:iCs/>
                <w:sz w:val="18"/>
                <w:szCs w:val="18"/>
              </w:rPr>
              <w:t>Kreira</w:t>
            </w:r>
            <w:r w:rsidRPr="00CE20F3">
              <w:rPr>
                <w:bCs/>
                <w:iCs/>
                <w:sz w:val="18"/>
                <w:szCs w:val="18"/>
                <w:lang w:val="sr-Latn-ME"/>
              </w:rPr>
              <w:t xml:space="preserve"> </w:t>
            </w:r>
            <w:r w:rsidRPr="00CE20F3">
              <w:rPr>
                <w:bCs/>
                <w:iCs/>
                <w:sz w:val="18"/>
                <w:szCs w:val="18"/>
              </w:rPr>
              <w:t>situacije</w:t>
            </w:r>
            <w:r w:rsidRPr="00CE20F3">
              <w:rPr>
                <w:bCs/>
                <w:iCs/>
                <w:sz w:val="18"/>
                <w:szCs w:val="18"/>
                <w:lang w:val="sr-Latn-ME"/>
              </w:rPr>
              <w:t xml:space="preserve"> </w:t>
            </w:r>
            <w:r w:rsidRPr="00CE20F3">
              <w:rPr>
                <w:bCs/>
                <w:iCs/>
                <w:sz w:val="18"/>
                <w:szCs w:val="18"/>
              </w:rPr>
              <w:t>za</w:t>
            </w:r>
            <w:r w:rsidRPr="00CE20F3">
              <w:rPr>
                <w:bCs/>
                <w:iCs/>
                <w:sz w:val="18"/>
                <w:szCs w:val="18"/>
                <w:lang w:val="sr-Latn-ME"/>
              </w:rPr>
              <w:t xml:space="preserve"> </w:t>
            </w:r>
            <w:r w:rsidRPr="00CE20F3">
              <w:rPr>
                <w:bCs/>
                <w:iCs/>
                <w:sz w:val="18"/>
                <w:szCs w:val="18"/>
              </w:rPr>
              <w:t>razvijanje</w:t>
            </w:r>
            <w:r w:rsidRPr="00CE20F3">
              <w:rPr>
                <w:bCs/>
                <w:iCs/>
                <w:sz w:val="18"/>
                <w:szCs w:val="18"/>
                <w:lang w:val="sr-Latn-ME"/>
              </w:rPr>
              <w:t xml:space="preserve"> </w:t>
            </w:r>
            <w:r w:rsidRPr="00CE20F3">
              <w:rPr>
                <w:bCs/>
                <w:iCs/>
                <w:sz w:val="18"/>
                <w:szCs w:val="18"/>
              </w:rPr>
              <w:t>osnovnih</w:t>
            </w:r>
            <w:r w:rsidRPr="00CE20F3">
              <w:rPr>
                <w:bCs/>
                <w:iCs/>
                <w:sz w:val="18"/>
                <w:szCs w:val="18"/>
                <w:lang w:val="sr-Latn-ME"/>
              </w:rPr>
              <w:t xml:space="preserve"> </w:t>
            </w:r>
            <w:r w:rsidRPr="00CE20F3">
              <w:rPr>
                <w:bCs/>
                <w:iCs/>
                <w:sz w:val="18"/>
                <w:szCs w:val="18"/>
              </w:rPr>
              <w:t>socijalnih</w:t>
            </w:r>
            <w:r w:rsidRPr="00CE20F3">
              <w:rPr>
                <w:bCs/>
                <w:iCs/>
                <w:sz w:val="18"/>
                <w:szCs w:val="18"/>
                <w:lang w:val="sr-Latn-ME"/>
              </w:rPr>
              <w:t xml:space="preserve"> </w:t>
            </w:r>
            <w:r w:rsidRPr="00CE20F3">
              <w:rPr>
                <w:bCs/>
                <w:iCs/>
                <w:sz w:val="18"/>
                <w:szCs w:val="18"/>
              </w:rPr>
              <w:t>vje</w:t>
            </w:r>
            <w:r w:rsidRPr="00CE20F3">
              <w:rPr>
                <w:bCs/>
                <w:iCs/>
                <w:sz w:val="18"/>
                <w:szCs w:val="18"/>
                <w:lang w:val="sr-Latn-ME"/>
              </w:rPr>
              <w:t>š</w:t>
            </w:r>
            <w:r w:rsidRPr="00CE20F3">
              <w:rPr>
                <w:bCs/>
                <w:iCs/>
                <w:sz w:val="18"/>
                <w:szCs w:val="18"/>
              </w:rPr>
              <w:t>tina</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samokontrole</w:t>
            </w:r>
            <w:r w:rsidRPr="00CE20F3">
              <w:rPr>
                <w:bCs/>
                <w:iCs/>
                <w:sz w:val="18"/>
                <w:szCs w:val="18"/>
                <w:lang w:val="sr-Latn-ME"/>
              </w:rPr>
              <w:t>; -</w:t>
            </w:r>
            <w:r w:rsidRPr="00CE20F3">
              <w:rPr>
                <w:bCs/>
                <w:iCs/>
                <w:sz w:val="18"/>
                <w:szCs w:val="18"/>
              </w:rPr>
              <w:t>Razvija</w:t>
            </w:r>
            <w:r w:rsidRPr="00CE20F3">
              <w:rPr>
                <w:bCs/>
                <w:iCs/>
                <w:sz w:val="18"/>
                <w:szCs w:val="18"/>
                <w:lang w:val="sr-Latn-ME"/>
              </w:rPr>
              <w:t xml:space="preserve"> </w:t>
            </w:r>
            <w:r w:rsidRPr="00CE20F3">
              <w:rPr>
                <w:bCs/>
                <w:iCs/>
                <w:sz w:val="18"/>
                <w:szCs w:val="18"/>
              </w:rPr>
              <w:t>odgovaraju</w:t>
            </w:r>
            <w:r w:rsidRPr="00CE20F3">
              <w:rPr>
                <w:bCs/>
                <w:iCs/>
                <w:sz w:val="18"/>
                <w:szCs w:val="18"/>
                <w:lang w:val="sr-Latn-ME"/>
              </w:rPr>
              <w:t>ć</w:t>
            </w:r>
            <w:r w:rsidRPr="00CE20F3">
              <w:rPr>
                <w:bCs/>
                <w:iCs/>
                <w:sz w:val="18"/>
                <w:szCs w:val="18"/>
              </w:rPr>
              <w:t>u</w:t>
            </w:r>
            <w:r w:rsidRPr="00CE20F3">
              <w:rPr>
                <w:bCs/>
                <w:iCs/>
                <w:sz w:val="18"/>
                <w:szCs w:val="18"/>
                <w:lang w:val="sr-Latn-ME"/>
              </w:rPr>
              <w:t xml:space="preserve"> </w:t>
            </w:r>
            <w:r w:rsidRPr="00CE20F3">
              <w:rPr>
                <w:bCs/>
                <w:iCs/>
                <w:sz w:val="18"/>
                <w:szCs w:val="18"/>
              </w:rPr>
              <w:t>komunikaciju</w:t>
            </w:r>
            <w:r w:rsidRPr="00CE20F3">
              <w:rPr>
                <w:bCs/>
                <w:iCs/>
                <w:sz w:val="18"/>
                <w:szCs w:val="18"/>
                <w:lang w:val="sr-Latn-ME"/>
              </w:rPr>
              <w:t xml:space="preserve"> </w:t>
            </w:r>
            <w:r w:rsidRPr="00CE20F3">
              <w:rPr>
                <w:bCs/>
                <w:iCs/>
                <w:sz w:val="18"/>
                <w:szCs w:val="18"/>
              </w:rPr>
              <w:t>sa</w:t>
            </w:r>
            <w:r w:rsidRPr="00CE20F3">
              <w:rPr>
                <w:bCs/>
                <w:iCs/>
                <w:sz w:val="18"/>
                <w:szCs w:val="18"/>
                <w:lang w:val="sr-Latn-ME"/>
              </w:rPr>
              <w:t xml:space="preserve"> </w:t>
            </w:r>
            <w:r w:rsidRPr="00CE20F3">
              <w:rPr>
                <w:bCs/>
                <w:iCs/>
                <w:sz w:val="18"/>
                <w:szCs w:val="18"/>
              </w:rPr>
              <w:t>djecom</w:t>
            </w:r>
            <w:r w:rsidRPr="00CE20F3">
              <w:rPr>
                <w:bCs/>
                <w:iCs/>
                <w:sz w:val="18"/>
                <w:szCs w:val="18"/>
                <w:lang w:val="sr-Latn-ME"/>
              </w:rPr>
              <w:t xml:space="preserve"> </w:t>
            </w:r>
            <w:r w:rsidRPr="00CE20F3">
              <w:rPr>
                <w:bCs/>
                <w:iCs/>
                <w:sz w:val="18"/>
                <w:szCs w:val="18"/>
              </w:rPr>
              <w:t>jasli</w:t>
            </w:r>
            <w:r w:rsidRPr="00CE20F3">
              <w:rPr>
                <w:bCs/>
                <w:iCs/>
                <w:sz w:val="18"/>
                <w:szCs w:val="18"/>
                <w:lang w:val="sr-Latn-ME"/>
              </w:rPr>
              <w:t>č</w:t>
            </w:r>
            <w:r w:rsidRPr="00CE20F3">
              <w:rPr>
                <w:bCs/>
                <w:iCs/>
                <w:sz w:val="18"/>
                <w:szCs w:val="18"/>
              </w:rPr>
              <w:t>nog</w:t>
            </w:r>
            <w:r w:rsidRPr="00CE20F3">
              <w:rPr>
                <w:bCs/>
                <w:iCs/>
                <w:sz w:val="18"/>
                <w:szCs w:val="18"/>
                <w:lang w:val="sr-Latn-ME"/>
              </w:rPr>
              <w:t xml:space="preserve"> </w:t>
            </w:r>
            <w:r w:rsidRPr="00CE20F3">
              <w:rPr>
                <w:bCs/>
                <w:iCs/>
                <w:sz w:val="18"/>
                <w:szCs w:val="18"/>
              </w:rPr>
              <w:t>uzrasta</w:t>
            </w:r>
            <w:r w:rsidRPr="00CE20F3">
              <w:rPr>
                <w:bCs/>
                <w:iCs/>
                <w:sz w:val="18"/>
                <w:szCs w:val="18"/>
                <w:lang w:val="sr-Latn-ME"/>
              </w:rPr>
              <w:t xml:space="preserve">; </w:t>
            </w:r>
          </w:p>
          <w:p w:rsidR="005C2247" w:rsidRPr="00CE20F3" w:rsidRDefault="005C2247" w:rsidP="008D2C8D">
            <w:pPr>
              <w:numPr>
                <w:ilvl w:val="0"/>
                <w:numId w:val="29"/>
              </w:numPr>
              <w:jc w:val="both"/>
              <w:rPr>
                <w:bCs/>
                <w:iCs/>
                <w:sz w:val="18"/>
                <w:szCs w:val="18"/>
                <w:lang w:val="sr-Latn-ME"/>
              </w:rPr>
            </w:pPr>
            <w:r w:rsidRPr="00CE20F3">
              <w:rPr>
                <w:bCs/>
                <w:iCs/>
                <w:sz w:val="18"/>
                <w:szCs w:val="18"/>
                <w:lang w:val="it-IT"/>
              </w:rPr>
              <w:t>Planira individualizovanje vaspitno-obrazovnog procesa prema sposobnostima i potrebama djece na ranom uzrast</w:t>
            </w:r>
            <w:r w:rsidRPr="00CE20F3">
              <w:rPr>
                <w:bCs/>
                <w:iCs/>
                <w:sz w:val="18"/>
                <w:szCs w:val="18"/>
                <w:lang w:val="sr-Latn-ME"/>
              </w:rPr>
              <w:t xml:space="preserve"> </w:t>
            </w:r>
          </w:p>
        </w:tc>
      </w:tr>
      <w:tr w:rsidR="005C2247" w:rsidRPr="005374FE" w:rsidTr="008D2C8D">
        <w:trPr>
          <w:trHeight w:val="8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 Mr Jovana Marojević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5C2247" w:rsidRPr="00CE20F3" w:rsidTr="008D2C8D">
        <w:trPr>
          <w:trHeight w:val="8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113"/>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rPr>
              <w:t>Razvoj</w:t>
            </w:r>
            <w:r w:rsidRPr="00CE20F3">
              <w:rPr>
                <w:sz w:val="18"/>
                <w:szCs w:val="18"/>
                <w:lang w:val="sr-Latn-CS"/>
              </w:rPr>
              <w:t xml:space="preserve"> </w:t>
            </w:r>
            <w:r w:rsidRPr="00CE20F3">
              <w:rPr>
                <w:sz w:val="18"/>
                <w:szCs w:val="18"/>
              </w:rPr>
              <w:t>djece</w:t>
            </w:r>
            <w:r w:rsidRPr="00CE20F3">
              <w:rPr>
                <w:sz w:val="18"/>
                <w:szCs w:val="18"/>
                <w:lang w:val="sr-Latn-CS"/>
              </w:rPr>
              <w:t xml:space="preserve"> </w:t>
            </w:r>
            <w:r w:rsidRPr="00CE20F3">
              <w:rPr>
                <w:sz w:val="18"/>
                <w:szCs w:val="18"/>
              </w:rPr>
              <w:t>jaslenog</w:t>
            </w:r>
            <w:r w:rsidRPr="00CE20F3">
              <w:rPr>
                <w:sz w:val="18"/>
                <w:szCs w:val="18"/>
                <w:lang w:val="sr-Latn-CS"/>
              </w:rPr>
              <w:t xml:space="preserve"> </w:t>
            </w:r>
            <w:r w:rsidRPr="00CE20F3">
              <w:rPr>
                <w:sz w:val="18"/>
                <w:szCs w:val="18"/>
              </w:rPr>
              <w:t>uzrasta</w:t>
            </w:r>
            <w:r w:rsidRPr="00CE20F3">
              <w:rPr>
                <w:sz w:val="18"/>
                <w:szCs w:val="18"/>
                <w:lang w:val="sr-Latn-CS"/>
              </w:rPr>
              <w:t xml:space="preserve"> (</w:t>
            </w:r>
            <w:r w:rsidRPr="00CE20F3">
              <w:rPr>
                <w:sz w:val="18"/>
                <w:szCs w:val="18"/>
              </w:rPr>
              <w:t>povezanost</w:t>
            </w:r>
            <w:r w:rsidRPr="00CE20F3">
              <w:rPr>
                <w:sz w:val="18"/>
                <w:szCs w:val="18"/>
                <w:lang w:val="sr-Latn-CS"/>
              </w:rPr>
              <w:t xml:space="preserve"> </w:t>
            </w:r>
            <w:r w:rsidRPr="00CE20F3">
              <w:rPr>
                <w:sz w:val="18"/>
                <w:szCs w:val="18"/>
              </w:rPr>
              <w:t>svih</w:t>
            </w:r>
            <w:r w:rsidRPr="00CE20F3">
              <w:rPr>
                <w:sz w:val="18"/>
                <w:szCs w:val="18"/>
                <w:lang w:val="sr-Latn-CS"/>
              </w:rPr>
              <w:t xml:space="preserve"> </w:t>
            </w:r>
            <w:r w:rsidRPr="00CE20F3">
              <w:rPr>
                <w:sz w:val="18"/>
                <w:szCs w:val="18"/>
              </w:rPr>
              <w:t>oblasti</w:t>
            </w:r>
            <w:r w:rsidRPr="00CE20F3">
              <w:rPr>
                <w:sz w:val="18"/>
                <w:szCs w:val="18"/>
                <w:lang w:val="sr-Latn-CS"/>
              </w:rPr>
              <w:t xml:space="preserve"> </w:t>
            </w:r>
            <w:r w:rsidRPr="00CE20F3">
              <w:rPr>
                <w:sz w:val="18"/>
                <w:szCs w:val="18"/>
              </w:rPr>
              <w:t>razvoja</w:t>
            </w:r>
            <w:r w:rsidRPr="00CE20F3">
              <w:rPr>
                <w:sz w:val="18"/>
                <w:szCs w:val="18"/>
                <w:lang w:val="sr-Latn-CS"/>
              </w:rPr>
              <w:t>)</w:t>
            </w:r>
          </w:p>
          <w:p w:rsidR="005C2247" w:rsidRPr="00CE20F3" w:rsidRDefault="005C2247" w:rsidP="008D2C8D">
            <w:pPr>
              <w:rPr>
                <w:sz w:val="18"/>
                <w:szCs w:val="18"/>
                <w:lang w:val="sr-Latn-CS"/>
              </w:rPr>
            </w:pPr>
            <w:r w:rsidRPr="00CE20F3">
              <w:rPr>
                <w:sz w:val="18"/>
                <w:szCs w:val="18"/>
              </w:rPr>
              <w:t>Postizanje</w:t>
            </w:r>
            <w:r w:rsidRPr="00CE20F3">
              <w:rPr>
                <w:sz w:val="18"/>
                <w:szCs w:val="18"/>
                <w:lang w:val="sr-Latn-CS"/>
              </w:rPr>
              <w:t xml:space="preserve"> </w:t>
            </w:r>
            <w:r w:rsidRPr="00CE20F3">
              <w:rPr>
                <w:sz w:val="18"/>
                <w:szCs w:val="18"/>
              </w:rPr>
              <w:t>vaspitno</w:t>
            </w:r>
            <w:r w:rsidRPr="00CE20F3">
              <w:rPr>
                <w:sz w:val="18"/>
                <w:szCs w:val="18"/>
                <w:lang w:val="sr-Latn-CS"/>
              </w:rPr>
              <w:t>-</w:t>
            </w:r>
            <w:r w:rsidRPr="00CE20F3">
              <w:rPr>
                <w:sz w:val="18"/>
                <w:szCs w:val="18"/>
              </w:rPr>
              <w:t>obrazovne</w:t>
            </w:r>
            <w:r w:rsidRPr="00CE20F3">
              <w:rPr>
                <w:sz w:val="18"/>
                <w:szCs w:val="18"/>
                <w:lang w:val="sr-Latn-CS"/>
              </w:rPr>
              <w:t xml:space="preserve"> </w:t>
            </w:r>
            <w:r w:rsidRPr="00CE20F3">
              <w:rPr>
                <w:sz w:val="18"/>
                <w:szCs w:val="18"/>
              </w:rPr>
              <w:t>prakse</w:t>
            </w:r>
            <w:r w:rsidRPr="00CE20F3">
              <w:rPr>
                <w:sz w:val="18"/>
                <w:szCs w:val="18"/>
                <w:lang w:val="sr-Latn-CS"/>
              </w:rPr>
              <w:t xml:space="preserve"> </w:t>
            </w:r>
            <w:r w:rsidRPr="00CE20F3">
              <w:rPr>
                <w:sz w:val="18"/>
                <w:szCs w:val="18"/>
              </w:rPr>
              <w:t>vrti</w:t>
            </w:r>
            <w:r w:rsidRPr="00CE20F3">
              <w:rPr>
                <w:sz w:val="18"/>
                <w:szCs w:val="18"/>
                <w:lang w:val="sr-Latn-CS"/>
              </w:rPr>
              <w:t>ć</w:t>
            </w:r>
            <w:r w:rsidRPr="00CE20F3">
              <w:rPr>
                <w:sz w:val="18"/>
                <w:szCs w:val="18"/>
              </w:rPr>
              <w:t>a</w:t>
            </w:r>
            <w:r w:rsidRPr="00CE20F3">
              <w:rPr>
                <w:sz w:val="18"/>
                <w:szCs w:val="18"/>
                <w:lang w:val="sr-Latn-CS"/>
              </w:rPr>
              <w:t xml:space="preserve"> </w:t>
            </w:r>
            <w:r w:rsidRPr="00CE20F3">
              <w:rPr>
                <w:sz w:val="18"/>
                <w:szCs w:val="18"/>
              </w:rPr>
              <w:t>uskla</w:t>
            </w:r>
            <w:r w:rsidRPr="00CE20F3">
              <w:rPr>
                <w:sz w:val="18"/>
                <w:szCs w:val="18"/>
                <w:lang w:val="sr-Latn-CS"/>
              </w:rPr>
              <w:t>đ</w:t>
            </w:r>
            <w:r w:rsidRPr="00CE20F3">
              <w:rPr>
                <w:sz w:val="18"/>
                <w:szCs w:val="18"/>
              </w:rPr>
              <w:t>ene</w:t>
            </w:r>
            <w:r w:rsidRPr="00CE20F3">
              <w:rPr>
                <w:sz w:val="18"/>
                <w:szCs w:val="18"/>
                <w:lang w:val="sr-Latn-CS"/>
              </w:rPr>
              <w:t xml:space="preserve"> </w:t>
            </w:r>
            <w:r w:rsidRPr="00CE20F3">
              <w:rPr>
                <w:sz w:val="18"/>
                <w:szCs w:val="18"/>
              </w:rPr>
              <w:t>s</w:t>
            </w:r>
            <w:r w:rsidRPr="00CE20F3">
              <w:rPr>
                <w:sz w:val="18"/>
                <w:szCs w:val="18"/>
                <w:lang w:val="sr-Latn-CS"/>
              </w:rPr>
              <w:t xml:space="preserve"> </w:t>
            </w:r>
            <w:r w:rsidRPr="00CE20F3">
              <w:rPr>
                <w:sz w:val="18"/>
                <w:szCs w:val="18"/>
              </w:rPr>
              <w:t>prirodom</w:t>
            </w:r>
            <w:r w:rsidRPr="00CE20F3">
              <w:rPr>
                <w:sz w:val="18"/>
                <w:szCs w:val="18"/>
                <w:lang w:val="sr-Latn-CS"/>
              </w:rPr>
              <w:t xml:space="preserve"> </w:t>
            </w:r>
            <w:r w:rsidRPr="00CE20F3">
              <w:rPr>
                <w:sz w:val="18"/>
                <w:szCs w:val="18"/>
              </w:rPr>
              <w:t>djeteta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odraslog</w:t>
            </w:r>
          </w:p>
          <w:p w:rsidR="005C2247" w:rsidRPr="00CE20F3" w:rsidRDefault="005C2247" w:rsidP="008D2C8D">
            <w:pPr>
              <w:rPr>
                <w:sz w:val="18"/>
                <w:szCs w:val="18"/>
                <w:lang w:val="sr-Latn-CS"/>
              </w:rPr>
            </w:pPr>
            <w:r w:rsidRPr="00CE20F3">
              <w:rPr>
                <w:sz w:val="18"/>
                <w:szCs w:val="18"/>
              </w:rPr>
              <w:t>Kontekst</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kolske</w:t>
            </w:r>
            <w:r w:rsidRPr="00CE20F3">
              <w:rPr>
                <w:sz w:val="18"/>
                <w:szCs w:val="18"/>
                <w:lang w:val="sr-Latn-CS"/>
              </w:rPr>
              <w:t xml:space="preserve"> </w:t>
            </w:r>
            <w:r w:rsidRPr="00CE20F3">
              <w:rPr>
                <w:sz w:val="18"/>
                <w:szCs w:val="18"/>
              </w:rPr>
              <w:t>ustanove</w:t>
            </w:r>
            <w:r w:rsidRPr="00CE20F3">
              <w:rPr>
                <w:sz w:val="18"/>
                <w:szCs w:val="18"/>
                <w:lang w:val="sr-Latn-CS"/>
              </w:rPr>
              <w:t>-</w:t>
            </w:r>
            <w:r w:rsidRPr="00CE20F3">
              <w:rPr>
                <w:sz w:val="18"/>
                <w:szCs w:val="18"/>
              </w:rPr>
              <w:t>holisti</w:t>
            </w:r>
            <w:r w:rsidRPr="00CE20F3">
              <w:rPr>
                <w:sz w:val="18"/>
                <w:szCs w:val="18"/>
                <w:lang w:val="sr-Latn-CS"/>
              </w:rPr>
              <w:t>č</w:t>
            </w:r>
            <w:r w:rsidRPr="00CE20F3">
              <w:rPr>
                <w:sz w:val="18"/>
                <w:szCs w:val="18"/>
              </w:rPr>
              <w:t>ki</w:t>
            </w:r>
            <w:r w:rsidRPr="00CE20F3">
              <w:rPr>
                <w:sz w:val="18"/>
                <w:szCs w:val="18"/>
                <w:lang w:val="sr-Latn-CS"/>
              </w:rPr>
              <w:t xml:space="preserve"> </w:t>
            </w:r>
            <w:r w:rsidRPr="00CE20F3">
              <w:rPr>
                <w:sz w:val="18"/>
                <w:szCs w:val="18"/>
              </w:rPr>
              <w:t>pristup</w:t>
            </w:r>
          </w:p>
          <w:p w:rsidR="005C2247" w:rsidRPr="00CE20F3" w:rsidRDefault="005C2247" w:rsidP="008D2C8D">
            <w:pPr>
              <w:rPr>
                <w:sz w:val="18"/>
                <w:szCs w:val="18"/>
                <w:lang w:val="sr-Latn-CS"/>
              </w:rPr>
            </w:pPr>
            <w:r w:rsidRPr="00CE20F3">
              <w:rPr>
                <w:sz w:val="18"/>
                <w:szCs w:val="18"/>
              </w:rPr>
              <w:t>Holisti</w:t>
            </w:r>
            <w:r w:rsidRPr="00CE20F3">
              <w:rPr>
                <w:sz w:val="18"/>
                <w:szCs w:val="18"/>
                <w:lang w:val="sr-Latn-CS"/>
              </w:rPr>
              <w:t>č</w:t>
            </w:r>
            <w:r w:rsidRPr="00CE20F3">
              <w:rPr>
                <w:sz w:val="18"/>
                <w:szCs w:val="18"/>
              </w:rPr>
              <w:t>ki</w:t>
            </w:r>
            <w:r w:rsidRPr="00CE20F3">
              <w:rPr>
                <w:sz w:val="18"/>
                <w:szCs w:val="18"/>
                <w:lang w:val="sr-Latn-CS"/>
              </w:rPr>
              <w:t xml:space="preserve"> </w:t>
            </w:r>
            <w:r w:rsidRPr="00CE20F3">
              <w:rPr>
                <w:sz w:val="18"/>
                <w:szCs w:val="18"/>
              </w:rPr>
              <w:t>pogled</w:t>
            </w:r>
            <w:r w:rsidRPr="00CE20F3">
              <w:rPr>
                <w:sz w:val="18"/>
                <w:szCs w:val="18"/>
                <w:lang w:val="sr-Latn-CS"/>
              </w:rPr>
              <w:t xml:space="preserve"> </w:t>
            </w:r>
            <w:r w:rsidRPr="00CE20F3">
              <w:rPr>
                <w:sz w:val="18"/>
                <w:szCs w:val="18"/>
              </w:rPr>
              <w:t>na</w:t>
            </w:r>
            <w:r w:rsidRPr="00CE20F3">
              <w:rPr>
                <w:sz w:val="18"/>
                <w:szCs w:val="18"/>
                <w:lang w:val="sr-Latn-CS"/>
              </w:rPr>
              <w:t xml:space="preserve"> </w:t>
            </w:r>
            <w:r w:rsidRPr="00CE20F3">
              <w:rPr>
                <w:sz w:val="18"/>
                <w:szCs w:val="18"/>
              </w:rPr>
              <w:t>djecu</w:t>
            </w:r>
            <w:r w:rsidRPr="00CE20F3">
              <w:rPr>
                <w:sz w:val="18"/>
                <w:szCs w:val="18"/>
                <w:lang w:val="sr-Latn-CS"/>
              </w:rPr>
              <w:t xml:space="preserve"> </w:t>
            </w:r>
            <w:r w:rsidRPr="00CE20F3">
              <w:rPr>
                <w:sz w:val="18"/>
                <w:szCs w:val="18"/>
              </w:rPr>
              <w:t>od</w:t>
            </w:r>
            <w:r w:rsidRPr="00CE20F3">
              <w:rPr>
                <w:sz w:val="18"/>
                <w:szCs w:val="18"/>
                <w:lang w:val="sr-Latn-CS"/>
              </w:rPr>
              <w:t xml:space="preserve"> 0 </w:t>
            </w:r>
            <w:r w:rsidRPr="00CE20F3">
              <w:rPr>
                <w:sz w:val="18"/>
                <w:szCs w:val="18"/>
              </w:rPr>
              <w:t>do</w:t>
            </w:r>
            <w:r w:rsidRPr="00CE20F3">
              <w:rPr>
                <w:sz w:val="18"/>
                <w:szCs w:val="18"/>
                <w:lang w:val="sr-Latn-CS"/>
              </w:rPr>
              <w:t xml:space="preserve"> 3 </w:t>
            </w:r>
            <w:r w:rsidRPr="00CE20F3">
              <w:rPr>
                <w:sz w:val="18"/>
                <w:szCs w:val="18"/>
              </w:rPr>
              <w:t>godine</w:t>
            </w:r>
            <w:r w:rsidRPr="00CE20F3">
              <w:rPr>
                <w:sz w:val="18"/>
                <w:szCs w:val="18"/>
                <w:lang w:val="sr-Latn-CS"/>
              </w:rPr>
              <w:t xml:space="preserve"> ž</w:t>
            </w:r>
            <w:r w:rsidRPr="00CE20F3">
              <w:rPr>
                <w:sz w:val="18"/>
                <w:szCs w:val="18"/>
              </w:rPr>
              <w:t>ivota</w:t>
            </w:r>
          </w:p>
          <w:p w:rsidR="005C2247" w:rsidRPr="00CE20F3" w:rsidRDefault="005C2247" w:rsidP="008D2C8D">
            <w:pPr>
              <w:rPr>
                <w:sz w:val="18"/>
                <w:szCs w:val="18"/>
                <w:lang w:val="sr-Latn-CS"/>
              </w:rPr>
            </w:pPr>
            <w:r w:rsidRPr="00CE20F3">
              <w:rPr>
                <w:sz w:val="18"/>
                <w:szCs w:val="18"/>
              </w:rPr>
              <w:t>Igra</w:t>
            </w:r>
            <w:r w:rsidRPr="00CE20F3">
              <w:rPr>
                <w:sz w:val="18"/>
                <w:szCs w:val="18"/>
                <w:lang w:val="sr-Latn-CS"/>
              </w:rPr>
              <w:t xml:space="preserve"> – </w:t>
            </w:r>
            <w:r w:rsidRPr="00CE20F3">
              <w:rPr>
                <w:sz w:val="18"/>
                <w:szCs w:val="18"/>
              </w:rPr>
              <w:t>klju</w:t>
            </w:r>
            <w:r w:rsidRPr="00CE20F3">
              <w:rPr>
                <w:sz w:val="18"/>
                <w:szCs w:val="18"/>
                <w:lang w:val="sr-Latn-CS"/>
              </w:rPr>
              <w:t>č</w:t>
            </w:r>
            <w:r w:rsidRPr="00CE20F3">
              <w:rPr>
                <w:sz w:val="18"/>
                <w:szCs w:val="18"/>
              </w:rPr>
              <w:t>ni</w:t>
            </w:r>
            <w:r w:rsidRPr="00CE20F3">
              <w:rPr>
                <w:sz w:val="18"/>
                <w:szCs w:val="18"/>
                <w:lang w:val="sr-Latn-CS"/>
              </w:rPr>
              <w:t xml:space="preserve"> </w:t>
            </w:r>
            <w:r w:rsidRPr="00CE20F3">
              <w:rPr>
                <w:sz w:val="18"/>
                <w:szCs w:val="18"/>
              </w:rPr>
              <w:t>aspekat</w:t>
            </w:r>
            <w:r w:rsidRPr="00CE20F3">
              <w:rPr>
                <w:sz w:val="18"/>
                <w:szCs w:val="18"/>
                <w:lang w:val="sr-Latn-CS"/>
              </w:rPr>
              <w:t xml:space="preserve"> </w:t>
            </w:r>
            <w:r w:rsidRPr="00CE20F3">
              <w:rPr>
                <w:sz w:val="18"/>
                <w:szCs w:val="18"/>
              </w:rPr>
              <w:t>razvoja</w:t>
            </w:r>
          </w:p>
          <w:p w:rsidR="005C2247" w:rsidRPr="00CE20F3" w:rsidRDefault="005C2247" w:rsidP="008D2C8D">
            <w:pPr>
              <w:rPr>
                <w:sz w:val="18"/>
                <w:szCs w:val="18"/>
                <w:lang w:val="sr-Latn-CS"/>
              </w:rPr>
            </w:pPr>
            <w:r w:rsidRPr="00CE20F3">
              <w:rPr>
                <w:sz w:val="18"/>
                <w:szCs w:val="18"/>
              </w:rPr>
              <w:t>Kako</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w:t>
            </w:r>
            <w:r w:rsidRPr="00CE20F3">
              <w:rPr>
                <w:sz w:val="18"/>
                <w:szCs w:val="18"/>
                <w:lang w:val="sr-Latn-CS"/>
              </w:rPr>
              <w:t xml:space="preserve"> </w:t>
            </w:r>
            <w:r w:rsidRPr="00CE20F3">
              <w:rPr>
                <w:sz w:val="18"/>
                <w:szCs w:val="18"/>
              </w:rPr>
              <w:t>djeca</w:t>
            </w:r>
            <w:r w:rsidRPr="00CE20F3">
              <w:rPr>
                <w:sz w:val="18"/>
                <w:szCs w:val="18"/>
                <w:lang w:val="sr-Latn-CS"/>
              </w:rPr>
              <w:t xml:space="preserve"> </w:t>
            </w:r>
            <w:r w:rsidRPr="00CE20F3">
              <w:rPr>
                <w:sz w:val="18"/>
                <w:szCs w:val="18"/>
              </w:rPr>
              <w:t>od</w:t>
            </w:r>
            <w:r w:rsidRPr="00CE20F3">
              <w:rPr>
                <w:sz w:val="18"/>
                <w:szCs w:val="18"/>
                <w:lang w:val="sr-Latn-CS"/>
              </w:rPr>
              <w:t xml:space="preserve"> 0-3 </w:t>
            </w:r>
            <w:r w:rsidRPr="00CE20F3">
              <w:rPr>
                <w:sz w:val="18"/>
                <w:szCs w:val="18"/>
              </w:rPr>
              <w:t>godine</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rPr>
              <w:t>Saradni</w:t>
            </w:r>
            <w:r w:rsidRPr="00CE20F3">
              <w:rPr>
                <w:sz w:val="18"/>
                <w:szCs w:val="18"/>
                <w:lang w:val="sr-Latn-CS"/>
              </w:rPr>
              <w:t>č</w:t>
            </w:r>
            <w:r w:rsidRPr="00CE20F3">
              <w:rPr>
                <w:sz w:val="18"/>
                <w:szCs w:val="18"/>
              </w:rPr>
              <w:t>ko</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enje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razvijanje</w:t>
            </w:r>
            <w:r w:rsidRPr="00CE20F3">
              <w:rPr>
                <w:sz w:val="18"/>
                <w:szCs w:val="18"/>
                <w:lang w:val="sr-Latn-CS"/>
              </w:rPr>
              <w:t xml:space="preserve"> </w:t>
            </w:r>
            <w:r w:rsidRPr="00CE20F3">
              <w:rPr>
                <w:sz w:val="18"/>
                <w:szCs w:val="18"/>
              </w:rPr>
              <w:t>socijalnih</w:t>
            </w:r>
            <w:r w:rsidRPr="00CE20F3">
              <w:rPr>
                <w:sz w:val="18"/>
                <w:szCs w:val="18"/>
                <w:lang w:val="sr-Latn-CS"/>
              </w:rPr>
              <w:t xml:space="preserve"> </w:t>
            </w:r>
            <w:r w:rsidRPr="00CE20F3">
              <w:rPr>
                <w:sz w:val="18"/>
                <w:szCs w:val="18"/>
              </w:rPr>
              <w:t>vje</w:t>
            </w:r>
            <w:r w:rsidRPr="00CE20F3">
              <w:rPr>
                <w:sz w:val="18"/>
                <w:szCs w:val="18"/>
                <w:lang w:val="sr-Latn-CS"/>
              </w:rPr>
              <w:t>š</w:t>
            </w:r>
            <w:r w:rsidRPr="00CE20F3">
              <w:rPr>
                <w:sz w:val="18"/>
                <w:szCs w:val="18"/>
              </w:rPr>
              <w:t>tina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samokontrole</w:t>
            </w:r>
          </w:p>
          <w:p w:rsidR="005C2247" w:rsidRPr="00CE20F3" w:rsidRDefault="005C2247" w:rsidP="008D2C8D">
            <w:pPr>
              <w:rPr>
                <w:sz w:val="18"/>
                <w:szCs w:val="18"/>
                <w:lang w:val="it-IT"/>
              </w:rPr>
            </w:pPr>
            <w:r w:rsidRPr="00CE20F3">
              <w:rPr>
                <w:sz w:val="18"/>
                <w:szCs w:val="18"/>
                <w:lang w:val="it-IT"/>
              </w:rPr>
              <w:t>Socijalni i programski aspekti sredine za učenje</w:t>
            </w:r>
          </w:p>
          <w:p w:rsidR="005C2247" w:rsidRPr="00CE20F3" w:rsidRDefault="005C2247" w:rsidP="008D2C8D">
            <w:pPr>
              <w:rPr>
                <w:sz w:val="18"/>
                <w:szCs w:val="18"/>
                <w:lang w:val="it-IT"/>
              </w:rPr>
            </w:pPr>
            <w:r w:rsidRPr="00CE20F3">
              <w:rPr>
                <w:sz w:val="18"/>
                <w:szCs w:val="18"/>
                <w:lang w:val="it-IT"/>
              </w:rPr>
              <w:t>Posmatranje i praćenje dječjeg razvoja (0-3 godine)</w:t>
            </w:r>
          </w:p>
          <w:p w:rsidR="005C2247" w:rsidRPr="00CE20F3" w:rsidRDefault="005C2247" w:rsidP="008D2C8D">
            <w:pPr>
              <w:rPr>
                <w:sz w:val="18"/>
                <w:szCs w:val="18"/>
                <w:lang w:val="it-IT"/>
              </w:rPr>
            </w:pPr>
            <w:r w:rsidRPr="00CE20F3">
              <w:rPr>
                <w:sz w:val="18"/>
                <w:szCs w:val="18"/>
                <w:lang w:val="it-IT"/>
              </w:rPr>
              <w:t>Komunikacija sa djecom jasličnog uzrasta</w:t>
            </w:r>
          </w:p>
          <w:p w:rsidR="005C2247" w:rsidRPr="00CE20F3" w:rsidRDefault="005C2247" w:rsidP="008D2C8D">
            <w:pPr>
              <w:rPr>
                <w:sz w:val="18"/>
                <w:szCs w:val="18"/>
                <w:lang w:val="es-ES_tradnl"/>
              </w:rPr>
            </w:pPr>
            <w:r w:rsidRPr="00CE20F3">
              <w:rPr>
                <w:sz w:val="18"/>
                <w:szCs w:val="18"/>
                <w:lang w:val="es-ES_tradnl"/>
              </w:rPr>
              <w:t>Saradnja između vaspitača i porodice u procesu podsticanja razvoja djece</w:t>
            </w:r>
          </w:p>
          <w:p w:rsidR="005C2247" w:rsidRPr="00CE20F3" w:rsidRDefault="005C2247" w:rsidP="008D2C8D">
            <w:pPr>
              <w:rPr>
                <w:b/>
                <w:i/>
                <w:sz w:val="18"/>
                <w:szCs w:val="18"/>
                <w:lang w:val="sr-Latn-CS"/>
              </w:rPr>
            </w:pPr>
            <w:r w:rsidRPr="00CE20F3">
              <w:rPr>
                <w:sz w:val="18"/>
                <w:szCs w:val="18"/>
                <w:lang w:val="it-IT"/>
              </w:rPr>
              <w:t>Individualizacija prema sposobnostima i potrebama djece</w:t>
            </w:r>
            <w:r w:rsidRPr="00CE20F3">
              <w:rPr>
                <w:b/>
                <w:i/>
                <w:sz w:val="18"/>
                <w:szCs w:val="18"/>
                <w:lang w:val="it-IT"/>
              </w:rPr>
              <w:t>.</w:t>
            </w:r>
          </w:p>
          <w:p w:rsidR="005C2247" w:rsidRPr="00CE20F3" w:rsidRDefault="005C2247" w:rsidP="008D2C8D">
            <w:pPr>
              <w:rPr>
                <w:b/>
                <w:i/>
                <w:sz w:val="18"/>
                <w:szCs w:val="18"/>
                <w:lang w:val="sr-Latn-CS"/>
              </w:rPr>
            </w:pPr>
            <w:r w:rsidRPr="00CE20F3">
              <w:rPr>
                <w:b/>
                <w:i/>
                <w:sz w:val="18"/>
                <w:szCs w:val="18"/>
                <w:lang w:val="sr-Latn-CS"/>
              </w:rPr>
              <w:t>II kolokvijum</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35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843"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 xml:space="preserve">Nedjeljno  </w:t>
            </w:r>
          </w:p>
          <w:p w:rsidR="005C2247" w:rsidRPr="00CE20F3" w:rsidRDefault="005C2247" w:rsidP="008D2C8D">
            <w:pPr>
              <w:pStyle w:val="BodyText3"/>
              <w:jc w:val="center"/>
              <w:rPr>
                <w:b/>
                <w:bCs/>
                <w:color w:val="auto"/>
                <w:sz w:val="16"/>
              </w:rPr>
            </w:pPr>
          </w:p>
          <w:p w:rsidR="005C2247" w:rsidRPr="00CE20F3" w:rsidRDefault="005C2247" w:rsidP="008D2C8D">
            <w:pPr>
              <w:pStyle w:val="BodyText3"/>
              <w:jc w:val="center"/>
              <w:rPr>
                <w:b/>
                <w:bCs/>
                <w:color w:val="auto"/>
                <w:sz w:val="16"/>
                <w:u w:val="single"/>
              </w:rPr>
            </w:pPr>
            <w:r w:rsidRPr="00CE20F3">
              <w:rPr>
                <w:b/>
                <w:bCs/>
                <w:color w:val="auto"/>
                <w:sz w:val="16"/>
              </w:rPr>
              <w:t>5 kredita x 40/30  =</w:t>
            </w:r>
            <w:r w:rsidRPr="00CE20F3">
              <w:rPr>
                <w:b/>
                <w:bCs/>
                <w:color w:val="auto"/>
                <w:sz w:val="16"/>
                <w:u w:val="single"/>
              </w:rPr>
              <w:t xml:space="preserve"> 6 sati i 40 minuta</w:t>
            </w:r>
          </w:p>
          <w:p w:rsidR="005C2247" w:rsidRPr="00CE20F3" w:rsidRDefault="005C2247" w:rsidP="008D2C8D">
            <w:pPr>
              <w:pStyle w:val="BodyText3"/>
              <w:rPr>
                <w:b/>
                <w:bCs/>
                <w:color w:val="auto"/>
                <w:sz w:val="16"/>
              </w:rPr>
            </w:pPr>
            <w:r w:rsidRPr="00CE20F3">
              <w:rPr>
                <w:b/>
                <w:bCs/>
                <w:color w:val="auto"/>
                <w:sz w:val="16"/>
              </w:rPr>
              <w:t xml:space="preserve">      Struktura:</w:t>
            </w:r>
          </w:p>
          <w:p w:rsidR="005C2247" w:rsidRPr="00CE20F3" w:rsidRDefault="005C2247" w:rsidP="008D2C8D">
            <w:pPr>
              <w:pStyle w:val="BodyText3"/>
              <w:ind w:left="720"/>
              <w:rPr>
                <w:color w:val="auto"/>
                <w:sz w:val="16"/>
              </w:rPr>
            </w:pPr>
            <w:r w:rsidRPr="00CE20F3">
              <w:rPr>
                <w:b/>
                <w:bCs/>
                <w:color w:val="auto"/>
                <w:sz w:val="16"/>
              </w:rPr>
              <w:t>2</w:t>
            </w:r>
            <w:r w:rsidRPr="00CE20F3">
              <w:rPr>
                <w:color w:val="auto"/>
                <w:sz w:val="16"/>
              </w:rPr>
              <w:t xml:space="preserve"> sata predavanja</w:t>
            </w:r>
          </w:p>
          <w:p w:rsidR="005C2247" w:rsidRPr="00CE20F3" w:rsidRDefault="005C2247" w:rsidP="008D2C8D">
            <w:pPr>
              <w:pStyle w:val="BodyText3"/>
              <w:ind w:left="720"/>
              <w:rPr>
                <w:color w:val="auto"/>
                <w:sz w:val="16"/>
              </w:rPr>
            </w:pPr>
            <w:r w:rsidRPr="00CE20F3">
              <w:rPr>
                <w:b/>
                <w:bCs/>
                <w:color w:val="auto"/>
                <w:sz w:val="16"/>
              </w:rPr>
              <w:t xml:space="preserve">1 </w:t>
            </w:r>
            <w:r w:rsidRPr="00CE20F3">
              <w:rPr>
                <w:color w:val="auto"/>
                <w:sz w:val="16"/>
              </w:rPr>
              <w:t>sat vježbi</w:t>
            </w:r>
          </w:p>
          <w:p w:rsidR="005C2247" w:rsidRPr="00CE20F3" w:rsidRDefault="005C2247" w:rsidP="008D2C8D">
            <w:pPr>
              <w:pStyle w:val="BodyText3"/>
              <w:ind w:left="720"/>
              <w:rPr>
                <w:color w:val="auto"/>
              </w:rPr>
            </w:pPr>
            <w:r w:rsidRPr="00CE20F3">
              <w:rPr>
                <w:b/>
                <w:bCs/>
                <w:color w:val="auto"/>
                <w:sz w:val="16"/>
              </w:rPr>
              <w:t xml:space="preserve">3 </w:t>
            </w:r>
            <w:r w:rsidRPr="00CE20F3">
              <w:rPr>
                <w:color w:val="auto"/>
                <w:sz w:val="16"/>
              </w:rPr>
              <w:t xml:space="preserve">sata i </w:t>
            </w:r>
            <w:r w:rsidRPr="00CE20F3">
              <w:rPr>
                <w:b/>
                <w:bCs/>
                <w:color w:val="auto"/>
                <w:sz w:val="16"/>
              </w:rPr>
              <w:t>40</w:t>
            </w:r>
            <w:r w:rsidRPr="00CE20F3">
              <w:rPr>
                <w:color w:val="auto"/>
                <w:sz w:val="16"/>
              </w:rPr>
              <w:t xml:space="preserve"> minuta samostalnog rada, uključujući konsultacije</w:t>
            </w:r>
          </w:p>
        </w:tc>
        <w:tc>
          <w:tcPr>
            <w:tcW w:w="3157" w:type="pct"/>
            <w:tcBorders>
              <w:top w:val="dotted" w:sz="4" w:space="0" w:color="auto"/>
              <w:left w:val="dotted" w:sz="4" w:space="0" w:color="auto"/>
              <w:bottom w:val="single" w:sz="4" w:space="0" w:color="auto"/>
              <w:right w:val="single" w:sz="4" w:space="0" w:color="auto"/>
            </w:tcBorders>
            <w:vAlign w:val="center"/>
          </w:tcPr>
          <w:p w:rsidR="005C2247" w:rsidRPr="00CE20F3" w:rsidRDefault="005C2247" w:rsidP="008D2C8D">
            <w:pPr>
              <w:pStyle w:val="BodyText3"/>
              <w:jc w:val="center"/>
              <w:rPr>
                <w:b/>
                <w:bCs/>
                <w:color w:val="auto"/>
                <w:sz w:val="16"/>
                <w:u w:val="single"/>
              </w:rPr>
            </w:pPr>
            <w:r w:rsidRPr="00CE20F3">
              <w:rPr>
                <w:b/>
                <w:bCs/>
                <w:color w:val="auto"/>
                <w:sz w:val="16"/>
                <w:u w:val="single"/>
              </w:rPr>
              <w:t>U toku semestra</w:t>
            </w:r>
          </w:p>
          <w:p w:rsidR="005C2247" w:rsidRPr="00CE20F3" w:rsidRDefault="005C2247" w:rsidP="008D2C8D">
            <w:pPr>
              <w:pStyle w:val="BodyText3"/>
              <w:rPr>
                <w:color w:val="auto"/>
                <w:sz w:val="14"/>
                <w:u w:val="single"/>
              </w:rPr>
            </w:pPr>
            <w:r w:rsidRPr="00CE20F3">
              <w:rPr>
                <w:b/>
                <w:bCs/>
                <w:color w:val="auto"/>
                <w:sz w:val="14"/>
              </w:rPr>
              <w:t>Nastava i završni ispit</w:t>
            </w:r>
            <w:r w:rsidRPr="00CE20F3">
              <w:rPr>
                <w:color w:val="auto"/>
                <w:sz w:val="14"/>
              </w:rPr>
              <w:t xml:space="preserve">: (6 sati i 40 minuta) x 16 = </w:t>
            </w:r>
            <w:r w:rsidRPr="00CE20F3">
              <w:rPr>
                <w:color w:val="auto"/>
                <w:sz w:val="14"/>
                <w:u w:val="single"/>
              </w:rPr>
              <w:t>10</w:t>
            </w:r>
            <w:r w:rsidRPr="00CE20F3">
              <w:rPr>
                <w:b/>
                <w:bCs/>
                <w:color w:val="auto"/>
                <w:sz w:val="14"/>
                <w:u w:val="single"/>
              </w:rPr>
              <w:t>6 sati i 40 minuta</w:t>
            </w:r>
          </w:p>
          <w:p w:rsidR="005C2247" w:rsidRPr="00CE20F3" w:rsidRDefault="005C2247" w:rsidP="008D2C8D">
            <w:pPr>
              <w:pStyle w:val="BodyText3"/>
              <w:rPr>
                <w:color w:val="auto"/>
                <w:sz w:val="14"/>
              </w:rPr>
            </w:pPr>
            <w:r w:rsidRPr="00CE20F3">
              <w:rPr>
                <w:b/>
                <w:bCs/>
                <w:color w:val="auto"/>
                <w:sz w:val="14"/>
              </w:rPr>
              <w:t>Neophodne pripreme</w:t>
            </w:r>
            <w:r w:rsidRPr="00CE20F3">
              <w:rPr>
                <w:color w:val="auto"/>
                <w:sz w:val="14"/>
              </w:rPr>
              <w:t xml:space="preserve"> prije početka semestra (administracija, upis, ovjera) </w:t>
            </w:r>
          </w:p>
          <w:p w:rsidR="005C2247" w:rsidRPr="00CE20F3" w:rsidRDefault="005C2247" w:rsidP="008D2C8D">
            <w:pPr>
              <w:pStyle w:val="BodyText3"/>
              <w:rPr>
                <w:color w:val="auto"/>
                <w:sz w:val="14"/>
              </w:rPr>
            </w:pPr>
            <w:r w:rsidRPr="00CE20F3">
              <w:rPr>
                <w:color w:val="auto"/>
                <w:sz w:val="14"/>
              </w:rPr>
              <w:t xml:space="preserve">2 x  (6 sati i 40 minuta) = </w:t>
            </w:r>
            <w:r w:rsidRPr="00CE20F3">
              <w:rPr>
                <w:color w:val="auto"/>
                <w:sz w:val="14"/>
                <w:u w:val="single"/>
              </w:rPr>
              <w:t>13</w:t>
            </w:r>
            <w:r w:rsidRPr="00CE20F3">
              <w:rPr>
                <w:b/>
                <w:bCs/>
                <w:color w:val="auto"/>
                <w:sz w:val="14"/>
                <w:u w:val="single"/>
              </w:rPr>
              <w:t xml:space="preserve"> sati i 20 minuta</w:t>
            </w:r>
            <w:r w:rsidRPr="00CE20F3">
              <w:rPr>
                <w:color w:val="auto"/>
                <w:sz w:val="14"/>
                <w:u w:val="single"/>
              </w:rPr>
              <w:t xml:space="preserve"> </w:t>
            </w:r>
            <w:r w:rsidRPr="00CE20F3">
              <w:rPr>
                <w:color w:val="auto"/>
                <w:sz w:val="14"/>
              </w:rPr>
              <w:t xml:space="preserve"> </w:t>
            </w:r>
          </w:p>
          <w:p w:rsidR="005C2247" w:rsidRPr="00CE20F3" w:rsidRDefault="005C2247" w:rsidP="008D2C8D">
            <w:pPr>
              <w:pStyle w:val="BodyText3"/>
              <w:rPr>
                <w:color w:val="auto"/>
                <w:sz w:val="14"/>
              </w:rPr>
            </w:pPr>
            <w:r w:rsidRPr="00CE20F3">
              <w:rPr>
                <w:b/>
                <w:bCs/>
                <w:color w:val="auto"/>
                <w:sz w:val="16"/>
              </w:rPr>
              <w:t xml:space="preserve">Ukupno opterećenje za  predmet  </w:t>
            </w:r>
            <w:r w:rsidRPr="00CE20F3">
              <w:rPr>
                <w:b/>
                <w:bCs/>
                <w:color w:val="auto"/>
                <w:sz w:val="16"/>
                <w:u w:val="single"/>
              </w:rPr>
              <w:t>5x30  = 150 sati</w:t>
            </w:r>
          </w:p>
          <w:p w:rsidR="005C2247" w:rsidRPr="00CE20F3" w:rsidRDefault="005C2247" w:rsidP="008D2C8D">
            <w:pPr>
              <w:pStyle w:val="BodyText3"/>
              <w:rPr>
                <w:color w:val="auto"/>
                <w:sz w:val="14"/>
                <w:u w:val="single"/>
              </w:rPr>
            </w:pPr>
            <w:r w:rsidRPr="00CE20F3">
              <w:rPr>
                <w:b/>
                <w:bCs/>
                <w:color w:val="auto"/>
                <w:sz w:val="14"/>
              </w:rPr>
              <w:t xml:space="preserve">Dopunski rad </w:t>
            </w:r>
            <w:r w:rsidRPr="00CE20F3">
              <w:rPr>
                <w:color w:val="auto"/>
                <w:sz w:val="14"/>
              </w:rPr>
              <w:t xml:space="preserve"> za pripremu ispita u popravnom ispitnom roku, uključujući i polaganje popravnog ispita </w:t>
            </w:r>
            <w:r w:rsidRPr="00CE20F3">
              <w:rPr>
                <w:color w:val="auto"/>
                <w:sz w:val="14"/>
                <w:u w:val="single"/>
              </w:rPr>
              <w:t xml:space="preserve">od 0 do 30 sati </w:t>
            </w:r>
            <w:r w:rsidRPr="00CE20F3">
              <w:rPr>
                <w:color w:val="auto"/>
                <w:sz w:val="14"/>
              </w:rPr>
              <w:t xml:space="preserve">  (preostalo vrijeme od prve dvije stavke do ukupnog opterećenja za predmeti)</w:t>
            </w:r>
          </w:p>
          <w:p w:rsidR="005C2247" w:rsidRPr="00CE20F3" w:rsidRDefault="005C2247" w:rsidP="008D2C8D">
            <w:pPr>
              <w:pStyle w:val="BodyText3"/>
              <w:rPr>
                <w:color w:val="auto"/>
                <w:sz w:val="14"/>
              </w:rPr>
            </w:pPr>
            <w:r w:rsidRPr="00CE20F3">
              <w:rPr>
                <w:b/>
                <w:bCs/>
                <w:color w:val="auto"/>
                <w:sz w:val="14"/>
              </w:rPr>
              <w:t>Struktura opterećenja</w:t>
            </w:r>
            <w:r w:rsidRPr="00CE20F3">
              <w:rPr>
                <w:color w:val="auto"/>
                <w:sz w:val="14"/>
              </w:rPr>
              <w:t xml:space="preserve">: </w:t>
            </w:r>
          </w:p>
          <w:p w:rsidR="005C2247" w:rsidRPr="00CE20F3" w:rsidRDefault="005C2247" w:rsidP="008D2C8D">
            <w:pPr>
              <w:pStyle w:val="BodyText3"/>
              <w:rPr>
                <w:color w:val="auto"/>
                <w:sz w:val="16"/>
              </w:rPr>
            </w:pPr>
            <w:r w:rsidRPr="00CE20F3">
              <w:rPr>
                <w:color w:val="auto"/>
                <w:sz w:val="14"/>
              </w:rPr>
              <w:t>106 sati i 40 min.(Nastava)+13 sati i 20 min.(Priprema)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21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jc w:val="both"/>
              <w:rPr>
                <w:bCs/>
                <w:iCs/>
                <w:sz w:val="18"/>
                <w:szCs w:val="18"/>
                <w:lang w:val="it-IT"/>
              </w:rPr>
            </w:pPr>
            <w:r w:rsidRPr="00CE20F3">
              <w:rPr>
                <w:bCs/>
                <w:iCs/>
                <w:sz w:val="18"/>
                <w:szCs w:val="18"/>
                <w:lang w:val="it-IT"/>
              </w:rPr>
              <w:t xml:space="preserve">Marjanović, A. (1987.): Dečji vrtić kao otvoreni sistem. Predškolsko dete. Beograd: Savez pedagoških društava Jugoslavije. 57.-67. • </w:t>
            </w:r>
          </w:p>
          <w:p w:rsidR="005C2247" w:rsidRPr="00CE20F3" w:rsidRDefault="005C2247" w:rsidP="008D2C8D">
            <w:pPr>
              <w:jc w:val="both"/>
              <w:rPr>
                <w:bCs/>
                <w:iCs/>
                <w:sz w:val="18"/>
                <w:szCs w:val="18"/>
                <w:lang w:val="it-IT"/>
              </w:rPr>
            </w:pPr>
            <w:r w:rsidRPr="00CE20F3">
              <w:rPr>
                <w:bCs/>
                <w:iCs/>
                <w:sz w:val="18"/>
                <w:szCs w:val="18"/>
                <w:lang w:val="it-IT"/>
              </w:rPr>
              <w:t xml:space="preserve">Miljak, A. (2009.), Življenje djece u vrtiću. Zagreb: SM Naklada • </w:t>
            </w:r>
          </w:p>
          <w:p w:rsidR="005C2247" w:rsidRPr="00CE20F3" w:rsidRDefault="005C2247" w:rsidP="008D2C8D">
            <w:pPr>
              <w:jc w:val="both"/>
              <w:rPr>
                <w:bCs/>
                <w:iCs/>
                <w:sz w:val="18"/>
                <w:szCs w:val="18"/>
                <w:lang w:val="it-IT"/>
              </w:rPr>
            </w:pPr>
            <w:r w:rsidRPr="00CE20F3">
              <w:rPr>
                <w:bCs/>
                <w:iCs/>
                <w:sz w:val="18"/>
                <w:szCs w:val="18"/>
                <w:lang w:val="it-IT"/>
              </w:rPr>
              <w:t xml:space="preserve">Miljak, A. (2003.), Razvojni kurikulum i odgojna praksa u vrtićima. Dijete i djetinjstvo, teorija i praksa predškolskog odgoja. Osijek:Visoka učiteljska škola u Osijeku, 235.-243. • </w:t>
            </w:r>
          </w:p>
          <w:p w:rsidR="005C2247" w:rsidRPr="00CE20F3" w:rsidRDefault="005C2247" w:rsidP="008D2C8D">
            <w:pPr>
              <w:jc w:val="both"/>
              <w:rPr>
                <w:bCs/>
                <w:iCs/>
                <w:sz w:val="18"/>
                <w:szCs w:val="18"/>
                <w:lang w:val="it-IT"/>
              </w:rPr>
            </w:pPr>
            <w:r w:rsidRPr="00CE20F3">
              <w:rPr>
                <w:bCs/>
                <w:iCs/>
                <w:sz w:val="18"/>
                <w:szCs w:val="18"/>
                <w:lang w:val="it-IT"/>
              </w:rPr>
              <w:t xml:space="preserve">Petrović-Sočo, B. (2007.), Kontekst ustanove za rani odgoj i obrazovanje holistički pristup. Zagreb: Mali profesor • </w:t>
            </w:r>
          </w:p>
          <w:p w:rsidR="005C2247" w:rsidRPr="00CE20F3" w:rsidRDefault="005C2247" w:rsidP="008D2C8D">
            <w:pPr>
              <w:jc w:val="both"/>
              <w:rPr>
                <w:bCs/>
                <w:iCs/>
                <w:sz w:val="18"/>
                <w:szCs w:val="18"/>
                <w:lang w:val="it-IT"/>
              </w:rPr>
            </w:pPr>
            <w:r w:rsidRPr="00CE20F3">
              <w:rPr>
                <w:bCs/>
                <w:iCs/>
                <w:sz w:val="18"/>
                <w:szCs w:val="18"/>
                <w:lang w:val="it-IT"/>
              </w:rPr>
              <w:t xml:space="preserve">Pešić, M. (1987.), Vrednovanje predškolskih vaspitnih programa. Beograd: Zavod za udžbenike i nastavna sredstva; • </w:t>
            </w:r>
          </w:p>
          <w:p w:rsidR="005C2247" w:rsidRPr="00CE20F3" w:rsidRDefault="005C2247" w:rsidP="008D2C8D">
            <w:pPr>
              <w:jc w:val="both"/>
              <w:rPr>
                <w:bCs/>
                <w:iCs/>
                <w:sz w:val="18"/>
                <w:szCs w:val="18"/>
                <w:lang w:val="it-IT"/>
              </w:rPr>
            </w:pPr>
            <w:r w:rsidRPr="00CE20F3">
              <w:rPr>
                <w:bCs/>
                <w:iCs/>
                <w:sz w:val="18"/>
                <w:szCs w:val="18"/>
                <w:lang w:val="it-IT"/>
              </w:rPr>
              <w:t>Slunjski E. (2009): Postizanje odgojno-obrazovne prakse vrtića usklađene s prirodom djeteta i odraslog, Život i škola, br. 22 (2/2009.), god. 55., str. od 104. do 115</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Oblici provjere znanja i ocjenjivanje:</w:t>
            </w:r>
            <w:r w:rsidRPr="00CE20F3">
              <w:rPr>
                <w:sz w:val="18"/>
                <w:szCs w:val="18"/>
                <w:lang w:val="sr-Latn-CS"/>
              </w:rPr>
              <w:t xml:space="preserve"> </w:t>
            </w:r>
          </w:p>
          <w:p w:rsidR="005C2247" w:rsidRPr="00CE20F3" w:rsidRDefault="005C2247" w:rsidP="008D2C8D">
            <w:pPr>
              <w:rPr>
                <w:sz w:val="16"/>
                <w:szCs w:val="16"/>
                <w:lang w:val="sl-SI"/>
              </w:rPr>
            </w:pPr>
            <w:r w:rsidRPr="00CE20F3">
              <w:rPr>
                <w:sz w:val="16"/>
                <w:szCs w:val="16"/>
                <w:lang w:val="sl-SI"/>
              </w:rPr>
              <w:t>Ocjenjuju se:</w:t>
            </w:r>
          </w:p>
          <w:p w:rsidR="005C2247" w:rsidRPr="00CE20F3" w:rsidRDefault="005C2247" w:rsidP="008D2C8D">
            <w:pPr>
              <w:numPr>
                <w:ilvl w:val="0"/>
                <w:numId w:val="30"/>
              </w:numPr>
              <w:rPr>
                <w:sz w:val="16"/>
                <w:szCs w:val="16"/>
                <w:lang w:val="sl-SI"/>
              </w:rPr>
            </w:pPr>
            <w:r w:rsidRPr="00CE20F3">
              <w:rPr>
                <w:sz w:val="16"/>
                <w:szCs w:val="16"/>
                <w:lang w:val="sl-SI"/>
              </w:rPr>
              <w:t>Dva testa sa  20 poena (Ukupno 40 poena),</w:t>
            </w:r>
          </w:p>
          <w:p w:rsidR="005C2247" w:rsidRPr="00CE20F3" w:rsidRDefault="005C2247"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5C2247" w:rsidRPr="00CE20F3" w:rsidRDefault="005C2247" w:rsidP="008D2C8D">
            <w:pPr>
              <w:numPr>
                <w:ilvl w:val="0"/>
                <w:numId w:val="30"/>
              </w:numPr>
              <w:rPr>
                <w:i/>
                <w:iCs/>
                <w:sz w:val="16"/>
                <w:szCs w:val="16"/>
                <w:lang w:val="sr-Latn-CS"/>
              </w:rPr>
            </w:pPr>
            <w:r w:rsidRPr="00CE20F3">
              <w:rPr>
                <w:sz w:val="16"/>
                <w:szCs w:val="16"/>
                <w:lang w:val="sl-SI"/>
              </w:rPr>
              <w:t>Završni ispit sa 49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116"/>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Tatjana Novović</w:t>
            </w:r>
          </w:p>
        </w:tc>
      </w:tr>
    </w:tbl>
    <w:p w:rsidR="005C2247" w:rsidRPr="00CE20F3" w:rsidRDefault="005C2247" w:rsidP="005C2247">
      <w:pPr>
        <w:rPr>
          <w:sz w:val="2"/>
          <w:szCs w:val="2"/>
          <w:lang w:val="sr-Latn-CS"/>
        </w:rPr>
      </w:pPr>
    </w:p>
    <w:p w:rsidR="005C2247" w:rsidRPr="00CE20F3" w:rsidRDefault="005C2247" w:rsidP="005C2247">
      <w:pPr>
        <w:rPr>
          <w:bCs/>
          <w:lang w:val="sr-Latn-CS"/>
        </w:rPr>
      </w:pPr>
    </w:p>
    <w:tbl>
      <w:tblPr>
        <w:tblW w:w="4634"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764"/>
        <w:gridCol w:w="1210"/>
        <w:gridCol w:w="1862"/>
        <w:gridCol w:w="2436"/>
      </w:tblGrid>
      <w:tr w:rsidR="005C2247" w:rsidRPr="00CE20F3" w:rsidTr="008D2C8D">
        <w:trPr>
          <w:gridBefore w:val="1"/>
          <w:wBefore w:w="973" w:type="pct"/>
          <w:trHeight w:val="359"/>
          <w:jc w:val="center"/>
        </w:trPr>
        <w:tc>
          <w:tcPr>
            <w:tcW w:w="97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t xml:space="preserve">  </w:t>
            </w:r>
            <w:r w:rsidRPr="00CE20F3">
              <w:rPr>
                <w:b/>
                <w:bCs/>
                <w:iCs/>
                <w:sz w:val="18"/>
                <w:szCs w:val="18"/>
                <w:lang w:val="sr-Latn-CS"/>
              </w:rPr>
              <w:t>Naziv predmeta:</w:t>
            </w:r>
          </w:p>
        </w:tc>
        <w:tc>
          <w:tcPr>
            <w:tcW w:w="3050"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0"/>
                <w:szCs w:val="20"/>
              </w:rPr>
            </w:pPr>
            <w:r w:rsidRPr="00CE20F3">
              <w:rPr>
                <w:rFonts w:ascii="Times New Roman" w:hAnsi="Times New Roman"/>
                <w:i/>
                <w:sz w:val="20"/>
                <w:szCs w:val="20"/>
              </w:rPr>
              <w:t>VASPITNO-OBRAZOVNI RAD SA DAROVITOM DJECOM</w:t>
            </w:r>
          </w:p>
        </w:tc>
      </w:tr>
      <w:tr w:rsidR="005C2247" w:rsidRPr="00CE20F3" w:rsidTr="008D2C8D">
        <w:trPr>
          <w:trHeight w:val="291"/>
          <w:jc w:val="center"/>
        </w:trPr>
        <w:tc>
          <w:tcPr>
            <w:tcW w:w="973"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97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670"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031"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349"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98"/>
          <w:jc w:val="center"/>
        </w:trPr>
        <w:tc>
          <w:tcPr>
            <w:tcW w:w="973"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97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670"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031"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349"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812"/>
        <w:gridCol w:w="7009"/>
      </w:tblGrid>
      <w:tr w:rsidR="005C2247" w:rsidRPr="005374FE" w:rsidTr="008D2C8D">
        <w:trPr>
          <w:trHeight w:val="341"/>
        </w:trPr>
        <w:tc>
          <w:tcPr>
            <w:tcW w:w="5000" w:type="pct"/>
            <w:gridSpan w:val="4"/>
            <w:tcBorders>
              <w:bottom w:val="single" w:sz="4" w:space="0" w:color="auto"/>
            </w:tcBorders>
            <w:vAlign w:val="center"/>
          </w:tcPr>
          <w:p w:rsidR="005C2247" w:rsidRPr="00CE20F3" w:rsidRDefault="005C2247" w:rsidP="008D2C8D">
            <w:pPr>
              <w:jc w:val="both"/>
              <w:rPr>
                <w:b/>
                <w:bCs/>
                <w:iCs/>
                <w:sz w:val="20"/>
                <w:szCs w:val="20"/>
                <w:lang w:val="sr-Latn-CS"/>
              </w:rPr>
            </w:pPr>
            <w:r w:rsidRPr="00CE20F3">
              <w:rPr>
                <w:b/>
                <w:bCs/>
                <w:iCs/>
                <w:sz w:val="20"/>
                <w:szCs w:val="20"/>
                <w:lang w:val="sr-Latn-CS"/>
              </w:rPr>
              <w:t xml:space="preserve">Studijski programi za koje se organizuje: </w:t>
            </w:r>
            <w:r w:rsidRPr="00CE20F3">
              <w:rPr>
                <w:sz w:val="18"/>
                <w:szCs w:val="18"/>
                <w:lang w:val="hr-HR"/>
              </w:rPr>
              <w:t>Predškolsko vaspitanje i obra</w:t>
            </w:r>
            <w:r w:rsidRPr="00CE20F3">
              <w:rPr>
                <w:sz w:val="18"/>
                <w:szCs w:val="18"/>
                <w:lang w:val="sr-Latn-ME"/>
              </w:rPr>
              <w:t>z</w:t>
            </w:r>
            <w:r w:rsidRPr="00CE20F3">
              <w:rPr>
                <w:sz w:val="18"/>
                <w:szCs w:val="18"/>
                <w:lang w:val="hr-HR"/>
              </w:rPr>
              <w:t>ovanje. Akademski osnovni studijski programi FILOZOFSKOG FAKULTETA (studije traju 6 semestara, 180 ECTS kredita)</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b/>
                <w:bCs/>
                <w:iCs/>
                <w:sz w:val="20"/>
                <w:szCs w:val="20"/>
                <w:lang w:val="sr-Latn-CS"/>
              </w:rPr>
            </w:pPr>
            <w:r w:rsidRPr="00CE20F3">
              <w:rPr>
                <w:b/>
                <w:bCs/>
                <w:iCs/>
                <w:sz w:val="20"/>
                <w:szCs w:val="20"/>
                <w:lang w:val="sr-Latn-CS"/>
              </w:rPr>
              <w:t>Uslovljenost drugim predmetima:</w:t>
            </w:r>
            <w:r w:rsidRPr="00CE20F3">
              <w:rPr>
                <w:sz w:val="20"/>
                <w:szCs w:val="20"/>
                <w:lang w:val="sr-Latn-CS"/>
              </w:rPr>
              <w:t xml:space="preserve"> </w:t>
            </w:r>
            <w:r w:rsidRPr="00CE20F3">
              <w:rPr>
                <w:sz w:val="20"/>
                <w:szCs w:val="20"/>
                <w:lang w:val="sl-SI"/>
              </w:rPr>
              <w:t>Nema uslova za prijavljivanje i slušanje predmeta</w:t>
            </w:r>
          </w:p>
        </w:tc>
      </w:tr>
      <w:tr w:rsidR="005C2247" w:rsidRPr="005374FE" w:rsidTr="008D2C8D">
        <w:trPr>
          <w:trHeight w:val="656"/>
        </w:trPr>
        <w:tc>
          <w:tcPr>
            <w:tcW w:w="5000" w:type="pct"/>
            <w:gridSpan w:val="4"/>
            <w:tcBorders>
              <w:bottom w:val="single" w:sz="4" w:space="0" w:color="auto"/>
            </w:tcBorders>
            <w:vAlign w:val="center"/>
          </w:tcPr>
          <w:p w:rsidR="005C2247" w:rsidRPr="00CE20F3" w:rsidRDefault="005C2247" w:rsidP="008D2C8D">
            <w:pPr>
              <w:jc w:val="both"/>
              <w:rPr>
                <w:bCs/>
                <w:iCs/>
                <w:sz w:val="20"/>
                <w:szCs w:val="20"/>
                <w:lang w:val="sr-Latn-CS"/>
              </w:rPr>
            </w:pPr>
            <w:r w:rsidRPr="00CE20F3">
              <w:rPr>
                <w:b/>
                <w:bCs/>
                <w:iCs/>
                <w:sz w:val="20"/>
                <w:szCs w:val="20"/>
                <w:lang w:val="sr-Latn-CS"/>
              </w:rPr>
              <w:t xml:space="preserve">Ciljevi izučavanja predmeta: </w:t>
            </w:r>
            <w:r w:rsidRPr="00CE20F3">
              <w:rPr>
                <w:sz w:val="20"/>
                <w:szCs w:val="20"/>
                <w:lang w:val="sl-SI"/>
              </w:rPr>
              <w:t>Upoznavanje studenata sa savremenim trendovima u vaspitno-obrazovnom radu sa darovitim učenicima, sa osobenostima pojedinih savremenih nastavnih pristupa koji podstiču razvoj učeničke darovitosti i omogućavaju individualizaciju vaspitno-obrazovnog procesa usklađenog sa potrebama darovitog učenika. Osposobljavanje studenata za rad na podršci i razvoju učeničke kreativnosti i darovitosti;</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20"/>
                <w:szCs w:val="20"/>
                <w:lang w:val="sr-Latn-ME"/>
              </w:rPr>
            </w:pPr>
            <w:r w:rsidRPr="00CE20F3">
              <w:rPr>
                <w:b/>
                <w:bCs/>
                <w:iCs/>
                <w:sz w:val="20"/>
                <w:szCs w:val="20"/>
                <w:lang w:val="sr-Latn-CS"/>
              </w:rPr>
              <w:t>Ishodi u</w:t>
            </w:r>
            <w:r w:rsidRPr="00CE20F3">
              <w:rPr>
                <w:b/>
                <w:bCs/>
                <w:iCs/>
                <w:sz w:val="20"/>
                <w:szCs w:val="20"/>
                <w:lang w:val="sr-Latn-ME"/>
              </w:rPr>
              <w:t>čenja:</w:t>
            </w:r>
            <w:r w:rsidRPr="00CE20F3">
              <w:rPr>
                <w:sz w:val="20"/>
                <w:szCs w:val="20"/>
                <w:lang w:val="sr-Latn-CS"/>
              </w:rPr>
              <w:t xml:space="preserve"> </w:t>
            </w:r>
          </w:p>
          <w:p w:rsidR="005C2247" w:rsidRPr="00CE20F3" w:rsidRDefault="005C2247" w:rsidP="008D2C8D">
            <w:pPr>
              <w:numPr>
                <w:ilvl w:val="0"/>
                <w:numId w:val="67"/>
              </w:numPr>
              <w:jc w:val="both"/>
              <w:rPr>
                <w:b/>
                <w:bCs/>
                <w:iCs/>
                <w:sz w:val="20"/>
                <w:szCs w:val="20"/>
                <w:lang w:val="sr-Latn-ME"/>
              </w:rPr>
            </w:pPr>
            <w:r w:rsidRPr="00CE20F3">
              <w:rPr>
                <w:sz w:val="20"/>
                <w:szCs w:val="20"/>
                <w:lang w:val="sr-Latn-ME"/>
              </w:rPr>
              <w:t>P</w:t>
            </w:r>
            <w:r w:rsidRPr="00CE20F3">
              <w:rPr>
                <w:sz w:val="20"/>
                <w:szCs w:val="20"/>
                <w:lang w:val="sv-FI"/>
              </w:rPr>
              <w:t>ravilno</w:t>
            </w:r>
            <w:r w:rsidRPr="00CE20F3">
              <w:rPr>
                <w:sz w:val="20"/>
                <w:szCs w:val="20"/>
                <w:lang w:val="sr-Latn-ME"/>
              </w:rPr>
              <w:t xml:space="preserve"> </w:t>
            </w:r>
            <w:r w:rsidRPr="00CE20F3">
              <w:rPr>
                <w:sz w:val="20"/>
                <w:szCs w:val="20"/>
                <w:lang w:val="sv-FI"/>
              </w:rPr>
              <w:t>tuma</w:t>
            </w:r>
            <w:r w:rsidRPr="00CE20F3">
              <w:rPr>
                <w:sz w:val="20"/>
                <w:szCs w:val="20"/>
                <w:lang w:val="sr-Latn-ME"/>
              </w:rPr>
              <w:t>č</w:t>
            </w:r>
            <w:r w:rsidRPr="00CE20F3">
              <w:rPr>
                <w:sz w:val="20"/>
                <w:szCs w:val="20"/>
                <w:lang w:val="sv-FI"/>
              </w:rPr>
              <w:t>enje</w:t>
            </w:r>
            <w:r w:rsidRPr="00CE20F3">
              <w:rPr>
                <w:sz w:val="20"/>
                <w:szCs w:val="20"/>
                <w:lang w:val="sr-Latn-ME"/>
              </w:rPr>
              <w:t xml:space="preserve"> </w:t>
            </w:r>
            <w:r w:rsidRPr="00CE20F3">
              <w:rPr>
                <w:sz w:val="20"/>
                <w:szCs w:val="20"/>
                <w:lang w:val="sv-FI"/>
              </w:rPr>
              <w:t>i</w:t>
            </w:r>
            <w:r w:rsidRPr="00CE20F3">
              <w:rPr>
                <w:sz w:val="20"/>
                <w:szCs w:val="20"/>
                <w:lang w:val="sr-Latn-ME"/>
              </w:rPr>
              <w:t xml:space="preserve"> </w:t>
            </w:r>
            <w:r w:rsidRPr="00CE20F3">
              <w:rPr>
                <w:sz w:val="20"/>
                <w:szCs w:val="20"/>
                <w:lang w:val="sv-FI"/>
              </w:rPr>
              <w:t>interpretiranje novih pristupa društva i struke fenomenu darovitosti;</w:t>
            </w:r>
          </w:p>
          <w:p w:rsidR="005C2247" w:rsidRPr="00CE20F3" w:rsidRDefault="005C2247" w:rsidP="008D2C8D">
            <w:pPr>
              <w:numPr>
                <w:ilvl w:val="0"/>
                <w:numId w:val="67"/>
              </w:numPr>
              <w:jc w:val="both"/>
              <w:rPr>
                <w:b/>
                <w:bCs/>
                <w:iCs/>
                <w:sz w:val="20"/>
                <w:szCs w:val="20"/>
                <w:lang w:val="sr-Latn-ME"/>
              </w:rPr>
            </w:pPr>
            <w:r w:rsidRPr="00CE20F3">
              <w:rPr>
                <w:sz w:val="20"/>
                <w:szCs w:val="20"/>
                <w:lang w:val="sr-Latn-ME"/>
              </w:rPr>
              <w:t xml:space="preserve">Poznavanje </w:t>
            </w:r>
            <w:r w:rsidRPr="00CE20F3">
              <w:rPr>
                <w:sz w:val="20"/>
                <w:szCs w:val="20"/>
                <w:lang w:val="pl-PL"/>
              </w:rPr>
              <w:t>i</w:t>
            </w:r>
            <w:r w:rsidRPr="00CE20F3">
              <w:rPr>
                <w:sz w:val="20"/>
                <w:szCs w:val="20"/>
                <w:lang w:val="sr-Latn-ME"/>
              </w:rPr>
              <w:t xml:space="preserve"> </w:t>
            </w:r>
            <w:r w:rsidRPr="00CE20F3">
              <w:rPr>
                <w:sz w:val="20"/>
                <w:szCs w:val="20"/>
                <w:lang w:val="pl-PL"/>
              </w:rPr>
              <w:t>razumijevanje</w:t>
            </w:r>
            <w:r w:rsidRPr="00CE20F3">
              <w:rPr>
                <w:sz w:val="20"/>
                <w:szCs w:val="20"/>
                <w:lang w:val="sr-Latn-ME"/>
              </w:rPr>
              <w:t xml:space="preserve"> </w:t>
            </w:r>
            <w:r w:rsidRPr="00CE20F3">
              <w:rPr>
                <w:sz w:val="20"/>
                <w:szCs w:val="20"/>
                <w:lang w:val="pl-PL"/>
              </w:rPr>
              <w:t>osnovnih načina prepoznavanja i identifikacije darovite djece;</w:t>
            </w:r>
          </w:p>
          <w:p w:rsidR="005C2247" w:rsidRPr="00CE20F3" w:rsidRDefault="005C2247" w:rsidP="008D2C8D">
            <w:pPr>
              <w:numPr>
                <w:ilvl w:val="0"/>
                <w:numId w:val="67"/>
              </w:numPr>
              <w:jc w:val="both"/>
              <w:rPr>
                <w:bCs/>
                <w:iCs/>
                <w:sz w:val="20"/>
                <w:szCs w:val="20"/>
                <w:lang w:val="sr-Latn-ME"/>
              </w:rPr>
            </w:pPr>
            <w:r w:rsidRPr="00CE20F3">
              <w:rPr>
                <w:bCs/>
                <w:iCs/>
                <w:sz w:val="20"/>
                <w:szCs w:val="20"/>
                <w:lang w:val="sr-Latn-ME"/>
              </w:rPr>
              <w:t>Demonstriranje znanja i razumijevanja o glavnim odlikama fenomena darovitosti;</w:t>
            </w:r>
          </w:p>
          <w:p w:rsidR="005C2247" w:rsidRPr="00CE20F3" w:rsidRDefault="005C2247" w:rsidP="008D2C8D">
            <w:pPr>
              <w:numPr>
                <w:ilvl w:val="0"/>
                <w:numId w:val="67"/>
              </w:numPr>
              <w:jc w:val="both"/>
              <w:rPr>
                <w:bCs/>
                <w:iCs/>
                <w:sz w:val="20"/>
                <w:szCs w:val="20"/>
                <w:lang w:val="sr-Latn-ME"/>
              </w:rPr>
            </w:pPr>
            <w:r w:rsidRPr="00CE20F3">
              <w:rPr>
                <w:bCs/>
                <w:iCs/>
                <w:sz w:val="20"/>
                <w:szCs w:val="20"/>
                <w:lang w:val="sr-Latn-ME"/>
              </w:rPr>
              <w:t>Prilagođavanje obrazovnih programa i drugih obrazovnih aktivnosti darovitoj djeci;</w:t>
            </w:r>
          </w:p>
          <w:p w:rsidR="005C2247" w:rsidRPr="00CE20F3" w:rsidRDefault="005C2247" w:rsidP="008D2C8D">
            <w:pPr>
              <w:numPr>
                <w:ilvl w:val="0"/>
                <w:numId w:val="67"/>
              </w:numPr>
              <w:jc w:val="both"/>
              <w:rPr>
                <w:bCs/>
                <w:iCs/>
                <w:sz w:val="20"/>
                <w:szCs w:val="20"/>
                <w:lang w:val="sr-Latn-ME"/>
              </w:rPr>
            </w:pPr>
            <w:r w:rsidRPr="00CE20F3">
              <w:rPr>
                <w:bCs/>
                <w:iCs/>
                <w:sz w:val="20"/>
                <w:szCs w:val="20"/>
                <w:lang w:val="sr-Latn-ME"/>
              </w:rPr>
              <w:t>Demonstriranje znanja i razumijevanja, te podsticanje razvoja potencijala darovite djece.</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Nikola Mijanović</w:t>
            </w:r>
          </w:p>
        </w:tc>
      </w:tr>
      <w:tr w:rsidR="005C2247" w:rsidRPr="00CE20F3" w:rsidTr="008D2C8D">
        <w:trPr>
          <w:trHeight w:val="206"/>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v-FI"/>
              </w:rPr>
              <w:t xml:space="preserve">Predavanja i diskusije. Priprema po jednog eseja na zadatu temu iz  jedne od oblasti sadržaja predmeta. </w:t>
            </w:r>
            <w:r w:rsidRPr="00CE20F3">
              <w:rPr>
                <w:sz w:val="18"/>
                <w:szCs w:val="18"/>
              </w:rPr>
              <w:t>Učenje za testove i završni ispit. Konsultacije</w:t>
            </w:r>
            <w:r w:rsidRPr="00CE20F3">
              <w:t>.</w:t>
            </w:r>
          </w:p>
        </w:tc>
      </w:tr>
      <w:tr w:rsidR="005C2247" w:rsidRPr="00CE20F3" w:rsidTr="008D2C8D">
        <w:trPr>
          <w:trHeight w:val="8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005"/>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lang w:val="sr-Latn-CS"/>
              </w:rPr>
              <w:t>Upoznavanje, priprema i upis semestra</w:t>
            </w:r>
          </w:p>
          <w:p w:rsidR="005C2247" w:rsidRPr="00CE20F3" w:rsidRDefault="005C2247" w:rsidP="008D2C8D">
            <w:pPr>
              <w:rPr>
                <w:sz w:val="18"/>
                <w:szCs w:val="18"/>
                <w:lang w:val="sr-Latn-CS"/>
              </w:rPr>
            </w:pPr>
            <w:r w:rsidRPr="00CE20F3">
              <w:rPr>
                <w:sz w:val="18"/>
                <w:szCs w:val="18"/>
                <w:lang w:val="sr-Latn-CS"/>
              </w:rPr>
              <w:t>- Definisanje pojma i aspekata darovitosti;</w:t>
            </w:r>
          </w:p>
          <w:p w:rsidR="005C2247" w:rsidRPr="00CE20F3" w:rsidRDefault="005C2247" w:rsidP="008D2C8D">
            <w:pPr>
              <w:rPr>
                <w:sz w:val="18"/>
                <w:szCs w:val="18"/>
                <w:lang w:val="sr-Latn-CS"/>
              </w:rPr>
            </w:pPr>
            <w:r w:rsidRPr="00CE20F3">
              <w:rPr>
                <w:sz w:val="18"/>
                <w:szCs w:val="18"/>
                <w:lang w:val="sr-Latn-CS"/>
              </w:rPr>
              <w:t>- Specifičnosti različitih razvojnih domena kod darovitih učenika;</w:t>
            </w:r>
          </w:p>
          <w:p w:rsidR="005C2247" w:rsidRPr="00CE20F3" w:rsidRDefault="005C2247" w:rsidP="008D2C8D">
            <w:pPr>
              <w:rPr>
                <w:sz w:val="18"/>
                <w:szCs w:val="18"/>
                <w:lang w:val="sr-Latn-CS"/>
              </w:rPr>
            </w:pPr>
            <w:r w:rsidRPr="00CE20F3">
              <w:rPr>
                <w:sz w:val="18"/>
                <w:szCs w:val="18"/>
                <w:lang w:val="sr-Latn-CS"/>
              </w:rPr>
              <w:t>- Osnovne psihološko-pedagoške teorije o darovitosti</w:t>
            </w:r>
          </w:p>
          <w:p w:rsidR="005C2247" w:rsidRPr="00CE20F3" w:rsidRDefault="005C2247" w:rsidP="008D2C8D">
            <w:pPr>
              <w:rPr>
                <w:sz w:val="18"/>
                <w:szCs w:val="18"/>
                <w:lang w:val="sr-Latn-CS"/>
              </w:rPr>
            </w:pPr>
            <w:r w:rsidRPr="00CE20F3">
              <w:rPr>
                <w:sz w:val="18"/>
                <w:szCs w:val="18"/>
                <w:lang w:val="sr-Latn-CS"/>
              </w:rPr>
              <w:t xml:space="preserve">- Razvoj aktivnog sticanja znanja i učenja rasuđivanjem; Intelektualno osamostaljivanje učenika i razvoj dječijeg stvaralaštva; </w:t>
            </w:r>
          </w:p>
          <w:p w:rsidR="005C2247" w:rsidRPr="00CE20F3" w:rsidRDefault="005C2247" w:rsidP="008D2C8D">
            <w:pPr>
              <w:rPr>
                <w:sz w:val="18"/>
                <w:szCs w:val="18"/>
                <w:lang w:val="sr-Latn-CS"/>
              </w:rPr>
            </w:pPr>
            <w:r w:rsidRPr="00CE20F3">
              <w:rPr>
                <w:sz w:val="18"/>
                <w:szCs w:val="18"/>
                <w:lang w:val="sr-Latn-CS"/>
              </w:rPr>
              <w:t xml:space="preserve">- Socijalizacija darovitih učenika i razvoj kooperativnosti; </w:t>
            </w:r>
          </w:p>
          <w:p w:rsidR="005C2247" w:rsidRPr="00CE20F3" w:rsidRDefault="005C2247" w:rsidP="008D2C8D">
            <w:pPr>
              <w:rPr>
                <w:sz w:val="18"/>
                <w:szCs w:val="18"/>
                <w:lang w:val="sr-Latn-CS"/>
              </w:rPr>
            </w:pPr>
            <w:r w:rsidRPr="00CE20F3">
              <w:rPr>
                <w:sz w:val="18"/>
                <w:szCs w:val="18"/>
                <w:lang w:val="sr-Latn-CS"/>
              </w:rPr>
              <w:t xml:space="preserve">- Kreiranje individualnih obrazovnih planova za darovite učenike; </w:t>
            </w:r>
          </w:p>
          <w:p w:rsidR="005C2247" w:rsidRPr="00CE20F3" w:rsidRDefault="005C2247" w:rsidP="008D2C8D">
            <w:pPr>
              <w:rPr>
                <w:sz w:val="18"/>
                <w:szCs w:val="18"/>
                <w:lang w:val="sr-Latn-CS"/>
              </w:rPr>
            </w:pPr>
            <w:r w:rsidRPr="00CE20F3">
              <w:rPr>
                <w:sz w:val="18"/>
                <w:szCs w:val="18"/>
                <w:lang w:val="sr-Latn-CS"/>
              </w:rPr>
              <w:t>I  test znanja / kolokvijum</w:t>
            </w:r>
          </w:p>
          <w:p w:rsidR="005C2247" w:rsidRPr="00CE20F3" w:rsidRDefault="005C2247" w:rsidP="008D2C8D">
            <w:pPr>
              <w:rPr>
                <w:sz w:val="18"/>
                <w:szCs w:val="18"/>
                <w:lang w:val="sr-Latn-CS"/>
              </w:rPr>
            </w:pPr>
            <w:r w:rsidRPr="00CE20F3">
              <w:rPr>
                <w:sz w:val="18"/>
                <w:szCs w:val="18"/>
                <w:lang w:val="sr-Latn-CS"/>
              </w:rPr>
              <w:t xml:space="preserve">- Interaktivne nastavne metode za rad sa darovitim učenicima; </w:t>
            </w:r>
          </w:p>
          <w:p w:rsidR="005C2247" w:rsidRPr="00CE20F3" w:rsidRDefault="005C2247" w:rsidP="008D2C8D">
            <w:pPr>
              <w:rPr>
                <w:sz w:val="18"/>
                <w:szCs w:val="18"/>
                <w:lang w:val="sr-Latn-CS"/>
              </w:rPr>
            </w:pPr>
            <w:r w:rsidRPr="00CE20F3">
              <w:rPr>
                <w:sz w:val="18"/>
                <w:szCs w:val="18"/>
                <w:lang w:val="sr-Latn-CS"/>
              </w:rPr>
              <w:t xml:space="preserve">- Razvoj kritičkog mišljenja i sposobnosti rješavanja problema; </w:t>
            </w:r>
          </w:p>
          <w:p w:rsidR="005C2247" w:rsidRPr="00CE20F3" w:rsidRDefault="005C2247" w:rsidP="008D2C8D">
            <w:pPr>
              <w:rPr>
                <w:sz w:val="18"/>
                <w:szCs w:val="18"/>
                <w:lang w:val="sr-Latn-CS"/>
              </w:rPr>
            </w:pPr>
            <w:r w:rsidRPr="00CE20F3">
              <w:rPr>
                <w:sz w:val="18"/>
                <w:szCs w:val="18"/>
                <w:lang w:val="sr-Latn-CS"/>
              </w:rPr>
              <w:t xml:space="preserve">- Socijalno i emocionalno prilagođavanje darovitih učenika; </w:t>
            </w:r>
          </w:p>
          <w:p w:rsidR="005C2247" w:rsidRPr="00CE20F3" w:rsidRDefault="005C2247" w:rsidP="008D2C8D">
            <w:pPr>
              <w:rPr>
                <w:sz w:val="18"/>
                <w:szCs w:val="18"/>
                <w:lang w:val="sr-Latn-CS"/>
              </w:rPr>
            </w:pPr>
            <w:r w:rsidRPr="00CE20F3">
              <w:rPr>
                <w:sz w:val="18"/>
                <w:szCs w:val="18"/>
                <w:lang w:val="sr-Latn-CS"/>
              </w:rPr>
              <w:t xml:space="preserve">- Vaspitno-obrazovna podrška darovitim učenicima; </w:t>
            </w:r>
          </w:p>
          <w:p w:rsidR="005C2247" w:rsidRPr="00CE20F3" w:rsidRDefault="005C2247" w:rsidP="008D2C8D">
            <w:pPr>
              <w:rPr>
                <w:sz w:val="18"/>
                <w:szCs w:val="18"/>
                <w:lang w:val="sr-Latn-CS"/>
              </w:rPr>
            </w:pPr>
            <w:r w:rsidRPr="00CE20F3">
              <w:rPr>
                <w:sz w:val="18"/>
                <w:szCs w:val="18"/>
                <w:lang w:val="sr-Latn-CS"/>
              </w:rPr>
              <w:t xml:space="preserve">- Vannastavne aktivnosti za darovite učenike; </w:t>
            </w:r>
          </w:p>
          <w:p w:rsidR="005C2247" w:rsidRPr="00CE20F3" w:rsidRDefault="005C2247" w:rsidP="008D2C8D">
            <w:pPr>
              <w:rPr>
                <w:sz w:val="18"/>
                <w:szCs w:val="18"/>
                <w:lang w:val="sr-Latn-CS"/>
              </w:rPr>
            </w:pPr>
            <w:r w:rsidRPr="00CE20F3">
              <w:rPr>
                <w:sz w:val="18"/>
                <w:szCs w:val="18"/>
                <w:lang w:val="sr-Latn-CS"/>
              </w:rPr>
              <w:t>- Odnos škole, socijalne sredine i roditelja prema darovitim učenicima;</w:t>
            </w:r>
          </w:p>
          <w:p w:rsidR="005C2247" w:rsidRPr="00CE20F3" w:rsidRDefault="005C2247" w:rsidP="008D2C8D">
            <w:pPr>
              <w:rPr>
                <w:sz w:val="18"/>
                <w:szCs w:val="18"/>
                <w:lang w:val="sr-Latn-CS"/>
              </w:rPr>
            </w:pPr>
            <w:r w:rsidRPr="00CE20F3">
              <w:rPr>
                <w:sz w:val="18"/>
                <w:szCs w:val="18"/>
                <w:lang w:val="sr-Latn-CS"/>
              </w:rPr>
              <w:t>II  test znanja / kolokvijum</w:t>
            </w:r>
          </w:p>
          <w:p w:rsidR="005C2247" w:rsidRPr="00CE20F3" w:rsidRDefault="005C2247" w:rsidP="008D2C8D">
            <w:pPr>
              <w:rPr>
                <w:lang w:val="sr-Latn-CS"/>
              </w:rPr>
            </w:pPr>
            <w:r w:rsidRPr="00CE20F3">
              <w:rPr>
                <w:sz w:val="18"/>
                <w:szCs w:val="18"/>
                <w:lang w:val="sr-Latn-CS"/>
              </w:rPr>
              <w:t>Završni ispit</w:t>
            </w:r>
          </w:p>
        </w:tc>
      </w:tr>
      <w:tr w:rsidR="005C2247" w:rsidRPr="00CE20F3" w:rsidTr="008D2C8D">
        <w:trPr>
          <w:trHeight w:val="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321"/>
        </w:trPr>
        <w:tc>
          <w:tcPr>
            <w:tcW w:w="1511" w:type="pct"/>
            <w:gridSpan w:val="3"/>
            <w:tcBorders>
              <w:top w:val="dotted" w:sz="4" w:space="0" w:color="auto"/>
              <w:bottom w:val="single" w:sz="4" w:space="0" w:color="auto"/>
              <w:right w:val="dotted" w:sz="4" w:space="0" w:color="auto"/>
            </w:tcBorders>
          </w:tcPr>
          <w:p w:rsidR="005C2247" w:rsidRPr="00CE20F3" w:rsidRDefault="005C2247" w:rsidP="008D2C8D">
            <w:pPr>
              <w:pStyle w:val="BodyText3"/>
              <w:rPr>
                <w:rFonts w:ascii="Times New Roman" w:hAnsi="Times New Roman"/>
                <w:b/>
                <w:bCs/>
                <w:color w:val="auto"/>
                <w:sz w:val="18"/>
                <w:szCs w:val="18"/>
                <w:u w:val="single"/>
              </w:rPr>
            </w:pPr>
            <w:r w:rsidRPr="00CE20F3">
              <w:rPr>
                <w:rFonts w:ascii="Times New Roman" w:hAnsi="Times New Roman"/>
                <w:b/>
                <w:bCs/>
                <w:color w:val="auto"/>
                <w:sz w:val="18"/>
                <w:szCs w:val="18"/>
                <w:u w:val="single"/>
              </w:rPr>
              <w:t>Nedjeljno</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5 kredita  x 40/30 =6 sati i 40 minuta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Struktura: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sata predavanja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rPr>
                <w:sz w:val="18"/>
                <w:szCs w:val="18"/>
                <w:lang w:val="sr-Latn-CS"/>
              </w:rPr>
            </w:pPr>
            <w:r w:rsidRPr="00CE20F3">
              <w:rPr>
                <w:sz w:val="18"/>
                <w:szCs w:val="18"/>
                <w:lang w:val="sr-Latn-CS"/>
              </w:rPr>
              <w:t xml:space="preserve">3 sata 40 </w:t>
            </w:r>
            <w:r w:rsidRPr="00CE20F3">
              <w:rPr>
                <w:rFonts w:eastAsia="Calibri"/>
                <w:sz w:val="18"/>
                <w:szCs w:val="18"/>
                <w:lang w:val="sr-Latn-CS"/>
              </w:rPr>
              <w:t>minuta samostalnog rada uključujući konsultacije</w:t>
            </w:r>
          </w:p>
        </w:tc>
        <w:tc>
          <w:tcPr>
            <w:tcW w:w="3489"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u w:val="single"/>
              </w:rPr>
              <w:t xml:space="preserve">U semestru </w:t>
            </w:r>
            <w:r w:rsidRPr="00CE20F3">
              <w:rPr>
                <w:rFonts w:ascii="Times New Roman" w:hAnsi="Times New Roman"/>
                <w:color w:val="auto"/>
                <w:sz w:val="18"/>
                <w:szCs w:val="18"/>
              </w:rPr>
              <w:t>Nastava i završni ispit: 6 sati i 40 minuta x16=106 sati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xml:space="preserve">Neophodne pripreme prije početka semestra (administracija, upis, ovjera) 2x 6 sati i 40 min =13 sati 20 min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color w:val="auto"/>
                <w:sz w:val="18"/>
                <w:szCs w:val="18"/>
              </w:rPr>
              <w:t xml:space="preserve">Ukupno opterećenje za predmet 5x30=150 sati </w:t>
            </w:r>
            <w:r w:rsidRPr="00CE20F3">
              <w:rPr>
                <w:rFonts w:ascii="Times New Roman" w:hAnsi="Times New Roman"/>
                <w:color w:val="auto"/>
                <w:sz w:val="18"/>
                <w:szCs w:val="18"/>
              </w:rPr>
              <w:t xml:space="preserve">Dopunski rad za pripremu ispita u popravnom ispitnom roku,uključujući i polaganje popravnog ispita od 0 do 30 sati </w:t>
            </w:r>
          </w:p>
          <w:p w:rsidR="005C2247" w:rsidRPr="00CE20F3" w:rsidRDefault="005C2247" w:rsidP="008D2C8D">
            <w:pPr>
              <w:pStyle w:val="BodyText3"/>
              <w:rPr>
                <w:color w:val="auto"/>
                <w:sz w:val="18"/>
                <w:szCs w:val="18"/>
                <w:lang w:val="nb-NO"/>
              </w:rPr>
            </w:pPr>
            <w:r w:rsidRPr="00CE20F3">
              <w:rPr>
                <w:rFonts w:ascii="Times New Roman" w:hAnsi="Times New Roman"/>
                <w:b/>
                <w:bCs/>
                <w:color w:val="auto"/>
                <w:sz w:val="18"/>
                <w:szCs w:val="18"/>
              </w:rPr>
              <w:t xml:space="preserve">Struktura opterećenja: </w:t>
            </w:r>
            <w:r w:rsidRPr="00CE20F3">
              <w:rPr>
                <w:rFonts w:eastAsia="Calibri"/>
                <w:color w:val="auto"/>
                <w:sz w:val="18"/>
                <w:szCs w:val="18"/>
                <w:lang w:val="nb-NO"/>
              </w:rPr>
              <w:t>106 sati  40 min (Nastava)+ 13 sati 20 min (Priprema)+ 30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b/>
                <w:bCs/>
                <w:i/>
                <w:iCs/>
                <w:sz w:val="16"/>
                <w:szCs w:val="16"/>
                <w:lang w:val="sl-SI"/>
              </w:rPr>
              <w:t>:</w:t>
            </w:r>
            <w:r w:rsidRPr="00CE20F3">
              <w:rPr>
                <w:rFonts w:ascii="Arial" w:hAnsi="Arial" w:cs="Arial"/>
                <w:sz w:val="16"/>
                <w:szCs w:val="16"/>
                <w:lang w:val="sl-SI"/>
              </w:rPr>
              <w:t xml:space="preserve">  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prema dogovoru, email</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ind w:left="360"/>
              <w:jc w:val="both"/>
              <w:rPr>
                <w:b/>
                <w:bCs/>
                <w:i/>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George D. (2005): Obrazovanje darovitih: Kako identificirati i obrazovati darovite učenike, „Eduka”, Zagreb;</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Đorđević B. (2005): Darovitost i kreativnost dece i mladih, „Viša škola za obrazovanje vaspitača”, Vršac;</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 Maksić S. B. (1998): Darovito dete u školi, „Institut za pedagoška istraživanja”, Beograd;</w:t>
            </w:r>
          </w:p>
          <w:p w:rsidR="005C2247" w:rsidRPr="00CE20F3" w:rsidRDefault="005C2247" w:rsidP="008D2C8D">
            <w:pPr>
              <w:jc w:val="both"/>
              <w:rPr>
                <w:b/>
                <w:bCs/>
                <w:sz w:val="18"/>
                <w:szCs w:val="18"/>
                <w:lang w:val="sl-SI"/>
              </w:rPr>
            </w:pPr>
            <w:r w:rsidRPr="00CE20F3">
              <w:rPr>
                <w:sz w:val="18"/>
                <w:szCs w:val="18"/>
                <w:lang w:val="sr-Latn-CS"/>
              </w:rPr>
              <w:t xml:space="preserve">- </w:t>
            </w:r>
            <w:r w:rsidRPr="00CE20F3">
              <w:rPr>
                <w:sz w:val="18"/>
                <w:szCs w:val="18"/>
                <w:lang w:val="sl-SI"/>
              </w:rPr>
              <w:t>Mijanović, N.:</w:t>
            </w:r>
            <w:r w:rsidRPr="00CE20F3">
              <w:rPr>
                <w:b/>
                <w:bCs/>
                <w:sz w:val="18"/>
                <w:szCs w:val="18"/>
                <w:lang w:val="sl-SI"/>
              </w:rPr>
              <w:t xml:space="preserve"> </w:t>
            </w:r>
            <w:r w:rsidRPr="00CE20F3">
              <w:rPr>
                <w:sz w:val="18"/>
                <w:szCs w:val="18"/>
                <w:lang w:val="sl-SI"/>
              </w:rPr>
              <w:t>Rad sa darovitim učenicima između deklarativnog i stvarnog .– Pedagoška fakulteta Univerze v Ljubljani, 2003, (str. 51-60), ISBN 961-90952-4-3</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lang w:val="sl-SI"/>
              </w:rPr>
              <w:t xml:space="preserve">- Milić, S.: </w:t>
            </w:r>
            <w:r w:rsidRPr="00CE20F3">
              <w:rPr>
                <w:rFonts w:ascii="Times New Roman" w:hAnsi="Times New Roman"/>
                <w:color w:val="auto"/>
                <w:sz w:val="18"/>
                <w:szCs w:val="18"/>
              </w:rPr>
              <w:t xml:space="preserve">“Specifičnosti vaspitno-obrazovnog rada sa nadarenom djecom”; u “Vaspitanje i obrazovanje” </w:t>
            </w:r>
            <w:r w:rsidRPr="00CE20F3">
              <w:rPr>
                <w:rFonts w:ascii="Times New Roman" w:hAnsi="Times New Roman"/>
                <w:color w:val="auto"/>
                <w:sz w:val="18"/>
                <w:szCs w:val="18"/>
                <w:lang w:val="sl-SI"/>
              </w:rPr>
              <w:t>br.3, 2003., str. 89-99;</w:t>
            </w:r>
          </w:p>
          <w:p w:rsidR="005C2247" w:rsidRPr="00CE20F3" w:rsidRDefault="005C2247" w:rsidP="008D2C8D">
            <w:pPr>
              <w:jc w:val="both"/>
              <w:rPr>
                <w:sz w:val="18"/>
                <w:szCs w:val="18"/>
                <w:lang w:val="sl-SI"/>
              </w:rPr>
            </w:pPr>
            <w:r w:rsidRPr="00CE20F3">
              <w:rPr>
                <w:sz w:val="18"/>
                <w:szCs w:val="18"/>
                <w:lang w:val="sr-Latn-CS"/>
              </w:rPr>
              <w:t xml:space="preserve">- </w:t>
            </w:r>
            <w:r w:rsidRPr="00CE20F3">
              <w:rPr>
                <w:sz w:val="18"/>
                <w:szCs w:val="18"/>
                <w:lang w:val="sl-SI"/>
              </w:rPr>
              <w:t>Čudina – Obradović M. (1990): Nadarenost: Razumijevanje, prepoznavanje, razvijanje, „Školska knjiga”, Zagreb;</w:t>
            </w:r>
          </w:p>
          <w:p w:rsidR="005C2247" w:rsidRPr="00CE20F3" w:rsidRDefault="005C2247" w:rsidP="008D2C8D">
            <w:pPr>
              <w:jc w:val="both"/>
              <w:rPr>
                <w:sz w:val="20"/>
                <w:szCs w:val="20"/>
                <w:lang w:val="sr-Latn-CS"/>
              </w:rPr>
            </w:pPr>
            <w:r w:rsidRPr="00CE20F3">
              <w:rPr>
                <w:sz w:val="18"/>
                <w:szCs w:val="18"/>
                <w:lang w:val="sr-Latn-CS"/>
              </w:rPr>
              <w:t>- Heller, K. A., Monks, F. J., Sternberg, R. J., Subotnik, R. F. (2001): International handbook of Gifftedness and Talent.Elsevier. Amsterdam.</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b/>
                <w:bCs/>
                <w:iCs/>
                <w:color w:val="auto"/>
                <w:sz w:val="18"/>
                <w:szCs w:val="18"/>
              </w:rPr>
              <w:t>Oblici provjere znanja i ocjenjivanje:</w:t>
            </w:r>
            <w:r w:rsidRPr="00CE20F3">
              <w:rPr>
                <w:rFonts w:ascii="Times New Roman" w:hAnsi="Times New Roman"/>
                <w:color w:val="auto"/>
                <w:sz w:val="18"/>
                <w:szCs w:val="18"/>
              </w:rPr>
              <w:t xml:space="preserve"> Ocjenjuju se:</w:t>
            </w:r>
          </w:p>
          <w:p w:rsidR="005C2247" w:rsidRPr="00CE20F3" w:rsidRDefault="005C2247" w:rsidP="008D2C8D">
            <w:pPr>
              <w:rPr>
                <w:sz w:val="18"/>
                <w:szCs w:val="18"/>
                <w:lang w:val="sr-Latn-CS"/>
              </w:rPr>
            </w:pPr>
            <w:r w:rsidRPr="00CE20F3">
              <w:rPr>
                <w:sz w:val="18"/>
                <w:szCs w:val="18"/>
                <w:lang w:val="sr-Latn-CS"/>
              </w:rPr>
              <w:t xml:space="preserve">               - Dva testa sa  po 20 poena (Ukupno 40 poena),</w:t>
            </w:r>
          </w:p>
          <w:p w:rsidR="005C2247" w:rsidRPr="00CE20F3" w:rsidRDefault="005C2247" w:rsidP="008D2C8D">
            <w:pPr>
              <w:rPr>
                <w:sz w:val="18"/>
                <w:szCs w:val="18"/>
                <w:lang w:val="sr-Latn-CS"/>
              </w:rPr>
            </w:pPr>
            <w:r w:rsidRPr="00CE20F3">
              <w:rPr>
                <w:sz w:val="18"/>
                <w:szCs w:val="18"/>
                <w:lang w:val="sr-Latn-CS"/>
              </w:rPr>
              <w:t xml:space="preserve">               - Redovno prisustvo nastavi i aktivno učešće u njoj 5 poena; Esej sa 5 poena;</w:t>
            </w:r>
          </w:p>
          <w:p w:rsidR="005C2247" w:rsidRPr="00CE20F3" w:rsidRDefault="005C2247" w:rsidP="008D2C8D">
            <w:pPr>
              <w:rPr>
                <w:sz w:val="18"/>
                <w:szCs w:val="18"/>
                <w:lang w:val="sr-Latn-CS"/>
              </w:rPr>
            </w:pPr>
            <w:r w:rsidRPr="00CE20F3">
              <w:rPr>
                <w:sz w:val="18"/>
                <w:szCs w:val="18"/>
                <w:lang w:val="sr-Latn-CS"/>
              </w:rPr>
              <w:t xml:space="preserve">               - Završni ispit sa 50 poena.</w:t>
            </w:r>
          </w:p>
          <w:p w:rsidR="005C2247" w:rsidRPr="00CE20F3" w:rsidRDefault="005C2247" w:rsidP="008D2C8D">
            <w:pPr>
              <w:jc w:val="both"/>
              <w:rPr>
                <w:b/>
                <w:bCs/>
                <w:iCs/>
                <w:sz w:val="18"/>
                <w:szCs w:val="18"/>
                <w:lang w:val="sr-Latn-CS"/>
              </w:rPr>
            </w:pPr>
            <w:r w:rsidRPr="00CE20F3">
              <w:rPr>
                <w:sz w:val="18"/>
                <w:szCs w:val="18"/>
                <w:lang w:val="sv-FI"/>
              </w:rPr>
              <w:t xml:space="preserve">               - Prelazna ocjena se dobija ako se kumulativno sakupi najmanje 51 poen</w:t>
            </w:r>
            <w:r w:rsidRPr="00CE20F3">
              <w:rPr>
                <w:rFonts w:cs="Arial"/>
                <w:lang w:val="sl-SI"/>
              </w:rPr>
              <w:t xml:space="preserve">       </w:t>
            </w:r>
          </w:p>
        </w:tc>
      </w:tr>
      <w:tr w:rsidR="005C2247" w:rsidRPr="005374FE" w:rsidTr="008D2C8D">
        <w:trPr>
          <w:trHeight w:val="188"/>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Ocjene: A (91-100); B (81-90); C (71-80); D (61-70); E (51-60)</w:t>
            </w:r>
          </w:p>
        </w:tc>
      </w:tr>
      <w:tr w:rsidR="005C2247" w:rsidRPr="005374FE" w:rsidTr="008D2C8D">
        <w:trPr>
          <w:gridBefore w:val="1"/>
          <w:wBefore w:w="525" w:type="pct"/>
          <w:trHeight w:val="161"/>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rFonts w:ascii="Arial" w:hAnsi="Arial" w:cs="Arial"/>
                <w:b/>
                <w:bCs/>
                <w:i/>
                <w:iCs/>
                <w:sz w:val="18"/>
                <w:szCs w:val="18"/>
                <w:lang w:val="sr-Latn-CS"/>
              </w:rPr>
              <w:t>Prof. dr Nikola Mijanović</w:t>
            </w:r>
          </w:p>
        </w:tc>
      </w:tr>
      <w:tr w:rsidR="005C2247" w:rsidRPr="00CE20F3" w:rsidTr="008D2C8D">
        <w:trPr>
          <w:gridBefore w:val="1"/>
          <w:wBefore w:w="525" w:type="pct"/>
          <w:trHeight w:val="206"/>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p>
        </w:tc>
      </w:tr>
    </w:tbl>
    <w:p w:rsidR="005C2247" w:rsidRPr="00CE20F3" w:rsidRDefault="005C2247" w:rsidP="005C2247">
      <w:pPr>
        <w:rPr>
          <w:sz w:val="2"/>
          <w:szCs w:val="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7"/>
        <w:gridCol w:w="1680"/>
        <w:gridCol w:w="1481"/>
        <w:gridCol w:w="1890"/>
        <w:gridCol w:w="1620"/>
      </w:tblGrid>
      <w:tr w:rsidR="005C2247" w:rsidRPr="00CE20F3" w:rsidTr="008D2C8D">
        <w:trPr>
          <w:gridBefore w:val="1"/>
          <w:wBefore w:w="2167" w:type="dxa"/>
          <w:trHeight w:val="350"/>
        </w:trPr>
        <w:tc>
          <w:tcPr>
            <w:tcW w:w="1680" w:type="dxa"/>
            <w:tcBorders>
              <w:top w:val="single" w:sz="4" w:space="0" w:color="auto"/>
              <w:left w:val="thinThickSmallGap" w:sz="12" w:space="0" w:color="FF0000"/>
              <w:bottom w:val="single" w:sz="4" w:space="0" w:color="auto"/>
              <w:right w:val="single" w:sz="4" w:space="0" w:color="auto"/>
            </w:tcBorders>
            <w:vAlign w:val="center"/>
          </w:tcPr>
          <w:p w:rsidR="005C2247" w:rsidRPr="00CE20F3" w:rsidRDefault="005C2247" w:rsidP="008D2C8D">
            <w:pPr>
              <w:rPr>
                <w:rFonts w:ascii="Arial" w:hAnsi="Arial"/>
                <w:b/>
                <w:i/>
                <w:sz w:val="16"/>
                <w:lang w:val="sr-Latn-CS"/>
              </w:rPr>
            </w:pPr>
            <w:r>
              <w:rPr>
                <w:noProof/>
              </w:rPr>
              <mc:AlternateContent>
                <mc:Choice Requires="wps">
                  <w:drawing>
                    <wp:anchor distT="0" distB="0" distL="114300" distR="114300" simplePos="0" relativeHeight="251660288" behindDoc="0" locked="0" layoutInCell="0" allowOverlap="1">
                      <wp:simplePos x="0" y="0"/>
                      <wp:positionH relativeFrom="column">
                        <wp:posOffset>-1007745</wp:posOffset>
                      </wp:positionH>
                      <wp:positionV relativeFrom="paragraph">
                        <wp:posOffset>-6350</wp:posOffset>
                      </wp:positionV>
                      <wp:extent cx="6858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247" w:rsidRDefault="005C2247" w:rsidP="005C2247">
                                  <w:pPr>
                                    <w:pStyle w:val="Heading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9.35pt;margin-top:-.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05tgIAAL8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" o:allowincell="f" filled="f" stroked="f">
                      <v:textbox>
                        <w:txbxContent>
                          <w:p w:rsidR="005C2247" w:rsidRDefault="005C2247" w:rsidP="005C2247">
                            <w:pPr>
                              <w:pStyle w:val="Heading7"/>
                            </w:pPr>
                          </w:p>
                        </w:txbxContent>
                      </v:textbox>
                    </v:shape>
                  </w:pict>
                </mc:Fallback>
              </mc:AlternateContent>
            </w:r>
            <w:r w:rsidRPr="00CE20F3">
              <w:rPr>
                <w:rFonts w:ascii="Arial" w:hAnsi="Arial"/>
                <w:b/>
                <w:i/>
                <w:sz w:val="16"/>
                <w:lang w:val="sr-Latn-CS"/>
              </w:rPr>
              <w:t>Naziv predmeta:</w:t>
            </w:r>
          </w:p>
        </w:tc>
        <w:tc>
          <w:tcPr>
            <w:tcW w:w="4991" w:type="dxa"/>
            <w:gridSpan w:val="3"/>
            <w:tcBorders>
              <w:top w:val="single" w:sz="4" w:space="0" w:color="auto"/>
              <w:left w:val="single" w:sz="4" w:space="0" w:color="auto"/>
              <w:bottom w:val="single" w:sz="4" w:space="0" w:color="auto"/>
              <w:right w:val="thinThickSmallGap" w:sz="12" w:space="0" w:color="FF0000"/>
            </w:tcBorders>
            <w:vAlign w:val="center"/>
          </w:tcPr>
          <w:p w:rsidR="005C2247" w:rsidRPr="00CE20F3" w:rsidRDefault="005C2247" w:rsidP="008D2C8D">
            <w:pPr>
              <w:pStyle w:val="Heading3"/>
              <w:spacing w:before="0" w:after="0"/>
              <w:rPr>
                <w:rFonts w:ascii="Times New Roman" w:hAnsi="Times New Roman"/>
                <w:i/>
                <w:iCs/>
                <w:sz w:val="24"/>
              </w:rPr>
            </w:pPr>
            <w:r w:rsidRPr="00CE20F3">
              <w:rPr>
                <w:rFonts w:ascii="Times New Roman" w:hAnsi="Times New Roman"/>
                <w:i/>
                <w:iCs/>
                <w:sz w:val="24"/>
              </w:rPr>
              <w:t>AUDIO-VIZUELNA  KULTURA</w:t>
            </w:r>
          </w:p>
        </w:tc>
      </w:tr>
      <w:tr w:rsidR="005C2247" w:rsidRPr="00CE20F3" w:rsidTr="008D2C8D">
        <w:trPr>
          <w:trHeight w:val="146"/>
        </w:trPr>
        <w:tc>
          <w:tcPr>
            <w:tcW w:w="2167" w:type="dxa"/>
            <w:tcBorders>
              <w:top w:val="thinThickSmallGap" w:sz="12" w:space="0" w:color="FF0000"/>
              <w:left w:val="single" w:sz="4" w:space="0" w:color="auto"/>
              <w:bottom w:val="single" w:sz="4" w:space="0" w:color="auto"/>
              <w:right w:val="single" w:sz="4" w:space="0" w:color="auto"/>
            </w:tcBorders>
            <w:vAlign w:val="center"/>
          </w:tcPr>
          <w:p w:rsidR="005C2247" w:rsidRPr="00CE20F3" w:rsidRDefault="005C2247" w:rsidP="008D2C8D">
            <w:pPr>
              <w:pStyle w:val="BodyText3"/>
              <w:ind w:left="-28" w:right="-30"/>
              <w:jc w:val="center"/>
              <w:rPr>
                <w:i/>
                <w:color w:val="auto"/>
                <w:sz w:val="16"/>
                <w:vertAlign w:val="superscript"/>
              </w:rPr>
            </w:pPr>
            <w:r w:rsidRPr="00CE20F3">
              <w:rPr>
                <w:b/>
                <w:i/>
                <w:color w:val="auto"/>
                <w:sz w:val="16"/>
              </w:rPr>
              <w:t>Šifra predmeta</w:t>
            </w:r>
          </w:p>
        </w:tc>
        <w:tc>
          <w:tcPr>
            <w:tcW w:w="1680"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BodyText3"/>
              <w:ind w:left="-130"/>
              <w:jc w:val="center"/>
              <w:rPr>
                <w:i/>
                <w:color w:val="auto"/>
                <w:sz w:val="16"/>
              </w:rPr>
            </w:pPr>
            <w:r w:rsidRPr="00CE20F3">
              <w:rPr>
                <w:b/>
                <w:i/>
                <w:color w:val="auto"/>
                <w:sz w:val="16"/>
              </w:rPr>
              <w:t>Status predmeta</w:t>
            </w:r>
          </w:p>
        </w:tc>
        <w:tc>
          <w:tcPr>
            <w:tcW w:w="1481"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BodyText3"/>
              <w:ind w:left="-130"/>
              <w:jc w:val="center"/>
              <w:rPr>
                <w:i/>
                <w:color w:val="auto"/>
                <w:sz w:val="16"/>
              </w:rPr>
            </w:pPr>
            <w:r w:rsidRPr="00CE20F3">
              <w:rPr>
                <w:b/>
                <w:i/>
                <w:color w:val="auto"/>
                <w:sz w:val="16"/>
              </w:rPr>
              <w:t>Semestar</w:t>
            </w:r>
          </w:p>
        </w:tc>
        <w:tc>
          <w:tcPr>
            <w:tcW w:w="1890"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BodyText3"/>
              <w:jc w:val="center"/>
              <w:rPr>
                <w:i/>
                <w:color w:val="auto"/>
                <w:sz w:val="16"/>
              </w:rPr>
            </w:pPr>
            <w:r w:rsidRPr="00CE20F3">
              <w:rPr>
                <w:b/>
                <w:i/>
                <w:color w:val="auto"/>
                <w:sz w:val="16"/>
              </w:rPr>
              <w:t>Broj ECTS kredita</w:t>
            </w:r>
          </w:p>
        </w:tc>
        <w:tc>
          <w:tcPr>
            <w:tcW w:w="1620" w:type="dxa"/>
            <w:tcBorders>
              <w:top w:val="single" w:sz="4" w:space="0" w:color="auto"/>
              <w:left w:val="single" w:sz="4" w:space="0" w:color="auto"/>
              <w:bottom w:val="single" w:sz="4" w:space="0" w:color="auto"/>
              <w:right w:val="thinThickSmallGap" w:sz="12" w:space="0" w:color="FF0000"/>
            </w:tcBorders>
            <w:vAlign w:val="center"/>
          </w:tcPr>
          <w:p w:rsidR="005C2247" w:rsidRPr="00CE20F3" w:rsidRDefault="005C2247" w:rsidP="008D2C8D">
            <w:pPr>
              <w:pStyle w:val="BodyText3"/>
              <w:jc w:val="center"/>
              <w:rPr>
                <w:i/>
                <w:color w:val="auto"/>
                <w:sz w:val="16"/>
              </w:rPr>
            </w:pPr>
            <w:r w:rsidRPr="00CE20F3">
              <w:rPr>
                <w:b/>
                <w:i/>
                <w:color w:val="auto"/>
                <w:sz w:val="16"/>
              </w:rPr>
              <w:t>Fond časova</w:t>
            </w:r>
          </w:p>
        </w:tc>
      </w:tr>
      <w:tr w:rsidR="005C2247" w:rsidRPr="00CE20F3" w:rsidTr="008D2C8D">
        <w:trPr>
          <w:trHeight w:val="188"/>
        </w:trPr>
        <w:tc>
          <w:tcPr>
            <w:tcW w:w="2167"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4"/>
              <w:spacing w:before="0" w:after="0"/>
              <w:jc w:val="center"/>
              <w:rPr>
                <w:rFonts w:ascii="Arial" w:hAnsi="Arial"/>
                <w:sz w:val="16"/>
                <w:lang w:val="sr-Latn-CS"/>
              </w:rPr>
            </w:pPr>
          </w:p>
        </w:tc>
        <w:tc>
          <w:tcPr>
            <w:tcW w:w="1680"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2"/>
              <w:spacing w:before="0" w:after="0"/>
              <w:rPr>
                <w:sz w:val="20"/>
                <w:szCs w:val="20"/>
              </w:rPr>
            </w:pPr>
            <w:r w:rsidRPr="00CE20F3">
              <w:rPr>
                <w:sz w:val="20"/>
                <w:szCs w:val="20"/>
              </w:rPr>
              <w:t>obavezni</w:t>
            </w:r>
          </w:p>
        </w:tc>
        <w:tc>
          <w:tcPr>
            <w:tcW w:w="1481"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2"/>
              <w:spacing w:before="0" w:after="0"/>
              <w:rPr>
                <w:sz w:val="20"/>
                <w:szCs w:val="20"/>
              </w:rPr>
            </w:pPr>
            <w:r w:rsidRPr="00CE20F3">
              <w:rPr>
                <w:sz w:val="20"/>
                <w:szCs w:val="20"/>
              </w:rPr>
              <w:t>VI</w:t>
            </w:r>
          </w:p>
        </w:tc>
        <w:tc>
          <w:tcPr>
            <w:tcW w:w="1890" w:type="dxa"/>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ind w:left="12"/>
              <w:jc w:val="center"/>
              <w:rPr>
                <w:rFonts w:ascii="Arial" w:hAnsi="Arial"/>
                <w:b/>
                <w:i/>
                <w:sz w:val="20"/>
                <w:szCs w:val="20"/>
                <w:lang w:val="sr-Latn-CS"/>
              </w:rPr>
            </w:pPr>
            <w:r w:rsidRPr="00CE20F3">
              <w:rPr>
                <w:rFonts w:ascii="Arial" w:hAnsi="Arial"/>
                <w:b/>
                <w:i/>
                <w:sz w:val="20"/>
                <w:szCs w:val="20"/>
                <w:lang w:val="sr-Latn-CS"/>
              </w:rPr>
              <w:t>5</w:t>
            </w:r>
          </w:p>
        </w:tc>
        <w:tc>
          <w:tcPr>
            <w:tcW w:w="1620" w:type="dxa"/>
            <w:tcBorders>
              <w:top w:val="single" w:sz="4" w:space="0" w:color="auto"/>
              <w:left w:val="single" w:sz="4" w:space="0" w:color="auto"/>
              <w:bottom w:val="single" w:sz="4" w:space="0" w:color="auto"/>
              <w:right w:val="thinThickSmallGap" w:sz="12" w:space="0" w:color="FF0000"/>
            </w:tcBorders>
            <w:vAlign w:val="center"/>
          </w:tcPr>
          <w:p w:rsidR="005C2247" w:rsidRPr="00CE20F3" w:rsidRDefault="005C2247" w:rsidP="008D2C8D">
            <w:pPr>
              <w:pStyle w:val="Heading3"/>
              <w:spacing w:before="0" w:after="0"/>
              <w:rPr>
                <w:sz w:val="20"/>
                <w:szCs w:val="20"/>
              </w:rPr>
            </w:pPr>
            <w:r w:rsidRPr="00CE20F3">
              <w:rPr>
                <w:sz w:val="20"/>
                <w:szCs w:val="20"/>
              </w:rPr>
              <w:t>2TP+1PP+0V</w:t>
            </w:r>
          </w:p>
        </w:tc>
      </w:tr>
    </w:tbl>
    <w:p w:rsidR="005C2247" w:rsidRPr="00CE20F3" w:rsidRDefault="005C2247" w:rsidP="005C2247">
      <w:pPr>
        <w:rPr>
          <w:sz w:val="16"/>
        </w:rPr>
      </w:pPr>
    </w:p>
    <w:tbl>
      <w:tblPr>
        <w:tblW w:w="89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782"/>
        <w:gridCol w:w="1151"/>
        <w:gridCol w:w="5959"/>
      </w:tblGrid>
      <w:tr w:rsidR="005C2247" w:rsidRPr="00CE20F3" w:rsidTr="008D2C8D">
        <w:trPr>
          <w:trHeight w:val="251"/>
        </w:trPr>
        <w:tc>
          <w:tcPr>
            <w:tcW w:w="8929" w:type="dxa"/>
            <w:gridSpan w:val="4"/>
            <w:tcBorders>
              <w:top w:val="single" w:sz="4" w:space="0" w:color="auto"/>
              <w:left w:val="single" w:sz="4" w:space="0" w:color="auto"/>
              <w:bottom w:val="single" w:sz="4" w:space="0" w:color="auto"/>
              <w:right w:val="single" w:sz="4" w:space="0" w:color="auto"/>
            </w:tcBorders>
          </w:tcPr>
          <w:p w:rsidR="005C2247" w:rsidRPr="00CE20F3" w:rsidRDefault="005C2247" w:rsidP="008D2C8D">
            <w:pPr>
              <w:rPr>
                <w:rFonts w:ascii="Arial" w:hAnsi="Arial"/>
                <w:b/>
                <w:i/>
                <w:sz w:val="16"/>
                <w:lang w:val="sr-Latn-CS"/>
              </w:rPr>
            </w:pPr>
            <w:r w:rsidRPr="00CE20F3">
              <w:rPr>
                <w:rFonts w:ascii="Arial" w:hAnsi="Arial"/>
                <w:b/>
                <w:i/>
                <w:sz w:val="16"/>
                <w:lang w:val="sr-Latn-CS"/>
              </w:rPr>
              <w:t>Studijski programi za koje se organizuje :</w:t>
            </w:r>
            <w:r w:rsidRPr="00CE20F3">
              <w:rPr>
                <w:rFonts w:ascii="Arial" w:hAnsi="Arial"/>
                <w:b/>
                <w:bCs/>
                <w:i/>
                <w:iCs/>
                <w:sz w:val="18"/>
                <w:lang w:val="sr-Latn-CS"/>
              </w:rPr>
              <w:t xml:space="preserve"> </w:t>
            </w:r>
            <w:r w:rsidRPr="00CE20F3">
              <w:rPr>
                <w:sz w:val="18"/>
                <w:szCs w:val="18"/>
                <w:lang w:val="hr-HR"/>
              </w:rPr>
              <w:t>Predškolsko vaspitanje i obra</w:t>
            </w:r>
            <w:r w:rsidRPr="00CE20F3">
              <w:rPr>
                <w:sz w:val="18"/>
                <w:szCs w:val="18"/>
                <w:lang w:val="sr-Latn-ME"/>
              </w:rPr>
              <w:t>z</w:t>
            </w:r>
            <w:r w:rsidRPr="00CE20F3">
              <w:rPr>
                <w:sz w:val="18"/>
                <w:szCs w:val="18"/>
                <w:lang w:val="hr-HR"/>
              </w:rPr>
              <w:t>ovanje. Akademski osnovni studijski programi FILOZOFSKOG FAKULTETA (studije traju 6 semestara, 180 ECTS kredita)</w:t>
            </w:r>
          </w:p>
        </w:tc>
      </w:tr>
      <w:tr w:rsidR="005C2247" w:rsidRPr="00CE20F3" w:rsidTr="008D2C8D">
        <w:trPr>
          <w:trHeight w:val="170"/>
        </w:trPr>
        <w:tc>
          <w:tcPr>
            <w:tcW w:w="8929" w:type="dxa"/>
            <w:gridSpan w:val="4"/>
            <w:tcBorders>
              <w:top w:val="single" w:sz="4" w:space="0" w:color="auto"/>
              <w:left w:val="single" w:sz="4" w:space="0" w:color="auto"/>
              <w:bottom w:val="single" w:sz="4" w:space="0" w:color="auto"/>
              <w:right w:val="single" w:sz="4" w:space="0" w:color="auto"/>
            </w:tcBorders>
          </w:tcPr>
          <w:p w:rsidR="005C2247" w:rsidRPr="00CE20F3" w:rsidRDefault="005C2247" w:rsidP="008D2C8D">
            <w:pPr>
              <w:pStyle w:val="BodyText3"/>
              <w:rPr>
                <w:b/>
                <w:i/>
                <w:color w:val="auto"/>
                <w:sz w:val="16"/>
              </w:rPr>
            </w:pPr>
            <w:r w:rsidRPr="00CE20F3">
              <w:rPr>
                <w:b/>
                <w:i/>
                <w:color w:val="auto"/>
                <w:sz w:val="16"/>
              </w:rPr>
              <w:t>Uslovljenost drugim predmetima</w:t>
            </w:r>
            <w:r w:rsidRPr="00CE20F3">
              <w:rPr>
                <w:color w:val="auto"/>
                <w:sz w:val="16"/>
              </w:rPr>
              <w:t>:</w:t>
            </w:r>
            <w:r w:rsidRPr="00CE20F3">
              <w:rPr>
                <w:color w:val="auto"/>
                <w:sz w:val="16"/>
                <w:lang w:val="sl-SI"/>
              </w:rPr>
              <w:t xml:space="preserve"> Nema uslova za prijavljivanje i slušanje predmeta</w:t>
            </w:r>
          </w:p>
        </w:tc>
      </w:tr>
      <w:tr w:rsidR="005C2247" w:rsidRPr="005374FE" w:rsidTr="008D2C8D">
        <w:trPr>
          <w:trHeight w:val="347"/>
        </w:trPr>
        <w:tc>
          <w:tcPr>
            <w:tcW w:w="8929" w:type="dxa"/>
            <w:gridSpan w:val="4"/>
            <w:tcBorders>
              <w:top w:val="single" w:sz="4" w:space="0" w:color="auto"/>
              <w:left w:val="single" w:sz="4" w:space="0" w:color="auto"/>
              <w:bottom w:val="single" w:sz="4" w:space="0" w:color="auto"/>
              <w:right w:val="single" w:sz="4" w:space="0" w:color="auto"/>
            </w:tcBorders>
          </w:tcPr>
          <w:p w:rsidR="005C2247" w:rsidRPr="00CE20F3" w:rsidRDefault="005C2247" w:rsidP="008D2C8D">
            <w:pPr>
              <w:rPr>
                <w:rFonts w:ascii="Arial" w:hAnsi="Arial"/>
                <w:sz w:val="16"/>
                <w:lang w:val="hr-HR"/>
              </w:rPr>
            </w:pPr>
            <w:r w:rsidRPr="00CE20F3">
              <w:rPr>
                <w:rFonts w:ascii="Arial" w:hAnsi="Arial"/>
                <w:b/>
                <w:i/>
                <w:sz w:val="16"/>
                <w:lang w:val="sr-Latn-CS"/>
              </w:rPr>
              <w:t>Ciljevi izučavanja predmeta:</w:t>
            </w:r>
            <w:r w:rsidRPr="00CE20F3">
              <w:rPr>
                <w:rFonts w:ascii="Arial" w:hAnsi="Arial"/>
                <w:sz w:val="16"/>
                <w:lang w:val="sl-SI"/>
              </w:rPr>
              <w:t xml:space="preserve"> </w:t>
            </w:r>
            <w:r w:rsidRPr="00CE20F3">
              <w:rPr>
                <w:rFonts w:ascii="Arial" w:hAnsi="Arial"/>
                <w:sz w:val="16"/>
                <w:lang w:val="hr-HR"/>
              </w:rPr>
              <w:t xml:space="preserve"> Upoznavanje studenata sa ulogom i značajem sredstava masovne komunikacije i njihovom primjenom u vaspitno-obrazovnom radu; osposobljavanje studenata za kvalitetnu recepciju i prezentaciju ponuđenih filmskih, televizijskih i radijskih sadržaja djeci predškolskog uzrasta.</w:t>
            </w:r>
          </w:p>
          <w:p w:rsidR="005C2247" w:rsidRPr="00CE20F3" w:rsidRDefault="005C2247" w:rsidP="008D2C8D">
            <w:pPr>
              <w:rPr>
                <w:rFonts w:ascii="Arial" w:hAnsi="Arial" w:cs="Arial"/>
                <w:sz w:val="16"/>
                <w:szCs w:val="16"/>
                <w:lang w:val="hr-HR"/>
              </w:rPr>
            </w:pPr>
            <w:r w:rsidRPr="00CE20F3">
              <w:rPr>
                <w:rFonts w:ascii="Arial" w:hAnsi="Arial"/>
                <w:b/>
                <w:i/>
                <w:sz w:val="16"/>
                <w:lang w:val="sr-Latn-CS"/>
              </w:rPr>
              <w:t>Ishodi učenja:</w:t>
            </w:r>
            <w:r w:rsidRPr="00CE20F3">
              <w:rPr>
                <w:rFonts w:ascii="Arial" w:hAnsi="Arial"/>
                <w:sz w:val="16"/>
                <w:lang w:val="sl-SI"/>
              </w:rPr>
              <w:t xml:space="preserve"> </w:t>
            </w:r>
            <w:r w:rsidRPr="00CE20F3">
              <w:rPr>
                <w:rFonts w:ascii="Arial" w:hAnsi="Arial"/>
                <w:sz w:val="16"/>
                <w:lang w:val="hr-HR"/>
              </w:rPr>
              <w:t xml:space="preserve"> </w:t>
            </w:r>
            <w:r w:rsidRPr="00CE20F3">
              <w:rPr>
                <w:rFonts w:ascii="Arial" w:hAnsi="Arial" w:cs="Arial"/>
                <w:sz w:val="16"/>
                <w:szCs w:val="16"/>
                <w:lang w:val="hr-HR"/>
              </w:rPr>
              <w:t xml:space="preserve">Nakon što student položi ovaj ispit, biće u mogućnosti da: </w:t>
            </w:r>
          </w:p>
          <w:p w:rsidR="005C2247" w:rsidRPr="00CE20F3" w:rsidRDefault="005C2247" w:rsidP="008D2C8D">
            <w:pPr>
              <w:autoSpaceDE w:val="0"/>
              <w:autoSpaceDN w:val="0"/>
              <w:adjustRightInd w:val="0"/>
              <w:jc w:val="both"/>
              <w:rPr>
                <w:rFonts w:ascii="Arial" w:hAnsi="Arial" w:cs="Arial"/>
                <w:sz w:val="16"/>
                <w:szCs w:val="16"/>
                <w:lang w:val="nb-NO"/>
              </w:rPr>
            </w:pPr>
            <w:r w:rsidRPr="00CE20F3">
              <w:rPr>
                <w:rFonts w:ascii="Arial" w:hAnsi="Arial" w:cs="Arial"/>
                <w:sz w:val="16"/>
                <w:szCs w:val="16"/>
                <w:lang w:val="nb-NO"/>
              </w:rPr>
              <w:t>Ovlada osnovnim pojmovnim i terminološkim odrednica iz naznačene oblasti.</w:t>
            </w:r>
          </w:p>
          <w:p w:rsidR="005C2247" w:rsidRPr="00CE20F3" w:rsidRDefault="005C2247" w:rsidP="008D2C8D">
            <w:pPr>
              <w:autoSpaceDE w:val="0"/>
              <w:autoSpaceDN w:val="0"/>
              <w:adjustRightInd w:val="0"/>
              <w:jc w:val="both"/>
              <w:rPr>
                <w:rFonts w:ascii="Arial" w:hAnsi="Arial" w:cs="Arial"/>
                <w:sz w:val="16"/>
                <w:szCs w:val="16"/>
                <w:lang w:val="nb-NO"/>
              </w:rPr>
            </w:pPr>
            <w:r w:rsidRPr="00CE20F3">
              <w:rPr>
                <w:rFonts w:ascii="Arial" w:hAnsi="Arial" w:cs="Arial"/>
                <w:sz w:val="16"/>
                <w:szCs w:val="16"/>
                <w:lang w:val="nb-NO"/>
              </w:rPr>
              <w:t xml:space="preserve">Koristi savremene modele komunikacije sa djecom predškolskog uzrasta. </w:t>
            </w:r>
          </w:p>
          <w:p w:rsidR="005C2247" w:rsidRPr="00CE20F3" w:rsidRDefault="005C2247" w:rsidP="008D2C8D">
            <w:pPr>
              <w:autoSpaceDE w:val="0"/>
              <w:autoSpaceDN w:val="0"/>
              <w:adjustRightInd w:val="0"/>
              <w:jc w:val="both"/>
              <w:rPr>
                <w:rFonts w:ascii="Arial" w:hAnsi="Arial" w:cs="Arial"/>
                <w:sz w:val="16"/>
                <w:szCs w:val="16"/>
                <w:lang w:val="nb-NO"/>
              </w:rPr>
            </w:pPr>
            <w:r w:rsidRPr="00CE20F3">
              <w:rPr>
                <w:rFonts w:ascii="Arial" w:hAnsi="Arial" w:cs="Arial"/>
                <w:sz w:val="16"/>
                <w:szCs w:val="16"/>
                <w:lang w:val="hr-HR"/>
              </w:rPr>
              <w:t>Stečena teorijska znanja uspješno primjeni u vaspitno-obrazovnom radu.</w:t>
            </w:r>
          </w:p>
          <w:p w:rsidR="005C2247" w:rsidRPr="00CE20F3" w:rsidRDefault="005C2247" w:rsidP="008D2C8D">
            <w:pPr>
              <w:rPr>
                <w:rFonts w:ascii="Arial" w:hAnsi="Arial" w:cs="Arial"/>
                <w:sz w:val="16"/>
                <w:szCs w:val="16"/>
                <w:lang w:val="hr-HR"/>
              </w:rPr>
            </w:pPr>
            <w:r w:rsidRPr="00CE20F3">
              <w:rPr>
                <w:rFonts w:ascii="Arial" w:hAnsi="Arial" w:cs="Arial"/>
                <w:sz w:val="16"/>
                <w:szCs w:val="16"/>
                <w:lang w:val="hr-HR"/>
              </w:rPr>
              <w:t>Djecu predškolskog uzrasta upozna sa ulogom i značajem sredstava masovne komunikacije i osposobi ih za kvalitetnu recepciju filmskih, televizijskih i radijskih sadržaja.</w:t>
            </w:r>
          </w:p>
          <w:p w:rsidR="005C2247" w:rsidRPr="00CE20F3" w:rsidRDefault="005C2247" w:rsidP="008D2C8D">
            <w:pPr>
              <w:rPr>
                <w:rFonts w:ascii="Arial" w:hAnsi="Arial" w:cs="Arial"/>
                <w:sz w:val="16"/>
                <w:szCs w:val="16"/>
                <w:lang w:val="hr-HR"/>
              </w:rPr>
            </w:pPr>
            <w:r w:rsidRPr="00CE20F3">
              <w:rPr>
                <w:rFonts w:ascii="Arial" w:hAnsi="Arial" w:cs="Arial"/>
                <w:sz w:val="16"/>
                <w:szCs w:val="16"/>
                <w:lang w:val="hr-HR"/>
              </w:rPr>
              <w:t>Prepozna i zauzme kritički stav u odnosu na kič.</w:t>
            </w:r>
          </w:p>
          <w:p w:rsidR="005C2247" w:rsidRPr="00CE20F3" w:rsidRDefault="005C2247" w:rsidP="008D2C8D">
            <w:pPr>
              <w:rPr>
                <w:rFonts w:ascii="Arial" w:hAnsi="Arial" w:cs="Arial"/>
                <w:sz w:val="16"/>
                <w:szCs w:val="16"/>
                <w:lang w:val="hr-HR"/>
              </w:rPr>
            </w:pPr>
            <w:r w:rsidRPr="00CE20F3">
              <w:rPr>
                <w:rFonts w:ascii="Arial" w:hAnsi="Arial" w:cs="Arial"/>
                <w:sz w:val="16"/>
                <w:szCs w:val="16"/>
                <w:lang w:val="hr-HR"/>
              </w:rPr>
              <w:t>Prezentuje određene programske sadržaje primjerene  djeci predškolskog uzrasta, u prvom redu animiranog filma i podstiče njihovu kreativnost kroz verbalnu i neverbalnu komunikaciju, crtanje i igru.</w:t>
            </w:r>
          </w:p>
          <w:p w:rsidR="005C2247" w:rsidRPr="00CE20F3" w:rsidRDefault="005C2247" w:rsidP="008D2C8D">
            <w:pPr>
              <w:rPr>
                <w:rFonts w:ascii="Arial" w:hAnsi="Arial" w:cs="Arial"/>
                <w:sz w:val="16"/>
                <w:szCs w:val="16"/>
                <w:lang w:val="hr-HR"/>
              </w:rPr>
            </w:pPr>
            <w:r w:rsidRPr="00CE20F3">
              <w:rPr>
                <w:rFonts w:ascii="Arial" w:hAnsi="Arial" w:cs="Arial"/>
                <w:sz w:val="16"/>
                <w:szCs w:val="16"/>
                <w:lang w:val="hr-HR"/>
              </w:rPr>
              <w:t>Ovladava praktičnim znanjima iz  oblasti filmskog i radio – televizijskog  stvaralaštva.</w:t>
            </w:r>
          </w:p>
        </w:tc>
      </w:tr>
      <w:tr w:rsidR="005C2247" w:rsidRPr="005374FE" w:rsidTr="008D2C8D">
        <w:trPr>
          <w:trHeight w:val="188"/>
        </w:trPr>
        <w:tc>
          <w:tcPr>
            <w:tcW w:w="8929" w:type="dxa"/>
            <w:gridSpan w:val="4"/>
            <w:tcBorders>
              <w:top w:val="single" w:sz="4" w:space="0" w:color="auto"/>
              <w:left w:val="single" w:sz="4" w:space="0" w:color="auto"/>
              <w:bottom w:val="single" w:sz="4" w:space="0" w:color="auto"/>
              <w:right w:val="single" w:sz="4" w:space="0" w:color="auto"/>
            </w:tcBorders>
          </w:tcPr>
          <w:p w:rsidR="005C2247" w:rsidRPr="00CE20F3" w:rsidRDefault="005C2247" w:rsidP="008D2C8D">
            <w:pPr>
              <w:pStyle w:val="NormalWeb"/>
              <w:spacing w:before="0" w:beforeAutospacing="0" w:after="0" w:afterAutospacing="0"/>
              <w:rPr>
                <w:rFonts w:ascii="Arial" w:hAnsi="Arial"/>
                <w:b/>
                <w:i/>
                <w:sz w:val="16"/>
                <w:lang w:val="sr-Latn-CS"/>
              </w:rPr>
            </w:pPr>
            <w:r w:rsidRPr="00CE20F3">
              <w:rPr>
                <w:rFonts w:ascii="Arial" w:hAnsi="Arial"/>
                <w:b/>
                <w:i/>
                <w:sz w:val="16"/>
                <w:lang w:val="sr-Latn-CS"/>
              </w:rPr>
              <w:t xml:space="preserve">Ime i prezime nastavnika i saradnika: </w:t>
            </w:r>
            <w:r w:rsidRPr="00CE20F3">
              <w:rPr>
                <w:rFonts w:ascii="Arial" w:hAnsi="Arial"/>
                <w:i/>
                <w:sz w:val="16"/>
                <w:lang w:val="sr-Latn-CS"/>
              </w:rPr>
              <w:t xml:space="preserve"> </w:t>
            </w:r>
            <w:r w:rsidRPr="00CE20F3">
              <w:rPr>
                <w:rFonts w:ascii="Arial" w:hAnsi="Arial"/>
                <w:sz w:val="16"/>
                <w:lang w:val="sr-Latn-CS"/>
              </w:rPr>
              <w:t>Dr  Zoran Koprivica</w:t>
            </w:r>
          </w:p>
        </w:tc>
      </w:tr>
      <w:tr w:rsidR="005C2247" w:rsidRPr="00CE20F3" w:rsidTr="008D2C8D">
        <w:trPr>
          <w:trHeight w:val="339"/>
        </w:trPr>
        <w:tc>
          <w:tcPr>
            <w:tcW w:w="8929" w:type="dxa"/>
            <w:gridSpan w:val="4"/>
            <w:tcBorders>
              <w:top w:val="single" w:sz="4" w:space="0" w:color="auto"/>
              <w:left w:val="single" w:sz="4" w:space="0" w:color="auto"/>
              <w:bottom w:val="single" w:sz="4" w:space="0" w:color="auto"/>
              <w:right w:val="single" w:sz="4" w:space="0" w:color="auto"/>
            </w:tcBorders>
          </w:tcPr>
          <w:p w:rsidR="005C2247" w:rsidRPr="00CE20F3" w:rsidRDefault="005C2247" w:rsidP="008D2C8D">
            <w:pPr>
              <w:pStyle w:val="BodyText3"/>
              <w:rPr>
                <w:b/>
                <w:i/>
                <w:color w:val="auto"/>
                <w:sz w:val="16"/>
              </w:rPr>
            </w:pPr>
            <w:r w:rsidRPr="00CE20F3">
              <w:rPr>
                <w:b/>
                <w:i/>
                <w:color w:val="auto"/>
                <w:sz w:val="16"/>
              </w:rPr>
              <w:t xml:space="preserve">Metod nastave i savlađivanja gradiva:  </w:t>
            </w:r>
            <w:r w:rsidRPr="00CE20F3">
              <w:rPr>
                <w:color w:val="auto"/>
                <w:sz w:val="16"/>
                <w:lang w:val="sl-SI"/>
              </w:rPr>
              <w:t xml:space="preserve">Predavanja i debate. Priprema po jednog eseja na zadatu temu iz  jedne od oblasti sadržaja predmeta. Pripreme za testove i završni ispit. </w:t>
            </w:r>
          </w:p>
        </w:tc>
      </w:tr>
      <w:tr w:rsidR="005C2247" w:rsidRPr="00CE20F3" w:rsidTr="008D2C8D">
        <w:trPr>
          <w:cantSplit/>
          <w:trHeight w:val="162"/>
        </w:trPr>
        <w:tc>
          <w:tcPr>
            <w:tcW w:w="8929" w:type="dxa"/>
            <w:gridSpan w:val="4"/>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sz w:val="16"/>
              </w:rPr>
            </w:pPr>
            <w:r w:rsidRPr="00CE20F3">
              <w:rPr>
                <w:sz w:val="16"/>
              </w:rPr>
              <w:t>Plan i program rada:</w:t>
            </w:r>
          </w:p>
        </w:tc>
      </w:tr>
      <w:tr w:rsidR="005C2247" w:rsidRPr="005374FE" w:rsidTr="008D2C8D">
        <w:trPr>
          <w:cantSplit/>
          <w:trHeight w:val="750"/>
        </w:trPr>
        <w:tc>
          <w:tcPr>
            <w:tcW w:w="1819" w:type="dxa"/>
            <w:gridSpan w:val="2"/>
            <w:tcBorders>
              <w:top w:val="single" w:sz="4" w:space="0" w:color="auto"/>
              <w:left w:val="single" w:sz="4" w:space="0" w:color="auto"/>
              <w:bottom w:val="single" w:sz="4" w:space="0" w:color="auto"/>
              <w:right w:val="single" w:sz="4" w:space="0" w:color="auto"/>
            </w:tcBorders>
          </w:tcPr>
          <w:p w:rsidR="005C2247" w:rsidRPr="00CE20F3" w:rsidRDefault="005C2247" w:rsidP="008D2C8D">
            <w:pPr>
              <w:pStyle w:val="BodyTextIndent2"/>
              <w:rPr>
                <w:color w:val="auto"/>
              </w:rPr>
            </w:pPr>
            <w:r w:rsidRPr="00CE20F3">
              <w:rPr>
                <w:color w:val="auto"/>
              </w:rPr>
              <w:t>Pripremne nedjelje</w:t>
            </w:r>
          </w:p>
          <w:p w:rsidR="005C2247" w:rsidRPr="00CE20F3" w:rsidRDefault="005C2247" w:rsidP="008D2C8D">
            <w:pPr>
              <w:pStyle w:val="BodyTextIndent2"/>
              <w:rPr>
                <w:color w:val="auto"/>
              </w:rPr>
            </w:pPr>
            <w:r w:rsidRPr="00CE20F3">
              <w:rPr>
                <w:color w:val="auto"/>
              </w:rPr>
              <w:t>I    nedjelja</w:t>
            </w:r>
          </w:p>
          <w:p w:rsidR="005C2247" w:rsidRPr="00CE20F3" w:rsidRDefault="005C2247" w:rsidP="008D2C8D">
            <w:pPr>
              <w:pStyle w:val="BodyTextIndent2"/>
              <w:rPr>
                <w:color w:val="auto"/>
              </w:rPr>
            </w:pPr>
            <w:r w:rsidRPr="00CE20F3">
              <w:rPr>
                <w:color w:val="auto"/>
              </w:rPr>
              <w:t>II   nedjelja</w:t>
            </w:r>
          </w:p>
          <w:p w:rsidR="005C2247" w:rsidRPr="00CE20F3" w:rsidRDefault="005C2247" w:rsidP="008D2C8D">
            <w:pPr>
              <w:pStyle w:val="BodyTextIndent2"/>
              <w:rPr>
                <w:color w:val="auto"/>
              </w:rPr>
            </w:pPr>
            <w:r w:rsidRPr="00CE20F3">
              <w:rPr>
                <w:color w:val="auto"/>
              </w:rPr>
              <w:t>III  nedjelja</w:t>
            </w:r>
          </w:p>
          <w:p w:rsidR="005C2247" w:rsidRPr="00CE20F3" w:rsidRDefault="005C2247" w:rsidP="008D2C8D">
            <w:pPr>
              <w:pStyle w:val="BodyTextIndent2"/>
              <w:rPr>
                <w:color w:val="auto"/>
              </w:rPr>
            </w:pPr>
            <w:r w:rsidRPr="00CE20F3">
              <w:rPr>
                <w:color w:val="auto"/>
              </w:rPr>
              <w:t>IV  nedjelja</w:t>
            </w:r>
          </w:p>
          <w:p w:rsidR="005C2247" w:rsidRPr="00CE20F3" w:rsidRDefault="005C2247" w:rsidP="008D2C8D">
            <w:pPr>
              <w:pStyle w:val="BodyTextIndent2"/>
              <w:rPr>
                <w:color w:val="auto"/>
              </w:rPr>
            </w:pPr>
            <w:r w:rsidRPr="00CE20F3">
              <w:rPr>
                <w:color w:val="auto"/>
              </w:rPr>
              <w:t>V   nedjelja</w:t>
            </w:r>
          </w:p>
          <w:p w:rsidR="005C2247" w:rsidRPr="00CE20F3" w:rsidRDefault="005C2247" w:rsidP="008D2C8D">
            <w:pPr>
              <w:pStyle w:val="BodyTextIndent2"/>
              <w:rPr>
                <w:color w:val="auto"/>
              </w:rPr>
            </w:pPr>
            <w:r w:rsidRPr="00CE20F3">
              <w:rPr>
                <w:color w:val="auto"/>
              </w:rPr>
              <w:t>VI  nedjelja</w:t>
            </w:r>
          </w:p>
          <w:p w:rsidR="005C2247" w:rsidRPr="00CE20F3" w:rsidRDefault="005C2247" w:rsidP="008D2C8D">
            <w:pPr>
              <w:pStyle w:val="BodyTextIndent2"/>
              <w:rPr>
                <w:color w:val="auto"/>
              </w:rPr>
            </w:pPr>
            <w:r w:rsidRPr="00CE20F3">
              <w:rPr>
                <w:color w:val="auto"/>
              </w:rPr>
              <w:t>VII nedjelja</w:t>
            </w:r>
          </w:p>
          <w:p w:rsidR="005C2247" w:rsidRPr="00CE20F3" w:rsidRDefault="005C2247" w:rsidP="008D2C8D">
            <w:pPr>
              <w:pStyle w:val="BodyTextIndent2"/>
              <w:rPr>
                <w:color w:val="auto"/>
              </w:rPr>
            </w:pPr>
            <w:r w:rsidRPr="00CE20F3">
              <w:rPr>
                <w:color w:val="auto"/>
              </w:rPr>
              <w:t>VIII   nedjelja</w:t>
            </w:r>
          </w:p>
          <w:p w:rsidR="005C2247" w:rsidRPr="00CE20F3" w:rsidRDefault="005C2247" w:rsidP="008D2C8D">
            <w:pPr>
              <w:pStyle w:val="BodyTextIndent2"/>
              <w:rPr>
                <w:color w:val="auto"/>
              </w:rPr>
            </w:pPr>
            <w:r w:rsidRPr="00CE20F3">
              <w:rPr>
                <w:color w:val="auto"/>
              </w:rPr>
              <w:t>IX    nedjelja</w:t>
            </w:r>
          </w:p>
          <w:p w:rsidR="005C2247" w:rsidRPr="00CE20F3" w:rsidRDefault="005C2247" w:rsidP="008D2C8D">
            <w:pPr>
              <w:pStyle w:val="BodyTextIndent2"/>
              <w:rPr>
                <w:color w:val="auto"/>
              </w:rPr>
            </w:pPr>
            <w:r w:rsidRPr="00CE20F3">
              <w:rPr>
                <w:color w:val="auto"/>
              </w:rPr>
              <w:t>X   nedjelja</w:t>
            </w:r>
          </w:p>
          <w:p w:rsidR="005C2247" w:rsidRPr="00CE20F3" w:rsidRDefault="005C2247" w:rsidP="008D2C8D">
            <w:pPr>
              <w:pStyle w:val="BodyTextIndent2"/>
              <w:rPr>
                <w:color w:val="auto"/>
              </w:rPr>
            </w:pPr>
            <w:r w:rsidRPr="00CE20F3">
              <w:rPr>
                <w:color w:val="auto"/>
              </w:rPr>
              <w:t>XI  nedjelja</w:t>
            </w:r>
          </w:p>
          <w:p w:rsidR="005C2247" w:rsidRPr="00CE20F3" w:rsidRDefault="005C2247" w:rsidP="008D2C8D">
            <w:pPr>
              <w:pStyle w:val="BodyTextIndent2"/>
              <w:rPr>
                <w:color w:val="auto"/>
              </w:rPr>
            </w:pPr>
            <w:r w:rsidRPr="00CE20F3">
              <w:rPr>
                <w:color w:val="auto"/>
              </w:rPr>
              <w:t>XII nedjelja</w:t>
            </w:r>
          </w:p>
          <w:p w:rsidR="005C2247" w:rsidRPr="00CE20F3" w:rsidRDefault="005C2247" w:rsidP="008D2C8D">
            <w:pPr>
              <w:pStyle w:val="BodyTextIndent2"/>
              <w:rPr>
                <w:color w:val="auto"/>
              </w:rPr>
            </w:pPr>
            <w:r w:rsidRPr="00CE20F3">
              <w:rPr>
                <w:color w:val="auto"/>
              </w:rPr>
              <w:t>XIII nedjelja</w:t>
            </w:r>
          </w:p>
          <w:p w:rsidR="005C2247" w:rsidRPr="00CE20F3" w:rsidRDefault="005C2247" w:rsidP="008D2C8D">
            <w:pPr>
              <w:pStyle w:val="BodyTextIndent2"/>
              <w:rPr>
                <w:color w:val="auto"/>
              </w:rPr>
            </w:pPr>
            <w:r w:rsidRPr="00CE20F3">
              <w:rPr>
                <w:color w:val="auto"/>
              </w:rPr>
              <w:t>XIV  nedjelja</w:t>
            </w:r>
          </w:p>
          <w:p w:rsidR="005C2247" w:rsidRPr="00CE20F3" w:rsidRDefault="005C2247" w:rsidP="008D2C8D">
            <w:pPr>
              <w:pStyle w:val="BodyTextIndent2"/>
              <w:rPr>
                <w:color w:val="auto"/>
              </w:rPr>
            </w:pPr>
            <w:r w:rsidRPr="00CE20F3">
              <w:rPr>
                <w:color w:val="auto"/>
              </w:rPr>
              <w:t>XV nedjelja</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BodyText3"/>
              <w:rPr>
                <w:color w:val="auto"/>
                <w:sz w:val="16"/>
                <w:szCs w:val="16"/>
                <w:lang w:val="sl-SI"/>
              </w:rPr>
            </w:pPr>
            <w:r w:rsidRPr="00CE20F3">
              <w:rPr>
                <w:color w:val="auto"/>
              </w:rPr>
              <w:t xml:space="preserve"> </w:t>
            </w:r>
            <w:r w:rsidRPr="00CE20F3">
              <w:rPr>
                <w:color w:val="auto"/>
                <w:sz w:val="16"/>
                <w:szCs w:val="16"/>
              </w:rPr>
              <w:t>Upoznavanje, priprema i upis semestra</w:t>
            </w:r>
            <w:r w:rsidRPr="00CE20F3">
              <w:rPr>
                <w:color w:val="auto"/>
                <w:sz w:val="16"/>
                <w:szCs w:val="16"/>
              </w:rPr>
              <w:br/>
              <w:t>- Pojam komunikacije; Sredstva masovnih komunikacija</w:t>
            </w:r>
            <w:r w:rsidRPr="00CE20F3">
              <w:rPr>
                <w:color w:val="auto"/>
                <w:sz w:val="16"/>
                <w:szCs w:val="16"/>
              </w:rPr>
              <w:br/>
              <w:t>- Definicija filma; Nastanak i razvoj filma</w:t>
            </w:r>
            <w:r w:rsidRPr="00CE20F3">
              <w:rPr>
                <w:color w:val="auto"/>
                <w:sz w:val="16"/>
                <w:szCs w:val="16"/>
              </w:rPr>
              <w:br/>
              <w:t>- Jezik filma</w:t>
            </w:r>
            <w:r w:rsidRPr="00CE20F3">
              <w:rPr>
                <w:color w:val="auto"/>
                <w:sz w:val="16"/>
                <w:szCs w:val="16"/>
              </w:rPr>
              <w:br/>
              <w:t>- Dejstvo filma</w:t>
            </w:r>
            <w:r w:rsidRPr="00CE20F3">
              <w:rPr>
                <w:color w:val="auto"/>
                <w:sz w:val="16"/>
                <w:szCs w:val="16"/>
              </w:rPr>
              <w:br/>
              <w:t>- Film u predškolskom vaspitanju; Animirani film</w:t>
            </w:r>
            <w:r w:rsidRPr="00CE20F3">
              <w:rPr>
                <w:color w:val="auto"/>
                <w:sz w:val="16"/>
                <w:szCs w:val="16"/>
              </w:rPr>
              <w:br/>
            </w:r>
            <w:r w:rsidRPr="00CE20F3">
              <w:rPr>
                <w:color w:val="auto"/>
                <w:sz w:val="16"/>
                <w:szCs w:val="16"/>
                <w:lang w:val="hr-HR"/>
              </w:rPr>
              <w:t>- Jezik televizijske komunikacije; Direktni televizijski prenos i odložno emitovanje</w:t>
            </w:r>
            <w:r w:rsidRPr="00CE20F3">
              <w:rPr>
                <w:color w:val="auto"/>
                <w:sz w:val="16"/>
                <w:szCs w:val="16"/>
                <w:lang w:val="hr-HR"/>
              </w:rPr>
              <w:br/>
            </w:r>
            <w:r w:rsidRPr="00CE20F3">
              <w:rPr>
                <w:b/>
                <w:color w:val="auto"/>
                <w:sz w:val="16"/>
                <w:szCs w:val="16"/>
                <w:lang w:val="hr-HR"/>
              </w:rPr>
              <w:t>- KOLOKVIJUM I</w:t>
            </w:r>
            <w:r w:rsidRPr="00CE20F3">
              <w:rPr>
                <w:color w:val="auto"/>
                <w:sz w:val="16"/>
                <w:szCs w:val="16"/>
                <w:lang w:val="hr-HR"/>
              </w:rPr>
              <w:t xml:space="preserve"> </w:t>
            </w:r>
            <w:r w:rsidRPr="00CE20F3">
              <w:rPr>
                <w:color w:val="auto"/>
                <w:sz w:val="16"/>
                <w:szCs w:val="16"/>
                <w:lang w:val="hr-HR"/>
              </w:rPr>
              <w:br/>
              <w:t>- Odnos filma i televizije; Razlike i bliskosti filmske i televizijske slike stvarnosti</w:t>
            </w:r>
            <w:r w:rsidRPr="00CE20F3">
              <w:rPr>
                <w:color w:val="auto"/>
                <w:sz w:val="16"/>
                <w:szCs w:val="16"/>
                <w:lang w:val="hr-HR"/>
              </w:rPr>
              <w:br/>
            </w:r>
            <w:r w:rsidRPr="00CE20F3">
              <w:rPr>
                <w:b/>
                <w:color w:val="auto"/>
                <w:sz w:val="16"/>
                <w:szCs w:val="16"/>
                <w:lang w:val="hr-HR"/>
              </w:rPr>
              <w:t xml:space="preserve">- </w:t>
            </w:r>
            <w:r w:rsidRPr="00CE20F3">
              <w:rPr>
                <w:color w:val="auto"/>
                <w:sz w:val="16"/>
                <w:szCs w:val="16"/>
                <w:lang w:val="hr-HR"/>
              </w:rPr>
              <w:t>Dječije razumijevanje filmskog i televizijskog djela; Funkcija slika u vaspitanju</w:t>
            </w:r>
            <w:r w:rsidRPr="00CE20F3">
              <w:rPr>
                <w:color w:val="auto"/>
                <w:sz w:val="16"/>
                <w:szCs w:val="16"/>
                <w:lang w:val="hr-HR"/>
              </w:rPr>
              <w:br/>
              <w:t>- Razdvajanje fonosfere od ikonosfere</w:t>
            </w:r>
            <w:r w:rsidRPr="00CE20F3">
              <w:rPr>
                <w:color w:val="auto"/>
                <w:sz w:val="16"/>
                <w:szCs w:val="16"/>
                <w:lang w:val="hr-HR"/>
              </w:rPr>
              <w:br/>
            </w:r>
            <w:r w:rsidRPr="00CE20F3">
              <w:rPr>
                <w:b/>
                <w:color w:val="auto"/>
                <w:sz w:val="16"/>
                <w:szCs w:val="16"/>
              </w:rPr>
              <w:t xml:space="preserve">- </w:t>
            </w:r>
            <w:r w:rsidRPr="00CE20F3">
              <w:rPr>
                <w:color w:val="auto"/>
                <w:sz w:val="16"/>
                <w:szCs w:val="16"/>
                <w:lang w:val="hr-HR"/>
              </w:rPr>
              <w:t>Izražajna sredstva radija</w:t>
            </w:r>
            <w:r w:rsidRPr="00CE20F3">
              <w:rPr>
                <w:color w:val="auto"/>
                <w:sz w:val="16"/>
                <w:szCs w:val="16"/>
              </w:rPr>
              <w:t>; Muzika na radiju</w:t>
            </w:r>
            <w:r w:rsidRPr="00CE20F3">
              <w:rPr>
                <w:color w:val="auto"/>
                <w:sz w:val="16"/>
                <w:szCs w:val="16"/>
              </w:rPr>
              <w:br/>
              <w:t>- Činioci uvjerljivosti radio poruke</w:t>
            </w:r>
            <w:r w:rsidRPr="00CE20F3">
              <w:rPr>
                <w:color w:val="auto"/>
                <w:sz w:val="16"/>
                <w:szCs w:val="16"/>
              </w:rPr>
              <w:br/>
            </w:r>
            <w:r w:rsidRPr="00CE20F3">
              <w:rPr>
                <w:b/>
                <w:color w:val="auto"/>
                <w:sz w:val="16"/>
                <w:szCs w:val="16"/>
                <w:lang w:val="hr-HR"/>
              </w:rPr>
              <w:t>- KOLOKVIJUM II</w:t>
            </w:r>
            <w:r w:rsidRPr="00CE20F3">
              <w:rPr>
                <w:color w:val="auto"/>
                <w:sz w:val="16"/>
                <w:szCs w:val="16"/>
                <w:lang w:val="hr-HR"/>
              </w:rPr>
              <w:br/>
              <w:t>- Dječija radio-drama</w:t>
            </w:r>
            <w:r w:rsidRPr="00CE20F3">
              <w:rPr>
                <w:color w:val="auto"/>
                <w:sz w:val="16"/>
                <w:szCs w:val="16"/>
                <w:lang w:val="hr-HR"/>
              </w:rPr>
              <w:br/>
              <w:t xml:space="preserve">- </w:t>
            </w:r>
            <w:r w:rsidRPr="00CE20F3">
              <w:rPr>
                <w:b/>
                <w:color w:val="auto"/>
                <w:sz w:val="16"/>
                <w:szCs w:val="16"/>
              </w:rPr>
              <w:t>Završni ispit</w:t>
            </w:r>
          </w:p>
        </w:tc>
      </w:tr>
      <w:tr w:rsidR="005C2247" w:rsidRPr="005374FE" w:rsidTr="008D2C8D">
        <w:trPr>
          <w:cantSplit/>
          <w:trHeight w:val="387"/>
        </w:trPr>
        <w:tc>
          <w:tcPr>
            <w:tcW w:w="8929" w:type="dxa"/>
            <w:gridSpan w:val="4"/>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ind w:left="180"/>
              <w:rPr>
                <w:rFonts w:ascii="Arial" w:hAnsi="Arial"/>
                <w:sz w:val="16"/>
                <w:lang w:val="sl-SI"/>
              </w:rPr>
            </w:pPr>
            <w:r w:rsidRPr="00CE20F3">
              <w:rPr>
                <w:rFonts w:ascii="Arial" w:hAnsi="Arial"/>
                <w:b/>
                <w:i/>
                <w:sz w:val="16"/>
                <w:lang w:val="sl-SI"/>
              </w:rPr>
              <w:t>Obaveze studenata u toku nastave:</w:t>
            </w:r>
            <w:r w:rsidRPr="00CE20F3">
              <w:rPr>
                <w:rFonts w:ascii="Arial" w:hAnsi="Arial"/>
                <w:sz w:val="16"/>
                <w:lang w:val="sl-SI"/>
              </w:rPr>
              <w:t xml:space="preserve">  Studenti su obavezni da  pohađaju nastavu, učestvuju u debatama i rade dva testa. Studenti pripremaju po jedan esej i učestvuju u debati nakon prezentacije eseja.</w:t>
            </w:r>
            <w:r w:rsidRPr="00CE20F3">
              <w:rPr>
                <w:sz w:val="16"/>
                <w:lang w:val="pl-PL"/>
              </w:rPr>
              <w:t xml:space="preserve">                                 </w:t>
            </w:r>
          </w:p>
        </w:tc>
      </w:tr>
      <w:tr w:rsidR="005C2247" w:rsidRPr="005374FE" w:rsidTr="008D2C8D">
        <w:trPr>
          <w:cantSplit/>
          <w:trHeight w:val="215"/>
        </w:trPr>
        <w:tc>
          <w:tcPr>
            <w:tcW w:w="8929" w:type="dxa"/>
            <w:gridSpan w:val="4"/>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ind w:left="180"/>
              <w:rPr>
                <w:rFonts w:ascii="Arial" w:hAnsi="Arial"/>
                <w:sz w:val="16"/>
                <w:lang w:val="sl-SI"/>
              </w:rPr>
            </w:pPr>
            <w:r w:rsidRPr="00CE20F3">
              <w:rPr>
                <w:rFonts w:ascii="Arial" w:hAnsi="Arial"/>
                <w:b/>
                <w:i/>
                <w:sz w:val="16"/>
                <w:lang w:val="sl-SI"/>
              </w:rPr>
              <w:t xml:space="preserve">Konsultacije: </w:t>
            </w:r>
            <w:r w:rsidRPr="00CE20F3">
              <w:rPr>
                <w:rFonts w:ascii="Arial" w:hAnsi="Arial"/>
                <w:sz w:val="16"/>
                <w:lang w:val="sl-SI"/>
              </w:rPr>
              <w:t>U dogovoru sa studentima.</w:t>
            </w:r>
          </w:p>
        </w:tc>
      </w:tr>
      <w:tr w:rsidR="005C2247" w:rsidRPr="00CE20F3" w:rsidTr="008D2C8D">
        <w:trPr>
          <w:cantSplit/>
          <w:trHeight w:val="80"/>
        </w:trPr>
        <w:tc>
          <w:tcPr>
            <w:tcW w:w="8929" w:type="dxa"/>
            <w:gridSpan w:val="4"/>
            <w:tcBorders>
              <w:top w:val="single" w:sz="4" w:space="0" w:color="auto"/>
              <w:left w:val="single" w:sz="4" w:space="0" w:color="auto"/>
              <w:bottom w:val="dotted" w:sz="4" w:space="0" w:color="auto"/>
              <w:right w:val="single" w:sz="4" w:space="0" w:color="auto"/>
            </w:tcBorders>
            <w:vAlign w:val="center"/>
          </w:tcPr>
          <w:p w:rsidR="005C2247" w:rsidRPr="00CE20F3" w:rsidRDefault="005C2247" w:rsidP="008D2C8D">
            <w:pPr>
              <w:pStyle w:val="Heading5"/>
              <w:spacing w:before="0" w:after="0"/>
              <w:rPr>
                <w:b w:val="0"/>
              </w:rPr>
            </w:pPr>
            <w:r w:rsidRPr="00CE20F3">
              <w:t>Opterećenje studenata na predmetu:</w:t>
            </w:r>
          </w:p>
        </w:tc>
      </w:tr>
      <w:tr w:rsidR="005C2247" w:rsidRPr="005374FE" w:rsidTr="008D2C8D">
        <w:trPr>
          <w:cantSplit/>
          <w:trHeight w:val="1719"/>
        </w:trPr>
        <w:tc>
          <w:tcPr>
            <w:tcW w:w="2970" w:type="dxa"/>
            <w:gridSpan w:val="3"/>
            <w:tcBorders>
              <w:top w:val="dotted" w:sz="4" w:space="0" w:color="auto"/>
              <w:left w:val="single" w:sz="4" w:space="0" w:color="auto"/>
              <w:bottom w:val="single" w:sz="4" w:space="0" w:color="auto"/>
              <w:right w:val="single"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3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5959" w:type="dxa"/>
            <w:tcBorders>
              <w:top w:val="dotted" w:sz="4" w:space="0" w:color="auto"/>
              <w:left w:val="single" w:sz="4" w:space="0" w:color="auto"/>
              <w:bottom w:val="single" w:sz="4" w:space="0" w:color="auto"/>
              <w:right w:val="single"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rPr>
                <w:rFonts w:ascii="Times New Roman" w:hAnsi="Times New Roman"/>
                <w:color w:val="auto"/>
                <w:sz w:val="4"/>
                <w:szCs w:val="4"/>
              </w:rPr>
            </w:pPr>
          </w:p>
        </w:tc>
      </w:tr>
      <w:tr w:rsidR="005C2247" w:rsidRPr="00CE20F3" w:rsidTr="008D2C8D">
        <w:trPr>
          <w:trHeight w:val="509"/>
        </w:trPr>
        <w:tc>
          <w:tcPr>
            <w:tcW w:w="8929" w:type="dxa"/>
            <w:gridSpan w:val="4"/>
            <w:tcBorders>
              <w:top w:val="single" w:sz="4" w:space="0" w:color="auto"/>
              <w:left w:val="single" w:sz="4" w:space="0" w:color="auto"/>
              <w:bottom w:val="single" w:sz="4" w:space="0" w:color="auto"/>
              <w:right w:val="single" w:sz="4" w:space="0" w:color="auto"/>
            </w:tcBorders>
          </w:tcPr>
          <w:p w:rsidR="005C2247" w:rsidRPr="00CE20F3" w:rsidRDefault="005C2247" w:rsidP="008D2C8D">
            <w:pPr>
              <w:ind w:left="360"/>
              <w:rPr>
                <w:rFonts w:ascii="Arial" w:hAnsi="Arial"/>
                <w:b/>
                <w:i/>
                <w:sz w:val="16"/>
                <w:lang w:val="sr-Latn-CS"/>
              </w:rPr>
            </w:pPr>
            <w:r w:rsidRPr="00CE20F3">
              <w:rPr>
                <w:rFonts w:ascii="Arial" w:hAnsi="Arial"/>
                <w:b/>
                <w:i/>
                <w:sz w:val="16"/>
                <w:lang w:val="sr-Latn-CS"/>
              </w:rPr>
              <w:t xml:space="preserve">Literatura: </w:t>
            </w:r>
          </w:p>
          <w:p w:rsidR="005C2247" w:rsidRPr="00CE20F3" w:rsidRDefault="005C2247" w:rsidP="008D2C8D">
            <w:pPr>
              <w:rPr>
                <w:rFonts w:ascii="Arial" w:hAnsi="Arial" w:cs="Arial"/>
                <w:sz w:val="16"/>
                <w:szCs w:val="16"/>
                <w:lang w:val="sr-Latn-CS"/>
              </w:rPr>
            </w:pPr>
            <w:r w:rsidRPr="00CE20F3">
              <w:rPr>
                <w:rFonts w:ascii="Arial" w:hAnsi="Arial" w:cs="Arial"/>
                <w:sz w:val="16"/>
                <w:szCs w:val="16"/>
                <w:lang w:val="sr-Latn-CS"/>
              </w:rPr>
              <w:t xml:space="preserve">- Petrić, Vladimir: </w:t>
            </w:r>
            <w:r w:rsidRPr="00CE20F3">
              <w:rPr>
                <w:rFonts w:ascii="Arial" w:hAnsi="Arial" w:cs="Arial"/>
                <w:i/>
                <w:sz w:val="16"/>
                <w:szCs w:val="16"/>
                <w:lang w:val="sr-Latn-CS"/>
              </w:rPr>
              <w:t>Uvođenje u film.</w:t>
            </w:r>
            <w:r w:rsidRPr="00CE20F3">
              <w:rPr>
                <w:rFonts w:ascii="Arial" w:hAnsi="Arial" w:cs="Arial"/>
                <w:sz w:val="16"/>
                <w:szCs w:val="16"/>
                <w:lang w:val="sr-Latn-CS"/>
              </w:rPr>
              <w:t xml:space="preserve"> Univerzitet umetnosti, Beograd, 1968.</w:t>
            </w:r>
            <w:r w:rsidRPr="00CE20F3">
              <w:rPr>
                <w:rFonts w:ascii="Arial" w:hAnsi="Arial" w:cs="Arial"/>
                <w:sz w:val="16"/>
                <w:szCs w:val="16"/>
                <w:lang w:val="sr-Latn-CS"/>
              </w:rPr>
              <w:br/>
              <w:t xml:space="preserve">- Vrabec, Miroslav, Stjepko Težak: </w:t>
            </w:r>
            <w:r w:rsidRPr="00CE20F3">
              <w:rPr>
                <w:rFonts w:ascii="Arial" w:hAnsi="Arial" w:cs="Arial"/>
                <w:i/>
                <w:sz w:val="16"/>
                <w:szCs w:val="16"/>
                <w:lang w:val="sr-Latn-CS"/>
              </w:rPr>
              <w:t>Uvođenje u umjetnost filma i televizije.</w:t>
            </w:r>
            <w:r w:rsidRPr="00CE20F3">
              <w:rPr>
                <w:rFonts w:ascii="Arial" w:hAnsi="Arial" w:cs="Arial"/>
                <w:sz w:val="16"/>
                <w:szCs w:val="16"/>
                <w:lang w:val="sr-Latn-CS"/>
              </w:rPr>
              <w:t xml:space="preserve"> “Radivoj Ćipranov”, Novi Sad,1977.</w:t>
            </w:r>
            <w:r w:rsidRPr="00CE20F3">
              <w:rPr>
                <w:rFonts w:ascii="Arial" w:hAnsi="Arial" w:cs="Arial"/>
                <w:sz w:val="16"/>
                <w:szCs w:val="16"/>
                <w:lang w:val="sr-Latn-CS"/>
              </w:rPr>
              <w:br/>
              <w:t xml:space="preserve">- Bezdanov Gostimir, Svetlana i dr.: </w:t>
            </w:r>
            <w:r w:rsidRPr="00CE20F3">
              <w:rPr>
                <w:rFonts w:ascii="Arial" w:hAnsi="Arial" w:cs="Arial"/>
                <w:i/>
                <w:sz w:val="16"/>
                <w:szCs w:val="16"/>
                <w:lang w:val="sr-Latn-CS"/>
              </w:rPr>
              <w:t>Filmom do dečijeg stvaralaštva / priručnik za primenu filma u radu sa decom</w:t>
            </w:r>
            <w:r w:rsidRPr="00CE20F3">
              <w:rPr>
                <w:rFonts w:ascii="Arial" w:hAnsi="Arial" w:cs="Arial"/>
                <w:sz w:val="16"/>
                <w:szCs w:val="16"/>
                <w:lang w:val="sr-Latn-CS"/>
              </w:rPr>
              <w:t xml:space="preserve">  </w:t>
            </w:r>
            <w:r w:rsidRPr="00CE20F3">
              <w:rPr>
                <w:rFonts w:ascii="Arial" w:hAnsi="Arial" w:cs="Arial"/>
                <w:i/>
                <w:sz w:val="16"/>
                <w:szCs w:val="16"/>
                <w:lang w:val="sr-Latn-CS"/>
              </w:rPr>
              <w:t>predškolskog uzrasta</w:t>
            </w:r>
            <w:r w:rsidRPr="00CE20F3">
              <w:rPr>
                <w:rFonts w:ascii="Arial" w:hAnsi="Arial" w:cs="Arial"/>
                <w:sz w:val="16"/>
                <w:szCs w:val="16"/>
                <w:lang w:val="sr-Latn-CS"/>
              </w:rPr>
              <w:t>. Nova prosveta, Beograd, 1989.</w:t>
            </w:r>
            <w:r w:rsidRPr="00CE20F3">
              <w:rPr>
                <w:rFonts w:ascii="Arial" w:hAnsi="Arial" w:cs="Arial"/>
                <w:sz w:val="16"/>
                <w:szCs w:val="16"/>
                <w:lang w:val="sr-Latn-CS"/>
              </w:rPr>
              <w:br/>
              <w:t xml:space="preserve">- Mek Kvin, Dejvid: </w:t>
            </w:r>
            <w:r w:rsidRPr="00CE20F3">
              <w:rPr>
                <w:rFonts w:ascii="Arial" w:hAnsi="Arial" w:cs="Arial"/>
                <w:i/>
                <w:sz w:val="16"/>
                <w:szCs w:val="16"/>
                <w:lang w:val="sr-Latn-CS"/>
              </w:rPr>
              <w:t>Televizija</w:t>
            </w:r>
            <w:r w:rsidRPr="00CE20F3">
              <w:rPr>
                <w:rFonts w:ascii="Arial" w:hAnsi="Arial" w:cs="Arial"/>
                <w:sz w:val="16"/>
                <w:szCs w:val="16"/>
                <w:lang w:val="sr-Latn-CS"/>
              </w:rPr>
              <w:t>. CLIO, 2000.</w:t>
            </w:r>
            <w:r w:rsidRPr="00CE20F3">
              <w:rPr>
                <w:rFonts w:ascii="Arial" w:hAnsi="Arial" w:cs="Arial"/>
                <w:sz w:val="16"/>
                <w:szCs w:val="16"/>
                <w:lang w:val="sr-Latn-CS"/>
              </w:rPr>
              <w:br/>
              <w:t xml:space="preserve">- Šingler, Martin, Sindi Viringa: </w:t>
            </w:r>
            <w:r w:rsidRPr="00CE20F3">
              <w:rPr>
                <w:rFonts w:ascii="Arial" w:hAnsi="Arial" w:cs="Arial"/>
                <w:i/>
                <w:sz w:val="16"/>
                <w:szCs w:val="16"/>
                <w:lang w:val="sr-Latn-CS"/>
              </w:rPr>
              <w:t>Radio</w:t>
            </w:r>
            <w:r w:rsidRPr="00CE20F3">
              <w:rPr>
                <w:rFonts w:ascii="Arial" w:hAnsi="Arial" w:cs="Arial"/>
                <w:sz w:val="16"/>
                <w:szCs w:val="16"/>
                <w:lang w:val="sr-Latn-CS"/>
              </w:rPr>
              <w:t>. CLIO, 2000.</w:t>
            </w:r>
            <w:r w:rsidRPr="00CE20F3">
              <w:rPr>
                <w:rFonts w:ascii="Arial" w:hAnsi="Arial" w:cs="Arial"/>
                <w:sz w:val="16"/>
                <w:szCs w:val="16"/>
                <w:lang w:val="sr-Latn-CS"/>
              </w:rPr>
              <w:br/>
              <w:t xml:space="preserve">- Đorđević, Toma: </w:t>
            </w:r>
            <w:r w:rsidRPr="00CE20F3">
              <w:rPr>
                <w:rFonts w:ascii="Arial" w:hAnsi="Arial" w:cs="Arial"/>
                <w:i/>
                <w:sz w:val="16"/>
                <w:szCs w:val="16"/>
                <w:lang w:val="sr-Latn-CS"/>
              </w:rPr>
              <w:t>Teorija informacija / Teorija masovnih komunikacija</w:t>
            </w:r>
            <w:r w:rsidRPr="00CE20F3">
              <w:rPr>
                <w:rFonts w:ascii="Arial" w:hAnsi="Arial" w:cs="Arial"/>
                <w:sz w:val="16"/>
                <w:szCs w:val="16"/>
                <w:lang w:val="sr-Latn-CS"/>
              </w:rPr>
              <w:t>. Beograd, 1979.</w:t>
            </w:r>
          </w:p>
        </w:tc>
      </w:tr>
      <w:tr w:rsidR="005C2247" w:rsidRPr="005374FE" w:rsidTr="008D2C8D">
        <w:trPr>
          <w:trHeight w:val="530"/>
        </w:trPr>
        <w:tc>
          <w:tcPr>
            <w:tcW w:w="8929" w:type="dxa"/>
            <w:gridSpan w:val="4"/>
            <w:tcBorders>
              <w:top w:val="single" w:sz="4" w:space="0" w:color="auto"/>
              <w:left w:val="single" w:sz="4" w:space="0" w:color="auto"/>
              <w:bottom w:val="single" w:sz="4" w:space="0" w:color="auto"/>
              <w:right w:val="single" w:sz="4" w:space="0" w:color="auto"/>
            </w:tcBorders>
          </w:tcPr>
          <w:p w:rsidR="005C2247" w:rsidRPr="00CE20F3" w:rsidRDefault="005C2247" w:rsidP="008D2C8D">
            <w:pPr>
              <w:rPr>
                <w:rFonts w:ascii="Arial" w:hAnsi="Arial"/>
                <w:sz w:val="16"/>
                <w:lang w:val="sl-SI"/>
              </w:rPr>
            </w:pPr>
            <w:r w:rsidRPr="00CE20F3">
              <w:rPr>
                <w:rFonts w:ascii="Arial" w:hAnsi="Arial"/>
                <w:b/>
                <w:i/>
                <w:sz w:val="16"/>
                <w:lang w:val="sr-Latn-CS"/>
              </w:rPr>
              <w:t>Oblici provjere znanja i ocjenjivanje:</w:t>
            </w:r>
            <w:r w:rsidRPr="00CE20F3">
              <w:rPr>
                <w:rFonts w:ascii="Arial" w:hAnsi="Arial"/>
                <w:sz w:val="16"/>
                <w:lang w:val="sl-SI"/>
              </w:rPr>
              <w:t xml:space="preserve"> Ocjenjuju se:</w:t>
            </w:r>
          </w:p>
          <w:p w:rsidR="005C2247" w:rsidRPr="00CE20F3" w:rsidRDefault="005C2247" w:rsidP="008D2C8D">
            <w:pPr>
              <w:numPr>
                <w:ilvl w:val="0"/>
                <w:numId w:val="115"/>
              </w:numPr>
              <w:rPr>
                <w:rFonts w:ascii="Arial" w:hAnsi="Arial"/>
                <w:sz w:val="16"/>
                <w:lang w:val="sl-SI"/>
              </w:rPr>
            </w:pPr>
            <w:r w:rsidRPr="00CE20F3">
              <w:rPr>
                <w:rFonts w:ascii="Arial" w:hAnsi="Arial"/>
                <w:sz w:val="16"/>
                <w:lang w:val="sl-SI"/>
              </w:rPr>
              <w:t xml:space="preserve"> Dva testa sa  15 poena /ukupno 30 poena</w:t>
            </w:r>
            <w:r w:rsidRPr="00CE20F3">
              <w:rPr>
                <w:rFonts w:ascii="Arial" w:hAnsi="Arial"/>
                <w:sz w:val="16"/>
                <w:lang w:val="sr-Latn-CS"/>
              </w:rPr>
              <w:t>/</w:t>
            </w:r>
            <w:r w:rsidRPr="00CE20F3">
              <w:rPr>
                <w:rFonts w:ascii="Arial" w:hAnsi="Arial"/>
                <w:sz w:val="16"/>
                <w:lang w:val="sl-SI"/>
              </w:rPr>
              <w:t xml:space="preserve">; </w:t>
            </w:r>
          </w:p>
          <w:p w:rsidR="005C2247" w:rsidRPr="00CE20F3" w:rsidRDefault="005C2247" w:rsidP="008D2C8D">
            <w:pPr>
              <w:numPr>
                <w:ilvl w:val="0"/>
                <w:numId w:val="115"/>
              </w:numPr>
              <w:rPr>
                <w:rFonts w:ascii="Arial" w:hAnsi="Arial"/>
                <w:sz w:val="16"/>
                <w:lang w:val="sl-SI"/>
              </w:rPr>
            </w:pPr>
            <w:r w:rsidRPr="00CE20F3">
              <w:rPr>
                <w:rFonts w:ascii="Arial" w:hAnsi="Arial"/>
                <w:sz w:val="16"/>
                <w:lang w:val="sl-SI"/>
              </w:rPr>
              <w:t xml:space="preserve">Isticanje u toku predavanja i učešće u debatama 10 poena; </w:t>
            </w:r>
          </w:p>
          <w:p w:rsidR="005C2247" w:rsidRPr="00CE20F3" w:rsidRDefault="005C2247" w:rsidP="008D2C8D">
            <w:pPr>
              <w:numPr>
                <w:ilvl w:val="0"/>
                <w:numId w:val="115"/>
              </w:numPr>
              <w:rPr>
                <w:rFonts w:ascii="Arial" w:hAnsi="Arial"/>
                <w:sz w:val="16"/>
                <w:lang w:val="sl-SI"/>
              </w:rPr>
            </w:pPr>
            <w:r w:rsidRPr="00CE20F3">
              <w:rPr>
                <w:rFonts w:ascii="Arial" w:hAnsi="Arial"/>
                <w:sz w:val="16"/>
                <w:lang w:val="sl-SI"/>
              </w:rPr>
              <w:t xml:space="preserve">Esej 10 poena; </w:t>
            </w:r>
          </w:p>
          <w:p w:rsidR="005C2247" w:rsidRPr="00CE20F3" w:rsidRDefault="005C2247" w:rsidP="008D2C8D">
            <w:pPr>
              <w:numPr>
                <w:ilvl w:val="0"/>
                <w:numId w:val="115"/>
              </w:numPr>
              <w:rPr>
                <w:rFonts w:ascii="Arial" w:hAnsi="Arial"/>
                <w:sz w:val="16"/>
                <w:lang w:val="sl-SI"/>
              </w:rPr>
            </w:pPr>
            <w:r w:rsidRPr="00CE20F3">
              <w:rPr>
                <w:rFonts w:ascii="Arial" w:hAnsi="Arial"/>
                <w:sz w:val="16"/>
                <w:lang w:val="sl-SI"/>
              </w:rPr>
              <w:t xml:space="preserve">Završni ispit 50 poena; </w:t>
            </w:r>
          </w:p>
          <w:p w:rsidR="005C2247" w:rsidRPr="00CE20F3" w:rsidRDefault="005C2247" w:rsidP="008D2C8D">
            <w:pPr>
              <w:rPr>
                <w:rFonts w:ascii="Arial" w:hAnsi="Arial"/>
                <w:sz w:val="16"/>
                <w:lang w:val="sl-SI"/>
              </w:rPr>
            </w:pPr>
            <w:r w:rsidRPr="00CE20F3">
              <w:rPr>
                <w:rFonts w:ascii="Arial" w:hAnsi="Arial"/>
                <w:sz w:val="16"/>
                <w:lang w:val="sl-SI"/>
              </w:rPr>
              <w:t>Prelazna ocjena dobija se ako se kumulativno sakupi najmanje 51 poen.</w:t>
            </w:r>
          </w:p>
          <w:p w:rsidR="005C2247" w:rsidRPr="00CE20F3" w:rsidRDefault="005C2247" w:rsidP="008D2C8D">
            <w:pPr>
              <w:rPr>
                <w:rFonts w:ascii="Arial" w:hAnsi="Arial"/>
                <w:sz w:val="16"/>
                <w:lang w:val="sl-SI"/>
              </w:rPr>
            </w:pPr>
            <w:r w:rsidRPr="00CE20F3">
              <w:rPr>
                <w:rFonts w:ascii="Arial" w:hAnsi="Arial"/>
                <w:b/>
                <w:i/>
                <w:sz w:val="16"/>
                <w:lang w:val="sr-Latn-CS"/>
              </w:rPr>
              <w:t>Ocjene:</w:t>
            </w:r>
            <w:r w:rsidRPr="00CE20F3">
              <w:rPr>
                <w:rFonts w:ascii="Arial" w:hAnsi="Arial" w:cs="Arial"/>
                <w:b/>
                <w:sz w:val="16"/>
                <w:szCs w:val="16"/>
                <w:lang w:val="sl-SI"/>
              </w:rPr>
              <w:t xml:space="preserve"> A (90-100); B (80-89): C (70-79); D (60-69); E (51-59)</w:t>
            </w:r>
          </w:p>
        </w:tc>
      </w:tr>
      <w:tr w:rsidR="005C2247" w:rsidRPr="005374FE" w:rsidTr="008D2C8D">
        <w:trPr>
          <w:gridBefore w:val="1"/>
          <w:wBefore w:w="1037" w:type="dxa"/>
          <w:trHeight w:val="70"/>
        </w:trPr>
        <w:tc>
          <w:tcPr>
            <w:tcW w:w="7892" w:type="dxa"/>
            <w:gridSpan w:val="3"/>
            <w:tcBorders>
              <w:top w:val="single" w:sz="4" w:space="0" w:color="auto"/>
              <w:left w:val="single" w:sz="4" w:space="0" w:color="auto"/>
              <w:bottom w:val="single" w:sz="4" w:space="0" w:color="auto"/>
              <w:right w:val="single" w:sz="4" w:space="0" w:color="auto"/>
            </w:tcBorders>
          </w:tcPr>
          <w:p w:rsidR="005C2247" w:rsidRPr="00CE20F3" w:rsidRDefault="005C2247" w:rsidP="008D2C8D">
            <w:pPr>
              <w:rPr>
                <w:rFonts w:ascii="Arial" w:hAnsi="Arial"/>
                <w:b/>
                <w:i/>
                <w:sz w:val="16"/>
                <w:lang w:val="sr-Latn-CS"/>
              </w:rPr>
            </w:pPr>
            <w:r w:rsidRPr="00CE20F3">
              <w:rPr>
                <w:rFonts w:ascii="Arial" w:hAnsi="Arial"/>
                <w:b/>
                <w:i/>
                <w:sz w:val="16"/>
                <w:lang w:val="sr-Latn-CS"/>
              </w:rPr>
              <w:t xml:space="preserve">Ime i prezime nastavnika koji je pripremio podatke:  </w:t>
            </w:r>
            <w:r w:rsidRPr="00CE20F3">
              <w:rPr>
                <w:rFonts w:ascii="Arial" w:hAnsi="Arial"/>
                <w:sz w:val="16"/>
                <w:lang w:val="sr-Latn-CS"/>
              </w:rPr>
              <w:t>Dr  Zoran Koprivica</w:t>
            </w:r>
          </w:p>
        </w:tc>
      </w:tr>
      <w:tr w:rsidR="005C2247" w:rsidRPr="005374FE" w:rsidTr="008D2C8D">
        <w:trPr>
          <w:gridBefore w:val="1"/>
          <w:wBefore w:w="1037" w:type="dxa"/>
          <w:trHeight w:val="70"/>
        </w:trPr>
        <w:tc>
          <w:tcPr>
            <w:tcW w:w="7892" w:type="dxa"/>
            <w:gridSpan w:val="3"/>
            <w:tcBorders>
              <w:left w:val="single" w:sz="4" w:space="0" w:color="auto"/>
              <w:right w:val="single" w:sz="4" w:space="0" w:color="auto"/>
            </w:tcBorders>
          </w:tcPr>
          <w:p w:rsidR="005C2247" w:rsidRPr="00CE20F3" w:rsidRDefault="005C2247" w:rsidP="008D2C8D">
            <w:pPr>
              <w:rPr>
                <w:rFonts w:ascii="Arial" w:hAnsi="Arial" w:cs="Arial"/>
                <w:b/>
                <w:bCs/>
                <w:i/>
                <w:iCs/>
                <w:sz w:val="18"/>
                <w:lang w:val="sr-Latn-CS"/>
              </w:rPr>
            </w:pPr>
            <w:r w:rsidRPr="00CE20F3">
              <w:rPr>
                <w:rFonts w:ascii="Arial" w:hAnsi="Arial" w:cs="Arial"/>
                <w:b/>
                <w:bCs/>
                <w:i/>
                <w:iCs/>
                <w:sz w:val="18"/>
                <w:lang w:val="sr-Latn-CS"/>
              </w:rPr>
              <w:t xml:space="preserve">Napomena: </w:t>
            </w:r>
            <w:r w:rsidRPr="00CE20F3">
              <w:rPr>
                <w:rFonts w:ascii="Arial" w:hAnsi="Arial" w:cs="Arial"/>
                <w:bCs/>
                <w:iCs/>
                <w:sz w:val="16"/>
                <w:szCs w:val="16"/>
                <w:lang w:val="sr-Latn-CS"/>
              </w:rPr>
              <w:t>Plan realizacije nastavnog programa studenti će dobiti početkom semestra.</w:t>
            </w:r>
          </w:p>
        </w:tc>
      </w:tr>
    </w:tbl>
    <w:p w:rsidR="005C2247" w:rsidRPr="00CE20F3" w:rsidRDefault="005C2247" w:rsidP="005C2247">
      <w:pPr>
        <w:rPr>
          <w:sz w:val="16"/>
          <w:lang w:val="pl-PL"/>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5374FE"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8"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lang w:val="sr-Latn-CS"/>
              </w:rPr>
            </w:pPr>
            <w:r w:rsidRPr="00CE20F3">
              <w:rPr>
                <w:rFonts w:ascii="Times New Roman" w:hAnsi="Times New Roman"/>
                <w:i/>
                <w:sz w:val="24"/>
              </w:rPr>
              <w:t>METODI</w:t>
            </w:r>
            <w:r w:rsidRPr="00CE20F3">
              <w:rPr>
                <w:rFonts w:ascii="Times New Roman" w:hAnsi="Times New Roman"/>
                <w:i/>
                <w:sz w:val="24"/>
                <w:lang w:val="sr-Latn-CS"/>
              </w:rPr>
              <w:t>Č</w:t>
            </w:r>
            <w:r w:rsidRPr="00CE20F3">
              <w:rPr>
                <w:rFonts w:ascii="Times New Roman" w:hAnsi="Times New Roman"/>
                <w:i/>
                <w:sz w:val="24"/>
              </w:rPr>
              <w:t>KI</w:t>
            </w:r>
            <w:r w:rsidRPr="00CE20F3">
              <w:rPr>
                <w:rFonts w:ascii="Times New Roman" w:hAnsi="Times New Roman"/>
                <w:i/>
                <w:sz w:val="24"/>
                <w:lang w:val="sr-Latn-CS"/>
              </w:rPr>
              <w:t xml:space="preserve"> </w:t>
            </w:r>
            <w:r w:rsidRPr="00CE20F3">
              <w:rPr>
                <w:rFonts w:ascii="Times New Roman" w:hAnsi="Times New Roman"/>
                <w:i/>
                <w:sz w:val="24"/>
              </w:rPr>
              <w:t>PRISTUP</w:t>
            </w:r>
            <w:r w:rsidRPr="00CE20F3">
              <w:rPr>
                <w:rFonts w:ascii="Times New Roman" w:hAnsi="Times New Roman"/>
                <w:i/>
                <w:sz w:val="24"/>
                <w:lang w:val="sr-Latn-CS"/>
              </w:rPr>
              <w:t xml:space="preserve"> </w:t>
            </w:r>
            <w:r w:rsidRPr="00CE20F3">
              <w:rPr>
                <w:rFonts w:ascii="Times New Roman" w:hAnsi="Times New Roman"/>
                <w:i/>
                <w:sz w:val="24"/>
              </w:rPr>
              <w:t>U</w:t>
            </w:r>
            <w:r w:rsidRPr="00CE20F3">
              <w:rPr>
                <w:rFonts w:ascii="Times New Roman" w:hAnsi="Times New Roman"/>
                <w:i/>
                <w:sz w:val="24"/>
                <w:lang w:val="sr-Latn-CS"/>
              </w:rPr>
              <w:t>Č</w:t>
            </w:r>
            <w:r w:rsidRPr="00CE20F3">
              <w:rPr>
                <w:rFonts w:ascii="Times New Roman" w:hAnsi="Times New Roman"/>
                <w:i/>
                <w:sz w:val="24"/>
              </w:rPr>
              <w:t>ENjU</w:t>
            </w:r>
            <w:r w:rsidRPr="00CE20F3">
              <w:rPr>
                <w:rFonts w:ascii="Times New Roman" w:hAnsi="Times New Roman"/>
                <w:i/>
                <w:sz w:val="24"/>
                <w:lang w:val="sr-Latn-CS"/>
              </w:rPr>
              <w:t xml:space="preserve"> </w:t>
            </w:r>
            <w:r w:rsidRPr="00CE20F3">
              <w:rPr>
                <w:rFonts w:ascii="Times New Roman" w:hAnsi="Times New Roman"/>
                <w:i/>
                <w:sz w:val="24"/>
              </w:rPr>
              <w:t>KROZ</w:t>
            </w:r>
            <w:r w:rsidRPr="00CE20F3">
              <w:rPr>
                <w:rFonts w:ascii="Times New Roman" w:hAnsi="Times New Roman"/>
                <w:i/>
                <w:sz w:val="24"/>
                <w:lang w:val="sr-Latn-CS"/>
              </w:rPr>
              <w:t xml:space="preserve"> </w:t>
            </w:r>
            <w:r w:rsidRPr="00CE20F3">
              <w:rPr>
                <w:rFonts w:ascii="Times New Roman" w:hAnsi="Times New Roman"/>
                <w:i/>
                <w:sz w:val="24"/>
              </w:rPr>
              <w:t>IGRU</w:t>
            </w:r>
            <w:r w:rsidRPr="00CE20F3">
              <w:rPr>
                <w:rFonts w:ascii="Times New Roman" w:hAnsi="Times New Roman"/>
                <w:i/>
                <w:sz w:val="24"/>
                <w:lang w:val="sr-Latn-CS"/>
              </w:rPr>
              <w:t xml:space="preserve"> </w:t>
            </w:r>
            <w:r w:rsidRPr="00CE20F3">
              <w:rPr>
                <w:rFonts w:ascii="Times New Roman" w:hAnsi="Times New Roman"/>
                <w:i/>
                <w:sz w:val="24"/>
              </w:rPr>
              <w:t>I</w:t>
            </w:r>
            <w:r w:rsidRPr="00CE20F3">
              <w:rPr>
                <w:rFonts w:ascii="Times New Roman" w:hAnsi="Times New Roman"/>
                <w:i/>
                <w:sz w:val="24"/>
                <w:lang w:val="sr-Latn-CS"/>
              </w:rPr>
              <w:t xml:space="preserve"> </w:t>
            </w:r>
            <w:r w:rsidRPr="00CE20F3">
              <w:rPr>
                <w:rFonts w:ascii="Times New Roman" w:hAnsi="Times New Roman"/>
                <w:i/>
                <w:sz w:val="24"/>
              </w:rPr>
              <w:t>STVARALA</w:t>
            </w:r>
            <w:r w:rsidRPr="00CE20F3">
              <w:rPr>
                <w:rFonts w:ascii="Times New Roman" w:hAnsi="Times New Roman"/>
                <w:i/>
                <w:sz w:val="24"/>
                <w:lang w:val="sr-Latn-CS"/>
              </w:rPr>
              <w:t>Š</w:t>
            </w:r>
            <w:r w:rsidRPr="00CE20F3">
              <w:rPr>
                <w:rFonts w:ascii="Times New Roman" w:hAnsi="Times New Roman"/>
                <w:i/>
                <w:sz w:val="24"/>
              </w:rPr>
              <w:t>TVO</w:t>
            </w:r>
          </w:p>
        </w:tc>
      </w:tr>
      <w:tr w:rsidR="005C2247" w:rsidRPr="00CE20F3" w:rsidTr="008D2C8D">
        <w:trPr>
          <w:trHeight w:val="291"/>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350"/>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1PP+1TP+1V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171"/>
        <w:gridCol w:w="6650"/>
      </w:tblGrid>
      <w:tr w:rsidR="005C2247" w:rsidRPr="005374FE" w:rsidTr="008D2C8D">
        <w:trPr>
          <w:trHeight w:val="485"/>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sl-SI"/>
              </w:rPr>
              <w:t>Akademski magistarski studijski programi FILOZOFSKOG FAKULTETA (studije  traju 4 semestara, 120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305"/>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rPr>
              <w:t>R</w:t>
            </w:r>
            <w:r w:rsidRPr="00CE20F3">
              <w:rPr>
                <w:bCs/>
                <w:iCs/>
                <w:sz w:val="18"/>
                <w:szCs w:val="18"/>
                <w:lang w:val="sr-Latn-CS"/>
              </w:rPr>
              <w:t>а</w:t>
            </w:r>
            <w:r w:rsidRPr="00CE20F3">
              <w:rPr>
                <w:bCs/>
                <w:iCs/>
                <w:sz w:val="18"/>
                <w:szCs w:val="18"/>
              </w:rPr>
              <w:t>zumijev</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prirode</w:t>
            </w:r>
            <w:r w:rsidRPr="00CE20F3">
              <w:rPr>
                <w:bCs/>
                <w:iCs/>
                <w:sz w:val="18"/>
                <w:szCs w:val="18"/>
                <w:lang w:val="sr-Latn-CS"/>
              </w:rPr>
              <w:t xml:space="preserve"> </w:t>
            </w:r>
            <w:r w:rsidRPr="00CE20F3">
              <w:rPr>
                <w:bCs/>
                <w:iCs/>
                <w:sz w:val="18"/>
                <w:szCs w:val="18"/>
              </w:rPr>
              <w:t>igre</w:t>
            </w:r>
            <w:r w:rsidRPr="00CE20F3">
              <w:rPr>
                <w:bCs/>
                <w:iCs/>
                <w:sz w:val="18"/>
                <w:szCs w:val="18"/>
                <w:lang w:val="sr-Latn-CS"/>
              </w:rPr>
              <w:t xml:space="preserve">, </w:t>
            </w:r>
            <w:r w:rsidRPr="00CE20F3">
              <w:rPr>
                <w:bCs/>
                <w:iCs/>
                <w:sz w:val="18"/>
                <w:szCs w:val="18"/>
              </w:rPr>
              <w:t>stv</w:t>
            </w:r>
            <w:r w:rsidRPr="00CE20F3">
              <w:rPr>
                <w:bCs/>
                <w:iCs/>
                <w:sz w:val="18"/>
                <w:szCs w:val="18"/>
                <w:lang w:val="sr-Latn-CS"/>
              </w:rPr>
              <w:t>а</w:t>
            </w:r>
            <w:r w:rsidRPr="00CE20F3">
              <w:rPr>
                <w:bCs/>
                <w:iCs/>
                <w:sz w:val="18"/>
                <w:szCs w:val="18"/>
              </w:rPr>
              <w:t>r</w:t>
            </w:r>
            <w:r w:rsidRPr="00CE20F3">
              <w:rPr>
                <w:bCs/>
                <w:iCs/>
                <w:sz w:val="18"/>
                <w:szCs w:val="18"/>
                <w:lang w:val="sr-Latn-CS"/>
              </w:rPr>
              <w:t>а</w:t>
            </w:r>
            <w:r w:rsidRPr="00CE20F3">
              <w:rPr>
                <w:bCs/>
                <w:iCs/>
                <w:sz w:val="18"/>
                <w:szCs w:val="18"/>
              </w:rPr>
              <w:t>l</w:t>
            </w:r>
            <w:r w:rsidRPr="00CE20F3">
              <w:rPr>
                <w:bCs/>
                <w:iCs/>
                <w:sz w:val="18"/>
                <w:szCs w:val="18"/>
                <w:lang w:val="sr-Latn-CS"/>
              </w:rPr>
              <w:t>аš</w:t>
            </w:r>
            <w:r w:rsidRPr="00CE20F3">
              <w:rPr>
                <w:bCs/>
                <w:iCs/>
                <w:sz w:val="18"/>
                <w:szCs w:val="18"/>
              </w:rPr>
              <w:t>tv</w:t>
            </w:r>
            <w:r w:rsidRPr="00CE20F3">
              <w:rPr>
                <w:bCs/>
                <w:iCs/>
                <w:sz w:val="18"/>
                <w:szCs w:val="18"/>
                <w:lang w:val="sr-Latn-CS"/>
              </w:rPr>
              <w:t xml:space="preserve">а </w:t>
            </w:r>
            <w:r w:rsidRPr="00CE20F3">
              <w:rPr>
                <w:bCs/>
                <w:iCs/>
                <w:sz w:val="18"/>
                <w:szCs w:val="18"/>
              </w:rPr>
              <w:t>i</w:t>
            </w:r>
            <w:r w:rsidRPr="00CE20F3">
              <w:rPr>
                <w:bCs/>
                <w:iCs/>
                <w:sz w:val="18"/>
                <w:szCs w:val="18"/>
                <w:lang w:val="sr-Latn-CS"/>
              </w:rPr>
              <w:t xml:space="preserve"> </w:t>
            </w:r>
            <w:r w:rsidRPr="00CE20F3">
              <w:rPr>
                <w:bCs/>
                <w:iCs/>
                <w:sz w:val="18"/>
                <w:szCs w:val="18"/>
              </w:rPr>
              <w:t>njihovih</w:t>
            </w:r>
            <w:r w:rsidRPr="00CE20F3">
              <w:rPr>
                <w:bCs/>
                <w:iCs/>
                <w:sz w:val="18"/>
                <w:szCs w:val="18"/>
                <w:lang w:val="sr-Latn-CS"/>
              </w:rPr>
              <w:t xml:space="preserve"> </w:t>
            </w:r>
            <w:r w:rsidRPr="00CE20F3">
              <w:rPr>
                <w:bCs/>
                <w:iCs/>
                <w:sz w:val="18"/>
                <w:szCs w:val="18"/>
              </w:rPr>
              <w:t>funkcij</w:t>
            </w:r>
            <w:r w:rsidRPr="00CE20F3">
              <w:rPr>
                <w:bCs/>
                <w:iCs/>
                <w:sz w:val="18"/>
                <w:szCs w:val="18"/>
                <w:lang w:val="sr-Latn-CS"/>
              </w:rPr>
              <w:t xml:space="preserve">а </w:t>
            </w:r>
            <w:r w:rsidRPr="00CE20F3">
              <w:rPr>
                <w:bCs/>
                <w:iCs/>
                <w:sz w:val="18"/>
                <w:szCs w:val="18"/>
              </w:rPr>
              <w:t>i</w:t>
            </w:r>
            <w:r w:rsidRPr="00CE20F3">
              <w:rPr>
                <w:bCs/>
                <w:iCs/>
                <w:sz w:val="18"/>
                <w:szCs w:val="18"/>
                <w:lang w:val="sr-Latn-CS"/>
              </w:rPr>
              <w:t xml:space="preserve"> </w:t>
            </w:r>
            <w:r w:rsidRPr="00CE20F3">
              <w:rPr>
                <w:bCs/>
                <w:iCs/>
                <w:sz w:val="18"/>
                <w:szCs w:val="18"/>
              </w:rPr>
              <w:t>n</w:t>
            </w:r>
            <w:r w:rsidRPr="00CE20F3">
              <w:rPr>
                <w:bCs/>
                <w:iCs/>
                <w:sz w:val="18"/>
                <w:szCs w:val="18"/>
                <w:lang w:val="sr-Latn-CS"/>
              </w:rPr>
              <w:t>аč</w:t>
            </w:r>
            <w:r w:rsidRPr="00CE20F3">
              <w:rPr>
                <w:bCs/>
                <w:iCs/>
                <w:sz w:val="18"/>
                <w:szCs w:val="18"/>
              </w:rPr>
              <w:t>ina</w:t>
            </w:r>
            <w:r w:rsidRPr="00CE20F3">
              <w:rPr>
                <w:bCs/>
                <w:iCs/>
                <w:sz w:val="18"/>
                <w:szCs w:val="18"/>
                <w:lang w:val="sr-Latn-CS"/>
              </w:rPr>
              <w:t xml:space="preserve"> </w:t>
            </w:r>
            <w:r w:rsidRPr="00CE20F3">
              <w:rPr>
                <w:bCs/>
                <w:iCs/>
                <w:sz w:val="18"/>
                <w:szCs w:val="18"/>
              </w:rPr>
              <w:t>njihovog</w:t>
            </w:r>
            <w:r w:rsidRPr="00CE20F3">
              <w:rPr>
                <w:bCs/>
                <w:iCs/>
                <w:sz w:val="18"/>
                <w:szCs w:val="18"/>
                <w:lang w:val="sr-Latn-CS"/>
              </w:rPr>
              <w:t xml:space="preserve"> </w:t>
            </w:r>
            <w:r w:rsidRPr="00CE20F3">
              <w:rPr>
                <w:bCs/>
                <w:iCs/>
                <w:sz w:val="18"/>
                <w:szCs w:val="18"/>
              </w:rPr>
              <w:t>kultivis</w:t>
            </w:r>
            <w:r w:rsidRPr="00CE20F3">
              <w:rPr>
                <w:bCs/>
                <w:iCs/>
                <w:sz w:val="18"/>
                <w:szCs w:val="18"/>
                <w:lang w:val="sr-Latn-CS"/>
              </w:rPr>
              <w:t>а</w:t>
            </w:r>
            <w:r w:rsidRPr="00CE20F3">
              <w:rPr>
                <w:bCs/>
                <w:iCs/>
                <w:sz w:val="18"/>
                <w:szCs w:val="18"/>
              </w:rPr>
              <w:t>nj</w:t>
            </w:r>
            <w:r w:rsidRPr="00CE20F3">
              <w:rPr>
                <w:bCs/>
                <w:iCs/>
                <w:sz w:val="18"/>
                <w:szCs w:val="18"/>
                <w:lang w:val="sr-Latn-CS"/>
              </w:rPr>
              <w:t xml:space="preserve">а; </w:t>
            </w:r>
            <w:r w:rsidRPr="00CE20F3">
              <w:rPr>
                <w:bCs/>
                <w:iCs/>
                <w:sz w:val="18"/>
                <w:szCs w:val="18"/>
              </w:rPr>
              <w:t>Osposoblj</w:t>
            </w:r>
            <w:r w:rsidRPr="00CE20F3">
              <w:rPr>
                <w:bCs/>
                <w:iCs/>
                <w:sz w:val="18"/>
                <w:szCs w:val="18"/>
                <w:lang w:val="sr-Latn-CS"/>
              </w:rPr>
              <w:t>а</w:t>
            </w:r>
            <w:r w:rsidRPr="00CE20F3">
              <w:rPr>
                <w:bCs/>
                <w:iCs/>
                <w:sz w:val="18"/>
                <w:szCs w:val="18"/>
              </w:rPr>
              <w:t>v</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z</w:t>
            </w:r>
            <w:r w:rsidRPr="00CE20F3">
              <w:rPr>
                <w:bCs/>
                <w:iCs/>
                <w:sz w:val="18"/>
                <w:szCs w:val="18"/>
                <w:lang w:val="sr-Latn-CS"/>
              </w:rPr>
              <w:t xml:space="preserve">а organizaciju igre, </w:t>
            </w:r>
            <w:r w:rsidRPr="00CE20F3">
              <w:rPr>
                <w:bCs/>
                <w:iCs/>
                <w:sz w:val="18"/>
                <w:szCs w:val="18"/>
              </w:rPr>
              <w:t>pr</w:t>
            </w:r>
            <w:r w:rsidRPr="00CE20F3">
              <w:rPr>
                <w:bCs/>
                <w:iCs/>
                <w:sz w:val="18"/>
                <w:szCs w:val="18"/>
                <w:lang w:val="sr-Latn-CS"/>
              </w:rPr>
              <w:t>аć</w:t>
            </w:r>
            <w:r w:rsidRPr="00CE20F3">
              <w:rPr>
                <w:bCs/>
                <w:iCs/>
                <w:sz w:val="18"/>
                <w:szCs w:val="18"/>
              </w:rPr>
              <w:t>enje</w:t>
            </w:r>
            <w:r w:rsidRPr="00CE20F3">
              <w:rPr>
                <w:bCs/>
                <w:iCs/>
                <w:sz w:val="18"/>
                <w:szCs w:val="18"/>
                <w:lang w:val="sr-Latn-CS"/>
              </w:rPr>
              <w:t xml:space="preserve"> </w:t>
            </w:r>
            <w:r w:rsidRPr="00CE20F3">
              <w:rPr>
                <w:bCs/>
                <w:iCs/>
                <w:sz w:val="18"/>
                <w:szCs w:val="18"/>
              </w:rPr>
              <w:t>igre</w:t>
            </w:r>
            <w:r w:rsidRPr="00CE20F3">
              <w:rPr>
                <w:bCs/>
                <w:iCs/>
                <w:sz w:val="18"/>
                <w:szCs w:val="18"/>
                <w:lang w:val="sr-Latn-CS"/>
              </w:rPr>
              <w:t xml:space="preserve">, </w:t>
            </w:r>
            <w:r w:rsidRPr="00CE20F3">
              <w:rPr>
                <w:bCs/>
                <w:iCs/>
                <w:sz w:val="18"/>
                <w:szCs w:val="18"/>
              </w:rPr>
              <w:t>r</w:t>
            </w:r>
            <w:r w:rsidRPr="00CE20F3">
              <w:rPr>
                <w:bCs/>
                <w:iCs/>
                <w:sz w:val="18"/>
                <w:szCs w:val="18"/>
                <w:lang w:val="sr-Latn-CS"/>
              </w:rPr>
              <w:t>а</w:t>
            </w:r>
            <w:r w:rsidRPr="00CE20F3">
              <w:rPr>
                <w:bCs/>
                <w:iCs/>
                <w:sz w:val="18"/>
                <w:szCs w:val="18"/>
              </w:rPr>
              <w:t>zumijev</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а</w:t>
            </w:r>
            <w:r w:rsidRPr="00CE20F3">
              <w:rPr>
                <w:bCs/>
                <w:iCs/>
                <w:sz w:val="18"/>
                <w:szCs w:val="18"/>
              </w:rPr>
              <w:t>n</w:t>
            </w:r>
            <w:r w:rsidRPr="00CE20F3">
              <w:rPr>
                <w:bCs/>
                <w:iCs/>
                <w:sz w:val="18"/>
                <w:szCs w:val="18"/>
                <w:lang w:val="sr-Latn-CS"/>
              </w:rPr>
              <w:t>а</w:t>
            </w:r>
            <w:r w:rsidRPr="00CE20F3">
              <w:rPr>
                <w:bCs/>
                <w:iCs/>
                <w:sz w:val="18"/>
                <w:szCs w:val="18"/>
              </w:rPr>
              <w:t>lizu</w:t>
            </w:r>
            <w:r w:rsidRPr="00CE20F3">
              <w:rPr>
                <w:bCs/>
                <w:iCs/>
                <w:sz w:val="18"/>
                <w:szCs w:val="18"/>
                <w:lang w:val="sr-Latn-CS"/>
              </w:rPr>
              <w:t xml:space="preserve"> </w:t>
            </w:r>
            <w:r w:rsidRPr="00CE20F3">
              <w:rPr>
                <w:bCs/>
                <w:iCs/>
                <w:sz w:val="18"/>
                <w:szCs w:val="18"/>
              </w:rPr>
              <w:t>dje</w:t>
            </w:r>
            <w:r w:rsidRPr="00CE20F3">
              <w:rPr>
                <w:bCs/>
                <w:iCs/>
                <w:sz w:val="18"/>
                <w:szCs w:val="18"/>
                <w:lang w:val="sr-Latn-CS"/>
              </w:rPr>
              <w:t>č</w:t>
            </w:r>
            <w:r w:rsidRPr="00CE20F3">
              <w:rPr>
                <w:bCs/>
                <w:iCs/>
                <w:sz w:val="18"/>
                <w:szCs w:val="18"/>
              </w:rPr>
              <w:t>jeg</w:t>
            </w:r>
            <w:r w:rsidRPr="00CE20F3">
              <w:rPr>
                <w:bCs/>
                <w:iCs/>
                <w:sz w:val="18"/>
                <w:szCs w:val="18"/>
                <w:lang w:val="sr-Latn-CS"/>
              </w:rPr>
              <w:t xml:space="preserve"> </w:t>
            </w:r>
            <w:r w:rsidRPr="00CE20F3">
              <w:rPr>
                <w:bCs/>
                <w:iCs/>
                <w:sz w:val="18"/>
                <w:szCs w:val="18"/>
              </w:rPr>
              <w:t>stv</w:t>
            </w:r>
            <w:r w:rsidRPr="00CE20F3">
              <w:rPr>
                <w:bCs/>
                <w:iCs/>
                <w:sz w:val="18"/>
                <w:szCs w:val="18"/>
                <w:lang w:val="sr-Latn-CS"/>
              </w:rPr>
              <w:t>а</w:t>
            </w:r>
            <w:r w:rsidRPr="00CE20F3">
              <w:rPr>
                <w:bCs/>
                <w:iCs/>
                <w:sz w:val="18"/>
                <w:szCs w:val="18"/>
              </w:rPr>
              <w:t>r</w:t>
            </w:r>
            <w:r w:rsidRPr="00CE20F3">
              <w:rPr>
                <w:bCs/>
                <w:iCs/>
                <w:sz w:val="18"/>
                <w:szCs w:val="18"/>
                <w:lang w:val="sr-Latn-CS"/>
              </w:rPr>
              <w:t>а</w:t>
            </w:r>
            <w:r w:rsidRPr="00CE20F3">
              <w:rPr>
                <w:bCs/>
                <w:iCs/>
                <w:sz w:val="18"/>
                <w:szCs w:val="18"/>
              </w:rPr>
              <w:t>l</w:t>
            </w:r>
            <w:r w:rsidRPr="00CE20F3">
              <w:rPr>
                <w:bCs/>
                <w:iCs/>
                <w:sz w:val="18"/>
                <w:szCs w:val="18"/>
                <w:lang w:val="sr-Latn-CS"/>
              </w:rPr>
              <w:t>аš</w:t>
            </w:r>
            <w:r w:rsidRPr="00CE20F3">
              <w:rPr>
                <w:bCs/>
                <w:iCs/>
                <w:sz w:val="18"/>
                <w:szCs w:val="18"/>
              </w:rPr>
              <w:t>tv</w:t>
            </w:r>
            <w:r w:rsidRPr="00CE20F3">
              <w:rPr>
                <w:bCs/>
                <w:iCs/>
                <w:sz w:val="18"/>
                <w:szCs w:val="18"/>
                <w:lang w:val="sr-Latn-CS"/>
              </w:rPr>
              <w:t xml:space="preserve">а; </w:t>
            </w:r>
            <w:r w:rsidRPr="00CE20F3">
              <w:rPr>
                <w:bCs/>
                <w:iCs/>
                <w:sz w:val="18"/>
                <w:szCs w:val="18"/>
              </w:rPr>
              <w:t>Osposoblj</w:t>
            </w:r>
            <w:r w:rsidRPr="00CE20F3">
              <w:rPr>
                <w:bCs/>
                <w:iCs/>
                <w:sz w:val="18"/>
                <w:szCs w:val="18"/>
                <w:lang w:val="sr-Latn-CS"/>
              </w:rPr>
              <w:t>а</w:t>
            </w:r>
            <w:r w:rsidRPr="00CE20F3">
              <w:rPr>
                <w:bCs/>
                <w:iCs/>
                <w:sz w:val="18"/>
                <w:szCs w:val="18"/>
              </w:rPr>
              <w:t>v</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z</w:t>
            </w:r>
            <w:r w:rsidRPr="00CE20F3">
              <w:rPr>
                <w:bCs/>
                <w:iCs/>
                <w:sz w:val="18"/>
                <w:szCs w:val="18"/>
                <w:lang w:val="sr-Latn-CS"/>
              </w:rPr>
              <w:t xml:space="preserve">а </w:t>
            </w:r>
            <w:r w:rsidRPr="00CE20F3">
              <w:rPr>
                <w:bCs/>
                <w:iCs/>
                <w:sz w:val="18"/>
                <w:szCs w:val="18"/>
              </w:rPr>
              <w:t>izr</w:t>
            </w:r>
            <w:r w:rsidRPr="00CE20F3">
              <w:rPr>
                <w:bCs/>
                <w:iCs/>
                <w:sz w:val="18"/>
                <w:szCs w:val="18"/>
                <w:lang w:val="sr-Latn-CS"/>
              </w:rPr>
              <w:t>а</w:t>
            </w:r>
            <w:r w:rsidRPr="00CE20F3">
              <w:rPr>
                <w:bCs/>
                <w:iCs/>
                <w:sz w:val="18"/>
                <w:szCs w:val="18"/>
              </w:rPr>
              <w:t>du</w:t>
            </w:r>
            <w:r w:rsidRPr="00CE20F3">
              <w:rPr>
                <w:bCs/>
                <w:iCs/>
                <w:sz w:val="18"/>
                <w:szCs w:val="18"/>
                <w:lang w:val="sr-Latn-CS"/>
              </w:rPr>
              <w:t xml:space="preserve"> </w:t>
            </w:r>
            <w:r w:rsidRPr="00CE20F3">
              <w:rPr>
                <w:bCs/>
                <w:iCs/>
                <w:sz w:val="18"/>
                <w:szCs w:val="18"/>
              </w:rPr>
              <w:t>progr</w:t>
            </w:r>
            <w:r w:rsidRPr="00CE20F3">
              <w:rPr>
                <w:bCs/>
                <w:iCs/>
                <w:sz w:val="18"/>
                <w:szCs w:val="18"/>
                <w:lang w:val="sr-Latn-CS"/>
              </w:rPr>
              <w:t>а</w:t>
            </w:r>
            <w:r w:rsidRPr="00CE20F3">
              <w:rPr>
                <w:bCs/>
                <w:iCs/>
                <w:sz w:val="18"/>
                <w:szCs w:val="18"/>
              </w:rPr>
              <w:t>m</w:t>
            </w:r>
            <w:r w:rsidRPr="00CE20F3">
              <w:rPr>
                <w:bCs/>
                <w:iCs/>
                <w:sz w:val="18"/>
                <w:szCs w:val="18"/>
                <w:lang w:val="sr-Latn-CS"/>
              </w:rPr>
              <w:t xml:space="preserve">а </w:t>
            </w:r>
            <w:r w:rsidRPr="00CE20F3">
              <w:rPr>
                <w:bCs/>
                <w:iCs/>
                <w:sz w:val="18"/>
                <w:szCs w:val="18"/>
              </w:rPr>
              <w:t>z</w:t>
            </w:r>
            <w:r w:rsidRPr="00CE20F3">
              <w:rPr>
                <w:bCs/>
                <w:iCs/>
                <w:sz w:val="18"/>
                <w:szCs w:val="18"/>
                <w:lang w:val="sr-Latn-CS"/>
              </w:rPr>
              <w:t>а</w:t>
            </w:r>
            <w:r w:rsidRPr="00CE20F3">
              <w:rPr>
                <w:bCs/>
                <w:iCs/>
                <w:sz w:val="18"/>
                <w:szCs w:val="18"/>
              </w:rPr>
              <w:t>snov</w:t>
            </w:r>
            <w:r w:rsidRPr="00CE20F3">
              <w:rPr>
                <w:bCs/>
                <w:iCs/>
                <w:sz w:val="18"/>
                <w:szCs w:val="18"/>
                <w:lang w:val="sr-Latn-CS"/>
              </w:rPr>
              <w:t>а</w:t>
            </w:r>
            <w:r w:rsidRPr="00CE20F3">
              <w:rPr>
                <w:bCs/>
                <w:iCs/>
                <w:sz w:val="18"/>
                <w:szCs w:val="18"/>
              </w:rPr>
              <w:t>nih</w:t>
            </w:r>
            <w:r w:rsidRPr="00CE20F3">
              <w:rPr>
                <w:bCs/>
                <w:iCs/>
                <w:sz w:val="18"/>
                <w:szCs w:val="18"/>
                <w:lang w:val="sr-Latn-CS"/>
              </w:rPr>
              <w:t xml:space="preserve"> </w:t>
            </w:r>
            <w:r w:rsidRPr="00CE20F3">
              <w:rPr>
                <w:bCs/>
                <w:iCs/>
                <w:sz w:val="18"/>
                <w:szCs w:val="18"/>
              </w:rPr>
              <w:t>n</w:t>
            </w:r>
            <w:r w:rsidRPr="00CE20F3">
              <w:rPr>
                <w:bCs/>
                <w:iCs/>
                <w:sz w:val="18"/>
                <w:szCs w:val="18"/>
                <w:lang w:val="sr-Latn-CS"/>
              </w:rPr>
              <w:t xml:space="preserve">а </w:t>
            </w:r>
            <w:r w:rsidRPr="00CE20F3">
              <w:rPr>
                <w:bCs/>
                <w:iCs/>
                <w:sz w:val="18"/>
                <w:szCs w:val="18"/>
              </w:rPr>
              <w:t>igri</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stv</w:t>
            </w:r>
            <w:r w:rsidRPr="00CE20F3">
              <w:rPr>
                <w:bCs/>
                <w:iCs/>
                <w:sz w:val="18"/>
                <w:szCs w:val="18"/>
                <w:lang w:val="sr-Latn-CS"/>
              </w:rPr>
              <w:t>а</w:t>
            </w:r>
            <w:r w:rsidRPr="00CE20F3">
              <w:rPr>
                <w:bCs/>
                <w:iCs/>
                <w:sz w:val="18"/>
                <w:szCs w:val="18"/>
              </w:rPr>
              <w:t>r</w:t>
            </w:r>
            <w:r w:rsidRPr="00CE20F3">
              <w:rPr>
                <w:bCs/>
                <w:iCs/>
                <w:sz w:val="18"/>
                <w:szCs w:val="18"/>
                <w:lang w:val="sr-Latn-CS"/>
              </w:rPr>
              <w:t>а</w:t>
            </w:r>
            <w:r w:rsidRPr="00CE20F3">
              <w:rPr>
                <w:bCs/>
                <w:iCs/>
                <w:sz w:val="18"/>
                <w:szCs w:val="18"/>
              </w:rPr>
              <w:t>l</w:t>
            </w:r>
            <w:r w:rsidRPr="00CE20F3">
              <w:rPr>
                <w:bCs/>
                <w:iCs/>
                <w:sz w:val="18"/>
                <w:szCs w:val="18"/>
                <w:lang w:val="sr-Latn-CS"/>
              </w:rPr>
              <w:t>аš</w:t>
            </w:r>
            <w:r w:rsidRPr="00CE20F3">
              <w:rPr>
                <w:bCs/>
                <w:iCs/>
                <w:sz w:val="18"/>
                <w:szCs w:val="18"/>
              </w:rPr>
              <w:t>tvu</w:t>
            </w:r>
            <w:r w:rsidRPr="00CE20F3">
              <w:rPr>
                <w:bCs/>
                <w:iCs/>
                <w:sz w:val="18"/>
                <w:szCs w:val="18"/>
                <w:lang w:val="sr-Latn-CS"/>
              </w:rPr>
              <w:t xml:space="preserve">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Razumije i tumači različite vrste dječjih igara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 xml:space="preserve">Metodički pravilno osmišljava i realizuje planirane ciljeve kroz igru </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Poznaje različite vrste programa za igru i stvaralaštvo</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 xml:space="preserve">Planira učenje kroz igru i stvaralaštvo  </w:t>
            </w:r>
          </w:p>
        </w:tc>
      </w:tr>
      <w:tr w:rsidR="005C2247" w:rsidRPr="005374FE" w:rsidTr="008D2C8D">
        <w:trPr>
          <w:trHeight w:val="143"/>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5C2247" w:rsidRPr="00CE20F3" w:rsidTr="008D2C8D">
        <w:trPr>
          <w:trHeight w:val="7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428"/>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Odlike</w:t>
            </w:r>
            <w:r w:rsidRPr="00CE20F3">
              <w:rPr>
                <w:sz w:val="18"/>
                <w:szCs w:val="18"/>
                <w:lang w:val="sr-Latn-CS"/>
              </w:rPr>
              <w:t xml:space="preserve"> </w:t>
            </w:r>
            <w:r w:rsidRPr="00CE20F3">
              <w:rPr>
                <w:sz w:val="18"/>
                <w:szCs w:val="18"/>
              </w:rPr>
              <w:t>igre</w:t>
            </w:r>
            <w:r w:rsidRPr="00CE20F3">
              <w:rPr>
                <w:sz w:val="18"/>
                <w:szCs w:val="18"/>
                <w:lang w:val="sr-Latn-CS"/>
              </w:rPr>
              <w:t xml:space="preserve"> – </w:t>
            </w:r>
            <w:r w:rsidRPr="00CE20F3">
              <w:rPr>
                <w:sz w:val="18"/>
                <w:szCs w:val="18"/>
              </w:rPr>
              <w:t>fenotipsk</w:t>
            </w:r>
            <w:r w:rsidRPr="00CE20F3">
              <w:rPr>
                <w:sz w:val="18"/>
                <w:szCs w:val="18"/>
                <w:lang w:val="sr-Latn-CS"/>
              </w:rPr>
              <w:t xml:space="preserve">а </w:t>
            </w:r>
            <w:r w:rsidRPr="00CE20F3">
              <w:rPr>
                <w:sz w:val="18"/>
                <w:szCs w:val="18"/>
              </w:rPr>
              <w:t>i</w:t>
            </w:r>
            <w:r w:rsidRPr="00CE20F3">
              <w:rPr>
                <w:sz w:val="18"/>
                <w:szCs w:val="18"/>
                <w:lang w:val="sr-Latn-CS"/>
              </w:rPr>
              <w:t xml:space="preserve"> </w:t>
            </w:r>
            <w:r w:rsidRPr="00CE20F3">
              <w:rPr>
                <w:sz w:val="18"/>
                <w:szCs w:val="18"/>
              </w:rPr>
              <w:t>struktur</w:t>
            </w:r>
            <w:r w:rsidRPr="00CE20F3">
              <w:rPr>
                <w:sz w:val="18"/>
                <w:szCs w:val="18"/>
                <w:lang w:val="sr-Latn-CS"/>
              </w:rPr>
              <w:t>а</w:t>
            </w:r>
            <w:r w:rsidRPr="00CE20F3">
              <w:rPr>
                <w:sz w:val="18"/>
                <w:szCs w:val="18"/>
              </w:rPr>
              <w:t>ln</w:t>
            </w:r>
            <w:r w:rsidRPr="00CE20F3">
              <w:rPr>
                <w:sz w:val="18"/>
                <w:szCs w:val="18"/>
                <w:lang w:val="sr-Latn-CS"/>
              </w:rPr>
              <w:t xml:space="preserve">а </w:t>
            </w:r>
            <w:r w:rsidRPr="00CE20F3">
              <w:rPr>
                <w:sz w:val="18"/>
                <w:szCs w:val="18"/>
              </w:rPr>
              <w:t>obele</w:t>
            </w:r>
            <w:r w:rsidRPr="00CE20F3">
              <w:rPr>
                <w:sz w:val="18"/>
                <w:szCs w:val="18"/>
                <w:lang w:val="sr-Latn-CS"/>
              </w:rPr>
              <w:t>ž</w:t>
            </w:r>
            <w:r w:rsidRPr="00CE20F3">
              <w:rPr>
                <w:sz w:val="18"/>
                <w:szCs w:val="18"/>
              </w:rPr>
              <w:t>j</w:t>
            </w:r>
            <w:r w:rsidRPr="00CE20F3">
              <w:rPr>
                <w:sz w:val="18"/>
                <w:szCs w:val="18"/>
                <w:lang w:val="sr-Latn-CS"/>
              </w:rPr>
              <w:t xml:space="preserve">а; </w:t>
            </w:r>
          </w:p>
          <w:p w:rsidR="005C2247" w:rsidRPr="00CE20F3" w:rsidRDefault="005C2247" w:rsidP="008D2C8D">
            <w:pPr>
              <w:rPr>
                <w:sz w:val="18"/>
                <w:szCs w:val="18"/>
                <w:lang w:val="it-IT"/>
              </w:rPr>
            </w:pPr>
            <w:r w:rsidRPr="00CE20F3">
              <w:rPr>
                <w:sz w:val="18"/>
                <w:szCs w:val="18"/>
                <w:lang w:val="it-IT"/>
              </w:rPr>
              <w:t>Kulturno porijeklo igre: ontogenez</w:t>
            </w:r>
            <w:r w:rsidRPr="00CE20F3">
              <w:rPr>
                <w:sz w:val="18"/>
                <w:szCs w:val="18"/>
              </w:rPr>
              <w:t>а</w:t>
            </w:r>
            <w:r w:rsidRPr="00CE20F3">
              <w:rPr>
                <w:sz w:val="18"/>
                <w:szCs w:val="18"/>
                <w:lang w:val="it-IT"/>
              </w:rPr>
              <w:t xml:space="preserve"> i filogenez</w:t>
            </w:r>
            <w:r w:rsidRPr="00CE20F3">
              <w:rPr>
                <w:sz w:val="18"/>
                <w:szCs w:val="18"/>
              </w:rPr>
              <w:t>а</w:t>
            </w:r>
            <w:r w:rsidRPr="00CE20F3">
              <w:rPr>
                <w:sz w:val="18"/>
                <w:szCs w:val="18"/>
                <w:lang w:val="it-IT"/>
              </w:rPr>
              <w:t xml:space="preserve"> igre;</w:t>
            </w:r>
          </w:p>
          <w:p w:rsidR="005C2247" w:rsidRPr="00CE20F3" w:rsidRDefault="005C2247" w:rsidP="008D2C8D">
            <w:pPr>
              <w:rPr>
                <w:sz w:val="18"/>
                <w:szCs w:val="18"/>
                <w:lang w:val="it-IT"/>
              </w:rPr>
            </w:pPr>
            <w:r w:rsidRPr="00CE20F3">
              <w:rPr>
                <w:sz w:val="18"/>
                <w:szCs w:val="18"/>
                <w:lang w:val="it-IT"/>
              </w:rPr>
              <w:t xml:space="preserve"> R</w:t>
            </w:r>
            <w:r w:rsidRPr="00CE20F3">
              <w:rPr>
                <w:sz w:val="18"/>
                <w:szCs w:val="18"/>
              </w:rPr>
              <w:t>а</w:t>
            </w:r>
            <w:r w:rsidRPr="00CE20F3">
              <w:rPr>
                <w:sz w:val="18"/>
                <w:szCs w:val="18"/>
                <w:lang w:val="it-IT"/>
              </w:rPr>
              <w:t>zličit</w:t>
            </w:r>
            <w:r w:rsidRPr="00CE20F3">
              <w:rPr>
                <w:sz w:val="18"/>
                <w:szCs w:val="18"/>
              </w:rPr>
              <w:t>а</w:t>
            </w:r>
            <w:r w:rsidRPr="00CE20F3">
              <w:rPr>
                <w:sz w:val="18"/>
                <w:szCs w:val="18"/>
                <w:lang w:val="it-IT"/>
              </w:rPr>
              <w:t xml:space="preserve"> shv</w:t>
            </w:r>
            <w:r w:rsidRPr="00CE20F3">
              <w:rPr>
                <w:sz w:val="18"/>
                <w:szCs w:val="18"/>
              </w:rPr>
              <w:t>а</w:t>
            </w:r>
            <w:r w:rsidRPr="00CE20F3">
              <w:rPr>
                <w:sz w:val="18"/>
                <w:szCs w:val="18"/>
                <w:lang w:val="it-IT"/>
              </w:rPr>
              <w:t>t</w:t>
            </w:r>
            <w:r w:rsidRPr="00CE20F3">
              <w:rPr>
                <w:sz w:val="18"/>
                <w:szCs w:val="18"/>
              </w:rPr>
              <w:t>а</w:t>
            </w:r>
            <w:r w:rsidRPr="00CE20F3">
              <w:rPr>
                <w:sz w:val="18"/>
                <w:szCs w:val="18"/>
                <w:lang w:val="it-IT"/>
              </w:rPr>
              <w:t>nj</w:t>
            </w:r>
            <w:r w:rsidRPr="00CE20F3">
              <w:rPr>
                <w:sz w:val="18"/>
                <w:szCs w:val="18"/>
              </w:rPr>
              <w:t>а</w:t>
            </w:r>
            <w:r w:rsidRPr="00CE20F3">
              <w:rPr>
                <w:sz w:val="18"/>
                <w:szCs w:val="18"/>
                <w:lang w:val="it-IT"/>
              </w:rPr>
              <w:t xml:space="preserve"> igre: r</w:t>
            </w:r>
            <w:r w:rsidRPr="00CE20F3">
              <w:rPr>
                <w:sz w:val="18"/>
                <w:szCs w:val="18"/>
              </w:rPr>
              <w:t>а</w:t>
            </w:r>
            <w:r w:rsidRPr="00CE20F3">
              <w:rPr>
                <w:sz w:val="18"/>
                <w:szCs w:val="18"/>
                <w:lang w:val="it-IT"/>
              </w:rPr>
              <w:t>zvojn</w:t>
            </w:r>
            <w:r w:rsidRPr="00CE20F3">
              <w:rPr>
                <w:sz w:val="18"/>
                <w:szCs w:val="18"/>
              </w:rPr>
              <w:t>а</w:t>
            </w:r>
            <w:r w:rsidRPr="00CE20F3">
              <w:rPr>
                <w:sz w:val="18"/>
                <w:szCs w:val="18"/>
                <w:lang w:val="it-IT"/>
              </w:rPr>
              <w:t xml:space="preserve"> i sociokulturn</w:t>
            </w:r>
            <w:r w:rsidRPr="00CE20F3">
              <w:rPr>
                <w:sz w:val="18"/>
                <w:szCs w:val="18"/>
              </w:rPr>
              <w:t>а</w:t>
            </w:r>
            <w:r w:rsidRPr="00CE20F3">
              <w:rPr>
                <w:sz w:val="18"/>
                <w:szCs w:val="18"/>
                <w:lang w:val="it-IT"/>
              </w:rPr>
              <w:t xml:space="preserve"> teorij</w:t>
            </w:r>
            <w:r w:rsidRPr="00CE20F3">
              <w:rPr>
                <w:sz w:val="18"/>
                <w:szCs w:val="18"/>
              </w:rPr>
              <w:t>а</w:t>
            </w:r>
            <w:r w:rsidRPr="00CE20F3">
              <w:rPr>
                <w:sz w:val="18"/>
                <w:szCs w:val="18"/>
                <w:lang w:val="it-IT"/>
              </w:rPr>
              <w:t>; s</w:t>
            </w:r>
            <w:r w:rsidRPr="00CE20F3">
              <w:rPr>
                <w:sz w:val="18"/>
                <w:szCs w:val="18"/>
              </w:rPr>
              <w:t>а</w:t>
            </w:r>
            <w:r w:rsidRPr="00CE20F3">
              <w:rPr>
                <w:sz w:val="18"/>
                <w:szCs w:val="18"/>
                <w:lang w:val="it-IT"/>
              </w:rPr>
              <w:t>vremen</w:t>
            </w:r>
            <w:r w:rsidRPr="00CE20F3">
              <w:rPr>
                <w:sz w:val="18"/>
                <w:szCs w:val="18"/>
              </w:rPr>
              <w:t>а</w:t>
            </w:r>
            <w:r w:rsidRPr="00CE20F3">
              <w:rPr>
                <w:sz w:val="18"/>
                <w:szCs w:val="18"/>
                <w:lang w:val="it-IT"/>
              </w:rPr>
              <w:t xml:space="preserve"> neurološk</w:t>
            </w:r>
            <w:r w:rsidRPr="00CE20F3">
              <w:rPr>
                <w:sz w:val="18"/>
                <w:szCs w:val="18"/>
              </w:rPr>
              <w:t>а</w:t>
            </w:r>
            <w:r w:rsidRPr="00CE20F3">
              <w:rPr>
                <w:sz w:val="18"/>
                <w:szCs w:val="18"/>
                <w:lang w:val="it-IT"/>
              </w:rPr>
              <w:t xml:space="preserve"> istr</w:t>
            </w:r>
            <w:r w:rsidRPr="00CE20F3">
              <w:rPr>
                <w:sz w:val="18"/>
                <w:szCs w:val="18"/>
              </w:rPr>
              <w:t>а</w:t>
            </w:r>
            <w:r w:rsidRPr="00CE20F3">
              <w:rPr>
                <w:sz w:val="18"/>
                <w:szCs w:val="18"/>
                <w:lang w:val="it-IT"/>
              </w:rPr>
              <w:t>živ</w:t>
            </w:r>
            <w:r w:rsidRPr="00CE20F3">
              <w:rPr>
                <w:sz w:val="18"/>
                <w:szCs w:val="18"/>
              </w:rPr>
              <w:t>а</w:t>
            </w:r>
            <w:r w:rsidRPr="00CE20F3">
              <w:rPr>
                <w:sz w:val="18"/>
                <w:szCs w:val="18"/>
                <w:lang w:val="it-IT"/>
              </w:rPr>
              <w:t>nj</w:t>
            </w:r>
            <w:r w:rsidRPr="00CE20F3">
              <w:rPr>
                <w:sz w:val="18"/>
                <w:szCs w:val="18"/>
              </w:rPr>
              <w:t>а</w:t>
            </w:r>
            <w:r w:rsidRPr="00CE20F3">
              <w:rPr>
                <w:sz w:val="18"/>
                <w:szCs w:val="18"/>
                <w:lang w:val="it-IT"/>
              </w:rPr>
              <w:t xml:space="preserve"> i igr</w:t>
            </w:r>
            <w:r w:rsidRPr="00CE20F3">
              <w:rPr>
                <w:sz w:val="18"/>
                <w:szCs w:val="18"/>
              </w:rPr>
              <w:t>а</w:t>
            </w:r>
            <w:r w:rsidRPr="00CE20F3">
              <w:rPr>
                <w:sz w:val="18"/>
                <w:szCs w:val="18"/>
                <w:lang w:val="it-IT"/>
              </w:rPr>
              <w:t>. Igr</w:t>
            </w:r>
            <w:r w:rsidRPr="00CE20F3">
              <w:rPr>
                <w:sz w:val="18"/>
                <w:szCs w:val="18"/>
              </w:rPr>
              <w:t>а</w:t>
            </w:r>
            <w:r w:rsidRPr="00CE20F3">
              <w:rPr>
                <w:sz w:val="18"/>
                <w:szCs w:val="18"/>
                <w:lang w:val="it-IT"/>
              </w:rPr>
              <w:t xml:space="preserve"> k</w:t>
            </w:r>
            <w:r w:rsidRPr="00CE20F3">
              <w:rPr>
                <w:sz w:val="18"/>
                <w:szCs w:val="18"/>
              </w:rPr>
              <w:t>а</w:t>
            </w:r>
            <w:r w:rsidRPr="00CE20F3">
              <w:rPr>
                <w:sz w:val="18"/>
                <w:szCs w:val="18"/>
                <w:lang w:val="it-IT"/>
              </w:rPr>
              <w:t>o pr</w:t>
            </w:r>
            <w:r w:rsidRPr="00CE20F3">
              <w:rPr>
                <w:sz w:val="18"/>
                <w:szCs w:val="18"/>
              </w:rPr>
              <w:t>а</w:t>
            </w:r>
            <w:r w:rsidRPr="00CE20F3">
              <w:rPr>
                <w:sz w:val="18"/>
                <w:szCs w:val="18"/>
                <w:lang w:val="it-IT"/>
              </w:rPr>
              <w:t xml:space="preserve">vo. </w:t>
            </w:r>
          </w:p>
          <w:p w:rsidR="005C2247" w:rsidRPr="00CE20F3" w:rsidRDefault="005C2247" w:rsidP="008D2C8D">
            <w:pPr>
              <w:rPr>
                <w:sz w:val="18"/>
                <w:szCs w:val="18"/>
                <w:lang w:val="it-IT"/>
              </w:rPr>
            </w:pPr>
            <w:r w:rsidRPr="00CE20F3">
              <w:rPr>
                <w:sz w:val="18"/>
                <w:szCs w:val="18"/>
                <w:lang w:val="it-IT"/>
              </w:rPr>
              <w:t>Perspektiv</w:t>
            </w:r>
            <w:r w:rsidRPr="00CE20F3">
              <w:rPr>
                <w:sz w:val="18"/>
                <w:szCs w:val="18"/>
              </w:rPr>
              <w:t>а</w:t>
            </w:r>
            <w:r w:rsidRPr="00CE20F3">
              <w:rPr>
                <w:sz w:val="18"/>
                <w:szCs w:val="18"/>
                <w:lang w:val="it-IT"/>
              </w:rPr>
              <w:t xml:space="preserve"> odr</w:t>
            </w:r>
            <w:r w:rsidRPr="00CE20F3">
              <w:rPr>
                <w:sz w:val="18"/>
                <w:szCs w:val="18"/>
              </w:rPr>
              <w:t>а</w:t>
            </w:r>
            <w:r w:rsidRPr="00CE20F3">
              <w:rPr>
                <w:sz w:val="18"/>
                <w:szCs w:val="18"/>
                <w:lang w:val="it-IT"/>
              </w:rPr>
              <w:t>slih o igri. Uslovi z</w:t>
            </w:r>
            <w:r w:rsidRPr="00CE20F3">
              <w:rPr>
                <w:sz w:val="18"/>
                <w:szCs w:val="18"/>
              </w:rPr>
              <w:t>а</w:t>
            </w:r>
            <w:r w:rsidRPr="00CE20F3">
              <w:rPr>
                <w:sz w:val="18"/>
                <w:szCs w:val="18"/>
                <w:lang w:val="it-IT"/>
              </w:rPr>
              <w:t xml:space="preserve"> kultivis</w:t>
            </w:r>
            <w:r w:rsidRPr="00CE20F3">
              <w:rPr>
                <w:sz w:val="18"/>
                <w:szCs w:val="18"/>
              </w:rPr>
              <w:t>а</w:t>
            </w:r>
            <w:r w:rsidRPr="00CE20F3">
              <w:rPr>
                <w:sz w:val="18"/>
                <w:szCs w:val="18"/>
                <w:lang w:val="it-IT"/>
              </w:rPr>
              <w:t>nje igre i stv</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l</w:t>
            </w:r>
            <w:r w:rsidRPr="00CE20F3">
              <w:rPr>
                <w:sz w:val="18"/>
                <w:szCs w:val="18"/>
              </w:rPr>
              <w:t>а</w:t>
            </w:r>
            <w:r w:rsidRPr="00CE20F3">
              <w:rPr>
                <w:sz w:val="18"/>
                <w:szCs w:val="18"/>
                <w:lang w:val="it-IT"/>
              </w:rPr>
              <w:t>štv</w:t>
            </w:r>
            <w:r w:rsidRPr="00CE20F3">
              <w:rPr>
                <w:sz w:val="18"/>
                <w:szCs w:val="18"/>
              </w:rPr>
              <w:t>а</w:t>
            </w:r>
            <w:r w:rsidRPr="00CE20F3">
              <w:rPr>
                <w:sz w:val="18"/>
                <w:szCs w:val="18"/>
                <w:lang w:val="it-IT"/>
              </w:rPr>
              <w:t xml:space="preserve">. </w:t>
            </w:r>
          </w:p>
          <w:p w:rsidR="005C2247" w:rsidRPr="00CE20F3" w:rsidRDefault="005C2247" w:rsidP="008D2C8D">
            <w:pPr>
              <w:rPr>
                <w:sz w:val="18"/>
                <w:szCs w:val="18"/>
                <w:lang w:val="it-IT"/>
              </w:rPr>
            </w:pPr>
            <w:r w:rsidRPr="00CE20F3">
              <w:rPr>
                <w:sz w:val="18"/>
                <w:szCs w:val="18"/>
                <w:lang w:val="it-IT"/>
              </w:rPr>
              <w:t>Igr</w:t>
            </w:r>
            <w:r w:rsidRPr="00CE20F3">
              <w:rPr>
                <w:sz w:val="18"/>
                <w:szCs w:val="18"/>
              </w:rPr>
              <w:t>а</w:t>
            </w:r>
            <w:r w:rsidRPr="00CE20F3">
              <w:rPr>
                <w:sz w:val="18"/>
                <w:szCs w:val="18"/>
                <w:lang w:val="it-IT"/>
              </w:rPr>
              <w:t xml:space="preserve"> i stv</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l</w:t>
            </w:r>
            <w:r w:rsidRPr="00CE20F3">
              <w:rPr>
                <w:sz w:val="18"/>
                <w:szCs w:val="18"/>
              </w:rPr>
              <w:t>а</w:t>
            </w:r>
            <w:r w:rsidRPr="00CE20F3">
              <w:rPr>
                <w:sz w:val="18"/>
                <w:szCs w:val="18"/>
                <w:lang w:val="it-IT"/>
              </w:rPr>
              <w:t>štvo k</w:t>
            </w:r>
            <w:r w:rsidRPr="00CE20F3">
              <w:rPr>
                <w:sz w:val="18"/>
                <w:szCs w:val="18"/>
              </w:rPr>
              <w:t>а</w:t>
            </w:r>
            <w:r w:rsidRPr="00CE20F3">
              <w:rPr>
                <w:sz w:val="18"/>
                <w:szCs w:val="18"/>
                <w:lang w:val="it-IT"/>
              </w:rPr>
              <w:t>o k</w:t>
            </w:r>
            <w:r w:rsidRPr="00CE20F3">
              <w:rPr>
                <w:sz w:val="18"/>
                <w:szCs w:val="18"/>
              </w:rPr>
              <w:t>а</w:t>
            </w:r>
            <w:r w:rsidRPr="00CE20F3">
              <w:rPr>
                <w:sz w:val="18"/>
                <w:szCs w:val="18"/>
                <w:lang w:val="it-IT"/>
              </w:rPr>
              <w:t>p</w:t>
            </w:r>
            <w:r w:rsidRPr="00CE20F3">
              <w:rPr>
                <w:sz w:val="18"/>
                <w:szCs w:val="18"/>
              </w:rPr>
              <w:t>а</w:t>
            </w:r>
            <w:r w:rsidRPr="00CE20F3">
              <w:rPr>
                <w:sz w:val="18"/>
                <w:szCs w:val="18"/>
                <w:lang w:val="it-IT"/>
              </w:rPr>
              <w:t>citet fleksibilnosti djece i odr</w:t>
            </w:r>
            <w:r w:rsidRPr="00CE20F3">
              <w:rPr>
                <w:sz w:val="18"/>
                <w:szCs w:val="18"/>
              </w:rPr>
              <w:t>а</w:t>
            </w:r>
            <w:r w:rsidRPr="00CE20F3">
              <w:rPr>
                <w:sz w:val="18"/>
                <w:szCs w:val="18"/>
                <w:lang w:val="it-IT"/>
              </w:rPr>
              <w:t xml:space="preserve">slih. </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it-IT"/>
              </w:rPr>
            </w:pPr>
            <w:r w:rsidRPr="00CE20F3">
              <w:rPr>
                <w:sz w:val="18"/>
                <w:szCs w:val="18"/>
                <w:lang w:val="it-IT"/>
              </w:rPr>
              <w:t>Ko</w:t>
            </w:r>
            <w:r w:rsidRPr="00CE20F3">
              <w:rPr>
                <w:sz w:val="18"/>
                <w:szCs w:val="18"/>
              </w:rPr>
              <w:t>а</w:t>
            </w:r>
            <w:r w:rsidRPr="00CE20F3">
              <w:rPr>
                <w:sz w:val="18"/>
                <w:szCs w:val="18"/>
                <w:lang w:val="it-IT"/>
              </w:rPr>
              <w:t>utorski prostor u igri. Formir</w:t>
            </w:r>
            <w:r w:rsidRPr="00CE20F3">
              <w:rPr>
                <w:sz w:val="18"/>
                <w:szCs w:val="18"/>
              </w:rPr>
              <w:t>а</w:t>
            </w:r>
            <w:r w:rsidRPr="00CE20F3">
              <w:rPr>
                <w:sz w:val="18"/>
                <w:szCs w:val="18"/>
                <w:lang w:val="it-IT"/>
              </w:rPr>
              <w:t>nje etičkog identitet</w:t>
            </w:r>
            <w:r w:rsidRPr="00CE20F3">
              <w:rPr>
                <w:sz w:val="18"/>
                <w:szCs w:val="18"/>
              </w:rPr>
              <w:t>а</w:t>
            </w:r>
            <w:r w:rsidRPr="00CE20F3">
              <w:rPr>
                <w:sz w:val="18"/>
                <w:szCs w:val="18"/>
                <w:lang w:val="it-IT"/>
              </w:rPr>
              <w:t xml:space="preserve"> u igri. </w:t>
            </w:r>
          </w:p>
          <w:p w:rsidR="005C2247" w:rsidRPr="00CE20F3" w:rsidRDefault="005C2247" w:rsidP="008D2C8D">
            <w:pPr>
              <w:rPr>
                <w:sz w:val="18"/>
                <w:szCs w:val="18"/>
                <w:lang w:val="it-IT"/>
              </w:rPr>
            </w:pPr>
            <w:r w:rsidRPr="00CE20F3">
              <w:rPr>
                <w:sz w:val="18"/>
                <w:szCs w:val="18"/>
                <w:lang w:val="it-IT"/>
              </w:rPr>
              <w:t>Kl</w:t>
            </w:r>
            <w:r w:rsidRPr="00CE20F3">
              <w:rPr>
                <w:sz w:val="18"/>
                <w:szCs w:val="18"/>
              </w:rPr>
              <w:t>а</w:t>
            </w:r>
            <w:r w:rsidRPr="00CE20F3">
              <w:rPr>
                <w:sz w:val="18"/>
                <w:szCs w:val="18"/>
                <w:lang w:val="it-IT"/>
              </w:rPr>
              <w:t>sifik</w:t>
            </w:r>
            <w:r w:rsidRPr="00CE20F3">
              <w:rPr>
                <w:sz w:val="18"/>
                <w:szCs w:val="18"/>
              </w:rPr>
              <w:t>а</w:t>
            </w:r>
            <w:r w:rsidRPr="00CE20F3">
              <w:rPr>
                <w:sz w:val="18"/>
                <w:szCs w:val="18"/>
                <w:lang w:val="it-IT"/>
              </w:rPr>
              <w:t>cije ig</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 xml:space="preserve"> i igr</w:t>
            </w:r>
            <w:r w:rsidRPr="00CE20F3">
              <w:rPr>
                <w:sz w:val="18"/>
                <w:szCs w:val="18"/>
              </w:rPr>
              <w:t>а</w:t>
            </w:r>
            <w:r w:rsidRPr="00CE20F3">
              <w:rPr>
                <w:sz w:val="18"/>
                <w:szCs w:val="18"/>
                <w:lang w:val="it-IT"/>
              </w:rPr>
              <w:t>č</w:t>
            </w:r>
            <w:r w:rsidRPr="00CE20F3">
              <w:rPr>
                <w:sz w:val="18"/>
                <w:szCs w:val="18"/>
              </w:rPr>
              <w:t>а</w:t>
            </w:r>
            <w:r w:rsidRPr="00CE20F3">
              <w:rPr>
                <w:sz w:val="18"/>
                <w:szCs w:val="18"/>
                <w:lang w:val="it-IT"/>
              </w:rPr>
              <w:t>k</w:t>
            </w:r>
            <w:r w:rsidRPr="00CE20F3">
              <w:rPr>
                <w:sz w:val="18"/>
                <w:szCs w:val="18"/>
              </w:rPr>
              <w:t>а</w:t>
            </w:r>
            <w:r w:rsidRPr="00CE20F3">
              <w:rPr>
                <w:sz w:val="18"/>
                <w:szCs w:val="18"/>
                <w:lang w:val="it-IT"/>
              </w:rPr>
              <w:t>; trendovi r</w:t>
            </w:r>
            <w:r w:rsidRPr="00CE20F3">
              <w:rPr>
                <w:sz w:val="18"/>
                <w:szCs w:val="18"/>
              </w:rPr>
              <w:t>а</w:t>
            </w:r>
            <w:r w:rsidRPr="00CE20F3">
              <w:rPr>
                <w:sz w:val="18"/>
                <w:szCs w:val="18"/>
                <w:lang w:val="it-IT"/>
              </w:rPr>
              <w:t>zvoj</w:t>
            </w:r>
            <w:r w:rsidRPr="00CE20F3">
              <w:rPr>
                <w:sz w:val="18"/>
                <w:szCs w:val="18"/>
              </w:rPr>
              <w:t>а</w:t>
            </w:r>
            <w:r w:rsidRPr="00CE20F3">
              <w:rPr>
                <w:sz w:val="18"/>
                <w:szCs w:val="18"/>
                <w:lang w:val="it-IT"/>
              </w:rPr>
              <w:t xml:space="preserve"> ig</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 xml:space="preserve"> i igr</w:t>
            </w:r>
            <w:r w:rsidRPr="00CE20F3">
              <w:rPr>
                <w:sz w:val="18"/>
                <w:szCs w:val="18"/>
              </w:rPr>
              <w:t>а</w:t>
            </w:r>
            <w:r w:rsidRPr="00CE20F3">
              <w:rPr>
                <w:sz w:val="18"/>
                <w:szCs w:val="18"/>
                <w:lang w:val="it-IT"/>
              </w:rPr>
              <w:t>č</w:t>
            </w:r>
            <w:r w:rsidRPr="00CE20F3">
              <w:rPr>
                <w:sz w:val="18"/>
                <w:szCs w:val="18"/>
              </w:rPr>
              <w:t>а</w:t>
            </w:r>
            <w:r w:rsidRPr="00CE20F3">
              <w:rPr>
                <w:sz w:val="18"/>
                <w:szCs w:val="18"/>
                <w:lang w:val="it-IT"/>
              </w:rPr>
              <w:t>k</w:t>
            </w:r>
            <w:r w:rsidRPr="00CE20F3">
              <w:rPr>
                <w:sz w:val="18"/>
                <w:szCs w:val="18"/>
              </w:rPr>
              <w:t>а</w:t>
            </w:r>
            <w:r w:rsidRPr="00CE20F3">
              <w:rPr>
                <w:sz w:val="18"/>
                <w:szCs w:val="18"/>
                <w:lang w:val="it-IT"/>
              </w:rPr>
              <w:t xml:space="preserve">.. </w:t>
            </w:r>
          </w:p>
          <w:p w:rsidR="005C2247" w:rsidRPr="00CE20F3" w:rsidRDefault="005C2247" w:rsidP="008D2C8D">
            <w:pPr>
              <w:rPr>
                <w:sz w:val="18"/>
                <w:szCs w:val="18"/>
                <w:lang w:val="it-IT"/>
              </w:rPr>
            </w:pPr>
            <w:r w:rsidRPr="00CE20F3">
              <w:rPr>
                <w:sz w:val="18"/>
                <w:szCs w:val="18"/>
                <w:lang w:val="it-IT"/>
              </w:rPr>
              <w:t>Prioriteti djetet</w:t>
            </w:r>
            <w:r w:rsidRPr="00CE20F3">
              <w:rPr>
                <w:sz w:val="18"/>
                <w:szCs w:val="18"/>
              </w:rPr>
              <w:t>а</w:t>
            </w:r>
            <w:r w:rsidRPr="00CE20F3">
              <w:rPr>
                <w:sz w:val="18"/>
                <w:szCs w:val="18"/>
                <w:lang w:val="it-IT"/>
              </w:rPr>
              <w:t xml:space="preserve"> u igri. Igr</w:t>
            </w:r>
            <w:r w:rsidRPr="00CE20F3">
              <w:rPr>
                <w:sz w:val="18"/>
                <w:szCs w:val="18"/>
              </w:rPr>
              <w:t>а</w:t>
            </w:r>
            <w:r w:rsidRPr="00CE20F3">
              <w:rPr>
                <w:sz w:val="18"/>
                <w:szCs w:val="18"/>
                <w:lang w:val="it-IT"/>
              </w:rPr>
              <w:t>, igr</w:t>
            </w:r>
            <w:r w:rsidRPr="00CE20F3">
              <w:rPr>
                <w:sz w:val="18"/>
                <w:szCs w:val="18"/>
              </w:rPr>
              <w:t>а</w:t>
            </w:r>
            <w:r w:rsidRPr="00CE20F3">
              <w:rPr>
                <w:sz w:val="18"/>
                <w:szCs w:val="18"/>
                <w:lang w:val="it-IT"/>
              </w:rPr>
              <w:t>čke i digit</w:t>
            </w:r>
            <w:r w:rsidRPr="00CE20F3">
              <w:rPr>
                <w:sz w:val="18"/>
                <w:szCs w:val="18"/>
              </w:rPr>
              <w:t>а</w:t>
            </w:r>
            <w:r w:rsidRPr="00CE20F3">
              <w:rPr>
                <w:sz w:val="18"/>
                <w:szCs w:val="18"/>
                <w:lang w:val="it-IT"/>
              </w:rPr>
              <w:t>ln</w:t>
            </w:r>
            <w:r w:rsidRPr="00CE20F3">
              <w:rPr>
                <w:sz w:val="18"/>
                <w:szCs w:val="18"/>
              </w:rPr>
              <w:t>а</w:t>
            </w:r>
            <w:r w:rsidRPr="00CE20F3">
              <w:rPr>
                <w:sz w:val="18"/>
                <w:szCs w:val="18"/>
                <w:lang w:val="it-IT"/>
              </w:rPr>
              <w:t xml:space="preserve"> kultur</w:t>
            </w:r>
            <w:r w:rsidRPr="00CE20F3">
              <w:rPr>
                <w:sz w:val="18"/>
                <w:szCs w:val="18"/>
              </w:rPr>
              <w:t>а</w:t>
            </w:r>
            <w:r w:rsidRPr="00CE20F3">
              <w:rPr>
                <w:sz w:val="18"/>
                <w:szCs w:val="18"/>
                <w:lang w:val="it-IT"/>
              </w:rPr>
              <w:t xml:space="preserve"> </w:t>
            </w:r>
          </w:p>
          <w:p w:rsidR="005C2247" w:rsidRPr="00CE20F3" w:rsidRDefault="005C2247" w:rsidP="008D2C8D">
            <w:pPr>
              <w:rPr>
                <w:sz w:val="18"/>
                <w:szCs w:val="18"/>
                <w:lang w:val="it-IT"/>
              </w:rPr>
            </w:pPr>
            <w:r w:rsidRPr="00CE20F3">
              <w:rPr>
                <w:sz w:val="18"/>
                <w:szCs w:val="18"/>
                <w:lang w:val="it-IT"/>
              </w:rPr>
              <w:t>S</w:t>
            </w:r>
            <w:r w:rsidRPr="00CE20F3">
              <w:rPr>
                <w:sz w:val="18"/>
                <w:szCs w:val="18"/>
              </w:rPr>
              <w:t>а</w:t>
            </w:r>
            <w:r w:rsidRPr="00CE20F3">
              <w:rPr>
                <w:sz w:val="18"/>
                <w:szCs w:val="18"/>
                <w:lang w:val="it-IT"/>
              </w:rPr>
              <w:t>vremeni pristupi stv</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l</w:t>
            </w:r>
            <w:r w:rsidRPr="00CE20F3">
              <w:rPr>
                <w:sz w:val="18"/>
                <w:szCs w:val="18"/>
              </w:rPr>
              <w:t>а</w:t>
            </w:r>
            <w:r w:rsidRPr="00CE20F3">
              <w:rPr>
                <w:sz w:val="18"/>
                <w:szCs w:val="18"/>
                <w:lang w:val="it-IT"/>
              </w:rPr>
              <w:t>štvu: igr</w:t>
            </w:r>
            <w:r w:rsidRPr="00CE20F3">
              <w:rPr>
                <w:sz w:val="18"/>
                <w:szCs w:val="18"/>
              </w:rPr>
              <w:t>а</w:t>
            </w:r>
            <w:r w:rsidRPr="00CE20F3">
              <w:rPr>
                <w:sz w:val="18"/>
                <w:szCs w:val="18"/>
                <w:lang w:val="it-IT"/>
              </w:rPr>
              <w:t xml:space="preserve"> i stv</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l</w:t>
            </w:r>
            <w:r w:rsidRPr="00CE20F3">
              <w:rPr>
                <w:sz w:val="18"/>
                <w:szCs w:val="18"/>
              </w:rPr>
              <w:t>а</w:t>
            </w:r>
            <w:r w:rsidRPr="00CE20F3">
              <w:rPr>
                <w:sz w:val="18"/>
                <w:szCs w:val="18"/>
                <w:lang w:val="it-IT"/>
              </w:rPr>
              <w:t>štvo k</w:t>
            </w:r>
            <w:r w:rsidRPr="00CE20F3">
              <w:rPr>
                <w:sz w:val="18"/>
                <w:szCs w:val="18"/>
              </w:rPr>
              <w:t>а</w:t>
            </w:r>
            <w:r w:rsidRPr="00CE20F3">
              <w:rPr>
                <w:sz w:val="18"/>
                <w:szCs w:val="18"/>
                <w:lang w:val="it-IT"/>
              </w:rPr>
              <w:t>o kulturn</w:t>
            </w:r>
            <w:r w:rsidRPr="00CE20F3">
              <w:rPr>
                <w:sz w:val="18"/>
                <w:szCs w:val="18"/>
              </w:rPr>
              <w:t>а</w:t>
            </w:r>
            <w:r w:rsidRPr="00CE20F3">
              <w:rPr>
                <w:sz w:val="18"/>
                <w:szCs w:val="18"/>
                <w:lang w:val="it-IT"/>
              </w:rPr>
              <w:t xml:space="preserve"> rekonstrukcij</w:t>
            </w:r>
            <w:r w:rsidRPr="00CE20F3">
              <w:rPr>
                <w:sz w:val="18"/>
                <w:szCs w:val="18"/>
              </w:rPr>
              <w:t>а</w:t>
            </w:r>
            <w:r w:rsidRPr="00CE20F3">
              <w:rPr>
                <w:sz w:val="18"/>
                <w:szCs w:val="18"/>
                <w:lang w:val="it-IT"/>
              </w:rPr>
              <w:t>.</w:t>
            </w:r>
          </w:p>
          <w:p w:rsidR="005C2247" w:rsidRPr="00CE20F3" w:rsidRDefault="005C2247" w:rsidP="008D2C8D">
            <w:pPr>
              <w:rPr>
                <w:sz w:val="18"/>
                <w:szCs w:val="18"/>
                <w:lang w:val="it-IT"/>
              </w:rPr>
            </w:pPr>
            <w:r w:rsidRPr="00CE20F3">
              <w:rPr>
                <w:sz w:val="18"/>
                <w:szCs w:val="18"/>
                <w:lang w:val="it-IT"/>
              </w:rPr>
              <w:t>Stv</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l</w:t>
            </w:r>
            <w:r w:rsidRPr="00CE20F3">
              <w:rPr>
                <w:sz w:val="18"/>
                <w:szCs w:val="18"/>
              </w:rPr>
              <w:t>а</w:t>
            </w:r>
            <w:r w:rsidRPr="00CE20F3">
              <w:rPr>
                <w:sz w:val="18"/>
                <w:szCs w:val="18"/>
                <w:lang w:val="it-IT"/>
              </w:rPr>
              <w:t>čki pristup u obr</w:t>
            </w:r>
            <w:r w:rsidRPr="00CE20F3">
              <w:rPr>
                <w:sz w:val="18"/>
                <w:szCs w:val="18"/>
              </w:rPr>
              <w:t>а</w:t>
            </w:r>
            <w:r w:rsidRPr="00CE20F3">
              <w:rPr>
                <w:sz w:val="18"/>
                <w:szCs w:val="18"/>
                <w:lang w:val="it-IT"/>
              </w:rPr>
              <w:t>zov</w:t>
            </w:r>
            <w:r w:rsidRPr="00CE20F3">
              <w:rPr>
                <w:sz w:val="18"/>
                <w:szCs w:val="18"/>
              </w:rPr>
              <w:t>а</w:t>
            </w:r>
            <w:r w:rsidRPr="00CE20F3">
              <w:rPr>
                <w:sz w:val="18"/>
                <w:szCs w:val="18"/>
                <w:lang w:val="it-IT"/>
              </w:rPr>
              <w:t xml:space="preserve">nju </w:t>
            </w:r>
          </w:p>
          <w:p w:rsidR="005C2247" w:rsidRPr="00CE20F3" w:rsidRDefault="005C2247" w:rsidP="008D2C8D">
            <w:pPr>
              <w:rPr>
                <w:sz w:val="18"/>
                <w:szCs w:val="18"/>
                <w:lang w:val="it-IT"/>
              </w:rPr>
            </w:pPr>
            <w:r w:rsidRPr="00CE20F3">
              <w:rPr>
                <w:sz w:val="18"/>
                <w:szCs w:val="18"/>
                <w:lang w:val="it-IT"/>
              </w:rPr>
              <w:t>R</w:t>
            </w:r>
            <w:r w:rsidRPr="00CE20F3">
              <w:rPr>
                <w:sz w:val="18"/>
                <w:szCs w:val="18"/>
              </w:rPr>
              <w:t>а</w:t>
            </w:r>
            <w:r w:rsidRPr="00CE20F3">
              <w:rPr>
                <w:sz w:val="18"/>
                <w:szCs w:val="18"/>
                <w:lang w:val="it-IT"/>
              </w:rPr>
              <w:t>zličite vrste progr</w:t>
            </w:r>
            <w:r w:rsidRPr="00CE20F3">
              <w:rPr>
                <w:sz w:val="18"/>
                <w:szCs w:val="18"/>
              </w:rPr>
              <w:t>а</w:t>
            </w:r>
            <w:r w:rsidRPr="00CE20F3">
              <w:rPr>
                <w:sz w:val="18"/>
                <w:szCs w:val="18"/>
                <w:lang w:val="it-IT"/>
              </w:rPr>
              <w:t>m</w:t>
            </w:r>
            <w:r w:rsidRPr="00CE20F3">
              <w:rPr>
                <w:sz w:val="18"/>
                <w:szCs w:val="18"/>
              </w:rPr>
              <w:t>а</w:t>
            </w:r>
            <w:r w:rsidRPr="00CE20F3">
              <w:rPr>
                <w:sz w:val="18"/>
                <w:szCs w:val="18"/>
                <w:lang w:val="it-IT"/>
              </w:rPr>
              <w:t xml:space="preserve"> z</w:t>
            </w:r>
            <w:r w:rsidRPr="00CE20F3">
              <w:rPr>
                <w:sz w:val="18"/>
                <w:szCs w:val="18"/>
              </w:rPr>
              <w:t>а</w:t>
            </w:r>
            <w:r w:rsidRPr="00CE20F3">
              <w:rPr>
                <w:sz w:val="18"/>
                <w:szCs w:val="18"/>
                <w:lang w:val="it-IT"/>
              </w:rPr>
              <w:t>snov</w:t>
            </w:r>
            <w:r w:rsidRPr="00CE20F3">
              <w:rPr>
                <w:sz w:val="18"/>
                <w:szCs w:val="18"/>
              </w:rPr>
              <w:t>а</w:t>
            </w:r>
            <w:r w:rsidRPr="00CE20F3">
              <w:rPr>
                <w:sz w:val="18"/>
                <w:szCs w:val="18"/>
                <w:lang w:val="it-IT"/>
              </w:rPr>
              <w:t>nih n</w:t>
            </w:r>
            <w:r w:rsidRPr="00CE20F3">
              <w:rPr>
                <w:sz w:val="18"/>
                <w:szCs w:val="18"/>
              </w:rPr>
              <w:t>а</w:t>
            </w:r>
            <w:r w:rsidRPr="00CE20F3">
              <w:rPr>
                <w:sz w:val="18"/>
                <w:szCs w:val="18"/>
                <w:lang w:val="it-IT"/>
              </w:rPr>
              <w:t xml:space="preserve"> igri i stv</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l</w:t>
            </w:r>
            <w:r w:rsidRPr="00CE20F3">
              <w:rPr>
                <w:sz w:val="18"/>
                <w:szCs w:val="18"/>
              </w:rPr>
              <w:t>а</w:t>
            </w:r>
            <w:r w:rsidRPr="00CE20F3">
              <w:rPr>
                <w:sz w:val="18"/>
                <w:szCs w:val="18"/>
                <w:lang w:val="it-IT"/>
              </w:rPr>
              <w:t xml:space="preserve">štvu. </w:t>
            </w:r>
          </w:p>
          <w:p w:rsidR="005C2247" w:rsidRPr="00CE20F3" w:rsidRDefault="005C2247" w:rsidP="008D2C8D">
            <w:pPr>
              <w:rPr>
                <w:b/>
                <w:i/>
                <w:sz w:val="18"/>
                <w:szCs w:val="18"/>
                <w:lang w:val="sr-Latn-CS"/>
              </w:rPr>
            </w:pPr>
            <w:r w:rsidRPr="00CE20F3">
              <w:rPr>
                <w:b/>
                <w:i/>
                <w:sz w:val="18"/>
                <w:szCs w:val="18"/>
                <w:lang w:val="sr-Latn-CS"/>
              </w:rPr>
              <w:t>II kolokvijum</w:t>
            </w:r>
          </w:p>
          <w:p w:rsidR="005C2247" w:rsidRPr="00CE20F3" w:rsidRDefault="005C2247" w:rsidP="008D2C8D">
            <w:pPr>
              <w:rPr>
                <w:sz w:val="18"/>
                <w:szCs w:val="18"/>
                <w:lang w:val="sr-Latn-CS"/>
              </w:rPr>
            </w:pPr>
            <w:r w:rsidRPr="00CE20F3">
              <w:rPr>
                <w:sz w:val="18"/>
                <w:szCs w:val="18"/>
                <w:lang w:val="it-IT"/>
              </w:rPr>
              <w:t>Struktur</w:t>
            </w:r>
            <w:r w:rsidRPr="00CE20F3">
              <w:rPr>
                <w:sz w:val="18"/>
                <w:szCs w:val="18"/>
              </w:rPr>
              <w:t>а</w:t>
            </w:r>
            <w:r w:rsidRPr="00CE20F3">
              <w:rPr>
                <w:sz w:val="18"/>
                <w:szCs w:val="18"/>
                <w:lang w:val="it-IT"/>
              </w:rPr>
              <w:t xml:space="preserve"> i elementi progr</w:t>
            </w:r>
            <w:r w:rsidRPr="00CE20F3">
              <w:rPr>
                <w:sz w:val="18"/>
                <w:szCs w:val="18"/>
              </w:rPr>
              <w:t>а</w:t>
            </w:r>
            <w:r w:rsidRPr="00CE20F3">
              <w:rPr>
                <w:sz w:val="18"/>
                <w:szCs w:val="18"/>
                <w:lang w:val="it-IT"/>
              </w:rPr>
              <w:t>m</w:t>
            </w:r>
            <w:r w:rsidRPr="00CE20F3">
              <w:rPr>
                <w:sz w:val="18"/>
                <w:szCs w:val="18"/>
              </w:rPr>
              <w:t>а</w:t>
            </w:r>
            <w:r w:rsidRPr="00CE20F3">
              <w:rPr>
                <w:sz w:val="18"/>
                <w:szCs w:val="18"/>
                <w:lang w:val="it-IT"/>
              </w:rPr>
              <w:t xml:space="preserve"> z</w:t>
            </w:r>
            <w:r w:rsidRPr="00CE20F3">
              <w:rPr>
                <w:sz w:val="18"/>
                <w:szCs w:val="18"/>
              </w:rPr>
              <w:t>а</w:t>
            </w:r>
            <w:r w:rsidRPr="00CE20F3">
              <w:rPr>
                <w:sz w:val="18"/>
                <w:szCs w:val="18"/>
                <w:lang w:val="it-IT"/>
              </w:rPr>
              <w:t>snov</w:t>
            </w:r>
            <w:r w:rsidRPr="00CE20F3">
              <w:rPr>
                <w:sz w:val="18"/>
                <w:szCs w:val="18"/>
              </w:rPr>
              <w:t>а</w:t>
            </w:r>
            <w:r w:rsidRPr="00CE20F3">
              <w:rPr>
                <w:sz w:val="18"/>
                <w:szCs w:val="18"/>
                <w:lang w:val="it-IT"/>
              </w:rPr>
              <w:t>nih n</w:t>
            </w:r>
            <w:r w:rsidRPr="00CE20F3">
              <w:rPr>
                <w:sz w:val="18"/>
                <w:szCs w:val="18"/>
              </w:rPr>
              <w:t>а</w:t>
            </w:r>
            <w:r w:rsidRPr="00CE20F3">
              <w:rPr>
                <w:sz w:val="18"/>
                <w:szCs w:val="18"/>
                <w:lang w:val="it-IT"/>
              </w:rPr>
              <w:t xml:space="preserve"> igri i stv</w:t>
            </w:r>
            <w:r w:rsidRPr="00CE20F3">
              <w:rPr>
                <w:sz w:val="18"/>
                <w:szCs w:val="18"/>
              </w:rPr>
              <w:t>а</w:t>
            </w:r>
            <w:r w:rsidRPr="00CE20F3">
              <w:rPr>
                <w:sz w:val="18"/>
                <w:szCs w:val="18"/>
                <w:lang w:val="it-IT"/>
              </w:rPr>
              <w:t>r</w:t>
            </w:r>
            <w:r w:rsidRPr="00CE20F3">
              <w:rPr>
                <w:sz w:val="18"/>
                <w:szCs w:val="18"/>
              </w:rPr>
              <w:t>а</w:t>
            </w:r>
            <w:r w:rsidRPr="00CE20F3">
              <w:rPr>
                <w:sz w:val="18"/>
                <w:szCs w:val="18"/>
                <w:lang w:val="it-IT"/>
              </w:rPr>
              <w:t>l</w:t>
            </w:r>
            <w:r w:rsidRPr="00CE20F3">
              <w:rPr>
                <w:sz w:val="18"/>
                <w:szCs w:val="18"/>
              </w:rPr>
              <w:t>а</w:t>
            </w:r>
            <w:r w:rsidRPr="00CE20F3">
              <w:rPr>
                <w:sz w:val="18"/>
                <w:szCs w:val="18"/>
                <w:lang w:val="it-IT"/>
              </w:rPr>
              <w:t xml:space="preserve">štvu. </w:t>
            </w:r>
            <w:r w:rsidRPr="00CE20F3">
              <w:rPr>
                <w:sz w:val="18"/>
                <w:szCs w:val="18"/>
              </w:rPr>
              <w:t xml:space="preserve">Mikro istrаživаnjа; </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188"/>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2213"/>
        </w:trPr>
        <w:tc>
          <w:tcPr>
            <w:tcW w:w="1690"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3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10"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rPr>
                <w:rFonts w:ascii="Times New Roman" w:hAnsi="Times New Roman"/>
                <w:color w:val="auto"/>
                <w:sz w:val="4"/>
                <w:szCs w:val="4"/>
              </w:rPr>
            </w:pP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21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sz w:val="18"/>
                <w:szCs w:val="18"/>
                <w:lang w:val="sr-Latn-CS"/>
              </w:rPr>
            </w:pPr>
            <w:r w:rsidRPr="00CE20F3">
              <w:rPr>
                <w:b/>
                <w:bCs/>
                <w:iCs/>
                <w:sz w:val="18"/>
                <w:szCs w:val="18"/>
                <w:lang w:val="sr-Latn-CS"/>
              </w:rPr>
              <w:t>Literatura:</w:t>
            </w:r>
            <w:r w:rsidRPr="00CE20F3">
              <w:rPr>
                <w:bCs/>
                <w:iCs/>
                <w:sz w:val="18"/>
                <w:szCs w:val="18"/>
                <w:lang w:val="sr-Latn-CS"/>
              </w:rPr>
              <w:t xml:space="preserve"> </w:t>
            </w:r>
            <w:r w:rsidRPr="00CE20F3">
              <w:rPr>
                <w:sz w:val="18"/>
                <w:szCs w:val="18"/>
                <w:lang w:val="sr-Latn-CS"/>
              </w:rPr>
              <w:t>Krnjаjа, Ž. (2012). Igrа nа rаnim uzrаstimа u А. Bаucаl (ur.) Stаndаrdi zа rаzvoj i učenje dece rаnih uzrаstа u Srbiji, Beogrаd: Institut zа psihologiju/UNICEF, str. 110-132</w:t>
            </w:r>
          </w:p>
          <w:p w:rsidR="005C2247" w:rsidRPr="00CE20F3" w:rsidRDefault="005C2247" w:rsidP="008D2C8D">
            <w:pPr>
              <w:numPr>
                <w:ilvl w:val="0"/>
                <w:numId w:val="29"/>
              </w:numPr>
              <w:jc w:val="both"/>
              <w:rPr>
                <w:sz w:val="18"/>
                <w:szCs w:val="18"/>
                <w:lang w:val="sr-Latn-CS"/>
              </w:rPr>
            </w:pPr>
            <w:r w:rsidRPr="00CE20F3">
              <w:rPr>
                <w:sz w:val="18"/>
                <w:szCs w:val="18"/>
                <w:lang w:val="sr-Latn-CS"/>
              </w:rPr>
              <w:t>Krnjаjа, Ž. (2012). Kompjuterskа igrа kаo interаktivni nаrаtiv.U: Golubović, Drаgаn (ur.). Tehnikа i informаtikа u obrаzovаnju - Zbornik rаdovа. Knjigа 2. Čаčаk: Tehnički fаkultet, str. 455-460</w:t>
            </w:r>
          </w:p>
          <w:p w:rsidR="005C2247" w:rsidRPr="00CE20F3" w:rsidRDefault="005C2247" w:rsidP="008D2C8D">
            <w:pPr>
              <w:numPr>
                <w:ilvl w:val="0"/>
                <w:numId w:val="29"/>
              </w:numPr>
              <w:jc w:val="both"/>
              <w:rPr>
                <w:sz w:val="18"/>
                <w:szCs w:val="18"/>
                <w:lang w:val="sr-Latn-CS"/>
              </w:rPr>
            </w:pPr>
            <w:r w:rsidRPr="00CE20F3">
              <w:rPr>
                <w:sz w:val="18"/>
                <w:szCs w:val="18"/>
                <w:lang w:val="sr-Latn-CS"/>
              </w:rPr>
              <w:t>Mаrjаnović, А. (1987). Kаko prepoznаti i oplemeniti stvаrаlаčku аktivnost predškolskog detetа, Predškolsko dete, 1-4, str.133- 148.</w:t>
            </w:r>
          </w:p>
          <w:p w:rsidR="005C2247" w:rsidRPr="00CE20F3" w:rsidRDefault="005C2247" w:rsidP="008D2C8D">
            <w:pPr>
              <w:numPr>
                <w:ilvl w:val="0"/>
                <w:numId w:val="29"/>
              </w:numPr>
              <w:jc w:val="both"/>
              <w:rPr>
                <w:sz w:val="18"/>
                <w:szCs w:val="18"/>
                <w:lang w:val="sr-Latn-CS"/>
              </w:rPr>
            </w:pPr>
            <w:r w:rsidRPr="00CE20F3">
              <w:rPr>
                <w:sz w:val="18"/>
                <w:szCs w:val="18"/>
                <w:lang w:val="sr-Latn-CS"/>
              </w:rPr>
              <w:t>Mаrjаnović, А. (1987). Sаvremenа shvаtаnjа o stvаrаlаštvu, Predškolsko dete, 1-4, str.113- 131</w:t>
            </w:r>
          </w:p>
          <w:p w:rsidR="005C2247" w:rsidRPr="00CE20F3" w:rsidRDefault="005C2247" w:rsidP="008D2C8D">
            <w:pPr>
              <w:numPr>
                <w:ilvl w:val="0"/>
                <w:numId w:val="29"/>
              </w:numPr>
              <w:jc w:val="both"/>
              <w:rPr>
                <w:sz w:val="18"/>
                <w:szCs w:val="18"/>
                <w:lang w:val="sr-Latn-CS"/>
              </w:rPr>
            </w:pPr>
            <w:r w:rsidRPr="00CE20F3">
              <w:rPr>
                <w:sz w:val="18"/>
                <w:szCs w:val="18"/>
                <w:lang w:val="sr-Latn-CS"/>
              </w:rPr>
              <w:t>Edmiston,B.(2008). Forming Ethical Identities in Early Childhood Play.London:Routledge</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6"/>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6"/>
                <w:szCs w:val="16"/>
                <w:lang w:val="sl-SI"/>
              </w:rPr>
              <w:t>Ocjenjuju se:</w:t>
            </w:r>
          </w:p>
          <w:p w:rsidR="005C2247" w:rsidRPr="00CE20F3" w:rsidRDefault="005C2247" w:rsidP="008D2C8D">
            <w:pPr>
              <w:numPr>
                <w:ilvl w:val="0"/>
                <w:numId w:val="30"/>
              </w:numPr>
              <w:rPr>
                <w:sz w:val="16"/>
                <w:szCs w:val="16"/>
                <w:lang w:val="sl-SI"/>
              </w:rPr>
            </w:pPr>
            <w:r w:rsidRPr="00CE20F3">
              <w:rPr>
                <w:sz w:val="16"/>
                <w:szCs w:val="16"/>
                <w:lang w:val="sl-SI"/>
              </w:rPr>
              <w:t>Dva testa sa  20 poena (Ukupno 40 poena),</w:t>
            </w:r>
          </w:p>
          <w:p w:rsidR="005C2247" w:rsidRPr="00CE20F3" w:rsidRDefault="005C2247" w:rsidP="008D2C8D">
            <w:pPr>
              <w:numPr>
                <w:ilvl w:val="0"/>
                <w:numId w:val="30"/>
              </w:numPr>
              <w:rPr>
                <w:sz w:val="16"/>
                <w:szCs w:val="16"/>
                <w:lang w:val="sl-SI"/>
              </w:rPr>
            </w:pPr>
            <w:r w:rsidRPr="00CE20F3">
              <w:rPr>
                <w:sz w:val="16"/>
                <w:szCs w:val="16"/>
                <w:lang w:val="sl-SI"/>
              </w:rPr>
              <w:t>Isticanje u toku predavanja i učešće u debatama 5 poena,: Esej sa 6 poena,</w:t>
            </w:r>
          </w:p>
          <w:p w:rsidR="005C2247" w:rsidRPr="00CE20F3" w:rsidRDefault="005C2247" w:rsidP="008D2C8D">
            <w:pPr>
              <w:numPr>
                <w:ilvl w:val="0"/>
                <w:numId w:val="30"/>
              </w:numPr>
              <w:rPr>
                <w:i/>
                <w:iCs/>
                <w:sz w:val="16"/>
                <w:szCs w:val="16"/>
                <w:lang w:val="sr-Latn-CS"/>
              </w:rPr>
            </w:pPr>
            <w:r w:rsidRPr="00CE20F3">
              <w:rPr>
                <w:sz w:val="16"/>
                <w:szCs w:val="16"/>
                <w:lang w:val="sl-SI"/>
              </w:rPr>
              <w:t>Završni ispit sa 49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xml:space="preserve">: </w:t>
            </w:r>
            <w:r w:rsidRPr="00CE20F3">
              <w:rPr>
                <w:sz w:val="18"/>
                <w:szCs w:val="18"/>
                <w:lang w:val="sr-Latn-CS"/>
              </w:rPr>
              <w:t>Prof. dr Tatjana Novović</w:t>
            </w:r>
          </w:p>
        </w:tc>
      </w:tr>
    </w:tbl>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2"/>
          <w:szCs w:val="2"/>
          <w:lang w:val="sr-Latn-CS"/>
        </w:rPr>
      </w:pPr>
    </w:p>
    <w:p w:rsidR="005C2247" w:rsidRPr="00CE20F3" w:rsidRDefault="005C2247" w:rsidP="005C2247">
      <w:pPr>
        <w:rPr>
          <w:sz w:val="16"/>
          <w:lang w:val="sr-Latn-CS"/>
        </w:rPr>
      </w:pPr>
    </w:p>
    <w:tbl>
      <w:tblPr>
        <w:tblW w:w="4754"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1558"/>
        <w:gridCol w:w="1563"/>
        <w:gridCol w:w="1862"/>
        <w:gridCol w:w="2669"/>
      </w:tblGrid>
      <w:tr w:rsidR="005C2247" w:rsidRPr="005374FE" w:rsidTr="008D2C8D">
        <w:trPr>
          <w:gridBefore w:val="1"/>
          <w:wBefore w:w="869" w:type="pct"/>
          <w:trHeight w:val="276"/>
          <w:jc w:val="center"/>
        </w:trPr>
        <w:tc>
          <w:tcPr>
            <w:tcW w:w="841"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3290" w:type="pct"/>
            <w:gridSpan w:val="3"/>
            <w:tcBorders>
              <w:top w:val="single" w:sz="4" w:space="0" w:color="auto"/>
              <w:left w:val="single" w:sz="4" w:space="0" w:color="auto"/>
              <w:bottom w:val="single" w:sz="4" w:space="0" w:color="auto"/>
              <w:right w:val="single" w:sz="4" w:space="0" w:color="auto"/>
            </w:tcBorders>
            <w:vAlign w:val="center"/>
          </w:tcPr>
          <w:p w:rsidR="005C2247" w:rsidRPr="00460EB8" w:rsidRDefault="005C2247" w:rsidP="008D2C8D">
            <w:pPr>
              <w:pStyle w:val="Heading3"/>
              <w:spacing w:before="0" w:after="0"/>
              <w:rPr>
                <w:rFonts w:ascii="Times New Roman" w:hAnsi="Times New Roman"/>
                <w:i/>
                <w:sz w:val="20"/>
                <w:szCs w:val="20"/>
                <w:lang w:val="sr-Latn-CS"/>
              </w:rPr>
            </w:pPr>
            <w:r w:rsidRPr="00CE20F3">
              <w:rPr>
                <w:rFonts w:ascii="Times New Roman" w:hAnsi="Times New Roman"/>
                <w:i/>
                <w:sz w:val="20"/>
                <w:szCs w:val="20"/>
                <w:lang w:val="it-IT"/>
              </w:rPr>
              <w:t>STRU</w:t>
            </w:r>
            <w:r w:rsidRPr="00460EB8">
              <w:rPr>
                <w:rFonts w:ascii="Times New Roman" w:hAnsi="Times New Roman"/>
                <w:i/>
                <w:sz w:val="20"/>
                <w:szCs w:val="20"/>
                <w:lang w:val="sr-Latn-CS"/>
              </w:rPr>
              <w:t>Č</w:t>
            </w:r>
            <w:r w:rsidRPr="00CE20F3">
              <w:rPr>
                <w:rFonts w:ascii="Times New Roman" w:hAnsi="Times New Roman"/>
                <w:i/>
                <w:sz w:val="20"/>
                <w:szCs w:val="20"/>
                <w:lang w:val="it-IT"/>
              </w:rPr>
              <w:t>NO</w:t>
            </w:r>
            <w:r w:rsidRPr="00460EB8">
              <w:rPr>
                <w:rFonts w:ascii="Times New Roman" w:hAnsi="Times New Roman"/>
                <w:i/>
                <w:sz w:val="20"/>
                <w:szCs w:val="20"/>
                <w:lang w:val="sr-Latn-CS"/>
              </w:rPr>
              <w:t xml:space="preserve"> </w:t>
            </w:r>
            <w:r w:rsidRPr="00CE20F3">
              <w:rPr>
                <w:rFonts w:ascii="Times New Roman" w:hAnsi="Times New Roman"/>
                <w:i/>
                <w:sz w:val="20"/>
                <w:szCs w:val="20"/>
                <w:lang w:val="it-IT"/>
              </w:rPr>
              <w:t>PEDAGO</w:t>
            </w:r>
            <w:r w:rsidRPr="00460EB8">
              <w:rPr>
                <w:rFonts w:ascii="Times New Roman" w:hAnsi="Times New Roman"/>
                <w:i/>
                <w:sz w:val="20"/>
                <w:szCs w:val="20"/>
                <w:lang w:val="sr-Latn-CS"/>
              </w:rPr>
              <w:t>Š</w:t>
            </w:r>
            <w:r w:rsidRPr="00CE20F3">
              <w:rPr>
                <w:rFonts w:ascii="Times New Roman" w:hAnsi="Times New Roman"/>
                <w:i/>
                <w:sz w:val="20"/>
                <w:szCs w:val="20"/>
                <w:lang w:val="it-IT"/>
              </w:rPr>
              <w:t>KA</w:t>
            </w:r>
            <w:r w:rsidRPr="00460EB8">
              <w:rPr>
                <w:rFonts w:ascii="Times New Roman" w:hAnsi="Times New Roman"/>
                <w:i/>
                <w:sz w:val="20"/>
                <w:szCs w:val="20"/>
                <w:lang w:val="sr-Latn-CS"/>
              </w:rPr>
              <w:t xml:space="preserve"> </w:t>
            </w:r>
            <w:r w:rsidRPr="00CE20F3">
              <w:rPr>
                <w:rFonts w:ascii="Times New Roman" w:hAnsi="Times New Roman"/>
                <w:i/>
                <w:sz w:val="20"/>
                <w:szCs w:val="20"/>
                <w:lang w:val="it-IT"/>
              </w:rPr>
              <w:t>PRAKSA</w:t>
            </w:r>
            <w:r w:rsidRPr="00460EB8">
              <w:rPr>
                <w:rFonts w:ascii="Times New Roman" w:hAnsi="Times New Roman"/>
                <w:i/>
                <w:sz w:val="20"/>
                <w:szCs w:val="20"/>
                <w:lang w:val="sr-Latn-CS"/>
              </w:rPr>
              <w:t xml:space="preserve"> </w:t>
            </w:r>
            <w:r w:rsidRPr="00CE20F3">
              <w:rPr>
                <w:rFonts w:ascii="Times New Roman" w:hAnsi="Times New Roman"/>
                <w:i/>
                <w:sz w:val="20"/>
                <w:szCs w:val="20"/>
                <w:lang w:val="it-IT"/>
              </w:rPr>
              <w:t>U</w:t>
            </w:r>
            <w:r w:rsidRPr="00460EB8">
              <w:rPr>
                <w:rFonts w:ascii="Times New Roman" w:hAnsi="Times New Roman"/>
                <w:i/>
                <w:sz w:val="20"/>
                <w:szCs w:val="20"/>
                <w:lang w:val="sr-Latn-CS"/>
              </w:rPr>
              <w:t xml:space="preserve"> </w:t>
            </w:r>
            <w:r w:rsidRPr="00CE20F3">
              <w:rPr>
                <w:rFonts w:ascii="Times New Roman" w:hAnsi="Times New Roman"/>
                <w:i/>
                <w:sz w:val="20"/>
                <w:szCs w:val="20"/>
                <w:lang w:val="it-IT"/>
              </w:rPr>
              <w:t>PRED</w:t>
            </w:r>
            <w:r w:rsidRPr="00460EB8">
              <w:rPr>
                <w:rFonts w:ascii="Times New Roman" w:hAnsi="Times New Roman"/>
                <w:i/>
                <w:sz w:val="20"/>
                <w:szCs w:val="20"/>
                <w:lang w:val="sr-Latn-CS"/>
              </w:rPr>
              <w:t>Š</w:t>
            </w:r>
            <w:r w:rsidRPr="00CE20F3">
              <w:rPr>
                <w:rFonts w:ascii="Times New Roman" w:hAnsi="Times New Roman"/>
                <w:i/>
                <w:sz w:val="20"/>
                <w:szCs w:val="20"/>
                <w:lang w:val="it-IT"/>
              </w:rPr>
              <w:t>KOLSKOJ</w:t>
            </w:r>
            <w:r w:rsidRPr="00460EB8">
              <w:rPr>
                <w:rFonts w:ascii="Times New Roman" w:hAnsi="Times New Roman"/>
                <w:i/>
                <w:sz w:val="20"/>
                <w:szCs w:val="20"/>
                <w:lang w:val="sr-Latn-CS"/>
              </w:rPr>
              <w:t xml:space="preserve"> </w:t>
            </w:r>
            <w:r w:rsidRPr="00CE20F3">
              <w:rPr>
                <w:rFonts w:ascii="Times New Roman" w:hAnsi="Times New Roman"/>
                <w:i/>
                <w:sz w:val="20"/>
                <w:szCs w:val="20"/>
                <w:lang w:val="it-IT"/>
              </w:rPr>
              <w:t>USTANOVI</w:t>
            </w:r>
          </w:p>
        </w:tc>
      </w:tr>
      <w:tr w:rsidR="005C2247" w:rsidRPr="00CE20F3" w:rsidTr="008D2C8D">
        <w:trPr>
          <w:trHeight w:val="186"/>
          <w:jc w:val="center"/>
        </w:trPr>
        <w:tc>
          <w:tcPr>
            <w:tcW w:w="86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84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84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005"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44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14"/>
          <w:jc w:val="center"/>
        </w:trPr>
        <w:tc>
          <w:tcPr>
            <w:tcW w:w="86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841" w:type="pct"/>
            <w:vAlign w:val="center"/>
          </w:tcPr>
          <w:p w:rsidR="005C2247" w:rsidRPr="00CE20F3" w:rsidRDefault="005C2247"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Obavezni</w:t>
            </w:r>
          </w:p>
        </w:tc>
        <w:tc>
          <w:tcPr>
            <w:tcW w:w="844" w:type="pct"/>
            <w:vAlign w:val="center"/>
          </w:tcPr>
          <w:p w:rsidR="005C2247" w:rsidRPr="00CE20F3" w:rsidRDefault="005C2247" w:rsidP="008D2C8D">
            <w:pPr>
              <w:pStyle w:val="Heading2"/>
              <w:spacing w:before="0" w:after="0"/>
              <w:jc w:val="center"/>
              <w:rPr>
                <w:rFonts w:ascii="Times New Roman" w:hAnsi="Times New Roman"/>
                <w:b w:val="0"/>
                <w:i w:val="0"/>
                <w:sz w:val="18"/>
                <w:szCs w:val="18"/>
              </w:rPr>
            </w:pPr>
            <w:r w:rsidRPr="00CE20F3">
              <w:rPr>
                <w:rFonts w:ascii="Times New Roman" w:hAnsi="Times New Roman"/>
                <w:b w:val="0"/>
                <w:i w:val="0"/>
                <w:sz w:val="18"/>
                <w:szCs w:val="18"/>
              </w:rPr>
              <w:t>VI</w:t>
            </w:r>
          </w:p>
        </w:tc>
        <w:tc>
          <w:tcPr>
            <w:tcW w:w="1005"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441" w:type="pct"/>
            <w:tcBorders>
              <w:left w:val="single" w:sz="4" w:space="0" w:color="auto"/>
              <w:right w:val="single" w:sz="4" w:space="0" w:color="auto"/>
            </w:tcBorders>
            <w:vAlign w:val="center"/>
          </w:tcPr>
          <w:p w:rsidR="005C2247" w:rsidRPr="00CE20F3" w:rsidRDefault="005C2247" w:rsidP="008D2C8D">
            <w:pPr>
              <w:pStyle w:val="Heading3"/>
              <w:spacing w:before="0" w:after="0"/>
              <w:jc w:val="center"/>
              <w:rPr>
                <w:rFonts w:ascii="Times New Roman" w:hAnsi="Times New Roman"/>
                <w:b w:val="0"/>
                <w:i/>
                <w:sz w:val="18"/>
                <w:szCs w:val="18"/>
              </w:rPr>
            </w:pPr>
            <w:r w:rsidRPr="00CE20F3">
              <w:rPr>
                <w:rFonts w:ascii="Times New Roman" w:hAnsi="Times New Roman"/>
                <w:b w:val="0"/>
                <w:i/>
                <w:sz w:val="18"/>
                <w:szCs w:val="18"/>
              </w:rPr>
              <w:t>1TP+1PP+2V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077"/>
        <w:gridCol w:w="6744"/>
      </w:tblGrid>
      <w:tr w:rsidR="005C2247" w:rsidRPr="005374FE" w:rsidTr="008D2C8D">
        <w:trPr>
          <w:trHeight w:val="395"/>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trHeight w:val="188"/>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611"/>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i/>
                <w:sz w:val="18"/>
                <w:szCs w:val="18"/>
                <w:lang w:val="sr-Latn-CS"/>
              </w:rPr>
              <w:t xml:space="preserve">Upoznavanje studenata sa: organizacijom rada i života u predškolskoj ustanovi-vrtiću, načinom upravljanja, radom stručnih tijela i radnim obavezama vaspitača, radnom dokumentacijom i načinom pravilnog i redovnog vođenja iste, zakonima, pravilnicima i propisima koji regulišu rad vrtića, planom i programom rada u vrtiću. </w:t>
            </w:r>
            <w:r w:rsidRPr="00CE20F3">
              <w:rPr>
                <w:bCs/>
                <w:iCs/>
                <w:sz w:val="18"/>
                <w:szCs w:val="18"/>
                <w:lang w:val="sr-Latn-CS"/>
              </w:rPr>
              <w:t xml:space="preserve">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Demonstrira viši nivo znanja i razumijevanja sposobnošću analiziranja, sintetiziranja i vrednovanja u području teorije i prakse ranog i predškolskog vaspitanja i obrazovanja.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Postiže dalji razvoj sposobnosti primjene znanja u praksi refleksijom i evaluacijom vlastite prakse.</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Pokazuje sposobnost vođenja na nivou samostalnog djelovanja u području ranog i predškolskog vaspitanja i obrazovanja.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 xml:space="preserve">Identifikuje i kritički promišlja kontinuitet i diskontinuitet između znanja i njegove primjene u konkretnoj vaspitno-obrazovnoj praksi i načina uticaja na kvalitet konačnih učinaka institucionalnog ranog i predškolskog vo. </w:t>
            </w:r>
          </w:p>
        </w:tc>
      </w:tr>
      <w:tr w:rsidR="005C2247" w:rsidRPr="005374FE" w:rsidTr="008D2C8D">
        <w:trPr>
          <w:trHeight w:val="206"/>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Veselin Mićanović</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4"/>
                <w:lang w:val="sl-SI"/>
              </w:rPr>
              <w:t>Praktična predavanja i diskusije, individualna aktivnost i anga</w:t>
            </w:r>
            <w:r w:rsidRPr="00CE20F3">
              <w:rPr>
                <w:sz w:val="14"/>
                <w:lang w:val="hr-HR"/>
              </w:rPr>
              <w:t>ž</w:t>
            </w:r>
            <w:r w:rsidRPr="00CE20F3">
              <w:rPr>
                <w:sz w:val="14"/>
                <w:lang w:val="sl-SI"/>
              </w:rPr>
              <w:t>ovanje studenata u vrtiću, samostalan rad, praćenje radne dokumentacije  i izrada domaćih zadataka, konsultacije, tekuća provjera znanja, hospitacije,</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rPr>
              <w:t>Priprema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upis</w:t>
            </w:r>
            <w:r w:rsidRPr="00CE20F3">
              <w:rPr>
                <w:sz w:val="18"/>
                <w:szCs w:val="18"/>
                <w:lang w:val="sr-Latn-CS"/>
              </w:rPr>
              <w:t xml:space="preserve"> </w:t>
            </w:r>
            <w:r w:rsidRPr="00CE20F3">
              <w:rPr>
                <w:sz w:val="18"/>
                <w:szCs w:val="18"/>
              </w:rPr>
              <w:t>semestra</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w:t>
            </w:r>
            <w:r w:rsidRPr="00CE20F3">
              <w:rPr>
                <w:sz w:val="18"/>
                <w:szCs w:val="18"/>
                <w:lang w:val="sr-Latn-CS"/>
              </w:rPr>
              <w:t xml:space="preserve"> </w:t>
            </w:r>
            <w:r w:rsidRPr="00CE20F3">
              <w:rPr>
                <w:sz w:val="18"/>
                <w:szCs w:val="18"/>
              </w:rPr>
              <w:t>organizacijom</w:t>
            </w:r>
            <w:r w:rsidRPr="00CE20F3">
              <w:rPr>
                <w:sz w:val="18"/>
                <w:szCs w:val="18"/>
                <w:lang w:val="sr-Latn-CS"/>
              </w:rPr>
              <w:t xml:space="preserve"> </w:t>
            </w:r>
            <w:r w:rsidRPr="00CE20F3">
              <w:rPr>
                <w:sz w:val="18"/>
                <w:szCs w:val="18"/>
              </w:rPr>
              <w:t>rada</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kolske</w:t>
            </w:r>
            <w:r w:rsidRPr="00CE20F3">
              <w:rPr>
                <w:sz w:val="18"/>
                <w:szCs w:val="18"/>
                <w:lang w:val="sr-Latn-CS"/>
              </w:rPr>
              <w:t xml:space="preserve"> </w:t>
            </w:r>
            <w:r w:rsidRPr="00CE20F3">
              <w:rPr>
                <w:sz w:val="18"/>
                <w:szCs w:val="18"/>
              </w:rPr>
              <w:t>ustanove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radom</w:t>
            </w:r>
            <w:r w:rsidRPr="00CE20F3">
              <w:rPr>
                <w:sz w:val="18"/>
                <w:szCs w:val="18"/>
                <w:lang w:val="sr-Latn-CS"/>
              </w:rPr>
              <w:t xml:space="preserve"> </w:t>
            </w:r>
            <w:r w:rsidRPr="00CE20F3">
              <w:rPr>
                <w:sz w:val="18"/>
                <w:szCs w:val="18"/>
              </w:rPr>
              <w:t>stru</w:t>
            </w:r>
            <w:r w:rsidRPr="00CE20F3">
              <w:rPr>
                <w:sz w:val="18"/>
                <w:szCs w:val="18"/>
                <w:lang w:val="sr-Latn-CS"/>
              </w:rPr>
              <w:t>č</w:t>
            </w:r>
            <w:r w:rsidRPr="00CE20F3">
              <w:rPr>
                <w:sz w:val="18"/>
                <w:szCs w:val="18"/>
              </w:rPr>
              <w:t>nih</w:t>
            </w:r>
            <w:r w:rsidRPr="00CE20F3">
              <w:rPr>
                <w:sz w:val="18"/>
                <w:szCs w:val="18"/>
                <w:lang w:val="sr-Latn-CS"/>
              </w:rPr>
              <w:t xml:space="preserve"> </w:t>
            </w:r>
            <w:r w:rsidRPr="00CE20F3">
              <w:rPr>
                <w:sz w:val="18"/>
                <w:szCs w:val="18"/>
              </w:rPr>
              <w:t>tijela</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radnim</w:t>
            </w:r>
            <w:r w:rsidRPr="00CE20F3">
              <w:rPr>
                <w:sz w:val="18"/>
                <w:szCs w:val="18"/>
                <w:lang w:val="sr-Latn-CS"/>
              </w:rPr>
              <w:t xml:space="preserve"> </w:t>
            </w:r>
            <w:r w:rsidRPr="00CE20F3">
              <w:rPr>
                <w:sz w:val="18"/>
                <w:szCs w:val="18"/>
              </w:rPr>
              <w:t>obavezama</w:t>
            </w:r>
            <w:r w:rsidRPr="00CE20F3">
              <w:rPr>
                <w:sz w:val="18"/>
                <w:szCs w:val="18"/>
                <w:lang w:val="sr-Latn-CS"/>
              </w:rPr>
              <w:t xml:space="preserve"> </w:t>
            </w:r>
            <w:r w:rsidRPr="00CE20F3">
              <w:rPr>
                <w:sz w:val="18"/>
                <w:szCs w:val="18"/>
              </w:rPr>
              <w:t>vaspita</w:t>
            </w:r>
            <w:r w:rsidRPr="00CE20F3">
              <w:rPr>
                <w:sz w:val="18"/>
                <w:szCs w:val="18"/>
                <w:lang w:val="sr-Latn-CS"/>
              </w:rPr>
              <w:t>č</w:t>
            </w:r>
            <w:r w:rsidRPr="00CE20F3">
              <w:rPr>
                <w:sz w:val="18"/>
                <w:szCs w:val="18"/>
              </w:rPr>
              <w:t>a</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random</w:t>
            </w:r>
            <w:r w:rsidRPr="00CE20F3">
              <w:rPr>
                <w:sz w:val="18"/>
                <w:szCs w:val="18"/>
                <w:lang w:val="sr-Latn-CS"/>
              </w:rPr>
              <w:t xml:space="preserve"> </w:t>
            </w:r>
            <w:r w:rsidRPr="00CE20F3">
              <w:rPr>
                <w:sz w:val="18"/>
                <w:szCs w:val="18"/>
              </w:rPr>
              <w:t>dokumentacijom</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vaspitnoj</w:t>
            </w:r>
            <w:r w:rsidRPr="00CE20F3">
              <w:rPr>
                <w:sz w:val="18"/>
                <w:szCs w:val="18"/>
                <w:lang w:val="sr-Latn-CS"/>
              </w:rPr>
              <w:t xml:space="preserve"> </w:t>
            </w:r>
            <w:r w:rsidRPr="00CE20F3">
              <w:rPr>
                <w:sz w:val="18"/>
                <w:szCs w:val="18"/>
              </w:rPr>
              <w:t>grupi</w:t>
            </w:r>
            <w:r w:rsidRPr="00CE20F3">
              <w:rPr>
                <w:sz w:val="18"/>
                <w:szCs w:val="18"/>
                <w:lang w:val="sr-Latn-CS"/>
              </w:rPr>
              <w:t xml:space="preserve"> </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zakonima</w:t>
            </w:r>
            <w:r w:rsidRPr="00CE20F3">
              <w:rPr>
                <w:sz w:val="18"/>
                <w:szCs w:val="18"/>
                <w:lang w:val="sr-Latn-CS"/>
              </w:rPr>
              <w:t xml:space="preserve">, </w:t>
            </w:r>
            <w:r w:rsidRPr="00CE20F3">
              <w:rPr>
                <w:sz w:val="18"/>
                <w:szCs w:val="18"/>
              </w:rPr>
              <w:t>pravilnicima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propisima</w:t>
            </w:r>
            <w:r w:rsidRPr="00CE20F3">
              <w:rPr>
                <w:sz w:val="18"/>
                <w:szCs w:val="18"/>
                <w:lang w:val="sr-Latn-CS"/>
              </w:rPr>
              <w:t xml:space="preserve"> </w:t>
            </w:r>
            <w:r w:rsidRPr="00CE20F3">
              <w:rPr>
                <w:sz w:val="18"/>
                <w:szCs w:val="18"/>
              </w:rPr>
              <w:t>koji</w:t>
            </w:r>
            <w:r w:rsidRPr="00CE20F3">
              <w:rPr>
                <w:sz w:val="18"/>
                <w:szCs w:val="18"/>
                <w:lang w:val="sr-Latn-CS"/>
              </w:rPr>
              <w:t xml:space="preserve"> </w:t>
            </w:r>
            <w:r w:rsidRPr="00CE20F3">
              <w:rPr>
                <w:sz w:val="18"/>
                <w:szCs w:val="18"/>
              </w:rPr>
              <w:t>reguli</w:t>
            </w:r>
            <w:r w:rsidRPr="00CE20F3">
              <w:rPr>
                <w:sz w:val="18"/>
                <w:szCs w:val="18"/>
                <w:lang w:val="sr-Latn-CS"/>
              </w:rPr>
              <w:t>š</w:t>
            </w:r>
            <w:r w:rsidRPr="00CE20F3">
              <w:rPr>
                <w:sz w:val="18"/>
                <w:szCs w:val="18"/>
              </w:rPr>
              <w:t>u</w:t>
            </w:r>
            <w:r w:rsidRPr="00CE20F3">
              <w:rPr>
                <w:sz w:val="18"/>
                <w:szCs w:val="18"/>
                <w:lang w:val="sr-Latn-CS"/>
              </w:rPr>
              <w:t xml:space="preserve"> </w:t>
            </w:r>
            <w:r w:rsidRPr="00CE20F3">
              <w:rPr>
                <w:sz w:val="18"/>
                <w:szCs w:val="18"/>
              </w:rPr>
              <w:t>djelatnost</w:t>
            </w:r>
            <w:r w:rsidRPr="00CE20F3">
              <w:rPr>
                <w:sz w:val="18"/>
                <w:szCs w:val="18"/>
                <w:lang w:val="sr-Latn-CS"/>
              </w:rPr>
              <w:t xml:space="preserve"> </w:t>
            </w:r>
            <w:r w:rsidRPr="00CE20F3">
              <w:rPr>
                <w:sz w:val="18"/>
                <w:szCs w:val="18"/>
              </w:rPr>
              <w:t>pred</w:t>
            </w:r>
            <w:r w:rsidRPr="00CE20F3">
              <w:rPr>
                <w:sz w:val="18"/>
                <w:szCs w:val="18"/>
                <w:lang w:val="sr-Latn-CS"/>
              </w:rPr>
              <w:t>š</w:t>
            </w:r>
            <w:r w:rsidRPr="00CE20F3">
              <w:rPr>
                <w:sz w:val="18"/>
                <w:szCs w:val="18"/>
              </w:rPr>
              <w:t>kolske</w:t>
            </w:r>
            <w:r w:rsidRPr="00CE20F3">
              <w:rPr>
                <w:sz w:val="18"/>
                <w:szCs w:val="18"/>
                <w:lang w:val="sr-Latn-CS"/>
              </w:rPr>
              <w:t xml:space="preserve"> </w:t>
            </w:r>
            <w:r w:rsidRPr="00CE20F3">
              <w:rPr>
                <w:sz w:val="18"/>
                <w:szCs w:val="18"/>
              </w:rPr>
              <w:t>ustanove</w:t>
            </w:r>
          </w:p>
          <w:p w:rsidR="005C2247" w:rsidRPr="00CE20F3" w:rsidRDefault="005C2247" w:rsidP="008D2C8D">
            <w:pPr>
              <w:rPr>
                <w:sz w:val="18"/>
                <w:szCs w:val="18"/>
                <w:lang w:val="es-ES_tradnl"/>
              </w:rPr>
            </w:pPr>
            <w:r w:rsidRPr="00CE20F3">
              <w:rPr>
                <w:sz w:val="18"/>
                <w:szCs w:val="18"/>
                <w:lang w:val="es-ES_tradnl"/>
              </w:rPr>
              <w:t>- Godišnji plan i program dječjeg vrtića (planiranje, realizacija, evaluacija)</w:t>
            </w:r>
          </w:p>
          <w:p w:rsidR="005C2247" w:rsidRPr="00CE20F3" w:rsidRDefault="005C2247" w:rsidP="008D2C8D">
            <w:pPr>
              <w:rPr>
                <w:sz w:val="18"/>
                <w:szCs w:val="18"/>
                <w:lang w:val="es-ES_tradnl"/>
              </w:rPr>
            </w:pPr>
            <w:r w:rsidRPr="00CE20F3">
              <w:rPr>
                <w:sz w:val="18"/>
                <w:szCs w:val="18"/>
                <w:lang w:val="es-ES_tradnl"/>
              </w:rPr>
              <w:t>- Učešće u izradi tehnika planiranja i programiranja: strateško planiranje, srednjoročno planiranje, kratkoročno planiranje, operativno planiranje, mrežno planiranje.</w:t>
            </w:r>
          </w:p>
          <w:p w:rsidR="005C2247" w:rsidRPr="00CE20F3" w:rsidRDefault="005C2247" w:rsidP="008D2C8D">
            <w:pPr>
              <w:rPr>
                <w:b/>
                <w:i/>
                <w:sz w:val="18"/>
                <w:szCs w:val="18"/>
                <w:lang w:val="sr-Latn-CS"/>
              </w:rPr>
            </w:pPr>
            <w:r w:rsidRPr="00CE20F3">
              <w:rPr>
                <w:b/>
                <w:i/>
                <w:sz w:val="18"/>
                <w:szCs w:val="18"/>
                <w:lang w:val="sr-Latn-CS"/>
              </w:rPr>
              <w:t>- I kolokvijum</w:t>
            </w:r>
          </w:p>
          <w:p w:rsidR="005C2247" w:rsidRPr="00CE20F3" w:rsidRDefault="005C2247" w:rsidP="008D2C8D">
            <w:pPr>
              <w:rPr>
                <w:sz w:val="18"/>
                <w:szCs w:val="18"/>
                <w:lang w:val="es-ES_tradnl"/>
              </w:rPr>
            </w:pPr>
            <w:r w:rsidRPr="00CE20F3">
              <w:rPr>
                <w:sz w:val="18"/>
                <w:szCs w:val="18"/>
                <w:lang w:val="es-ES_tradnl"/>
              </w:rPr>
              <w:t>- Rad u jaslenoj grupi. Učešće u aktivnostima</w:t>
            </w:r>
          </w:p>
          <w:p w:rsidR="005C2247" w:rsidRPr="00CE20F3" w:rsidRDefault="005C2247" w:rsidP="008D2C8D">
            <w:pPr>
              <w:rPr>
                <w:sz w:val="18"/>
                <w:szCs w:val="18"/>
                <w:lang w:val="es-ES_tradnl"/>
              </w:rPr>
            </w:pPr>
            <w:r w:rsidRPr="00CE20F3">
              <w:rPr>
                <w:sz w:val="18"/>
                <w:szCs w:val="18"/>
                <w:lang w:val="es-ES_tradnl"/>
              </w:rPr>
              <w:t>- Rad u mlađoj vaspitnoj grupi. Učešće u aktivnostima</w:t>
            </w:r>
          </w:p>
          <w:p w:rsidR="005C2247" w:rsidRPr="00CE20F3" w:rsidRDefault="005C2247" w:rsidP="008D2C8D">
            <w:pPr>
              <w:rPr>
                <w:sz w:val="18"/>
                <w:szCs w:val="18"/>
                <w:lang w:val="es-ES_tradnl"/>
              </w:rPr>
            </w:pPr>
            <w:r w:rsidRPr="00CE20F3">
              <w:rPr>
                <w:sz w:val="18"/>
                <w:szCs w:val="18"/>
                <w:lang w:val="es-ES_tradnl"/>
              </w:rPr>
              <w:t>- Rad u srednjoj vaspitnoj grupi. Učešće u aktivnostima</w:t>
            </w:r>
          </w:p>
          <w:p w:rsidR="005C2247" w:rsidRPr="00CE20F3" w:rsidRDefault="005C2247" w:rsidP="008D2C8D">
            <w:pPr>
              <w:rPr>
                <w:sz w:val="18"/>
                <w:szCs w:val="18"/>
                <w:lang w:val="es-ES_tradnl"/>
              </w:rPr>
            </w:pPr>
            <w:r w:rsidRPr="00CE20F3">
              <w:rPr>
                <w:sz w:val="18"/>
                <w:szCs w:val="18"/>
                <w:lang w:val="es-ES_tradnl"/>
              </w:rPr>
              <w:t>- Rad u starijoj vaspitnoj grupi. Učešće u aktivnostima</w:t>
            </w:r>
          </w:p>
          <w:p w:rsidR="005C2247" w:rsidRPr="00CE20F3" w:rsidRDefault="005C2247" w:rsidP="008D2C8D">
            <w:pPr>
              <w:rPr>
                <w:sz w:val="18"/>
                <w:szCs w:val="18"/>
                <w:lang w:val="es-ES_tradnl"/>
              </w:rPr>
            </w:pPr>
            <w:r w:rsidRPr="00CE20F3">
              <w:rPr>
                <w:sz w:val="18"/>
                <w:szCs w:val="18"/>
                <w:lang w:val="es-ES_tradnl"/>
              </w:rPr>
              <w:t>- Rad u mješovitim grupama. Učešće u aktivnostima</w:t>
            </w:r>
          </w:p>
          <w:p w:rsidR="005C2247" w:rsidRPr="00CE20F3" w:rsidRDefault="005C2247" w:rsidP="008D2C8D">
            <w:pPr>
              <w:rPr>
                <w:b/>
                <w:i/>
                <w:sz w:val="18"/>
                <w:szCs w:val="18"/>
                <w:lang w:val="sr-Latn-CS"/>
              </w:rPr>
            </w:pPr>
            <w:r w:rsidRPr="00CE20F3">
              <w:rPr>
                <w:sz w:val="18"/>
                <w:szCs w:val="18"/>
                <w:lang w:val="es-ES_tradnl"/>
              </w:rPr>
              <w:t xml:space="preserve">- </w:t>
            </w:r>
            <w:r w:rsidRPr="00CE20F3">
              <w:rPr>
                <w:b/>
                <w:i/>
                <w:sz w:val="18"/>
                <w:szCs w:val="18"/>
                <w:lang w:val="sr-Latn-CS"/>
              </w:rPr>
              <w:t>II kolokvijum</w:t>
            </w:r>
          </w:p>
          <w:p w:rsidR="005C2247" w:rsidRPr="00CE20F3" w:rsidRDefault="005C2247" w:rsidP="008D2C8D">
            <w:pPr>
              <w:rPr>
                <w:sz w:val="18"/>
                <w:szCs w:val="18"/>
                <w:lang w:val="es-ES_tradnl"/>
              </w:rPr>
            </w:pPr>
            <w:r w:rsidRPr="00CE20F3">
              <w:rPr>
                <w:b/>
                <w:i/>
                <w:sz w:val="18"/>
                <w:szCs w:val="18"/>
                <w:lang w:val="sr-Latn-CS"/>
              </w:rPr>
              <w:t xml:space="preserve">- </w:t>
            </w:r>
            <w:r w:rsidRPr="00CE20F3">
              <w:rPr>
                <w:sz w:val="18"/>
                <w:szCs w:val="18"/>
                <w:lang w:val="es-ES_tradnl"/>
              </w:rPr>
              <w:t>Samostalno provođenje integrisanog cjelodnevng vaspitno-obrazovnog</w:t>
            </w:r>
          </w:p>
          <w:p w:rsidR="005C2247" w:rsidRPr="00CE20F3" w:rsidRDefault="005C2247" w:rsidP="008D2C8D">
            <w:pPr>
              <w:rPr>
                <w:sz w:val="18"/>
                <w:szCs w:val="18"/>
                <w:lang w:val="it-IT"/>
              </w:rPr>
            </w:pPr>
            <w:r w:rsidRPr="00CE20F3">
              <w:rPr>
                <w:sz w:val="18"/>
                <w:szCs w:val="18"/>
                <w:lang w:val="it-IT"/>
              </w:rPr>
              <w:t>procesa i naknadna refleksija učinaka.</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8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898"/>
        </w:trPr>
        <w:tc>
          <w:tcPr>
            <w:tcW w:w="1643"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57"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i/>
                <w:iCs/>
                <w:sz w:val="20"/>
                <w:szCs w:val="16"/>
                <w:lang w:val="sl-SI"/>
              </w:rPr>
              <w:t>Studenti su obavezni da pohađaju praksu, aktivno učestvuju u različitim oblicima vaspitno-obrazovnog rada u vrtiću,  pišu, predaju i obrazlažu svoja zapažanja o radnoj  praksi, aktivno učestvuju u diskusiji, rade dva kolokvijuma prema planu u semestru. Takođe, obavezni su da vrše hospitacije, realizuju sve planirane aktivnosti.</w:t>
            </w:r>
          </w:p>
        </w:tc>
      </w:tr>
      <w:tr w:rsidR="005C2247" w:rsidRPr="00CE20F3" w:rsidTr="008D2C8D">
        <w:trPr>
          <w:cantSplit/>
          <w:trHeight w:val="215"/>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rPr>
                <w:sz w:val="18"/>
                <w:szCs w:val="18"/>
                <w:lang w:val="sr-Latn-CS"/>
              </w:rPr>
            </w:pPr>
            <w:r w:rsidRPr="00CE20F3">
              <w:rPr>
                <w:sz w:val="18"/>
                <w:szCs w:val="18"/>
                <w:lang w:val="sr-Latn-CS"/>
              </w:rPr>
              <w:t>- Nastavni plan i program rada u predškolskoj ustanovi</w:t>
            </w:r>
          </w:p>
          <w:p w:rsidR="005C2247" w:rsidRPr="00CE20F3" w:rsidRDefault="005C2247" w:rsidP="008D2C8D">
            <w:pPr>
              <w:rPr>
                <w:sz w:val="18"/>
                <w:szCs w:val="18"/>
                <w:lang w:val="sr-Latn-CS"/>
              </w:rPr>
            </w:pPr>
            <w:r w:rsidRPr="00CE20F3">
              <w:rPr>
                <w:sz w:val="18"/>
                <w:szCs w:val="18"/>
                <w:lang w:val="sr-Latn-CS"/>
              </w:rPr>
              <w:t>- Zakoni, pravilnici i propisi koji regulišu djelatnost predškolske ustanove</w:t>
            </w:r>
          </w:p>
          <w:p w:rsidR="005C2247" w:rsidRPr="00CE20F3" w:rsidRDefault="005C2247" w:rsidP="008D2C8D">
            <w:pPr>
              <w:jc w:val="both"/>
              <w:rPr>
                <w:sz w:val="18"/>
                <w:szCs w:val="18"/>
                <w:lang w:val="sr-Latn-CS"/>
              </w:rPr>
            </w:pPr>
            <w:r w:rsidRPr="00CE20F3">
              <w:rPr>
                <w:sz w:val="18"/>
                <w:szCs w:val="18"/>
                <w:lang w:val="sr-Latn-CS"/>
              </w:rPr>
              <w:t>- Prateća pedagoška dokumentacija u vrtiću</w:t>
            </w:r>
          </w:p>
          <w:p w:rsidR="005C2247" w:rsidRPr="00CE20F3" w:rsidRDefault="005C2247" w:rsidP="008D2C8D">
            <w:pPr>
              <w:jc w:val="both"/>
              <w:rPr>
                <w:sz w:val="18"/>
                <w:szCs w:val="18"/>
                <w:lang w:val="sr-Latn-CS"/>
              </w:rPr>
            </w:pPr>
            <w:r w:rsidRPr="00CE20F3">
              <w:rPr>
                <w:sz w:val="18"/>
                <w:szCs w:val="18"/>
                <w:lang w:val="sr-Latn-CS"/>
              </w:rPr>
              <w:t>- Resman, M. (2000). Savjetodavni rad u vrtiću i školi. Zagreb: HPKZ.</w:t>
            </w:r>
          </w:p>
          <w:p w:rsidR="005C2247" w:rsidRPr="00CE20F3" w:rsidRDefault="005C2247" w:rsidP="008D2C8D">
            <w:pPr>
              <w:jc w:val="both"/>
              <w:rPr>
                <w:sz w:val="18"/>
                <w:szCs w:val="18"/>
                <w:lang w:val="sr-Latn-CS"/>
              </w:rPr>
            </w:pPr>
            <w:r w:rsidRPr="00CE20F3">
              <w:rPr>
                <w:sz w:val="18"/>
                <w:szCs w:val="18"/>
                <w:lang w:val="sr-Latn-CS"/>
              </w:rPr>
              <w:t>- Senge, P. M. (2001). Peta disciplina: principi i praksa učeće organizacije. Zagreb: Mozaik knjiga.</w:t>
            </w:r>
          </w:p>
          <w:p w:rsidR="005C2247" w:rsidRPr="00CE20F3" w:rsidRDefault="005C2247" w:rsidP="008D2C8D">
            <w:pPr>
              <w:jc w:val="both"/>
              <w:rPr>
                <w:sz w:val="18"/>
                <w:szCs w:val="18"/>
                <w:lang w:val="sr-Latn-CS"/>
              </w:rPr>
            </w:pPr>
            <w:r w:rsidRPr="00CE20F3">
              <w:rPr>
                <w:sz w:val="18"/>
                <w:szCs w:val="18"/>
                <w:lang w:val="sr-Latn-CS"/>
              </w:rPr>
              <w:t>- Bruner, J. (2000). Kultura obrazovanja. Zagreb: Educa.</w:t>
            </w:r>
          </w:p>
        </w:tc>
      </w:tr>
      <w:tr w:rsidR="005C2247" w:rsidRPr="00CE20F3" w:rsidTr="008D2C8D">
        <w:trPr>
          <w:trHeight w:val="134"/>
        </w:trPr>
        <w:tc>
          <w:tcPr>
            <w:tcW w:w="5000" w:type="pct"/>
            <w:gridSpan w:val="4"/>
            <w:tcBorders>
              <w:bottom w:val="single" w:sz="4" w:space="0" w:color="auto"/>
            </w:tcBorders>
            <w:vAlign w:val="center"/>
          </w:tcPr>
          <w:p w:rsidR="005C2247" w:rsidRPr="00CE20F3" w:rsidRDefault="005C2247" w:rsidP="008D2C8D">
            <w:pPr>
              <w:rPr>
                <w:sz w:val="20"/>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20"/>
                <w:szCs w:val="16"/>
                <w:lang w:val="sl-SI"/>
              </w:rPr>
              <w:t>Ocjenjuju se:</w:t>
            </w:r>
          </w:p>
          <w:p w:rsidR="005C2247" w:rsidRPr="00CE20F3" w:rsidRDefault="005C2247" w:rsidP="008D2C8D">
            <w:pPr>
              <w:numPr>
                <w:ilvl w:val="0"/>
                <w:numId w:val="30"/>
              </w:numPr>
              <w:rPr>
                <w:sz w:val="20"/>
                <w:szCs w:val="16"/>
                <w:lang w:val="sl-SI"/>
              </w:rPr>
            </w:pPr>
            <w:r w:rsidRPr="00CE20F3">
              <w:rPr>
                <w:sz w:val="20"/>
                <w:szCs w:val="16"/>
                <w:lang w:val="sl-SI"/>
              </w:rPr>
              <w:t xml:space="preserve">dnevnik prakse sa 5 poena </w:t>
            </w:r>
          </w:p>
          <w:p w:rsidR="005C2247" w:rsidRPr="00CE20F3" w:rsidRDefault="005C2247" w:rsidP="008D2C8D">
            <w:pPr>
              <w:numPr>
                <w:ilvl w:val="0"/>
                <w:numId w:val="30"/>
              </w:numPr>
              <w:rPr>
                <w:sz w:val="20"/>
                <w:szCs w:val="16"/>
                <w:lang w:val="sl-SI"/>
              </w:rPr>
            </w:pPr>
            <w:r w:rsidRPr="00CE20F3">
              <w:rPr>
                <w:sz w:val="20"/>
                <w:szCs w:val="16"/>
                <w:lang w:val="sl-SI"/>
              </w:rPr>
              <w:t>redovno prisustvo i aktivno učešće u praksi sa 5 poena,</w:t>
            </w:r>
          </w:p>
          <w:p w:rsidR="005C2247" w:rsidRPr="00CE20F3" w:rsidRDefault="005C2247" w:rsidP="008D2C8D">
            <w:pPr>
              <w:numPr>
                <w:ilvl w:val="0"/>
                <w:numId w:val="30"/>
              </w:numPr>
              <w:rPr>
                <w:sz w:val="20"/>
                <w:szCs w:val="16"/>
                <w:lang w:val="sl-SI"/>
              </w:rPr>
            </w:pPr>
            <w:r w:rsidRPr="00CE20F3">
              <w:rPr>
                <w:sz w:val="20"/>
                <w:szCs w:val="16"/>
                <w:lang w:val="sl-SI"/>
              </w:rPr>
              <w:t>dva kolokvijuma (u formi izvještaja) sa po 15 poena (ukupno 30  poena),</w:t>
            </w:r>
          </w:p>
          <w:p w:rsidR="005C2247" w:rsidRPr="00CE20F3" w:rsidRDefault="005C2247" w:rsidP="008D2C8D">
            <w:pPr>
              <w:numPr>
                <w:ilvl w:val="0"/>
                <w:numId w:val="30"/>
              </w:numPr>
              <w:rPr>
                <w:i/>
                <w:iCs/>
                <w:sz w:val="20"/>
                <w:lang w:val="sr-Latn-CS"/>
              </w:rPr>
            </w:pPr>
            <w:r w:rsidRPr="00CE20F3">
              <w:rPr>
                <w:sz w:val="20"/>
                <w:szCs w:val="16"/>
                <w:lang w:val="sl-SI"/>
              </w:rPr>
              <w:t xml:space="preserve">praktična aktivnost u vođenju pedagoške dokumentacije sa 10 poena </w:t>
            </w:r>
          </w:p>
          <w:p w:rsidR="005C2247" w:rsidRPr="00CE20F3" w:rsidRDefault="005C2247" w:rsidP="008D2C8D">
            <w:pPr>
              <w:numPr>
                <w:ilvl w:val="0"/>
                <w:numId w:val="30"/>
              </w:numPr>
              <w:rPr>
                <w:i/>
                <w:iCs/>
                <w:sz w:val="20"/>
                <w:lang w:val="sr-Latn-CS"/>
              </w:rPr>
            </w:pPr>
            <w:r w:rsidRPr="00CE20F3">
              <w:rPr>
                <w:sz w:val="20"/>
                <w:szCs w:val="16"/>
                <w:lang w:val="sl-SI"/>
              </w:rPr>
              <w:t>Završni ispit sa 50 poena.</w:t>
            </w:r>
          </w:p>
        </w:tc>
      </w:tr>
      <w:tr w:rsidR="005C2247" w:rsidRPr="005374FE" w:rsidTr="008D2C8D">
        <w:trPr>
          <w:trHeight w:val="161"/>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Veselin Mićanović</w:t>
            </w:r>
          </w:p>
        </w:tc>
      </w:tr>
    </w:tbl>
    <w:p w:rsidR="005C2247" w:rsidRPr="00CE20F3" w:rsidRDefault="005C2247" w:rsidP="005C2247">
      <w:pPr>
        <w:rPr>
          <w:sz w:val="2"/>
          <w:szCs w:val="2"/>
          <w:lang w:val="sr-Latn-CS"/>
        </w:rPr>
      </w:pP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5374FE"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lang w:val="sr-Latn-CS"/>
              </w:rPr>
            </w:pPr>
            <w:r w:rsidRPr="00CE20F3">
              <w:rPr>
                <w:rFonts w:ascii="Times New Roman" w:hAnsi="Times New Roman"/>
                <w:i/>
                <w:sz w:val="24"/>
              </w:rPr>
              <w:t>METODIKA</w:t>
            </w:r>
            <w:r w:rsidRPr="00CE20F3">
              <w:rPr>
                <w:rFonts w:ascii="Times New Roman" w:hAnsi="Times New Roman"/>
                <w:i/>
                <w:sz w:val="24"/>
                <w:lang w:val="sr-Latn-CS"/>
              </w:rPr>
              <w:t xml:space="preserve"> </w:t>
            </w:r>
            <w:r w:rsidRPr="00CE20F3">
              <w:rPr>
                <w:rFonts w:ascii="Times New Roman" w:hAnsi="Times New Roman"/>
                <w:i/>
                <w:sz w:val="24"/>
              </w:rPr>
              <w:t>INKLUZIVNOG</w:t>
            </w:r>
            <w:r w:rsidRPr="00CE20F3">
              <w:rPr>
                <w:rFonts w:ascii="Times New Roman" w:hAnsi="Times New Roman"/>
                <w:i/>
                <w:sz w:val="24"/>
                <w:lang w:val="sr-Latn-CS"/>
              </w:rPr>
              <w:t xml:space="preserve"> </w:t>
            </w:r>
            <w:r w:rsidRPr="00CE20F3">
              <w:rPr>
                <w:rFonts w:ascii="Times New Roman" w:hAnsi="Times New Roman"/>
                <w:i/>
                <w:sz w:val="24"/>
              </w:rPr>
              <w:t>OBRAZOVANJA</w:t>
            </w:r>
            <w:r w:rsidRPr="00CE20F3">
              <w:rPr>
                <w:rFonts w:ascii="Times New Roman" w:hAnsi="Times New Roman"/>
                <w:i/>
                <w:sz w:val="24"/>
                <w:lang w:val="sr-Latn-CS"/>
              </w:rPr>
              <w:t xml:space="preserve"> </w:t>
            </w:r>
            <w:r w:rsidRPr="00CE20F3">
              <w:rPr>
                <w:rFonts w:ascii="Times New Roman" w:hAnsi="Times New Roman"/>
                <w:i/>
                <w:sz w:val="24"/>
              </w:rPr>
              <w:t>U</w:t>
            </w:r>
            <w:r w:rsidRPr="00CE20F3">
              <w:rPr>
                <w:rFonts w:ascii="Times New Roman" w:hAnsi="Times New Roman"/>
                <w:i/>
                <w:sz w:val="24"/>
                <w:lang w:val="sr-Latn-CS"/>
              </w:rPr>
              <w:t xml:space="preserve"> Š</w:t>
            </w:r>
            <w:r w:rsidRPr="00CE20F3">
              <w:rPr>
                <w:rFonts w:ascii="Times New Roman" w:hAnsi="Times New Roman"/>
                <w:i/>
                <w:sz w:val="24"/>
              </w:rPr>
              <w:t>KOLI</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71"/>
          <w:jc w:val="center"/>
        </w:trPr>
        <w:tc>
          <w:tcPr>
            <w:tcW w:w="1091"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97"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5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158"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2TP+1PP+1V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982"/>
        <w:gridCol w:w="6839"/>
      </w:tblGrid>
      <w:tr w:rsidR="005C2247" w:rsidRPr="005374FE" w:rsidTr="008D2C8D">
        <w:trPr>
          <w:trHeight w:val="395"/>
        </w:trPr>
        <w:tc>
          <w:tcPr>
            <w:tcW w:w="5000" w:type="pct"/>
            <w:gridSpan w:val="4"/>
            <w:tcBorders>
              <w:bottom w:val="single" w:sz="4" w:space="0" w:color="auto"/>
            </w:tcBorders>
            <w:vAlign w:val="center"/>
          </w:tcPr>
          <w:p w:rsidR="005C2247" w:rsidRPr="00CE20F3" w:rsidRDefault="005C2247" w:rsidP="008D2C8D">
            <w:pPr>
              <w:rPr>
                <w:rFonts w:ascii="Arial" w:hAnsi="Arial"/>
                <w:b/>
                <w:bCs/>
                <w:i/>
                <w:iCs/>
                <w:sz w:val="18"/>
                <w:lang w:val="sr-Latn-CS"/>
              </w:rPr>
            </w:pPr>
            <w:r w:rsidRPr="00CE20F3">
              <w:rPr>
                <w:b/>
                <w:bCs/>
                <w:iCs/>
                <w:sz w:val="18"/>
                <w:szCs w:val="18"/>
                <w:lang w:val="sr-Latn-CS"/>
              </w:rPr>
              <w:t>Studijski programi za koje se organizuje:</w:t>
            </w:r>
            <w:r w:rsidRPr="00CE20F3">
              <w:rPr>
                <w:rFonts w:ascii="Arial" w:hAnsi="Arial"/>
                <w:b/>
                <w:bCs/>
                <w:i/>
                <w:iCs/>
                <w:sz w:val="18"/>
                <w:lang w:val="sr-Latn-CS"/>
              </w:rPr>
              <w:t xml:space="preserve"> Obrazovanje vaspitača</w:t>
            </w:r>
          </w:p>
          <w:p w:rsidR="005C2247" w:rsidRPr="00CE20F3" w:rsidRDefault="005C2247" w:rsidP="008D2C8D">
            <w:pPr>
              <w:jc w:val="both"/>
              <w:rPr>
                <w:b/>
                <w:bCs/>
                <w:iCs/>
                <w:sz w:val="18"/>
                <w:szCs w:val="18"/>
                <w:lang w:val="sr-Latn-CS"/>
              </w:rPr>
            </w:pPr>
            <w:r w:rsidRPr="00CE20F3">
              <w:rPr>
                <w:rFonts w:ascii="Arial" w:hAnsi="Arial" w:cs="Arial"/>
                <w:sz w:val="16"/>
                <w:szCs w:val="16"/>
                <w:lang w:val="sl-SI"/>
              </w:rPr>
              <w:t>Primijenjeni   osnovni studij  program FILOZOFSKOG FAKULTETA (studije  traju 6 semestara, 180  ECTS kredita).</w:t>
            </w:r>
            <w:r w:rsidRPr="00CE20F3">
              <w:rPr>
                <w:b/>
                <w:bCs/>
                <w:iCs/>
                <w:sz w:val="18"/>
                <w:szCs w:val="18"/>
                <w:lang w:val="sr-Latn-CS"/>
              </w:rPr>
              <w:t xml:space="preserve"> </w:t>
            </w:r>
          </w:p>
        </w:tc>
      </w:tr>
      <w:tr w:rsidR="005C2247" w:rsidRPr="005374FE" w:rsidTr="008D2C8D">
        <w:trPr>
          <w:trHeight w:val="8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rFonts w:cs="Arial"/>
                <w:sz w:val="16"/>
                <w:lang w:val="sl-SI"/>
              </w:rPr>
              <w:t>Nema uslova za prijavljivanje i slušanje predmeta</w:t>
            </w:r>
          </w:p>
        </w:tc>
      </w:tr>
      <w:tr w:rsidR="005C2247" w:rsidRPr="00CE20F3" w:rsidTr="008D2C8D">
        <w:trPr>
          <w:trHeight w:val="503"/>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l-SI"/>
              </w:rPr>
              <w:t>Senzibilizacija studenata za rad sa djecom sa posebnim obrazovnim potrebama; Upoznavanje studenata sa praktičnim rješenjima impletacije inkluzivnog obrazovanja i sa strategijama senzibilizacijama ostale djece na potrebe i probleme sa posebnim obrazovnim potrebama. Primjena stečenog teorijskog znanja u praksi.</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čenja:</w:t>
            </w:r>
            <w:r w:rsidRPr="00CE20F3">
              <w:rPr>
                <w:rFonts w:ascii="Helvetica" w:hAnsi="Helvetica"/>
                <w:sz w:val="21"/>
                <w:szCs w:val="21"/>
                <w:shd w:val="clear" w:color="auto" w:fill="FFFFFF"/>
                <w:lang w:val="sr-Latn-CS"/>
              </w:rPr>
              <w:t xml:space="preserve"> </w:t>
            </w:r>
            <w:r w:rsidRPr="00CE20F3">
              <w:rPr>
                <w:rFonts w:ascii="Helvetica" w:hAnsi="Helvetica"/>
                <w:sz w:val="16"/>
                <w:szCs w:val="16"/>
                <w:shd w:val="clear" w:color="auto" w:fill="FFFFFF"/>
              </w:rPr>
              <w:t>Organizuje</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pomo</w:t>
            </w:r>
            <w:r w:rsidRPr="00CE20F3">
              <w:rPr>
                <w:rFonts w:ascii="Helvetica" w:hAnsi="Helvetica"/>
                <w:sz w:val="16"/>
                <w:szCs w:val="16"/>
                <w:shd w:val="clear" w:color="auto" w:fill="FFFFFF"/>
                <w:lang w:val="sr-Latn-CS"/>
              </w:rPr>
              <w:t xml:space="preserve">ć </w:t>
            </w:r>
            <w:r w:rsidRPr="00CE20F3">
              <w:rPr>
                <w:rFonts w:ascii="Helvetica" w:hAnsi="Helvetica"/>
                <w:sz w:val="16"/>
                <w:szCs w:val="16"/>
                <w:shd w:val="clear" w:color="auto" w:fill="FFFFFF"/>
              </w:rPr>
              <w:t>i</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podr</w:t>
            </w:r>
            <w:r w:rsidRPr="00CE20F3">
              <w:rPr>
                <w:rFonts w:ascii="Helvetica" w:hAnsi="Helvetica"/>
                <w:sz w:val="16"/>
                <w:szCs w:val="16"/>
                <w:shd w:val="clear" w:color="auto" w:fill="FFFFFF"/>
                <w:lang w:val="sr-Latn-CS"/>
              </w:rPr>
              <w:t>š</w:t>
            </w:r>
            <w:r w:rsidRPr="00CE20F3">
              <w:rPr>
                <w:rFonts w:ascii="Helvetica" w:hAnsi="Helvetica"/>
                <w:sz w:val="16"/>
                <w:szCs w:val="16"/>
                <w:shd w:val="clear" w:color="auto" w:fill="FFFFFF"/>
              </w:rPr>
              <w:t>ku</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djeci</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sa</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smetnjama</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i</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te</w:t>
            </w:r>
            <w:r w:rsidRPr="00CE20F3">
              <w:rPr>
                <w:rFonts w:ascii="Helvetica" w:hAnsi="Helvetica"/>
                <w:sz w:val="16"/>
                <w:szCs w:val="16"/>
                <w:shd w:val="clear" w:color="auto" w:fill="FFFFFF"/>
                <w:lang w:val="sr-Latn-CS"/>
              </w:rPr>
              <w:t>š</w:t>
            </w:r>
            <w:r w:rsidRPr="00CE20F3">
              <w:rPr>
                <w:rFonts w:ascii="Helvetica" w:hAnsi="Helvetica"/>
                <w:sz w:val="16"/>
                <w:szCs w:val="16"/>
                <w:shd w:val="clear" w:color="auto" w:fill="FFFFFF"/>
              </w:rPr>
              <w:t>ko</w:t>
            </w:r>
            <w:r w:rsidRPr="00CE20F3">
              <w:rPr>
                <w:rFonts w:ascii="Helvetica" w:hAnsi="Helvetica"/>
                <w:sz w:val="16"/>
                <w:szCs w:val="16"/>
                <w:shd w:val="clear" w:color="auto" w:fill="FFFFFF"/>
                <w:lang w:val="sr-Latn-CS"/>
              </w:rPr>
              <w:t>ć</w:t>
            </w:r>
            <w:r w:rsidRPr="00CE20F3">
              <w:rPr>
                <w:rFonts w:ascii="Helvetica" w:hAnsi="Helvetica"/>
                <w:sz w:val="16"/>
                <w:szCs w:val="16"/>
                <w:shd w:val="clear" w:color="auto" w:fill="FFFFFF"/>
              </w:rPr>
              <w:t>ama</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u</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razvoju</w:t>
            </w:r>
            <w:r w:rsidRPr="00CE20F3">
              <w:rPr>
                <w:rFonts w:ascii="Helvetica" w:hAnsi="Helvetica"/>
                <w:sz w:val="16"/>
                <w:szCs w:val="16"/>
                <w:shd w:val="clear" w:color="auto" w:fill="FFFFFF"/>
                <w:lang w:val="sr-Latn-CS"/>
              </w:rPr>
              <w:t xml:space="preserve"> 2.</w:t>
            </w:r>
            <w:r w:rsidRPr="00CE20F3">
              <w:rPr>
                <w:rFonts w:ascii="Helvetica" w:hAnsi="Helvetica"/>
                <w:sz w:val="16"/>
                <w:szCs w:val="16"/>
                <w:shd w:val="clear" w:color="auto" w:fill="FFFFFF"/>
              </w:rPr>
              <w:t>Realizuje</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pomo</w:t>
            </w:r>
            <w:r w:rsidRPr="00CE20F3">
              <w:rPr>
                <w:rFonts w:ascii="Helvetica" w:hAnsi="Helvetica"/>
                <w:sz w:val="16"/>
                <w:szCs w:val="16"/>
                <w:shd w:val="clear" w:color="auto" w:fill="FFFFFF"/>
                <w:lang w:val="sr-Latn-CS"/>
              </w:rPr>
              <w:t xml:space="preserve">ć </w:t>
            </w:r>
            <w:r w:rsidRPr="00CE20F3">
              <w:rPr>
                <w:rFonts w:ascii="Helvetica" w:hAnsi="Helvetica"/>
                <w:sz w:val="16"/>
                <w:szCs w:val="16"/>
                <w:shd w:val="clear" w:color="auto" w:fill="FFFFFF"/>
              </w:rPr>
              <w:t>i</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podr</w:t>
            </w:r>
            <w:r w:rsidRPr="00CE20F3">
              <w:rPr>
                <w:rFonts w:ascii="Helvetica" w:hAnsi="Helvetica"/>
                <w:sz w:val="16"/>
                <w:szCs w:val="16"/>
                <w:shd w:val="clear" w:color="auto" w:fill="FFFFFF"/>
                <w:lang w:val="sr-Latn-CS"/>
              </w:rPr>
              <w:t>š</w:t>
            </w:r>
            <w:r w:rsidRPr="00CE20F3">
              <w:rPr>
                <w:rFonts w:ascii="Helvetica" w:hAnsi="Helvetica"/>
                <w:sz w:val="16"/>
                <w:szCs w:val="16"/>
                <w:shd w:val="clear" w:color="auto" w:fill="FFFFFF"/>
              </w:rPr>
              <w:t>ku</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djeci</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sa</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smetnjama</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i</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te</w:t>
            </w:r>
            <w:r w:rsidRPr="00CE20F3">
              <w:rPr>
                <w:rFonts w:ascii="Helvetica" w:hAnsi="Helvetica"/>
                <w:sz w:val="16"/>
                <w:szCs w:val="16"/>
                <w:shd w:val="clear" w:color="auto" w:fill="FFFFFF"/>
                <w:lang w:val="sr-Latn-CS"/>
              </w:rPr>
              <w:t>š</w:t>
            </w:r>
            <w:r w:rsidRPr="00CE20F3">
              <w:rPr>
                <w:rFonts w:ascii="Helvetica" w:hAnsi="Helvetica"/>
                <w:sz w:val="16"/>
                <w:szCs w:val="16"/>
                <w:shd w:val="clear" w:color="auto" w:fill="FFFFFF"/>
              </w:rPr>
              <w:t>ko</w:t>
            </w:r>
            <w:r w:rsidRPr="00CE20F3">
              <w:rPr>
                <w:rFonts w:ascii="Helvetica" w:hAnsi="Helvetica"/>
                <w:sz w:val="16"/>
                <w:szCs w:val="16"/>
                <w:shd w:val="clear" w:color="auto" w:fill="FFFFFF"/>
                <w:lang w:val="sr-Latn-CS"/>
              </w:rPr>
              <w:t>ć</w:t>
            </w:r>
            <w:r w:rsidRPr="00CE20F3">
              <w:rPr>
                <w:rFonts w:ascii="Helvetica" w:hAnsi="Helvetica"/>
                <w:sz w:val="16"/>
                <w:szCs w:val="16"/>
                <w:shd w:val="clear" w:color="auto" w:fill="FFFFFF"/>
              </w:rPr>
              <w:t>ama</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u</w:t>
            </w:r>
            <w:r w:rsidRPr="00CE20F3">
              <w:rPr>
                <w:rFonts w:ascii="Helvetica" w:hAnsi="Helvetica"/>
                <w:sz w:val="16"/>
                <w:szCs w:val="16"/>
                <w:shd w:val="clear" w:color="auto" w:fill="FFFFFF"/>
                <w:lang w:val="sr-Latn-CS"/>
              </w:rPr>
              <w:t xml:space="preserve"> </w:t>
            </w:r>
            <w:r w:rsidRPr="00CE20F3">
              <w:rPr>
                <w:rFonts w:ascii="Helvetica" w:hAnsi="Helvetica"/>
                <w:sz w:val="16"/>
                <w:szCs w:val="16"/>
                <w:shd w:val="clear" w:color="auto" w:fill="FFFFFF"/>
              </w:rPr>
              <w:t>razvoju</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Doc.dr Nada Šakotić</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b/>
                <w:bCs/>
                <w:i/>
                <w:iCs/>
                <w:sz w:val="18"/>
                <w:lang w:val="sr-Latn-CS"/>
              </w:rPr>
              <w:t xml:space="preserve">: </w:t>
            </w:r>
            <w:r w:rsidRPr="00CE20F3">
              <w:rPr>
                <w:iCs/>
                <w:sz w:val="18"/>
                <w:szCs w:val="18"/>
                <w:lang w:val="it-IT"/>
              </w:rPr>
              <w:t>Prisustvo</w:t>
            </w:r>
            <w:r w:rsidRPr="00CE20F3">
              <w:rPr>
                <w:iCs/>
                <w:sz w:val="18"/>
                <w:szCs w:val="18"/>
                <w:lang w:val="sr-Latn-CS"/>
              </w:rPr>
              <w:t xml:space="preserve"> </w:t>
            </w:r>
            <w:r w:rsidRPr="00CE20F3">
              <w:rPr>
                <w:iCs/>
                <w:sz w:val="18"/>
                <w:szCs w:val="18"/>
                <w:lang w:val="it-IT"/>
              </w:rPr>
              <w:t>rada</w:t>
            </w:r>
            <w:r w:rsidRPr="00CE20F3">
              <w:rPr>
                <w:iCs/>
                <w:sz w:val="18"/>
                <w:szCs w:val="18"/>
                <w:lang w:val="sr-Latn-CS"/>
              </w:rPr>
              <w:t xml:space="preserve"> </w:t>
            </w:r>
            <w:r w:rsidRPr="00CE20F3">
              <w:rPr>
                <w:iCs/>
                <w:sz w:val="18"/>
                <w:szCs w:val="18"/>
                <w:lang w:val="it-IT"/>
              </w:rPr>
              <w:t>u</w:t>
            </w:r>
            <w:r w:rsidRPr="00CE20F3">
              <w:rPr>
                <w:iCs/>
                <w:sz w:val="18"/>
                <w:szCs w:val="18"/>
                <w:lang w:val="sr-Latn-CS"/>
              </w:rPr>
              <w:t xml:space="preserve"> š</w:t>
            </w:r>
            <w:r w:rsidRPr="00CE20F3">
              <w:rPr>
                <w:iCs/>
                <w:sz w:val="18"/>
                <w:szCs w:val="18"/>
                <w:lang w:val="it-IT"/>
              </w:rPr>
              <w:t>koli</w:t>
            </w:r>
            <w:r w:rsidRPr="00CE20F3">
              <w:rPr>
                <w:iCs/>
                <w:sz w:val="18"/>
                <w:szCs w:val="18"/>
                <w:lang w:val="sr-Latn-CS"/>
              </w:rPr>
              <w:t xml:space="preserve">; </w:t>
            </w:r>
            <w:r w:rsidRPr="00CE20F3">
              <w:rPr>
                <w:iCs/>
                <w:sz w:val="18"/>
                <w:szCs w:val="18"/>
                <w:lang w:val="it-IT"/>
              </w:rPr>
              <w:t>debate</w:t>
            </w:r>
            <w:r w:rsidRPr="00CE20F3">
              <w:rPr>
                <w:iCs/>
                <w:sz w:val="18"/>
                <w:szCs w:val="18"/>
                <w:lang w:val="sr-Latn-CS"/>
              </w:rPr>
              <w:t xml:space="preserve">, </w:t>
            </w:r>
            <w:r w:rsidRPr="00CE20F3">
              <w:rPr>
                <w:iCs/>
                <w:sz w:val="18"/>
                <w:szCs w:val="18"/>
                <w:lang w:val="it-IT"/>
              </w:rPr>
              <w:t>u</w:t>
            </w:r>
            <w:r w:rsidRPr="00CE20F3">
              <w:rPr>
                <w:iCs/>
                <w:sz w:val="18"/>
                <w:szCs w:val="18"/>
                <w:lang w:val="sr-Latn-CS"/>
              </w:rPr>
              <w:t>č</w:t>
            </w:r>
            <w:r w:rsidRPr="00CE20F3">
              <w:rPr>
                <w:iCs/>
                <w:sz w:val="18"/>
                <w:szCs w:val="18"/>
                <w:lang w:val="it-IT"/>
              </w:rPr>
              <w:t>estvovanje</w:t>
            </w:r>
            <w:r w:rsidRPr="00CE20F3">
              <w:rPr>
                <w:iCs/>
                <w:sz w:val="18"/>
                <w:szCs w:val="18"/>
                <w:lang w:val="sr-Latn-CS"/>
              </w:rPr>
              <w:t xml:space="preserve"> </w:t>
            </w:r>
            <w:r w:rsidRPr="00CE20F3">
              <w:rPr>
                <w:iCs/>
                <w:sz w:val="18"/>
                <w:szCs w:val="18"/>
                <w:lang w:val="it-IT"/>
              </w:rPr>
              <w:t>u</w:t>
            </w:r>
            <w:r w:rsidRPr="00CE20F3">
              <w:rPr>
                <w:iCs/>
                <w:sz w:val="18"/>
                <w:szCs w:val="18"/>
                <w:lang w:val="sr-Latn-CS"/>
              </w:rPr>
              <w:t xml:space="preserve"> </w:t>
            </w:r>
            <w:r w:rsidRPr="00CE20F3">
              <w:rPr>
                <w:iCs/>
                <w:sz w:val="18"/>
                <w:szCs w:val="18"/>
                <w:lang w:val="it-IT"/>
              </w:rPr>
              <w:t>timu</w:t>
            </w:r>
            <w:r w:rsidRPr="00CE20F3">
              <w:rPr>
                <w:iCs/>
                <w:sz w:val="18"/>
                <w:szCs w:val="18"/>
                <w:lang w:val="sr-Latn-CS"/>
              </w:rPr>
              <w:t xml:space="preserve">, </w:t>
            </w:r>
            <w:r w:rsidRPr="00CE20F3">
              <w:rPr>
                <w:iCs/>
                <w:sz w:val="18"/>
                <w:szCs w:val="18"/>
                <w:lang w:val="it-IT"/>
              </w:rPr>
              <w:t>izrada</w:t>
            </w:r>
            <w:r w:rsidRPr="00CE20F3">
              <w:rPr>
                <w:iCs/>
                <w:sz w:val="18"/>
                <w:szCs w:val="18"/>
                <w:lang w:val="sr-Latn-CS"/>
              </w:rPr>
              <w:t xml:space="preserve"> </w:t>
            </w:r>
            <w:r w:rsidRPr="00CE20F3">
              <w:rPr>
                <w:iCs/>
                <w:sz w:val="18"/>
                <w:szCs w:val="18"/>
                <w:lang w:val="it-IT"/>
              </w:rPr>
              <w:t>IPP</w:t>
            </w:r>
            <w:r w:rsidRPr="00CE20F3">
              <w:rPr>
                <w:iCs/>
                <w:sz w:val="18"/>
                <w:szCs w:val="18"/>
                <w:lang w:val="sr-Latn-CS"/>
              </w:rPr>
              <w:t>-</w:t>
            </w:r>
            <w:r w:rsidRPr="00CE20F3">
              <w:rPr>
                <w:iCs/>
                <w:sz w:val="18"/>
                <w:szCs w:val="18"/>
                <w:lang w:val="it-IT"/>
              </w:rPr>
              <w:t>a</w:t>
            </w:r>
            <w:r w:rsidRPr="00CE20F3">
              <w:rPr>
                <w:iCs/>
                <w:sz w:val="18"/>
                <w:szCs w:val="18"/>
                <w:lang w:val="sr-Latn-CS"/>
              </w:rPr>
              <w:t xml:space="preserve"> </w:t>
            </w:r>
            <w:r w:rsidRPr="00CE20F3">
              <w:rPr>
                <w:iCs/>
                <w:sz w:val="18"/>
                <w:szCs w:val="18"/>
                <w:lang w:val="it-IT"/>
              </w:rPr>
              <w:t>za</w:t>
            </w:r>
            <w:r w:rsidRPr="00CE20F3">
              <w:rPr>
                <w:iCs/>
                <w:sz w:val="18"/>
                <w:szCs w:val="18"/>
                <w:lang w:val="sr-Latn-CS"/>
              </w:rPr>
              <w:t xml:space="preserve"> </w:t>
            </w:r>
            <w:r w:rsidRPr="00CE20F3">
              <w:rPr>
                <w:iCs/>
                <w:sz w:val="18"/>
                <w:szCs w:val="18"/>
                <w:lang w:val="it-IT"/>
              </w:rPr>
              <w:t>dijete</w:t>
            </w:r>
            <w:r w:rsidRPr="00CE20F3">
              <w:rPr>
                <w:iCs/>
                <w:sz w:val="18"/>
                <w:szCs w:val="18"/>
                <w:lang w:val="sr-Latn-CS"/>
              </w:rPr>
              <w:t xml:space="preserve"> </w:t>
            </w:r>
            <w:r w:rsidRPr="00CE20F3">
              <w:rPr>
                <w:iCs/>
                <w:sz w:val="18"/>
                <w:szCs w:val="18"/>
                <w:lang w:val="it-IT"/>
              </w:rPr>
              <w:t>sa</w:t>
            </w:r>
            <w:r w:rsidRPr="00CE20F3">
              <w:rPr>
                <w:iCs/>
                <w:sz w:val="18"/>
                <w:szCs w:val="18"/>
                <w:lang w:val="sr-Latn-CS"/>
              </w:rPr>
              <w:t xml:space="preserve"> </w:t>
            </w:r>
            <w:r w:rsidRPr="00CE20F3">
              <w:rPr>
                <w:iCs/>
                <w:sz w:val="18"/>
                <w:szCs w:val="18"/>
                <w:lang w:val="it-IT"/>
              </w:rPr>
              <w:t>posebnim</w:t>
            </w:r>
            <w:r w:rsidRPr="00CE20F3">
              <w:rPr>
                <w:iCs/>
                <w:sz w:val="18"/>
                <w:szCs w:val="18"/>
                <w:lang w:val="sr-Latn-CS"/>
              </w:rPr>
              <w:t xml:space="preserve"> </w:t>
            </w:r>
            <w:r w:rsidRPr="00CE20F3">
              <w:rPr>
                <w:iCs/>
                <w:sz w:val="18"/>
                <w:szCs w:val="18"/>
                <w:lang w:val="it-IT"/>
              </w:rPr>
              <w:t>obrazovnim</w:t>
            </w:r>
            <w:r w:rsidRPr="00CE20F3">
              <w:rPr>
                <w:iCs/>
                <w:sz w:val="18"/>
                <w:szCs w:val="18"/>
                <w:lang w:val="sr-Latn-CS"/>
              </w:rPr>
              <w:t xml:space="preserve"> </w:t>
            </w:r>
            <w:r w:rsidRPr="00CE20F3">
              <w:rPr>
                <w:iCs/>
                <w:sz w:val="18"/>
                <w:szCs w:val="18"/>
                <w:lang w:val="it-IT"/>
              </w:rPr>
              <w:t>potrebama</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izvo</w:t>
            </w:r>
            <w:r w:rsidRPr="00CE20F3">
              <w:rPr>
                <w:iCs/>
                <w:sz w:val="18"/>
                <w:szCs w:val="18"/>
                <w:lang w:val="sr-Latn-CS"/>
              </w:rPr>
              <w:t>đ</w:t>
            </w:r>
            <w:r w:rsidRPr="00CE20F3">
              <w:rPr>
                <w:iCs/>
                <w:sz w:val="18"/>
                <w:szCs w:val="18"/>
                <w:lang w:val="it-IT"/>
              </w:rPr>
              <w:t>enje</w:t>
            </w:r>
            <w:r w:rsidRPr="00CE20F3">
              <w:rPr>
                <w:iCs/>
                <w:sz w:val="18"/>
                <w:szCs w:val="18"/>
                <w:lang w:val="sr-Latn-CS"/>
              </w:rPr>
              <w:t xml:space="preserve"> </w:t>
            </w:r>
            <w:r w:rsidRPr="00CE20F3">
              <w:rPr>
                <w:iCs/>
                <w:sz w:val="18"/>
                <w:szCs w:val="18"/>
                <w:lang w:val="it-IT"/>
              </w:rPr>
              <w:t>jednog</w:t>
            </w:r>
            <w:r w:rsidRPr="00CE20F3">
              <w:rPr>
                <w:iCs/>
                <w:sz w:val="18"/>
                <w:szCs w:val="18"/>
                <w:lang w:val="sr-Latn-CS"/>
              </w:rPr>
              <w:t xml:space="preserve"> </w:t>
            </w:r>
            <w:r w:rsidRPr="00CE20F3">
              <w:rPr>
                <w:iCs/>
                <w:sz w:val="18"/>
                <w:szCs w:val="18"/>
                <w:lang w:val="it-IT"/>
              </w:rPr>
              <w:t>probnog</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jednod</w:t>
            </w:r>
            <w:r w:rsidRPr="00CE20F3">
              <w:rPr>
                <w:iCs/>
                <w:sz w:val="18"/>
                <w:szCs w:val="18"/>
                <w:lang w:val="sr-Latn-CS"/>
              </w:rPr>
              <w:t xml:space="preserve"> </w:t>
            </w:r>
            <w:r w:rsidRPr="00CE20F3">
              <w:rPr>
                <w:iCs/>
                <w:sz w:val="18"/>
                <w:szCs w:val="18"/>
                <w:lang w:val="it-IT"/>
              </w:rPr>
              <w:t>ispitnog</w:t>
            </w:r>
            <w:r w:rsidRPr="00CE20F3">
              <w:rPr>
                <w:iCs/>
                <w:sz w:val="18"/>
                <w:szCs w:val="18"/>
                <w:lang w:val="sr-Latn-CS"/>
              </w:rPr>
              <w:t xml:space="preserve"> č</w:t>
            </w:r>
            <w:r w:rsidRPr="00CE20F3">
              <w:rPr>
                <w:iCs/>
                <w:sz w:val="18"/>
                <w:szCs w:val="18"/>
                <w:lang w:val="it-IT"/>
              </w:rPr>
              <w:t>asa</w:t>
            </w:r>
            <w:r w:rsidRPr="00CE20F3">
              <w:rPr>
                <w:iCs/>
                <w:sz w:val="18"/>
                <w:szCs w:val="18"/>
                <w:lang w:val="sr-Latn-CS"/>
              </w:rPr>
              <w:t xml:space="preserve">, </w:t>
            </w:r>
            <w:r w:rsidRPr="00CE20F3">
              <w:rPr>
                <w:iCs/>
                <w:sz w:val="18"/>
                <w:szCs w:val="18"/>
                <w:lang w:val="it-IT"/>
              </w:rPr>
              <w:t>konstantno</w:t>
            </w:r>
            <w:r w:rsidRPr="00CE20F3">
              <w:rPr>
                <w:iCs/>
                <w:sz w:val="18"/>
                <w:szCs w:val="18"/>
                <w:lang w:val="sr-Latn-CS"/>
              </w:rPr>
              <w:t xml:space="preserve"> </w:t>
            </w:r>
            <w:r w:rsidRPr="00CE20F3">
              <w:rPr>
                <w:iCs/>
                <w:sz w:val="18"/>
                <w:szCs w:val="18"/>
                <w:lang w:val="it-IT"/>
              </w:rPr>
              <w:t>vo</w:t>
            </w:r>
            <w:r w:rsidRPr="00CE20F3">
              <w:rPr>
                <w:iCs/>
                <w:sz w:val="18"/>
                <w:szCs w:val="18"/>
                <w:lang w:val="sr-Latn-CS"/>
              </w:rPr>
              <w:t>đ</w:t>
            </w:r>
            <w:r w:rsidRPr="00CE20F3">
              <w:rPr>
                <w:iCs/>
                <w:sz w:val="18"/>
                <w:szCs w:val="18"/>
                <w:lang w:val="it-IT"/>
              </w:rPr>
              <w:t>enje</w:t>
            </w:r>
            <w:r w:rsidRPr="00CE20F3">
              <w:rPr>
                <w:iCs/>
                <w:sz w:val="18"/>
                <w:szCs w:val="18"/>
                <w:lang w:val="sr-Latn-CS"/>
              </w:rPr>
              <w:t xml:space="preserve"> </w:t>
            </w:r>
            <w:r w:rsidRPr="00CE20F3">
              <w:rPr>
                <w:iCs/>
                <w:sz w:val="18"/>
                <w:szCs w:val="18"/>
                <w:lang w:val="it-IT"/>
              </w:rPr>
              <w:t>dnevnika</w:t>
            </w:r>
            <w:r w:rsidRPr="00CE20F3">
              <w:rPr>
                <w:iCs/>
                <w:sz w:val="18"/>
                <w:szCs w:val="18"/>
                <w:lang w:val="sr-Latn-CS"/>
              </w:rPr>
              <w:t xml:space="preserve"> </w:t>
            </w:r>
            <w:r w:rsidRPr="00CE20F3">
              <w:rPr>
                <w:iCs/>
                <w:sz w:val="18"/>
                <w:szCs w:val="18"/>
                <w:lang w:val="it-IT"/>
              </w:rPr>
              <w:t>o</w:t>
            </w:r>
            <w:r w:rsidRPr="00CE20F3">
              <w:rPr>
                <w:iCs/>
                <w:sz w:val="18"/>
                <w:szCs w:val="18"/>
                <w:lang w:val="sr-Latn-CS"/>
              </w:rPr>
              <w:t xml:space="preserve"> </w:t>
            </w:r>
            <w:r w:rsidRPr="00CE20F3">
              <w:rPr>
                <w:iCs/>
                <w:sz w:val="18"/>
                <w:szCs w:val="18"/>
                <w:lang w:val="it-IT"/>
              </w:rPr>
              <w:t>saradnji</w:t>
            </w:r>
            <w:r w:rsidRPr="00CE20F3">
              <w:rPr>
                <w:iCs/>
                <w:sz w:val="18"/>
                <w:szCs w:val="18"/>
                <w:lang w:val="sr-Latn-CS"/>
              </w:rPr>
              <w:t xml:space="preserve"> </w:t>
            </w:r>
            <w:r w:rsidRPr="00CE20F3">
              <w:rPr>
                <w:iCs/>
                <w:sz w:val="18"/>
                <w:szCs w:val="18"/>
                <w:lang w:val="it-IT"/>
              </w:rPr>
              <w:t>sa</w:t>
            </w:r>
            <w:r w:rsidRPr="00CE20F3">
              <w:rPr>
                <w:iCs/>
                <w:sz w:val="18"/>
                <w:szCs w:val="18"/>
                <w:lang w:val="sr-Latn-CS"/>
              </w:rPr>
              <w:t xml:space="preserve"> </w:t>
            </w:r>
            <w:r w:rsidRPr="00CE20F3">
              <w:rPr>
                <w:iCs/>
                <w:sz w:val="18"/>
                <w:szCs w:val="18"/>
                <w:lang w:val="it-IT"/>
              </w:rPr>
              <w:t>str</w:t>
            </w:r>
            <w:r w:rsidRPr="00CE20F3">
              <w:rPr>
                <w:iCs/>
                <w:sz w:val="18"/>
                <w:szCs w:val="18"/>
                <w:lang w:val="sr-Latn-CS"/>
              </w:rPr>
              <w:t xml:space="preserve">. </w:t>
            </w:r>
            <w:r w:rsidRPr="00CE20F3">
              <w:rPr>
                <w:iCs/>
                <w:sz w:val="18"/>
                <w:szCs w:val="18"/>
                <w:lang w:val="it-IT"/>
              </w:rPr>
              <w:t>saradnicima</w:t>
            </w:r>
            <w:r w:rsidRPr="00CE20F3">
              <w:rPr>
                <w:iCs/>
                <w:sz w:val="18"/>
                <w:szCs w:val="18"/>
                <w:lang w:val="sr-Latn-CS"/>
              </w:rPr>
              <w:t xml:space="preserve">, </w:t>
            </w:r>
            <w:r w:rsidRPr="00CE20F3">
              <w:rPr>
                <w:iCs/>
                <w:sz w:val="18"/>
                <w:szCs w:val="18"/>
                <w:lang w:val="it-IT"/>
              </w:rPr>
              <w:t>vaspita</w:t>
            </w:r>
            <w:r w:rsidRPr="00CE20F3">
              <w:rPr>
                <w:iCs/>
                <w:sz w:val="18"/>
                <w:szCs w:val="18"/>
                <w:lang w:val="sr-Latn-CS"/>
              </w:rPr>
              <w:t>č</w:t>
            </w:r>
            <w:r w:rsidRPr="00CE20F3">
              <w:rPr>
                <w:iCs/>
                <w:sz w:val="18"/>
                <w:szCs w:val="18"/>
                <w:lang w:val="it-IT"/>
              </w:rPr>
              <w:t>ima</w:t>
            </w:r>
            <w:r w:rsidRPr="00CE20F3">
              <w:rPr>
                <w:iCs/>
                <w:sz w:val="18"/>
                <w:szCs w:val="18"/>
                <w:lang w:val="sr-Latn-CS"/>
              </w:rPr>
              <w:t xml:space="preserve">, </w:t>
            </w:r>
            <w:r w:rsidRPr="00CE20F3">
              <w:rPr>
                <w:iCs/>
                <w:sz w:val="18"/>
                <w:szCs w:val="18"/>
                <w:lang w:val="it-IT"/>
              </w:rPr>
              <w:t>u</w:t>
            </w:r>
            <w:r w:rsidRPr="00CE20F3">
              <w:rPr>
                <w:iCs/>
                <w:sz w:val="18"/>
                <w:szCs w:val="18"/>
                <w:lang w:val="sr-Latn-CS"/>
              </w:rPr>
              <w:t>č</w:t>
            </w:r>
            <w:r w:rsidRPr="00CE20F3">
              <w:rPr>
                <w:iCs/>
                <w:sz w:val="18"/>
                <w:szCs w:val="18"/>
                <w:lang w:val="it-IT"/>
              </w:rPr>
              <w:t>iteljima</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roditeljima</w:t>
            </w:r>
            <w:r w:rsidRPr="00CE20F3">
              <w:rPr>
                <w:iCs/>
                <w:sz w:val="18"/>
                <w:szCs w:val="18"/>
                <w:lang w:val="sr-Latn-CS"/>
              </w:rPr>
              <w:t xml:space="preserve"> </w:t>
            </w:r>
            <w:r w:rsidRPr="00CE20F3">
              <w:rPr>
                <w:iCs/>
                <w:sz w:val="18"/>
                <w:szCs w:val="18"/>
                <w:lang w:val="it-IT"/>
              </w:rPr>
              <w:t>i</w:t>
            </w:r>
            <w:r w:rsidRPr="00CE20F3">
              <w:rPr>
                <w:iCs/>
                <w:sz w:val="18"/>
                <w:szCs w:val="18"/>
                <w:lang w:val="sr-Latn-CS"/>
              </w:rPr>
              <w:t xml:space="preserve"> </w:t>
            </w:r>
            <w:r w:rsidRPr="00CE20F3">
              <w:rPr>
                <w:iCs/>
                <w:sz w:val="18"/>
                <w:szCs w:val="18"/>
                <w:lang w:val="it-IT"/>
              </w:rPr>
              <w:t>konsultacije</w:t>
            </w:r>
            <w:r w:rsidRPr="00CE20F3">
              <w:rPr>
                <w:sz w:val="18"/>
                <w:szCs w:val="18"/>
                <w:lang w:val="sl-SI"/>
              </w:rPr>
              <w:t>,predavanja i debate,priprema po jednog eseja na zadatu temu iz jedne od oblasti , sadržaja predmeta.Priprema za testove ,završni ispit i konsultacije.</w:t>
            </w:r>
            <w:r w:rsidRPr="00CE20F3">
              <w:rPr>
                <w:sz w:val="18"/>
                <w:szCs w:val="18"/>
                <w:lang w:val="sr-Latn-CS"/>
              </w:rPr>
              <w:t xml:space="preserve"> </w:t>
            </w:r>
          </w:p>
        </w:tc>
      </w:tr>
      <w:tr w:rsidR="005C2247" w:rsidRPr="00CE20F3" w:rsidTr="008D2C8D">
        <w:trPr>
          <w:trHeight w:val="170"/>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266"/>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color w:val="auto"/>
                <w:szCs w:val="16"/>
              </w:rPr>
            </w:pPr>
            <w:r w:rsidRPr="00CE20F3">
              <w:rPr>
                <w:color w:val="auto"/>
                <w:szCs w:val="16"/>
              </w:rPr>
              <w:t>Upoznavanje , priprema i upis studenata.</w:t>
            </w:r>
          </w:p>
          <w:p w:rsidR="005C2247" w:rsidRPr="00CE20F3" w:rsidRDefault="005C2247" w:rsidP="008D2C8D">
            <w:pPr>
              <w:pStyle w:val="BodyTextIndent2"/>
              <w:ind w:left="0"/>
              <w:rPr>
                <w:color w:val="auto"/>
                <w:szCs w:val="16"/>
              </w:rPr>
            </w:pPr>
            <w:r w:rsidRPr="00CE20F3">
              <w:rPr>
                <w:color w:val="auto"/>
                <w:szCs w:val="16"/>
              </w:rPr>
              <w:t>Podrška i pomoć djeci sa oštećenjem vida u školi</w:t>
            </w:r>
          </w:p>
          <w:p w:rsidR="005C2247" w:rsidRPr="00CE20F3" w:rsidRDefault="005C2247" w:rsidP="008D2C8D">
            <w:pPr>
              <w:pStyle w:val="BodyTextIndent2"/>
              <w:ind w:left="0"/>
              <w:rPr>
                <w:color w:val="auto"/>
                <w:szCs w:val="16"/>
              </w:rPr>
            </w:pPr>
            <w:r w:rsidRPr="00CE20F3">
              <w:rPr>
                <w:color w:val="auto"/>
                <w:szCs w:val="16"/>
              </w:rPr>
              <w:t>Podrška i pomoć djeci sa oštećenjem sluha u školi</w:t>
            </w:r>
          </w:p>
          <w:p w:rsidR="005C2247" w:rsidRPr="00CE20F3" w:rsidRDefault="005C2247" w:rsidP="008D2C8D">
            <w:pPr>
              <w:pStyle w:val="BodyTextIndent2"/>
              <w:ind w:left="0"/>
              <w:rPr>
                <w:color w:val="auto"/>
                <w:szCs w:val="16"/>
              </w:rPr>
            </w:pPr>
            <w:r w:rsidRPr="00CE20F3">
              <w:rPr>
                <w:color w:val="auto"/>
                <w:szCs w:val="16"/>
              </w:rPr>
              <w:t>Opservacija  djece sa mentalnom ometenošću i UKR u školi</w:t>
            </w:r>
          </w:p>
          <w:p w:rsidR="005C2247" w:rsidRPr="00CE20F3" w:rsidRDefault="005C2247" w:rsidP="008D2C8D">
            <w:pPr>
              <w:pStyle w:val="BodyTextIndent2"/>
              <w:ind w:left="0"/>
              <w:rPr>
                <w:color w:val="auto"/>
                <w:szCs w:val="16"/>
              </w:rPr>
            </w:pPr>
            <w:r w:rsidRPr="00CE20F3">
              <w:rPr>
                <w:color w:val="auto"/>
                <w:szCs w:val="16"/>
              </w:rPr>
              <w:t>Pomoć i podrška djeci sa mentalnom ometenošću i UKR u školi</w:t>
            </w:r>
          </w:p>
          <w:p w:rsidR="005C2247" w:rsidRPr="00CE20F3" w:rsidRDefault="005C2247" w:rsidP="008D2C8D">
            <w:pPr>
              <w:pStyle w:val="BodyTextIndent2"/>
              <w:ind w:left="0"/>
              <w:rPr>
                <w:color w:val="auto"/>
                <w:szCs w:val="16"/>
              </w:rPr>
            </w:pPr>
            <w:r w:rsidRPr="00CE20F3">
              <w:rPr>
                <w:color w:val="auto"/>
                <w:szCs w:val="16"/>
              </w:rPr>
              <w:t>Pomoć i podrška djeci sa poremećajima glasa i govora u školi</w:t>
            </w:r>
          </w:p>
          <w:p w:rsidR="005C2247" w:rsidRPr="00CE20F3" w:rsidRDefault="005C2247" w:rsidP="008D2C8D">
            <w:pPr>
              <w:pStyle w:val="BodyTextIndent2"/>
              <w:ind w:left="0"/>
              <w:rPr>
                <w:color w:val="auto"/>
                <w:szCs w:val="16"/>
              </w:rPr>
            </w:pPr>
            <w:r w:rsidRPr="00CE20F3">
              <w:rPr>
                <w:color w:val="auto"/>
                <w:szCs w:val="16"/>
              </w:rPr>
              <w:t xml:space="preserve"> Pomoć i podrška djeci sa tjelesnim oštećenjima i hroničnim bolestima u školi</w:t>
            </w:r>
          </w:p>
          <w:p w:rsidR="005C2247" w:rsidRPr="00CE20F3" w:rsidRDefault="005C2247" w:rsidP="008D2C8D">
            <w:pPr>
              <w:pStyle w:val="BodyTextIndent2"/>
              <w:ind w:left="0"/>
              <w:rPr>
                <w:color w:val="auto"/>
                <w:szCs w:val="16"/>
              </w:rPr>
            </w:pPr>
            <w:r w:rsidRPr="00CE20F3">
              <w:rPr>
                <w:color w:val="auto"/>
                <w:szCs w:val="16"/>
              </w:rPr>
              <w:t xml:space="preserve">I test zananja / Kolokvijum </w:t>
            </w:r>
          </w:p>
          <w:p w:rsidR="005C2247" w:rsidRPr="00CE20F3" w:rsidRDefault="005C2247" w:rsidP="008D2C8D">
            <w:pPr>
              <w:pStyle w:val="BodyTextIndent2"/>
              <w:ind w:left="0"/>
              <w:rPr>
                <w:color w:val="auto"/>
                <w:szCs w:val="16"/>
              </w:rPr>
            </w:pPr>
            <w:r w:rsidRPr="00CE20F3">
              <w:rPr>
                <w:color w:val="auto"/>
                <w:szCs w:val="16"/>
              </w:rPr>
              <w:t>Specifičnosti rada sa djecom problematičnog ponašanja u školi</w:t>
            </w:r>
          </w:p>
          <w:p w:rsidR="005C2247" w:rsidRPr="00CE20F3" w:rsidRDefault="005C2247" w:rsidP="008D2C8D">
            <w:pPr>
              <w:pStyle w:val="BodyTextIndent2"/>
              <w:ind w:left="0"/>
              <w:rPr>
                <w:color w:val="auto"/>
                <w:szCs w:val="16"/>
              </w:rPr>
            </w:pPr>
            <w:r w:rsidRPr="00CE20F3">
              <w:rPr>
                <w:color w:val="auto"/>
                <w:szCs w:val="16"/>
              </w:rPr>
              <w:t>Pomoć i podrška djeci sa ADHD-hipoaktivnost u školi</w:t>
            </w:r>
          </w:p>
          <w:p w:rsidR="005C2247" w:rsidRPr="00CE20F3" w:rsidRDefault="005C2247" w:rsidP="008D2C8D">
            <w:pPr>
              <w:pStyle w:val="BodyTextIndent2"/>
              <w:ind w:left="0"/>
              <w:rPr>
                <w:color w:val="auto"/>
                <w:szCs w:val="16"/>
              </w:rPr>
            </w:pPr>
            <w:r w:rsidRPr="00CE20F3">
              <w:rPr>
                <w:color w:val="auto"/>
                <w:szCs w:val="16"/>
              </w:rPr>
              <w:t>Pomoć i podrška djeci sa socioemocionalnim problemima u školi</w:t>
            </w:r>
          </w:p>
          <w:p w:rsidR="005C2247" w:rsidRPr="00CE20F3" w:rsidRDefault="005C2247" w:rsidP="008D2C8D">
            <w:pPr>
              <w:pStyle w:val="BodyTextIndent2"/>
              <w:ind w:left="0"/>
              <w:rPr>
                <w:color w:val="auto"/>
                <w:szCs w:val="16"/>
              </w:rPr>
            </w:pPr>
            <w:r w:rsidRPr="00CE20F3">
              <w:rPr>
                <w:color w:val="auto"/>
                <w:szCs w:val="16"/>
              </w:rPr>
              <w:t>Pomoć i podrška djeci sa agresivnošu u školi</w:t>
            </w:r>
          </w:p>
          <w:p w:rsidR="005C2247" w:rsidRPr="00CE20F3" w:rsidRDefault="005C2247" w:rsidP="008D2C8D">
            <w:pPr>
              <w:pStyle w:val="BodyTextIndent2"/>
              <w:ind w:left="0"/>
              <w:rPr>
                <w:color w:val="auto"/>
                <w:szCs w:val="16"/>
              </w:rPr>
            </w:pPr>
            <w:r w:rsidRPr="00CE20F3">
              <w:rPr>
                <w:color w:val="auto"/>
                <w:szCs w:val="16"/>
              </w:rPr>
              <w:t>Pomoć i podrška djeci sa autizmom u školi</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Test znanja-kolokvijum</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Završni ispit.</w:t>
            </w:r>
          </w:p>
          <w:p w:rsidR="005C2247" w:rsidRPr="00CE20F3" w:rsidRDefault="005C2247" w:rsidP="008D2C8D">
            <w:pPr>
              <w:pStyle w:val="BodyText3"/>
              <w:rPr>
                <w:rFonts w:cs="Arial"/>
                <w:color w:val="auto"/>
                <w:sz w:val="16"/>
                <w:szCs w:val="16"/>
                <w:lang w:val="sl-SI"/>
              </w:rPr>
            </w:pPr>
            <w:r w:rsidRPr="00CE20F3">
              <w:rPr>
                <w:rFonts w:cs="Arial"/>
                <w:color w:val="auto"/>
                <w:sz w:val="16"/>
                <w:szCs w:val="16"/>
                <w:lang w:val="sl-SI"/>
              </w:rPr>
              <w:t>Ovjera semestra i upis ocjena.</w:t>
            </w:r>
          </w:p>
          <w:p w:rsidR="005C2247" w:rsidRPr="00CE20F3" w:rsidRDefault="005C2247" w:rsidP="008D2C8D">
            <w:pPr>
              <w:rPr>
                <w:lang w:val="sr-Latn-CS"/>
              </w:rPr>
            </w:pPr>
            <w:r w:rsidRPr="00CE20F3">
              <w:rPr>
                <w:rFonts w:cs="Arial"/>
                <w:sz w:val="16"/>
                <w:szCs w:val="16"/>
                <w:lang w:val="sl-SI"/>
              </w:rPr>
              <w:t>Dopunska  nastava i popravni ispitni rok.</w:t>
            </w:r>
          </w:p>
        </w:tc>
      </w:tr>
      <w:tr w:rsidR="005C2247" w:rsidRPr="00CE20F3" w:rsidTr="008D2C8D">
        <w:trPr>
          <w:trHeight w:val="233"/>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596"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404"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ind w:left="234"/>
              <w:rPr>
                <w:rFonts w:ascii="Times New Roman" w:hAnsi="Times New Roman"/>
                <w:color w:val="auto"/>
                <w:sz w:val="4"/>
                <w:szCs w:val="4"/>
              </w:rPr>
            </w:pP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rFonts w:ascii="Arial" w:hAnsi="Arial" w:cs="Arial"/>
                <w:sz w:val="16"/>
                <w:szCs w:val="16"/>
                <w:lang w:val="sl-SI"/>
              </w:rPr>
              <w:t>Studenti su obavezni da  pohađaju nastavu, učestvuju u debatama i rade dva testa. Studenti pripremaju po jedan esej i učestvuju u debati nakon prezentacije eseja</w:t>
            </w:r>
          </w:p>
        </w:tc>
      </w:tr>
      <w:tr w:rsidR="005C2247" w:rsidRPr="00CE20F3" w:rsidTr="008D2C8D">
        <w:trPr>
          <w:cantSplit/>
          <w:trHeight w:val="161"/>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Konsultacije:</w:t>
            </w:r>
            <w:r w:rsidRPr="00CE20F3">
              <w:rPr>
                <w:rFonts w:ascii="Arial" w:hAnsi="Arial" w:cs="Arial"/>
                <w:b/>
                <w:bCs/>
                <w:i/>
                <w:iCs/>
                <w:sz w:val="16"/>
                <w:szCs w:val="16"/>
                <w:lang w:val="sl-SI"/>
              </w:rPr>
              <w:t xml:space="preserve"> Utorak 12h</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Daniels E. i Staford K.: Uključivanje djece sa posebnim potrebama u redovni vaspitno-obrazovni proces .- Podgorica: Pedagoški centar Crne Gore, 2002.</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Heekin, Š. i Mengel P. : Priručnik »Novi prijatelji« .- Zagreb: Mali profesor, 1997.</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Hrnjica, S.: Ometeno dete .- Beograd: Zavod za udžbenike i nastavna sredstva, 1991.</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rPr>
              <w:t xml:space="preserve"> </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Integracija graničnih slučajeva u redovnu Osnovnu školu, Savez društava defektologa Hrvatske, Zagreb, 1977.</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Stančić, V.: Djeca sa teškoćama u razvoju u redovnoj školi, Zagreb 1985.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Dimić, D.: Deca sa blagim smetnjama u razvoju u učenju u odelenjima redovne Osnovne škole, Novi sad, 2005.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Vukajlović B.: Inkluzivno obrazovanje, Naučna knjiga, Banja Luka, 2004.</w:t>
            </w:r>
          </w:p>
          <w:p w:rsidR="005C2247" w:rsidRPr="00CE20F3" w:rsidRDefault="005C2247" w:rsidP="008D2C8D">
            <w:pPr>
              <w:numPr>
                <w:ilvl w:val="0"/>
                <w:numId w:val="40"/>
              </w:numPr>
              <w:rPr>
                <w:rFonts w:ascii="Arial" w:hAnsi="Arial" w:cs="Arial"/>
                <w:i/>
                <w:iCs/>
                <w:sz w:val="14"/>
                <w:lang w:val="sr-Latn-CS"/>
              </w:rPr>
            </w:pPr>
            <w:r w:rsidRPr="00CE20F3">
              <w:rPr>
                <w:rFonts w:ascii="Arial" w:hAnsi="Arial" w:cs="Arial"/>
                <w:sz w:val="14"/>
                <w:lang w:val="sr-Latn-CS"/>
              </w:rPr>
              <w:t>Šakotić,N.. Ljevorukost u Osnovnoj školi, Podgorica, 2005.</w:t>
            </w:r>
          </w:p>
          <w:p w:rsidR="005C2247" w:rsidRPr="00CE20F3" w:rsidRDefault="005C2247" w:rsidP="008D2C8D">
            <w:pPr>
              <w:numPr>
                <w:ilvl w:val="0"/>
                <w:numId w:val="40"/>
              </w:numPr>
              <w:rPr>
                <w:rFonts w:ascii="Arial" w:hAnsi="Arial" w:cs="Arial"/>
                <w:i/>
                <w:iCs/>
                <w:sz w:val="16"/>
                <w:lang w:val="sr-Latn-CS"/>
              </w:rPr>
            </w:pPr>
            <w:r w:rsidRPr="00CE20F3">
              <w:rPr>
                <w:rFonts w:ascii="Arial" w:hAnsi="Arial" w:cs="Arial"/>
                <w:sz w:val="14"/>
                <w:lang w:val="sr-Latn-CS"/>
              </w:rPr>
              <w:t>Hrnjica, S.: Škola po meri deteta, Priručnik za rad sa učenicima redovne škole ometenim u razvoju, Beograd, 2004.</w:t>
            </w:r>
          </w:p>
          <w:p w:rsidR="005C2247" w:rsidRPr="00CE20F3" w:rsidRDefault="005C2247" w:rsidP="008D2C8D">
            <w:pPr>
              <w:jc w:val="both"/>
              <w:rPr>
                <w:rFonts w:ascii="Arial" w:hAnsi="Arial" w:cs="Arial"/>
                <w:sz w:val="14"/>
                <w:lang w:val="sr-Latn-CS"/>
              </w:rPr>
            </w:pPr>
            <w:r w:rsidRPr="00CE20F3">
              <w:rPr>
                <w:rFonts w:ascii="Arial" w:hAnsi="Arial" w:cs="Arial"/>
                <w:sz w:val="14"/>
                <w:lang w:val="sr-Latn-CS"/>
              </w:rPr>
              <w:t xml:space="preserve">         Mešalić, Š.. Edukacija i socijalizacija usporenog kognitivnog razvoja, Univerzitet u Tuzli, 2004.</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6"/>
                <w:szCs w:val="16"/>
                <w:lang w:val="sl-SI"/>
              </w:rPr>
              <w:t>(U</w:t>
            </w:r>
            <w:r w:rsidRPr="00CE20F3">
              <w:rPr>
                <w:rFonts w:ascii="Arial" w:hAnsi="Arial" w:cs="Arial"/>
                <w:sz w:val="14"/>
                <w:lang w:val="sl-SI"/>
              </w:rPr>
              <w:t xml:space="preserve"> Daniels E. i Staford K.: Uključivanje djece sa posebnim potrebama u redovni vaspitno-obrazovni proces .- Podgorica: Pedagoški centar Crne Gore, 2002.</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Heekin, Š. i Mengel P. : Priručnik »Novi prijatelji« .- Zagreb: Mali profesor, 1997.</w:t>
            </w:r>
          </w:p>
          <w:p w:rsidR="005C2247" w:rsidRPr="00CE20F3" w:rsidRDefault="005C2247" w:rsidP="008D2C8D">
            <w:pPr>
              <w:numPr>
                <w:ilvl w:val="0"/>
                <w:numId w:val="40"/>
              </w:numPr>
              <w:rPr>
                <w:rFonts w:ascii="Arial" w:hAnsi="Arial" w:cs="Arial"/>
                <w:sz w:val="14"/>
                <w:lang w:val="sl-SI"/>
              </w:rPr>
            </w:pPr>
            <w:r w:rsidRPr="00CE20F3">
              <w:rPr>
                <w:rFonts w:ascii="Arial" w:hAnsi="Arial" w:cs="Arial"/>
                <w:sz w:val="14"/>
                <w:lang w:val="sl-SI"/>
              </w:rPr>
              <w:t>Hrnjica, S.: Ometeno dete .- Beograd: Zavod za udžbenike i nastavna sredstva, 1991.</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sz w:val="14"/>
                <w:lang w:val="sl-SI"/>
              </w:rPr>
              <w:t>Hrnjica, S.: Dete sa razvojnim smetnjama u osnovnoj školi .- Beograd: Učiteljski fakultet, 1997.</w:t>
            </w:r>
            <w:r w:rsidRPr="00CE20F3">
              <w:rPr>
                <w:rFonts w:ascii="Arial" w:hAnsi="Arial" w:cs="Arial"/>
                <w:noProof/>
                <w:snapToGrid w:val="0"/>
                <w:sz w:val="14"/>
              </w:rPr>
              <w:t xml:space="preserve"> </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Mišić, D.: Inklizija ili potpuno uključivanje, Defektološki fakultet, Zagreb, 1995.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Integracija graničnih slučajeva u redovnu Osnovnu školu, Savez društava defektologa Hrvatske, Zagreb, 1977.</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Stančić, V.: Djeca sa teškoćama u razvoju u redovnoj školi, Zagreb 1985.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Dimić, D.: Deca sa blagim smetnjama u razvoju u učenju u odelenjima redovne Osnovne škole, Novi sad, 2005.</w:t>
            </w:r>
          </w:p>
          <w:p w:rsidR="005C2247" w:rsidRPr="00CE20F3" w:rsidRDefault="005C2247" w:rsidP="008D2C8D">
            <w:pPr>
              <w:numPr>
                <w:ilvl w:val="0"/>
                <w:numId w:val="40"/>
              </w:numPr>
              <w:rPr>
                <w:rFonts w:ascii="Arial" w:hAnsi="Arial" w:cs="Arial"/>
                <w:b/>
                <w:bCs/>
                <w:i/>
                <w:iCs/>
                <w:sz w:val="14"/>
                <w:lang w:val="sr-Latn-CS"/>
              </w:rPr>
            </w:pPr>
            <w:r w:rsidRPr="00CE20F3">
              <w:rPr>
                <w:rFonts w:ascii="Arial" w:hAnsi="Arial" w:cs="Arial"/>
                <w:noProof/>
                <w:snapToGrid w:val="0"/>
                <w:sz w:val="14"/>
                <w:lang w:val="sr-Latn-CS"/>
              </w:rPr>
              <w:t>Vukajlović B.: Inkluzivno obrazovanje, Naučna knjiga, Banja Luka, 2004.</w:t>
            </w:r>
          </w:p>
          <w:p w:rsidR="005C2247" w:rsidRPr="00CE20F3" w:rsidRDefault="005C2247" w:rsidP="008D2C8D">
            <w:pPr>
              <w:numPr>
                <w:ilvl w:val="0"/>
                <w:numId w:val="40"/>
              </w:numPr>
              <w:rPr>
                <w:rFonts w:ascii="Arial" w:hAnsi="Arial" w:cs="Arial"/>
                <w:i/>
                <w:iCs/>
                <w:sz w:val="14"/>
                <w:lang w:val="sr-Latn-CS"/>
              </w:rPr>
            </w:pPr>
            <w:r w:rsidRPr="00CE20F3">
              <w:rPr>
                <w:rFonts w:ascii="Arial" w:hAnsi="Arial" w:cs="Arial"/>
                <w:sz w:val="14"/>
                <w:lang w:val="sr-Latn-CS"/>
              </w:rPr>
              <w:t>Šakotić,N.. Ljevorukost u Osnovnoj školi, Podgorica, 2005.</w:t>
            </w:r>
          </w:p>
          <w:p w:rsidR="005C2247" w:rsidRPr="00CE20F3" w:rsidRDefault="005C2247" w:rsidP="008D2C8D">
            <w:pPr>
              <w:numPr>
                <w:ilvl w:val="0"/>
                <w:numId w:val="40"/>
              </w:numPr>
              <w:rPr>
                <w:rFonts w:ascii="Arial" w:hAnsi="Arial" w:cs="Arial"/>
                <w:i/>
                <w:iCs/>
                <w:sz w:val="16"/>
                <w:lang w:val="sr-Latn-CS"/>
              </w:rPr>
            </w:pPr>
            <w:r w:rsidRPr="00CE20F3">
              <w:rPr>
                <w:rFonts w:ascii="Arial" w:hAnsi="Arial" w:cs="Arial"/>
                <w:sz w:val="14"/>
                <w:lang w:val="sr-Latn-CS"/>
              </w:rPr>
              <w:t>Hrnjica, S.: Škola po meri deteta, Priručnik za rad sa učenicima redovne škole ometenim u razvoju, Beograd, 2004.</w:t>
            </w:r>
          </w:p>
          <w:p w:rsidR="005C2247" w:rsidRPr="00CE20F3" w:rsidRDefault="005C2247" w:rsidP="008D2C8D">
            <w:pPr>
              <w:numPr>
                <w:ilvl w:val="0"/>
                <w:numId w:val="40"/>
              </w:numPr>
              <w:rPr>
                <w:rFonts w:ascii="Arial" w:hAnsi="Arial" w:cs="Arial"/>
                <w:sz w:val="16"/>
                <w:szCs w:val="16"/>
                <w:lang w:val="sl-SI"/>
              </w:rPr>
            </w:pPr>
            <w:r w:rsidRPr="00CE20F3">
              <w:rPr>
                <w:rFonts w:ascii="Arial" w:hAnsi="Arial" w:cs="Arial"/>
                <w:sz w:val="14"/>
                <w:lang w:val="sr-Latn-CS"/>
              </w:rPr>
              <w:t>Mešalić, Š.. Edukacija i socijalizacija usporenog kognitivnog razvoja, Univerzitet u Tuzli, 2004.</w:t>
            </w:r>
            <w:r w:rsidRPr="00CE20F3">
              <w:rPr>
                <w:rFonts w:ascii="Arial" w:hAnsi="Arial" w:cs="Arial"/>
                <w:sz w:val="16"/>
                <w:szCs w:val="16"/>
                <w:lang w:val="sl-SI"/>
              </w:rPr>
              <w:t>kupno 40 poena),</w:t>
            </w:r>
          </w:p>
          <w:p w:rsidR="005C2247" w:rsidRPr="00CE20F3" w:rsidRDefault="005C2247" w:rsidP="008D2C8D">
            <w:pPr>
              <w:numPr>
                <w:ilvl w:val="0"/>
                <w:numId w:val="40"/>
              </w:numPr>
              <w:jc w:val="both"/>
              <w:rPr>
                <w:sz w:val="16"/>
                <w:szCs w:val="16"/>
                <w:lang w:val="sr-Latn-CS"/>
              </w:rPr>
            </w:pPr>
            <w:r w:rsidRPr="00CE20F3">
              <w:rPr>
                <w:sz w:val="16"/>
                <w:szCs w:val="16"/>
                <w:lang w:val="sr-Latn-CS"/>
              </w:rPr>
              <w:t xml:space="preserve">Vučković, D., </w:t>
            </w:r>
            <w:r w:rsidRPr="00CE20F3">
              <w:rPr>
                <w:b/>
                <w:sz w:val="16"/>
                <w:szCs w:val="16"/>
                <w:lang w:val="sr-Latn-CS"/>
              </w:rPr>
              <w:t xml:space="preserve">Šakotić, N. </w:t>
            </w:r>
            <w:r w:rsidRPr="00CE20F3">
              <w:rPr>
                <w:bCs/>
                <w:sz w:val="16"/>
                <w:szCs w:val="16"/>
                <w:lang w:val="sl-SI"/>
              </w:rPr>
              <w:t xml:space="preserve">&amp;Tončić-Vučinić, Z. (2014) Priručnik za nastavu po udžbeniku za opismenjavanje na Brajevom pismu djece oštećenog vida, Savez slijepih Crne Gore,  </w:t>
            </w:r>
          </w:p>
          <w:p w:rsidR="005C2247" w:rsidRPr="00CE20F3" w:rsidRDefault="005C2247" w:rsidP="008D2C8D">
            <w:pPr>
              <w:numPr>
                <w:ilvl w:val="0"/>
                <w:numId w:val="40"/>
              </w:numPr>
              <w:jc w:val="both"/>
              <w:rPr>
                <w:sz w:val="16"/>
                <w:szCs w:val="16"/>
                <w:lang w:val="sr-Latn-CS"/>
              </w:rPr>
            </w:pPr>
            <w:r w:rsidRPr="00CE20F3">
              <w:rPr>
                <w:bCs/>
                <w:sz w:val="16"/>
                <w:szCs w:val="16"/>
                <w:lang w:val="sl-SI"/>
              </w:rPr>
              <w:t xml:space="preserve">Mešalić, Š., Vasiljević,  &amp; </w:t>
            </w:r>
            <w:r w:rsidRPr="00CE20F3">
              <w:rPr>
                <w:b/>
                <w:bCs/>
                <w:sz w:val="16"/>
                <w:szCs w:val="16"/>
                <w:lang w:val="sl-SI"/>
              </w:rPr>
              <w:t xml:space="preserve">Šakotić, N. </w:t>
            </w:r>
            <w:r w:rsidRPr="00CE20F3">
              <w:rPr>
                <w:bCs/>
                <w:sz w:val="16"/>
                <w:szCs w:val="16"/>
                <w:lang w:val="sl-SI"/>
              </w:rPr>
              <w:t xml:space="preserve">(2010) Teškoće u čitanju i pisanju uzrokovane govorno-jezičkim smetnjama – priručnik za nastavnike, stručne saradnike i studente. </w:t>
            </w:r>
          </w:p>
          <w:p w:rsidR="005C2247" w:rsidRPr="00CE20F3" w:rsidRDefault="005C2247" w:rsidP="008D2C8D">
            <w:pPr>
              <w:numPr>
                <w:ilvl w:val="0"/>
                <w:numId w:val="40"/>
              </w:numPr>
              <w:rPr>
                <w:bCs/>
                <w:sz w:val="16"/>
                <w:szCs w:val="16"/>
                <w:lang w:val="sl-SI"/>
              </w:rPr>
            </w:pPr>
            <w:r w:rsidRPr="00CE20F3">
              <w:rPr>
                <w:b/>
                <w:sz w:val="16"/>
                <w:szCs w:val="16"/>
                <w:lang w:val="sl-SI"/>
              </w:rPr>
              <w:t xml:space="preserve">Šakotić, N.,  </w:t>
            </w:r>
            <w:r w:rsidRPr="00CE20F3">
              <w:rPr>
                <w:sz w:val="16"/>
                <w:szCs w:val="16"/>
                <w:lang w:val="sl-SI"/>
              </w:rPr>
              <w:t>Veljić, Č</w:t>
            </w:r>
            <w:r w:rsidRPr="00CE20F3">
              <w:rPr>
                <w:b/>
                <w:sz w:val="16"/>
                <w:szCs w:val="16"/>
                <w:lang w:val="sl-SI"/>
              </w:rPr>
              <w:t xml:space="preserve">. </w:t>
            </w:r>
            <w:r w:rsidRPr="00CE20F3">
              <w:rPr>
                <w:sz w:val="16"/>
                <w:szCs w:val="16"/>
                <w:lang w:val="sl-SI"/>
              </w:rPr>
              <w:t>(2010)</w:t>
            </w:r>
            <w:r w:rsidRPr="00CE20F3">
              <w:rPr>
                <w:b/>
                <w:sz w:val="16"/>
                <w:szCs w:val="16"/>
                <w:lang w:val="sl-SI"/>
              </w:rPr>
              <w:t xml:space="preserve">  </w:t>
            </w:r>
            <w:r w:rsidRPr="00CE20F3">
              <w:rPr>
                <w:sz w:val="16"/>
                <w:szCs w:val="16"/>
                <w:lang w:val="sl-SI"/>
              </w:rPr>
              <w:t xml:space="preserve">Inkluzivno obrazovanje u bolonjskom procesu. </w:t>
            </w:r>
            <w:r w:rsidRPr="00CE20F3">
              <w:rPr>
                <w:i/>
                <w:sz w:val="16"/>
                <w:szCs w:val="16"/>
                <w:lang w:val="sl-SI"/>
              </w:rPr>
              <w:t>Sociološka luča</w:t>
            </w:r>
            <w:r w:rsidRPr="00CE20F3">
              <w:rPr>
                <w:sz w:val="16"/>
                <w:szCs w:val="16"/>
                <w:lang w:val="sl-SI"/>
              </w:rPr>
              <w:t>, IV (1): 184</w:t>
            </w:r>
            <w:r w:rsidRPr="00CE20F3">
              <w:rPr>
                <w:bCs/>
                <w:sz w:val="16"/>
                <w:szCs w:val="16"/>
                <w:lang w:val="sl-SI"/>
              </w:rPr>
              <w:t>–</w:t>
            </w:r>
            <w:r w:rsidRPr="00CE20F3">
              <w:rPr>
                <w:sz w:val="16"/>
                <w:szCs w:val="16"/>
                <w:lang w:val="sl-SI"/>
              </w:rPr>
              <w:t>195. ISSN 1800-6167.</w:t>
            </w:r>
          </w:p>
          <w:p w:rsidR="005C2247" w:rsidRPr="00CE20F3" w:rsidRDefault="005C2247" w:rsidP="008D2C8D">
            <w:pPr>
              <w:numPr>
                <w:ilvl w:val="0"/>
                <w:numId w:val="40"/>
              </w:numPr>
              <w:rPr>
                <w:bCs/>
                <w:sz w:val="16"/>
                <w:szCs w:val="16"/>
                <w:lang w:val="sl-SI"/>
              </w:rPr>
            </w:pPr>
            <w:r w:rsidRPr="00CE20F3">
              <w:rPr>
                <w:b/>
                <w:sz w:val="16"/>
                <w:szCs w:val="16"/>
                <w:lang w:val="sl-SI"/>
              </w:rPr>
              <w:t>Šakotić, N</w:t>
            </w:r>
            <w:r w:rsidRPr="00CE20F3">
              <w:rPr>
                <w:sz w:val="16"/>
                <w:szCs w:val="16"/>
                <w:lang w:val="sl-SI"/>
              </w:rPr>
              <w:t xml:space="preserve">., Globarević, V.(2012) Evaluacija postignuća djece u inkluzivnom obrazovanju.  </w:t>
            </w:r>
            <w:r w:rsidRPr="00CE20F3">
              <w:rPr>
                <w:i/>
                <w:sz w:val="16"/>
                <w:szCs w:val="16"/>
                <w:lang w:val="sl-SI"/>
              </w:rPr>
              <w:t>Sociološka luča</w:t>
            </w:r>
            <w:r w:rsidRPr="00CE20F3">
              <w:rPr>
                <w:sz w:val="16"/>
                <w:szCs w:val="16"/>
                <w:lang w:val="sl-SI"/>
              </w:rPr>
              <w:t>,  VI (2):93</w:t>
            </w:r>
            <w:r w:rsidRPr="00CE20F3">
              <w:rPr>
                <w:bCs/>
                <w:sz w:val="16"/>
                <w:szCs w:val="16"/>
              </w:rPr>
              <w:t>–</w:t>
            </w:r>
            <w:r w:rsidRPr="00CE20F3">
              <w:rPr>
                <w:sz w:val="16"/>
                <w:szCs w:val="16"/>
                <w:lang w:val="sl-SI"/>
              </w:rPr>
              <w:t>102, ISSN 1800-6167.</w:t>
            </w:r>
          </w:p>
          <w:p w:rsidR="005C2247" w:rsidRPr="00CE20F3" w:rsidRDefault="005C2247" w:rsidP="008D2C8D">
            <w:pPr>
              <w:numPr>
                <w:ilvl w:val="0"/>
                <w:numId w:val="40"/>
              </w:numPr>
              <w:jc w:val="both"/>
              <w:rPr>
                <w:bCs/>
                <w:sz w:val="16"/>
                <w:szCs w:val="16"/>
              </w:rPr>
            </w:pPr>
            <w:r w:rsidRPr="00CE20F3">
              <w:rPr>
                <w:bCs/>
                <w:sz w:val="16"/>
                <w:szCs w:val="16"/>
              </w:rPr>
              <w:t xml:space="preserve">Mićanović, V., Novović, T. , Maslovarić ,B.,  </w:t>
            </w:r>
            <w:r w:rsidRPr="00CE20F3">
              <w:rPr>
                <w:b/>
                <w:bCs/>
                <w:sz w:val="16"/>
                <w:szCs w:val="16"/>
              </w:rPr>
              <w:t>Šakotić, N.</w:t>
            </w:r>
            <w:r w:rsidRPr="00CE20F3">
              <w:rPr>
                <w:bCs/>
                <w:sz w:val="16"/>
                <w:szCs w:val="16"/>
              </w:rPr>
              <w:t xml:space="preserve"> (2013)  Perceptions of inclusive values in teaching mathematics in Montenegro. </w:t>
            </w:r>
            <w:r w:rsidRPr="00CE20F3">
              <w:rPr>
                <w:bCs/>
                <w:i/>
                <w:sz w:val="16"/>
                <w:szCs w:val="16"/>
              </w:rPr>
              <w:t>SENSOS 6,</w:t>
            </w:r>
            <w:r w:rsidRPr="00CE20F3">
              <w:rPr>
                <w:bCs/>
                <w:sz w:val="16"/>
                <w:szCs w:val="16"/>
              </w:rPr>
              <w:t xml:space="preserve"> III (2):67–81. ISSN 2182-5127.</w:t>
            </w:r>
          </w:p>
          <w:p w:rsidR="005C2247" w:rsidRPr="00CE20F3" w:rsidRDefault="005C2247" w:rsidP="008D2C8D">
            <w:pPr>
              <w:numPr>
                <w:ilvl w:val="0"/>
                <w:numId w:val="40"/>
              </w:numPr>
              <w:rPr>
                <w:bCs/>
                <w:sz w:val="16"/>
                <w:szCs w:val="16"/>
                <w:lang w:val="sl-SI"/>
              </w:rPr>
            </w:pPr>
            <w:r w:rsidRPr="00CE20F3">
              <w:rPr>
                <w:b/>
                <w:bCs/>
                <w:sz w:val="16"/>
                <w:szCs w:val="16"/>
                <w:lang w:val="sl-SI"/>
              </w:rPr>
              <w:t>Šakotić, N.,</w:t>
            </w:r>
            <w:r w:rsidRPr="00CE20F3">
              <w:rPr>
                <w:bCs/>
                <w:sz w:val="16"/>
                <w:szCs w:val="16"/>
                <w:lang w:val="sl-SI"/>
              </w:rPr>
              <w:t xml:space="preserve">  Globarević, V. (2014) Implementacija </w:t>
            </w:r>
          </w:p>
          <w:p w:rsidR="005C2247" w:rsidRPr="00CE20F3" w:rsidRDefault="005C2247" w:rsidP="008D2C8D">
            <w:pPr>
              <w:rPr>
                <w:bCs/>
                <w:sz w:val="16"/>
                <w:szCs w:val="16"/>
                <w:lang w:val="sl-SI"/>
              </w:rPr>
            </w:pPr>
            <w:r w:rsidRPr="00CE20F3">
              <w:rPr>
                <w:bCs/>
                <w:sz w:val="16"/>
                <w:szCs w:val="16"/>
                <w:lang w:val="sl-SI"/>
              </w:rPr>
              <w:t xml:space="preserve"> kurikuluma za djecu sa smetnjama/teškoćama u razvoju na teritoriji opština Podgorica.  </w:t>
            </w:r>
            <w:r w:rsidRPr="00CE20F3">
              <w:rPr>
                <w:bCs/>
                <w:i/>
                <w:sz w:val="16"/>
                <w:szCs w:val="16"/>
                <w:lang w:val="sl-SI"/>
              </w:rPr>
              <w:t>Defektologija</w:t>
            </w:r>
            <w:r w:rsidRPr="00CE20F3">
              <w:rPr>
                <w:bCs/>
                <w:sz w:val="16"/>
                <w:szCs w:val="16"/>
                <w:lang w:val="sl-SI"/>
              </w:rPr>
              <w:t xml:space="preserve"> , 19 (2): 83–88. ISSN 1512-6994.</w:t>
            </w:r>
          </w:p>
          <w:p w:rsidR="005C2247" w:rsidRPr="00CE20F3" w:rsidRDefault="005C2247" w:rsidP="008D2C8D">
            <w:pPr>
              <w:numPr>
                <w:ilvl w:val="0"/>
                <w:numId w:val="41"/>
              </w:numPr>
              <w:rPr>
                <w:bCs/>
                <w:sz w:val="16"/>
                <w:szCs w:val="16"/>
                <w:lang w:val="sl-SI"/>
              </w:rPr>
            </w:pPr>
            <w:r w:rsidRPr="00CE20F3">
              <w:rPr>
                <w:b/>
                <w:bCs/>
                <w:sz w:val="16"/>
                <w:szCs w:val="16"/>
                <w:lang w:val="sl-SI"/>
              </w:rPr>
              <w:t>Šakotić, N.</w:t>
            </w:r>
            <w:r w:rsidRPr="00CE20F3">
              <w:rPr>
                <w:bCs/>
                <w:sz w:val="16"/>
                <w:szCs w:val="16"/>
                <w:lang w:val="sl-SI"/>
              </w:rPr>
              <w:t xml:space="preserve"> (2012)</w:t>
            </w:r>
            <w:r w:rsidRPr="00CE20F3">
              <w:rPr>
                <w:bCs/>
                <w:i/>
                <w:sz w:val="16"/>
                <w:szCs w:val="16"/>
                <w:lang w:val="sl-SI"/>
              </w:rPr>
              <w:t>Uticaj integracije na socijalni razvoj djece sa usporenim kognitivnim razvojem</w:t>
            </w:r>
            <w:r w:rsidRPr="00CE20F3">
              <w:rPr>
                <w:bCs/>
                <w:sz w:val="16"/>
                <w:szCs w:val="16"/>
                <w:lang w:val="sl-SI"/>
              </w:rPr>
              <w:t xml:space="preserve">.In: Vukotić, V. et al.( Eds.) Stanovništvo i tazvoj , str.340-347.  ISBN:978-86-7093-140-4 </w:t>
            </w:r>
          </w:p>
          <w:p w:rsidR="005C2247" w:rsidRPr="00CE20F3" w:rsidRDefault="005C2247" w:rsidP="008D2C8D">
            <w:pPr>
              <w:numPr>
                <w:ilvl w:val="0"/>
                <w:numId w:val="41"/>
              </w:numPr>
              <w:autoSpaceDE w:val="0"/>
              <w:autoSpaceDN w:val="0"/>
              <w:adjustRightInd w:val="0"/>
              <w:jc w:val="both"/>
              <w:rPr>
                <w:sz w:val="16"/>
                <w:szCs w:val="16"/>
                <w:lang w:val="sr-Latn-CS"/>
              </w:rPr>
            </w:pPr>
            <w:r w:rsidRPr="00CE20F3">
              <w:rPr>
                <w:b/>
                <w:bCs/>
                <w:sz w:val="16"/>
                <w:szCs w:val="16"/>
                <w:lang w:val="sl-SI"/>
              </w:rPr>
              <w:t>Šakotić, N. (</w:t>
            </w:r>
            <w:r w:rsidRPr="00CE20F3">
              <w:rPr>
                <w:bCs/>
                <w:sz w:val="16"/>
                <w:szCs w:val="16"/>
                <w:lang w:val="sl-SI"/>
              </w:rPr>
              <w:t xml:space="preserve">2014)  </w:t>
            </w:r>
            <w:r w:rsidRPr="00CE20F3">
              <w:rPr>
                <w:bCs/>
                <w:i/>
                <w:sz w:val="16"/>
                <w:szCs w:val="16"/>
                <w:lang w:val="sl-SI"/>
              </w:rPr>
              <w:t>Sociometric position of students in highschool education programe in condition of inclusion</w:t>
            </w:r>
            <w:r w:rsidRPr="00CE20F3">
              <w:rPr>
                <w:bCs/>
                <w:sz w:val="16"/>
                <w:szCs w:val="16"/>
                <w:lang w:val="sl-SI"/>
              </w:rPr>
              <w:t xml:space="preserve"> </w:t>
            </w:r>
            <w:r w:rsidRPr="00CE20F3">
              <w:rPr>
                <w:bCs/>
                <w:sz w:val="16"/>
                <w:szCs w:val="16"/>
              </w:rPr>
              <w:t xml:space="preserve">In: </w:t>
            </w:r>
            <w:r w:rsidRPr="00CE20F3">
              <w:rPr>
                <w:rFonts w:eastAsia="TimesNewRoman"/>
                <w:sz w:val="16"/>
                <w:szCs w:val="16"/>
              </w:rPr>
              <w:t>The 2</w:t>
            </w:r>
            <w:r w:rsidRPr="00CE20F3">
              <w:rPr>
                <w:rFonts w:eastAsia="TimesNewRoman"/>
                <w:sz w:val="16"/>
                <w:szCs w:val="16"/>
                <w:vertAlign w:val="superscript"/>
              </w:rPr>
              <w:t>nd</w:t>
            </w:r>
            <w:r w:rsidRPr="00CE20F3">
              <w:rPr>
                <w:rFonts w:eastAsia="TimesNewRoman"/>
                <w:sz w:val="16"/>
                <w:szCs w:val="16"/>
              </w:rPr>
              <w:t xml:space="preserve"> International Conference on Research and Educatıon – “Challenges Toward the Future” (ICRAE 2014), Shkodra, Albania, 30–31 May 2014, Published online. </w:t>
            </w:r>
            <w:r w:rsidRPr="00CE20F3">
              <w:rPr>
                <w:rFonts w:eastAsia="TimesNewRoman"/>
                <w:sz w:val="16"/>
                <w:szCs w:val="16"/>
                <w:lang w:val="it-IT"/>
              </w:rPr>
              <w:t>ISSN 2308-0825.</w:t>
            </w:r>
          </w:p>
          <w:p w:rsidR="005C2247" w:rsidRPr="00CE20F3" w:rsidRDefault="005C2247" w:rsidP="008D2C8D">
            <w:pPr>
              <w:numPr>
                <w:ilvl w:val="0"/>
                <w:numId w:val="41"/>
              </w:numPr>
              <w:jc w:val="both"/>
              <w:rPr>
                <w:bCs/>
                <w:sz w:val="16"/>
                <w:szCs w:val="16"/>
                <w:lang w:val="sl-SI"/>
              </w:rPr>
            </w:pPr>
            <w:r w:rsidRPr="00CE20F3">
              <w:rPr>
                <w:b/>
                <w:sz w:val="16"/>
                <w:szCs w:val="16"/>
                <w:lang w:val="sl-SI"/>
              </w:rPr>
              <w:t>Šakotić, N</w:t>
            </w:r>
            <w:r w:rsidRPr="00CE20F3">
              <w:rPr>
                <w:sz w:val="16"/>
                <w:szCs w:val="16"/>
                <w:lang w:val="sl-SI"/>
              </w:rPr>
              <w:t xml:space="preserve">. &amp; Leković, O. (2015) </w:t>
            </w:r>
            <w:r w:rsidRPr="00CE20F3">
              <w:rPr>
                <w:i/>
                <w:sz w:val="16"/>
                <w:szCs w:val="16"/>
                <w:lang w:val="sl-SI"/>
              </w:rPr>
              <w:t>Asistent u nastavi</w:t>
            </w:r>
            <w:r w:rsidRPr="00CE20F3">
              <w:rPr>
                <w:sz w:val="16"/>
                <w:szCs w:val="16"/>
                <w:lang w:val="sl-SI"/>
              </w:rPr>
              <w:t>. In: Nikolić, S. &amp; Ilić-Stošović, D.</w:t>
            </w:r>
            <w:r w:rsidRPr="00CE20F3">
              <w:rPr>
                <w:bCs/>
                <w:sz w:val="16"/>
                <w:szCs w:val="16"/>
                <w:lang w:val="sl-SI"/>
              </w:rPr>
              <w:t xml:space="preserve"> ( Eds.) Tematski zbornik radova međunarodnog značaja, Aktuelna defektološka praksa. Zrenjanin, 20-21 Mart 2015, str.300-308. ISBN 978-86-913605-7-3.</w:t>
            </w:r>
          </w:p>
          <w:p w:rsidR="005C2247" w:rsidRPr="00CE20F3" w:rsidRDefault="005C2247" w:rsidP="008D2C8D">
            <w:pPr>
              <w:numPr>
                <w:ilvl w:val="0"/>
                <w:numId w:val="41"/>
              </w:numPr>
              <w:jc w:val="both"/>
              <w:rPr>
                <w:bCs/>
                <w:sz w:val="16"/>
                <w:szCs w:val="16"/>
                <w:lang w:val="sl-SI"/>
              </w:rPr>
            </w:pPr>
            <w:r w:rsidRPr="00CE20F3">
              <w:rPr>
                <w:bCs/>
                <w:sz w:val="16"/>
                <w:szCs w:val="16"/>
                <w:lang w:val="sl-SI"/>
              </w:rPr>
              <w:t xml:space="preserve">.Leković, O.&amp; </w:t>
            </w:r>
            <w:r w:rsidRPr="00CE20F3">
              <w:rPr>
                <w:b/>
                <w:bCs/>
                <w:sz w:val="16"/>
                <w:szCs w:val="16"/>
                <w:lang w:val="sl-SI"/>
              </w:rPr>
              <w:t>Šakotić, N</w:t>
            </w:r>
            <w:r w:rsidRPr="00CE20F3">
              <w:rPr>
                <w:bCs/>
                <w:sz w:val="16"/>
                <w:szCs w:val="16"/>
                <w:lang w:val="sl-SI"/>
              </w:rPr>
              <w:t xml:space="preserve">, (2015) </w:t>
            </w:r>
            <w:r w:rsidRPr="00CE20F3">
              <w:rPr>
                <w:bCs/>
                <w:i/>
                <w:sz w:val="16"/>
                <w:szCs w:val="16"/>
                <w:lang w:val="sl-SI"/>
              </w:rPr>
              <w:t>Samovrednovanje škole( Indeks za inkluziju)</w:t>
            </w:r>
            <w:r w:rsidRPr="00CE20F3">
              <w:rPr>
                <w:bCs/>
                <w:sz w:val="16"/>
                <w:szCs w:val="16"/>
                <w:lang w:val="sl-SI"/>
              </w:rPr>
              <w:t xml:space="preserve"> ( rad prihvaćen za objavljivanje).</w:t>
            </w:r>
          </w:p>
          <w:p w:rsidR="005C2247" w:rsidRPr="00CE20F3" w:rsidRDefault="005C2247" w:rsidP="008D2C8D">
            <w:pPr>
              <w:numPr>
                <w:ilvl w:val="0"/>
                <w:numId w:val="4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sl-SI"/>
              </w:rPr>
            </w:pPr>
            <w:r w:rsidRPr="00CE20F3">
              <w:rPr>
                <w:b/>
                <w:sz w:val="16"/>
                <w:szCs w:val="16"/>
                <w:lang w:val="sl-SI"/>
              </w:rPr>
              <w:t>Šakotić, N.,</w:t>
            </w:r>
            <w:r w:rsidRPr="00CE20F3">
              <w:rPr>
                <w:sz w:val="16"/>
                <w:szCs w:val="16"/>
                <w:lang w:val="sl-SI"/>
              </w:rPr>
              <w:t xml:space="preserve"> Veljić, Č., Mićanović, V. (2012) Razlika stavova roditelja učenika sa teškoćama i bez teškoća u razvoju prema vaspitno-obrazovnoj inkluziji,  u zborniku: Metodički aspekti nastave matematike II, Jagodina: Pedagoški fakultet,  In:  Vulović, N. (Eds)  str. 317-334.  ISBN 978-86-7604-089-6</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D.Rapajić.,G. Nedović,Cerebralna paraliza,praksičke i kognitivne funkcije,Fakultet za specijalnu edukaciju i rehabilitaciju,Beograd 2011</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Brojčin, B., Đorđević, M. (2013). Rana intervencija kod dece s poremećajima autističkog spektra. Specijalna edukacija i rehabilitacija, 12 (1), 103-118.</w:t>
            </w:r>
          </w:p>
          <w:p w:rsidR="005C2247" w:rsidRPr="00CE20F3" w:rsidRDefault="005C2247" w:rsidP="008D2C8D">
            <w:pPr>
              <w:numPr>
                <w:ilvl w:val="0"/>
                <w:numId w:val="41"/>
              </w:numPr>
              <w:jc w:val="both"/>
              <w:rPr>
                <w:bCs/>
                <w:iCs/>
                <w:sz w:val="18"/>
                <w:szCs w:val="18"/>
                <w:lang w:val="sr-Latn-CS"/>
              </w:rPr>
            </w:pPr>
            <w:r w:rsidRPr="00CE20F3">
              <w:rPr>
                <w:bCs/>
                <w:iCs/>
                <w:sz w:val="18"/>
                <w:szCs w:val="18"/>
                <w:lang w:val="sr-Latn-CS"/>
              </w:rPr>
              <w:t>Glumbić, N., Milačić-Vidojević, I., Đorđević, M. (2008). Modeli pružanja podrške deci s poremećajima autističkog spektra u sistemu inkluzivnog obrazovanja. Beogradska defektološka škola, 14 (3), 149-160.</w:t>
            </w:r>
          </w:p>
          <w:p w:rsidR="005C2247" w:rsidRPr="00CE20F3" w:rsidRDefault="005C2247" w:rsidP="008D2C8D">
            <w:pPr>
              <w:numPr>
                <w:ilvl w:val="0"/>
                <w:numId w:val="41"/>
              </w:numPr>
              <w:rPr>
                <w:bCs/>
                <w:sz w:val="16"/>
                <w:szCs w:val="16"/>
                <w:lang w:val="sl-SI"/>
              </w:rPr>
            </w:pPr>
            <w:r w:rsidRPr="00CE20F3">
              <w:rPr>
                <w:bCs/>
                <w:iCs/>
                <w:sz w:val="18"/>
                <w:szCs w:val="18"/>
                <w:lang w:val="sr-Latn-CS"/>
              </w:rPr>
              <w:t>Glumbić, N., Vdović, Lj. (2012). Individualizacija u radu sa decom sa smetnjama u napredovanju u redovnoj školi: priručnik za nastavnike. Eduka. Beograd.</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numPr>
                <w:ilvl w:val="0"/>
                <w:numId w:val="40"/>
              </w:numPr>
              <w:rPr>
                <w:rFonts w:ascii="Arial" w:hAnsi="Arial" w:cs="Arial"/>
                <w:sz w:val="14"/>
                <w:lang w:val="sr-Latn-CS"/>
              </w:rPr>
            </w:pPr>
            <w:r w:rsidRPr="00CE20F3">
              <w:rPr>
                <w:b/>
                <w:bCs/>
                <w:iCs/>
                <w:sz w:val="18"/>
                <w:szCs w:val="18"/>
                <w:lang w:val="sr-Latn-CS"/>
              </w:rPr>
              <w:t>Oblici provjere znanja i ocjenjivanje:</w:t>
            </w:r>
            <w:r w:rsidRPr="00CE20F3">
              <w:rPr>
                <w:sz w:val="18"/>
                <w:szCs w:val="18"/>
                <w:lang w:val="sr-Latn-CS"/>
              </w:rPr>
              <w:t xml:space="preserve"> </w:t>
            </w:r>
            <w:r w:rsidRPr="00CE20F3">
              <w:rPr>
                <w:rFonts w:ascii="Arial" w:hAnsi="Arial" w:cs="Arial"/>
                <w:sz w:val="16"/>
                <w:szCs w:val="16"/>
                <w:lang w:val="sl-SI"/>
              </w:rPr>
              <w:t>Dva testa sa  po 15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4"/>
                <w:lang w:val="sr-Latn-CS"/>
              </w:rPr>
              <w:t>U</w:t>
            </w:r>
            <w:r w:rsidRPr="00CE20F3">
              <w:rPr>
                <w:rFonts w:ascii="Arial" w:hAnsi="Arial" w:cs="Arial"/>
                <w:sz w:val="16"/>
                <w:szCs w:val="16"/>
                <w:lang w:val="sl-SI"/>
              </w:rPr>
              <w:t>kupno 30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Isticanje u toku predavanja i učešće u debatama 5 poena,: Esej sa 10 poena, prisustvo 5 poena ; domaći 5 poena;</w:t>
            </w:r>
          </w:p>
          <w:p w:rsidR="005C2247" w:rsidRPr="00CE20F3" w:rsidRDefault="005C2247" w:rsidP="008D2C8D">
            <w:pPr>
              <w:numPr>
                <w:ilvl w:val="0"/>
                <w:numId w:val="30"/>
              </w:numPr>
              <w:rPr>
                <w:rFonts w:ascii="Arial" w:hAnsi="Arial" w:cs="Arial"/>
                <w:i/>
                <w:iCs/>
                <w:sz w:val="16"/>
                <w:lang w:val="sr-Latn-CS"/>
              </w:rPr>
            </w:pPr>
            <w:r w:rsidRPr="00CE20F3">
              <w:rPr>
                <w:rFonts w:ascii="Arial" w:hAnsi="Arial" w:cs="Arial"/>
                <w:sz w:val="16"/>
                <w:szCs w:val="16"/>
                <w:lang w:val="sl-SI"/>
              </w:rPr>
              <w:t>Završni ispit sa 45 poena.</w:t>
            </w:r>
          </w:p>
          <w:p w:rsidR="005C2247" w:rsidRPr="00CE20F3" w:rsidRDefault="005C2247" w:rsidP="008D2C8D">
            <w:pPr>
              <w:numPr>
                <w:ilvl w:val="0"/>
                <w:numId w:val="30"/>
              </w:numPr>
              <w:rPr>
                <w:rFonts w:ascii="Arial" w:hAnsi="Arial" w:cs="Arial"/>
                <w:sz w:val="16"/>
                <w:szCs w:val="16"/>
                <w:lang w:val="sl-SI"/>
              </w:rPr>
            </w:pPr>
            <w:r w:rsidRPr="00CE20F3">
              <w:rPr>
                <w:rFonts w:ascii="Arial" w:hAnsi="Arial" w:cs="Arial"/>
                <w:sz w:val="16"/>
                <w:szCs w:val="16"/>
                <w:lang w:val="sl-SI"/>
              </w:rPr>
              <w:t>Prelazna ocjena se dobija ako se kumulativno sakupi najmanje 55 poena</w:t>
            </w:r>
          </w:p>
        </w:tc>
      </w:tr>
      <w:tr w:rsidR="005C2247" w:rsidRPr="005374FE" w:rsidTr="008D2C8D">
        <w:trPr>
          <w:trHeight w:val="8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 </w:t>
            </w:r>
            <w:r w:rsidRPr="00CE20F3">
              <w:rPr>
                <w:rFonts w:ascii="Arial" w:hAnsi="Arial" w:cs="Arial"/>
                <w:i/>
                <w:iCs/>
                <w:sz w:val="16"/>
                <w:lang w:val="sr-Latn-CS"/>
              </w:rPr>
              <w:t xml:space="preserve">                    A(91-100)       B(82-90)       C(73-81)       D(64-72)       E(55-63)</w:t>
            </w:r>
          </w:p>
        </w:tc>
      </w:tr>
      <w:tr w:rsidR="005C2247" w:rsidRPr="005374FE" w:rsidTr="008D2C8D">
        <w:trPr>
          <w:gridBefore w:val="1"/>
          <w:wBefore w:w="525" w:type="pct"/>
          <w:trHeight w:val="70"/>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Doc.dr Nada Šakotić</w:t>
            </w:r>
          </w:p>
        </w:tc>
      </w:tr>
      <w:tr w:rsidR="005C2247" w:rsidRPr="005374FE" w:rsidTr="008D2C8D">
        <w:trPr>
          <w:gridBefore w:val="1"/>
          <w:wBefore w:w="525" w:type="pct"/>
          <w:trHeight w:val="132"/>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bCs/>
          <w:lang w:val="sr-Latn-CS"/>
        </w:rPr>
      </w:pPr>
    </w:p>
    <w:p w:rsidR="005C2247" w:rsidRPr="00CE20F3" w:rsidRDefault="005C2247" w:rsidP="005C2247">
      <w:pPr>
        <w:rPr>
          <w:lang w:val="it-IT"/>
        </w:rPr>
      </w:pPr>
      <w:r w:rsidRPr="00CE20F3">
        <w:rPr>
          <w:lang w:val="it-IT"/>
        </w:rPr>
        <w:br w:type="page"/>
      </w: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5374FE"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5C2247" w:rsidRPr="00460EB8" w:rsidRDefault="005C2247" w:rsidP="008D2C8D">
            <w:pPr>
              <w:pStyle w:val="Heading3"/>
              <w:spacing w:before="0" w:after="0"/>
              <w:rPr>
                <w:rFonts w:ascii="Times New Roman" w:hAnsi="Times New Roman"/>
                <w:i/>
                <w:sz w:val="24"/>
                <w:lang w:val="sr-Latn-CS"/>
              </w:rPr>
            </w:pPr>
            <w:r w:rsidRPr="00CE20F3">
              <w:rPr>
                <w:rFonts w:ascii="Times New Roman" w:hAnsi="Times New Roman"/>
                <w:i/>
                <w:sz w:val="24"/>
                <w:lang w:val="it-IT"/>
              </w:rPr>
              <w:t>KONTINUITET</w:t>
            </w:r>
            <w:r w:rsidRPr="00460EB8">
              <w:rPr>
                <w:rFonts w:ascii="Times New Roman" w:hAnsi="Times New Roman"/>
                <w:i/>
                <w:sz w:val="24"/>
                <w:lang w:val="sr-Latn-CS"/>
              </w:rPr>
              <w:t xml:space="preserve"> </w:t>
            </w:r>
            <w:r w:rsidRPr="00CE20F3">
              <w:rPr>
                <w:rFonts w:ascii="Times New Roman" w:hAnsi="Times New Roman"/>
                <w:i/>
                <w:sz w:val="24"/>
                <w:lang w:val="it-IT"/>
              </w:rPr>
              <w:t>IZME</w:t>
            </w:r>
            <w:r w:rsidRPr="00460EB8">
              <w:rPr>
                <w:rFonts w:ascii="Times New Roman" w:hAnsi="Times New Roman"/>
                <w:i/>
                <w:sz w:val="24"/>
                <w:lang w:val="sr-Latn-CS"/>
              </w:rPr>
              <w:t>Đ</w:t>
            </w:r>
            <w:r w:rsidRPr="00CE20F3">
              <w:rPr>
                <w:rFonts w:ascii="Times New Roman" w:hAnsi="Times New Roman"/>
                <w:i/>
                <w:sz w:val="24"/>
                <w:lang w:val="it-IT"/>
              </w:rPr>
              <w:t>U</w:t>
            </w:r>
            <w:r w:rsidRPr="00460EB8">
              <w:rPr>
                <w:rFonts w:ascii="Times New Roman" w:hAnsi="Times New Roman"/>
                <w:i/>
                <w:sz w:val="24"/>
                <w:lang w:val="sr-Latn-CS"/>
              </w:rPr>
              <w:t xml:space="preserve"> </w:t>
            </w:r>
            <w:r w:rsidRPr="00CE20F3">
              <w:rPr>
                <w:rFonts w:ascii="Times New Roman" w:hAnsi="Times New Roman"/>
                <w:i/>
                <w:sz w:val="24"/>
                <w:lang w:val="it-IT"/>
              </w:rPr>
              <w:t>VRTI</w:t>
            </w:r>
            <w:r w:rsidRPr="00460EB8">
              <w:rPr>
                <w:rFonts w:ascii="Times New Roman" w:hAnsi="Times New Roman"/>
                <w:i/>
                <w:sz w:val="24"/>
                <w:lang w:val="sr-Latn-CS"/>
              </w:rPr>
              <w:t>Ć</w:t>
            </w:r>
            <w:r w:rsidRPr="00CE20F3">
              <w:rPr>
                <w:rFonts w:ascii="Times New Roman" w:hAnsi="Times New Roman"/>
                <w:i/>
                <w:sz w:val="24"/>
                <w:lang w:val="it-IT"/>
              </w:rPr>
              <w:t>A</w:t>
            </w:r>
            <w:r w:rsidRPr="00460EB8">
              <w:rPr>
                <w:rFonts w:ascii="Times New Roman" w:hAnsi="Times New Roman"/>
                <w:i/>
                <w:sz w:val="24"/>
                <w:lang w:val="sr-Latn-CS"/>
              </w:rPr>
              <w:t xml:space="preserve"> </w:t>
            </w:r>
            <w:r w:rsidRPr="00CE20F3">
              <w:rPr>
                <w:rFonts w:ascii="Times New Roman" w:hAnsi="Times New Roman"/>
                <w:i/>
                <w:sz w:val="24"/>
                <w:lang w:val="it-IT"/>
              </w:rPr>
              <w:t>I</w:t>
            </w:r>
            <w:r w:rsidRPr="00460EB8">
              <w:rPr>
                <w:rFonts w:ascii="Times New Roman" w:hAnsi="Times New Roman"/>
                <w:i/>
                <w:sz w:val="24"/>
                <w:lang w:val="sr-Latn-CS"/>
              </w:rPr>
              <w:t xml:space="preserve"> Š</w:t>
            </w:r>
            <w:r w:rsidRPr="00CE20F3">
              <w:rPr>
                <w:rFonts w:ascii="Times New Roman" w:hAnsi="Times New Roman"/>
                <w:i/>
                <w:sz w:val="24"/>
                <w:lang w:val="it-IT"/>
              </w:rPr>
              <w:t>KOLE</w:t>
            </w:r>
          </w:p>
        </w:tc>
      </w:tr>
      <w:tr w:rsidR="005C2247" w:rsidRPr="00CE20F3" w:rsidTr="008D2C8D">
        <w:trPr>
          <w:trHeight w:val="291"/>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16"/>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2TP+1V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095"/>
        <w:gridCol w:w="6726"/>
      </w:tblGrid>
      <w:tr w:rsidR="005C2247" w:rsidRPr="005374FE" w:rsidTr="008D2C8D">
        <w:trPr>
          <w:trHeight w:val="289"/>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18"/>
                <w:szCs w:val="18"/>
                <w:lang w:val="hr-HR"/>
              </w:rPr>
              <w:t>Predškolsko vaspitanje i obra</w:t>
            </w:r>
            <w:r w:rsidRPr="00CE20F3">
              <w:rPr>
                <w:sz w:val="18"/>
                <w:szCs w:val="18"/>
                <w:lang w:val="sr-Latn-ME"/>
              </w:rPr>
              <w:t>z</w:t>
            </w:r>
            <w:r w:rsidRPr="00CE20F3">
              <w:rPr>
                <w:sz w:val="18"/>
                <w:szCs w:val="18"/>
                <w:lang w:val="hr-HR"/>
              </w:rPr>
              <w:t>ovanje. Akademski osnovni studijski programi FILOZOFSKOG FAKULTETA (studije traju 6 semestara, 180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rPr>
              <w:t>Stic</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zn</w:t>
            </w:r>
            <w:r w:rsidRPr="00CE20F3">
              <w:rPr>
                <w:bCs/>
                <w:iCs/>
                <w:sz w:val="18"/>
                <w:szCs w:val="18"/>
                <w:lang w:val="sr-Latn-CS"/>
              </w:rPr>
              <w:t>а</w:t>
            </w:r>
            <w:r w:rsidRPr="00CE20F3">
              <w:rPr>
                <w:bCs/>
                <w:iCs/>
                <w:sz w:val="18"/>
                <w:szCs w:val="18"/>
              </w:rPr>
              <w:t>nj</w:t>
            </w:r>
            <w:r w:rsidRPr="00CE20F3">
              <w:rPr>
                <w:bCs/>
                <w:iCs/>
                <w:sz w:val="18"/>
                <w:szCs w:val="18"/>
                <w:lang w:val="sr-Latn-CS"/>
              </w:rPr>
              <w:t xml:space="preserve">а </w:t>
            </w:r>
            <w:r w:rsidRPr="00CE20F3">
              <w:rPr>
                <w:bCs/>
                <w:iCs/>
                <w:sz w:val="18"/>
                <w:szCs w:val="18"/>
              </w:rPr>
              <w:t>o</w:t>
            </w:r>
            <w:r w:rsidRPr="00CE20F3">
              <w:rPr>
                <w:bCs/>
                <w:iCs/>
                <w:sz w:val="18"/>
                <w:szCs w:val="18"/>
                <w:lang w:val="sr-Latn-CS"/>
              </w:rPr>
              <w:t xml:space="preserve"> </w:t>
            </w:r>
            <w:r w:rsidRPr="00CE20F3">
              <w:rPr>
                <w:bCs/>
                <w:iCs/>
                <w:sz w:val="18"/>
                <w:szCs w:val="18"/>
              </w:rPr>
              <w:t>kriti</w:t>
            </w:r>
            <w:r w:rsidRPr="00CE20F3">
              <w:rPr>
                <w:bCs/>
                <w:iCs/>
                <w:sz w:val="18"/>
                <w:szCs w:val="18"/>
                <w:lang w:val="sr-Latn-CS"/>
              </w:rPr>
              <w:t>č</w:t>
            </w:r>
            <w:r w:rsidRPr="00CE20F3">
              <w:rPr>
                <w:bCs/>
                <w:iCs/>
                <w:sz w:val="18"/>
                <w:szCs w:val="18"/>
              </w:rPr>
              <w:t>kim</w:t>
            </w:r>
            <w:r w:rsidRPr="00CE20F3">
              <w:rPr>
                <w:bCs/>
                <w:iCs/>
                <w:sz w:val="18"/>
                <w:szCs w:val="18"/>
                <w:lang w:val="sr-Latn-CS"/>
              </w:rPr>
              <w:t xml:space="preserve"> а</w:t>
            </w:r>
            <w:r w:rsidRPr="00CE20F3">
              <w:rPr>
                <w:bCs/>
                <w:iCs/>
                <w:sz w:val="18"/>
                <w:szCs w:val="18"/>
              </w:rPr>
              <w:t>n</w:t>
            </w:r>
            <w:r w:rsidRPr="00CE20F3">
              <w:rPr>
                <w:bCs/>
                <w:iCs/>
                <w:sz w:val="18"/>
                <w:szCs w:val="18"/>
                <w:lang w:val="sr-Latn-CS"/>
              </w:rPr>
              <w:t>а</w:t>
            </w:r>
            <w:r w:rsidRPr="00CE20F3">
              <w:rPr>
                <w:bCs/>
                <w:iCs/>
                <w:sz w:val="18"/>
                <w:szCs w:val="18"/>
              </w:rPr>
              <w:t>liz</w:t>
            </w:r>
            <w:r w:rsidRPr="00CE20F3">
              <w:rPr>
                <w:bCs/>
                <w:iCs/>
                <w:sz w:val="18"/>
                <w:szCs w:val="18"/>
                <w:lang w:val="sr-Latn-CS"/>
              </w:rPr>
              <w:t>а</w:t>
            </w:r>
            <w:r w:rsidRPr="00CE20F3">
              <w:rPr>
                <w:bCs/>
                <w:iCs/>
                <w:sz w:val="18"/>
                <w:szCs w:val="18"/>
              </w:rPr>
              <w:t>m</w:t>
            </w:r>
            <w:r w:rsidRPr="00CE20F3">
              <w:rPr>
                <w:bCs/>
                <w:iCs/>
                <w:sz w:val="18"/>
                <w:szCs w:val="18"/>
                <w:lang w:val="sr-Latn-CS"/>
              </w:rPr>
              <w:t xml:space="preserve">а </w:t>
            </w:r>
            <w:r w:rsidRPr="00CE20F3">
              <w:rPr>
                <w:bCs/>
                <w:iCs/>
                <w:sz w:val="18"/>
                <w:szCs w:val="18"/>
              </w:rPr>
              <w:t>institucion</w:t>
            </w:r>
            <w:r w:rsidRPr="00CE20F3">
              <w:rPr>
                <w:bCs/>
                <w:iCs/>
                <w:sz w:val="18"/>
                <w:szCs w:val="18"/>
                <w:lang w:val="sr-Latn-CS"/>
              </w:rPr>
              <w:t>а</w:t>
            </w:r>
            <w:r w:rsidRPr="00CE20F3">
              <w:rPr>
                <w:bCs/>
                <w:iCs/>
                <w:sz w:val="18"/>
                <w:szCs w:val="18"/>
              </w:rPr>
              <w:t>lnog</w:t>
            </w:r>
            <w:r w:rsidRPr="00CE20F3">
              <w:rPr>
                <w:bCs/>
                <w:iCs/>
                <w:sz w:val="18"/>
                <w:szCs w:val="18"/>
                <w:lang w:val="sr-Latn-CS"/>
              </w:rPr>
              <w:t xml:space="preserve"> </w:t>
            </w:r>
            <w:r w:rsidRPr="00CE20F3">
              <w:rPr>
                <w:bCs/>
                <w:iCs/>
                <w:sz w:val="18"/>
                <w:szCs w:val="18"/>
              </w:rPr>
              <w:t>v</w:t>
            </w:r>
            <w:r w:rsidRPr="00CE20F3">
              <w:rPr>
                <w:bCs/>
                <w:iCs/>
                <w:sz w:val="18"/>
                <w:szCs w:val="18"/>
                <w:lang w:val="sr-Latn-CS"/>
              </w:rPr>
              <w:t>а</w:t>
            </w:r>
            <w:r w:rsidRPr="00CE20F3">
              <w:rPr>
                <w:bCs/>
                <w:iCs/>
                <w:sz w:val="18"/>
                <w:szCs w:val="18"/>
              </w:rPr>
              <w:t>spit</w:t>
            </w:r>
            <w:r w:rsidRPr="00CE20F3">
              <w:rPr>
                <w:bCs/>
                <w:iCs/>
                <w:sz w:val="18"/>
                <w:szCs w:val="18"/>
                <w:lang w:val="sr-Latn-CS"/>
              </w:rPr>
              <w:t>а</w:t>
            </w:r>
            <w:r w:rsidRPr="00CE20F3">
              <w:rPr>
                <w:bCs/>
                <w:iCs/>
                <w:sz w:val="18"/>
                <w:szCs w:val="18"/>
              </w:rPr>
              <w:t>nj</w:t>
            </w:r>
            <w:r w:rsidRPr="00CE20F3">
              <w:rPr>
                <w:bCs/>
                <w:iCs/>
                <w:sz w:val="18"/>
                <w:szCs w:val="18"/>
                <w:lang w:val="sr-Latn-CS"/>
              </w:rPr>
              <w:t xml:space="preserve">а </w:t>
            </w:r>
            <w:r w:rsidRPr="00CE20F3">
              <w:rPr>
                <w:bCs/>
                <w:iCs/>
                <w:sz w:val="18"/>
                <w:szCs w:val="18"/>
              </w:rPr>
              <w:t>i</w:t>
            </w:r>
            <w:r w:rsidRPr="00CE20F3">
              <w:rPr>
                <w:bCs/>
                <w:iCs/>
                <w:sz w:val="18"/>
                <w:szCs w:val="18"/>
                <w:lang w:val="sr-Latn-CS"/>
              </w:rPr>
              <w:t xml:space="preserve"> </w:t>
            </w:r>
            <w:r w:rsidRPr="00CE20F3">
              <w:rPr>
                <w:bCs/>
                <w:iCs/>
                <w:sz w:val="18"/>
                <w:szCs w:val="18"/>
              </w:rPr>
              <w:t>obr</w:t>
            </w:r>
            <w:r w:rsidRPr="00CE20F3">
              <w:rPr>
                <w:bCs/>
                <w:iCs/>
                <w:sz w:val="18"/>
                <w:szCs w:val="18"/>
                <w:lang w:val="sr-Latn-CS"/>
              </w:rPr>
              <w:t>а</w:t>
            </w:r>
            <w:r w:rsidRPr="00CE20F3">
              <w:rPr>
                <w:bCs/>
                <w:iCs/>
                <w:sz w:val="18"/>
                <w:szCs w:val="18"/>
              </w:rPr>
              <w:t>zov</w:t>
            </w:r>
            <w:r w:rsidRPr="00CE20F3">
              <w:rPr>
                <w:bCs/>
                <w:iCs/>
                <w:sz w:val="18"/>
                <w:szCs w:val="18"/>
                <w:lang w:val="sr-Latn-CS"/>
              </w:rPr>
              <w:t>а</w:t>
            </w:r>
            <w:r w:rsidRPr="00CE20F3">
              <w:rPr>
                <w:bCs/>
                <w:iCs/>
                <w:sz w:val="18"/>
                <w:szCs w:val="18"/>
              </w:rPr>
              <w:t>nj</w:t>
            </w:r>
            <w:r w:rsidRPr="00CE20F3">
              <w:rPr>
                <w:bCs/>
                <w:iCs/>
                <w:sz w:val="18"/>
                <w:szCs w:val="18"/>
                <w:lang w:val="sr-Latn-CS"/>
              </w:rPr>
              <w:t xml:space="preserve">а </w:t>
            </w:r>
            <w:r w:rsidRPr="00CE20F3">
              <w:rPr>
                <w:bCs/>
                <w:iCs/>
                <w:sz w:val="18"/>
                <w:szCs w:val="18"/>
              </w:rPr>
              <w:t>i</w:t>
            </w:r>
            <w:r w:rsidRPr="00CE20F3">
              <w:rPr>
                <w:bCs/>
                <w:iCs/>
                <w:sz w:val="18"/>
                <w:szCs w:val="18"/>
                <w:lang w:val="sr-Latn-CS"/>
              </w:rPr>
              <w:t xml:space="preserve"> </w:t>
            </w:r>
            <w:r w:rsidRPr="00CE20F3">
              <w:rPr>
                <w:bCs/>
                <w:iCs/>
                <w:sz w:val="18"/>
                <w:szCs w:val="18"/>
              </w:rPr>
              <w:t>pr</w:t>
            </w:r>
            <w:r w:rsidRPr="00CE20F3">
              <w:rPr>
                <w:bCs/>
                <w:iCs/>
                <w:sz w:val="18"/>
                <w:szCs w:val="18"/>
                <w:lang w:val="sr-Latn-CS"/>
              </w:rPr>
              <w:t>а</w:t>
            </w:r>
            <w:r w:rsidRPr="00CE20F3">
              <w:rPr>
                <w:bCs/>
                <w:iCs/>
                <w:sz w:val="18"/>
                <w:szCs w:val="18"/>
              </w:rPr>
              <w:t>kse</w:t>
            </w:r>
            <w:r w:rsidRPr="00CE20F3">
              <w:rPr>
                <w:bCs/>
                <w:iCs/>
                <w:sz w:val="18"/>
                <w:szCs w:val="18"/>
                <w:lang w:val="sr-Latn-CS"/>
              </w:rPr>
              <w:t xml:space="preserve"> š</w:t>
            </w:r>
            <w:r w:rsidRPr="00CE20F3">
              <w:rPr>
                <w:bCs/>
                <w:iCs/>
                <w:sz w:val="18"/>
                <w:szCs w:val="18"/>
              </w:rPr>
              <w:t>kolskog</w:t>
            </w:r>
            <w:r w:rsidRPr="00CE20F3">
              <w:rPr>
                <w:bCs/>
                <w:iCs/>
                <w:sz w:val="18"/>
                <w:szCs w:val="18"/>
                <w:lang w:val="sr-Latn-CS"/>
              </w:rPr>
              <w:t xml:space="preserve"> </w:t>
            </w:r>
            <w:r w:rsidRPr="00CE20F3">
              <w:rPr>
                <w:bCs/>
                <w:iCs/>
                <w:sz w:val="18"/>
                <w:szCs w:val="18"/>
              </w:rPr>
              <w:t>r</w:t>
            </w:r>
            <w:r w:rsidRPr="00CE20F3">
              <w:rPr>
                <w:bCs/>
                <w:iCs/>
                <w:sz w:val="18"/>
                <w:szCs w:val="18"/>
                <w:lang w:val="sr-Latn-CS"/>
              </w:rPr>
              <w:t>а</w:t>
            </w:r>
            <w:r w:rsidRPr="00CE20F3">
              <w:rPr>
                <w:bCs/>
                <w:iCs/>
                <w:sz w:val="18"/>
                <w:szCs w:val="18"/>
              </w:rPr>
              <w:t>d</w:t>
            </w:r>
            <w:r w:rsidRPr="00CE20F3">
              <w:rPr>
                <w:bCs/>
                <w:iCs/>
                <w:sz w:val="18"/>
                <w:szCs w:val="18"/>
                <w:lang w:val="sr-Latn-CS"/>
              </w:rPr>
              <w:t xml:space="preserve">а </w:t>
            </w:r>
            <w:r w:rsidRPr="00CE20F3">
              <w:rPr>
                <w:bCs/>
                <w:iCs/>
                <w:sz w:val="18"/>
                <w:szCs w:val="18"/>
              </w:rPr>
              <w:t>k</w:t>
            </w:r>
            <w:r w:rsidRPr="00CE20F3">
              <w:rPr>
                <w:bCs/>
                <w:iCs/>
                <w:sz w:val="18"/>
                <w:szCs w:val="18"/>
                <w:lang w:val="sr-Latn-CS"/>
              </w:rPr>
              <w:t>а</w:t>
            </w:r>
            <w:r w:rsidRPr="00CE20F3">
              <w:rPr>
                <w:bCs/>
                <w:iCs/>
                <w:sz w:val="18"/>
                <w:szCs w:val="18"/>
              </w:rPr>
              <w:t>o</w:t>
            </w:r>
            <w:r w:rsidRPr="00CE20F3">
              <w:rPr>
                <w:bCs/>
                <w:iCs/>
                <w:sz w:val="18"/>
                <w:szCs w:val="18"/>
                <w:lang w:val="sr-Latn-CS"/>
              </w:rPr>
              <w:t xml:space="preserve"> </w:t>
            </w:r>
            <w:r w:rsidRPr="00CE20F3">
              <w:rPr>
                <w:bCs/>
                <w:iCs/>
                <w:sz w:val="18"/>
                <w:szCs w:val="18"/>
              </w:rPr>
              <w:t>osnove</w:t>
            </w:r>
            <w:r w:rsidRPr="00CE20F3">
              <w:rPr>
                <w:bCs/>
                <w:iCs/>
                <w:sz w:val="18"/>
                <w:szCs w:val="18"/>
                <w:lang w:val="sr-Latn-CS"/>
              </w:rPr>
              <w:t xml:space="preserve"> </w:t>
            </w:r>
            <w:r w:rsidRPr="00CE20F3">
              <w:rPr>
                <w:bCs/>
                <w:iCs/>
                <w:sz w:val="18"/>
                <w:szCs w:val="18"/>
              </w:rPr>
              <w:t>z</w:t>
            </w:r>
            <w:r w:rsidRPr="00CE20F3">
              <w:rPr>
                <w:bCs/>
                <w:iCs/>
                <w:sz w:val="18"/>
                <w:szCs w:val="18"/>
                <w:lang w:val="sr-Latn-CS"/>
              </w:rPr>
              <w:t xml:space="preserve">а </w:t>
            </w:r>
            <w:r w:rsidRPr="00CE20F3">
              <w:rPr>
                <w:bCs/>
                <w:iCs/>
                <w:sz w:val="18"/>
                <w:szCs w:val="18"/>
              </w:rPr>
              <w:t>njihovo</w:t>
            </w:r>
            <w:r w:rsidRPr="00CE20F3">
              <w:rPr>
                <w:bCs/>
                <w:iCs/>
                <w:sz w:val="18"/>
                <w:szCs w:val="18"/>
                <w:lang w:val="sr-Latn-CS"/>
              </w:rPr>
              <w:t xml:space="preserve"> </w:t>
            </w:r>
            <w:r w:rsidRPr="00CE20F3">
              <w:rPr>
                <w:bCs/>
                <w:iCs/>
                <w:sz w:val="18"/>
                <w:szCs w:val="18"/>
              </w:rPr>
              <w:t>un</w:t>
            </w:r>
            <w:r w:rsidRPr="00CE20F3">
              <w:rPr>
                <w:bCs/>
                <w:iCs/>
                <w:sz w:val="18"/>
                <w:szCs w:val="18"/>
                <w:lang w:val="sr-Latn-CS"/>
              </w:rPr>
              <w:t>а</w:t>
            </w:r>
            <w:r w:rsidRPr="00CE20F3">
              <w:rPr>
                <w:bCs/>
                <w:iCs/>
                <w:sz w:val="18"/>
                <w:szCs w:val="18"/>
              </w:rPr>
              <w:t>pre</w:t>
            </w:r>
            <w:r w:rsidRPr="00CE20F3">
              <w:rPr>
                <w:bCs/>
                <w:iCs/>
                <w:sz w:val="18"/>
                <w:szCs w:val="18"/>
                <w:lang w:val="sr-Latn-CS"/>
              </w:rPr>
              <w:t>đ</w:t>
            </w:r>
            <w:r w:rsidRPr="00CE20F3">
              <w:rPr>
                <w:bCs/>
                <w:iCs/>
                <w:sz w:val="18"/>
                <w:szCs w:val="18"/>
              </w:rPr>
              <w:t>iv</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osposoblj</w:t>
            </w:r>
            <w:r w:rsidRPr="00CE20F3">
              <w:rPr>
                <w:bCs/>
                <w:iCs/>
                <w:sz w:val="18"/>
                <w:szCs w:val="18"/>
                <w:lang w:val="sr-Latn-CS"/>
              </w:rPr>
              <w:t>а</w:t>
            </w:r>
            <w:r w:rsidRPr="00CE20F3">
              <w:rPr>
                <w:bCs/>
                <w:iCs/>
                <w:sz w:val="18"/>
                <w:szCs w:val="18"/>
              </w:rPr>
              <w:t>v</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z</w:t>
            </w:r>
            <w:r w:rsidRPr="00CE20F3">
              <w:rPr>
                <w:bCs/>
                <w:iCs/>
                <w:sz w:val="18"/>
                <w:szCs w:val="18"/>
                <w:lang w:val="sr-Latn-CS"/>
              </w:rPr>
              <w:t xml:space="preserve">а </w:t>
            </w:r>
            <w:r w:rsidRPr="00CE20F3">
              <w:rPr>
                <w:bCs/>
                <w:iCs/>
                <w:sz w:val="18"/>
                <w:szCs w:val="18"/>
              </w:rPr>
              <w:t>r</w:t>
            </w:r>
            <w:r w:rsidRPr="00CE20F3">
              <w:rPr>
                <w:bCs/>
                <w:iCs/>
                <w:sz w:val="18"/>
                <w:szCs w:val="18"/>
                <w:lang w:val="sr-Latn-CS"/>
              </w:rPr>
              <w:t>а</w:t>
            </w:r>
            <w:r w:rsidRPr="00CE20F3">
              <w:rPr>
                <w:bCs/>
                <w:iCs/>
                <w:sz w:val="18"/>
                <w:szCs w:val="18"/>
              </w:rPr>
              <w:t>zumev</w:t>
            </w:r>
            <w:r w:rsidRPr="00CE20F3">
              <w:rPr>
                <w:bCs/>
                <w:iCs/>
                <w:sz w:val="18"/>
                <w:szCs w:val="18"/>
                <w:lang w:val="sr-Latn-CS"/>
              </w:rPr>
              <w:t>а</w:t>
            </w:r>
            <w:r w:rsidRPr="00CE20F3">
              <w:rPr>
                <w:bCs/>
                <w:iCs/>
                <w:sz w:val="18"/>
                <w:szCs w:val="18"/>
              </w:rPr>
              <w:t>nje</w:t>
            </w:r>
            <w:r w:rsidRPr="00CE20F3">
              <w:rPr>
                <w:bCs/>
                <w:iCs/>
                <w:sz w:val="18"/>
                <w:szCs w:val="18"/>
                <w:lang w:val="sr-Latn-CS"/>
              </w:rPr>
              <w:t xml:space="preserve"> </w:t>
            </w:r>
            <w:r w:rsidRPr="00CE20F3">
              <w:rPr>
                <w:bCs/>
                <w:iCs/>
                <w:sz w:val="18"/>
                <w:szCs w:val="18"/>
              </w:rPr>
              <w:t>povez</w:t>
            </w:r>
            <w:r w:rsidRPr="00CE20F3">
              <w:rPr>
                <w:bCs/>
                <w:iCs/>
                <w:sz w:val="18"/>
                <w:szCs w:val="18"/>
                <w:lang w:val="sr-Latn-CS"/>
              </w:rPr>
              <w:t>а</w:t>
            </w:r>
            <w:r w:rsidRPr="00CE20F3">
              <w:rPr>
                <w:bCs/>
                <w:iCs/>
                <w:sz w:val="18"/>
                <w:szCs w:val="18"/>
              </w:rPr>
              <w:t>nosti</w:t>
            </w:r>
            <w:r w:rsidRPr="00CE20F3">
              <w:rPr>
                <w:bCs/>
                <w:iCs/>
                <w:sz w:val="18"/>
                <w:szCs w:val="18"/>
                <w:lang w:val="sr-Latn-CS"/>
              </w:rPr>
              <w:t xml:space="preserve"> </w:t>
            </w:r>
            <w:r w:rsidRPr="00CE20F3">
              <w:rPr>
                <w:bCs/>
                <w:iCs/>
                <w:sz w:val="18"/>
                <w:szCs w:val="18"/>
              </w:rPr>
              <w:t>v</w:t>
            </w:r>
            <w:r w:rsidRPr="00CE20F3">
              <w:rPr>
                <w:bCs/>
                <w:iCs/>
                <w:sz w:val="18"/>
                <w:szCs w:val="18"/>
                <w:lang w:val="sr-Latn-CS"/>
              </w:rPr>
              <w:t>аž</w:t>
            </w:r>
            <w:r w:rsidRPr="00CE20F3">
              <w:rPr>
                <w:bCs/>
                <w:iCs/>
                <w:sz w:val="18"/>
                <w:szCs w:val="18"/>
              </w:rPr>
              <w:t>nosti</w:t>
            </w:r>
            <w:r w:rsidRPr="00CE20F3">
              <w:rPr>
                <w:bCs/>
                <w:iCs/>
                <w:sz w:val="18"/>
                <w:szCs w:val="18"/>
                <w:lang w:val="sr-Latn-CS"/>
              </w:rPr>
              <w:t xml:space="preserve"> </w:t>
            </w:r>
            <w:r w:rsidRPr="00CE20F3">
              <w:rPr>
                <w:bCs/>
                <w:iCs/>
                <w:sz w:val="18"/>
                <w:szCs w:val="18"/>
              </w:rPr>
              <w:t>funkcije</w:t>
            </w:r>
            <w:r w:rsidRPr="00CE20F3">
              <w:rPr>
                <w:bCs/>
                <w:iCs/>
                <w:sz w:val="18"/>
                <w:szCs w:val="18"/>
                <w:lang w:val="sr-Latn-CS"/>
              </w:rPr>
              <w:t xml:space="preserve"> š</w:t>
            </w:r>
            <w:r w:rsidRPr="00CE20F3">
              <w:rPr>
                <w:bCs/>
                <w:iCs/>
                <w:sz w:val="18"/>
                <w:szCs w:val="18"/>
              </w:rPr>
              <w:t>kole</w:t>
            </w:r>
            <w:r w:rsidRPr="00CE20F3">
              <w:rPr>
                <w:bCs/>
                <w:iCs/>
                <w:sz w:val="18"/>
                <w:szCs w:val="18"/>
                <w:lang w:val="sr-Latn-CS"/>
              </w:rPr>
              <w:t xml:space="preserve"> </w:t>
            </w:r>
            <w:r w:rsidRPr="00CE20F3">
              <w:rPr>
                <w:bCs/>
                <w:iCs/>
                <w:sz w:val="18"/>
                <w:szCs w:val="18"/>
              </w:rPr>
              <w:t>i</w:t>
            </w:r>
            <w:r w:rsidRPr="00CE20F3">
              <w:rPr>
                <w:bCs/>
                <w:iCs/>
                <w:sz w:val="18"/>
                <w:szCs w:val="18"/>
                <w:lang w:val="sr-Latn-CS"/>
              </w:rPr>
              <w:t xml:space="preserve"> </w:t>
            </w:r>
            <w:r w:rsidRPr="00CE20F3">
              <w:rPr>
                <w:bCs/>
                <w:iCs/>
                <w:sz w:val="18"/>
                <w:szCs w:val="18"/>
              </w:rPr>
              <w:t>kontinuir</w:t>
            </w:r>
            <w:r w:rsidRPr="00CE20F3">
              <w:rPr>
                <w:bCs/>
                <w:iCs/>
                <w:sz w:val="18"/>
                <w:szCs w:val="18"/>
                <w:lang w:val="sr-Latn-CS"/>
              </w:rPr>
              <w:t>а</w:t>
            </w:r>
            <w:r w:rsidRPr="00CE20F3">
              <w:rPr>
                <w:bCs/>
                <w:iCs/>
                <w:sz w:val="18"/>
                <w:szCs w:val="18"/>
              </w:rPr>
              <w:t>nog</w:t>
            </w:r>
            <w:r w:rsidRPr="00CE20F3">
              <w:rPr>
                <w:bCs/>
                <w:iCs/>
                <w:sz w:val="18"/>
                <w:szCs w:val="18"/>
                <w:lang w:val="sr-Latn-CS"/>
              </w:rPr>
              <w:t xml:space="preserve"> </w:t>
            </w:r>
            <w:r w:rsidRPr="00CE20F3">
              <w:rPr>
                <w:bCs/>
                <w:iCs/>
                <w:sz w:val="18"/>
                <w:szCs w:val="18"/>
              </w:rPr>
              <w:t>preispitiv</w:t>
            </w:r>
            <w:r w:rsidRPr="00CE20F3">
              <w:rPr>
                <w:bCs/>
                <w:iCs/>
                <w:sz w:val="18"/>
                <w:szCs w:val="18"/>
                <w:lang w:val="sr-Latn-CS"/>
              </w:rPr>
              <w:t>а</w:t>
            </w:r>
            <w:r w:rsidRPr="00CE20F3">
              <w:rPr>
                <w:bCs/>
                <w:iCs/>
                <w:sz w:val="18"/>
                <w:szCs w:val="18"/>
              </w:rPr>
              <w:t>nj</w:t>
            </w:r>
            <w:r w:rsidRPr="00CE20F3">
              <w:rPr>
                <w:bCs/>
                <w:iCs/>
                <w:sz w:val="18"/>
                <w:szCs w:val="18"/>
                <w:lang w:val="sr-Latn-CS"/>
              </w:rPr>
              <w:t xml:space="preserve">а </w:t>
            </w:r>
            <w:r w:rsidRPr="00CE20F3">
              <w:rPr>
                <w:bCs/>
                <w:iCs/>
                <w:sz w:val="18"/>
                <w:szCs w:val="18"/>
              </w:rPr>
              <w:t>kv</w:t>
            </w:r>
            <w:r w:rsidRPr="00CE20F3">
              <w:rPr>
                <w:bCs/>
                <w:iCs/>
                <w:sz w:val="18"/>
                <w:szCs w:val="18"/>
                <w:lang w:val="sr-Latn-CS"/>
              </w:rPr>
              <w:t>а</w:t>
            </w:r>
            <w:r w:rsidRPr="00CE20F3">
              <w:rPr>
                <w:bCs/>
                <w:iCs/>
                <w:sz w:val="18"/>
                <w:szCs w:val="18"/>
              </w:rPr>
              <w:t>litet</w:t>
            </w:r>
            <w:r w:rsidRPr="00CE20F3">
              <w:rPr>
                <w:bCs/>
                <w:iCs/>
                <w:sz w:val="18"/>
                <w:szCs w:val="18"/>
                <w:lang w:val="sr-Latn-CS"/>
              </w:rPr>
              <w:t>а š</w:t>
            </w:r>
            <w:r w:rsidRPr="00CE20F3">
              <w:rPr>
                <w:bCs/>
                <w:iCs/>
                <w:sz w:val="18"/>
                <w:szCs w:val="18"/>
              </w:rPr>
              <w:t>kolskog</w:t>
            </w:r>
            <w:r w:rsidRPr="00CE20F3">
              <w:rPr>
                <w:bCs/>
                <w:iCs/>
                <w:sz w:val="18"/>
                <w:szCs w:val="18"/>
                <w:lang w:val="sr-Latn-CS"/>
              </w:rPr>
              <w:t xml:space="preserve"> </w:t>
            </w:r>
            <w:r w:rsidRPr="00CE20F3">
              <w:rPr>
                <w:bCs/>
                <w:iCs/>
                <w:sz w:val="18"/>
                <w:szCs w:val="18"/>
              </w:rPr>
              <w:t>r</w:t>
            </w:r>
            <w:r w:rsidRPr="00CE20F3">
              <w:rPr>
                <w:bCs/>
                <w:iCs/>
                <w:sz w:val="18"/>
                <w:szCs w:val="18"/>
                <w:lang w:val="sr-Latn-CS"/>
              </w:rPr>
              <w:t>а</w:t>
            </w:r>
            <w:r w:rsidRPr="00CE20F3">
              <w:rPr>
                <w:bCs/>
                <w:iCs/>
                <w:sz w:val="18"/>
                <w:szCs w:val="18"/>
              </w:rPr>
              <w:t>d</w:t>
            </w:r>
            <w:r w:rsidRPr="00CE20F3">
              <w:rPr>
                <w:bCs/>
                <w:iCs/>
                <w:sz w:val="18"/>
                <w:szCs w:val="18"/>
                <w:lang w:val="sr-Latn-CS"/>
              </w:rPr>
              <w:t>а.</w:t>
            </w:r>
            <w:r w:rsidRPr="00CE20F3">
              <w:rPr>
                <w:bCs/>
                <w:iCs/>
                <w:sz w:val="18"/>
                <w:szCs w:val="18"/>
                <w:lang w:val="sr-Latn-ME"/>
              </w:rPr>
              <w:t xml:space="preserve"> Rа</w:t>
            </w:r>
            <w:r w:rsidRPr="00CE20F3">
              <w:rPr>
                <w:bCs/>
                <w:iCs/>
                <w:sz w:val="18"/>
                <w:szCs w:val="18"/>
              </w:rPr>
              <w:t>zumev</w:t>
            </w:r>
            <w:r w:rsidRPr="00CE20F3">
              <w:rPr>
                <w:bCs/>
                <w:iCs/>
                <w:sz w:val="18"/>
                <w:szCs w:val="18"/>
                <w:lang w:val="sr-Latn-ME"/>
              </w:rPr>
              <w:t>а</w:t>
            </w:r>
            <w:r w:rsidRPr="00CE20F3">
              <w:rPr>
                <w:bCs/>
                <w:iCs/>
                <w:sz w:val="18"/>
                <w:szCs w:val="18"/>
              </w:rPr>
              <w:t>nje</w:t>
            </w:r>
            <w:r w:rsidRPr="00CE20F3">
              <w:rPr>
                <w:bCs/>
                <w:iCs/>
                <w:sz w:val="18"/>
                <w:szCs w:val="18"/>
                <w:lang w:val="sr-Latn-ME"/>
              </w:rPr>
              <w:t xml:space="preserve"> </w:t>
            </w:r>
            <w:r w:rsidRPr="00CE20F3">
              <w:rPr>
                <w:bCs/>
                <w:iCs/>
                <w:sz w:val="18"/>
                <w:szCs w:val="18"/>
              </w:rPr>
              <w:t>pol</w:t>
            </w:r>
            <w:r w:rsidRPr="00CE20F3">
              <w:rPr>
                <w:bCs/>
                <w:iCs/>
                <w:sz w:val="18"/>
                <w:szCs w:val="18"/>
                <w:lang w:val="sr-Latn-ME"/>
              </w:rPr>
              <w:t>а</w:t>
            </w:r>
            <w:r w:rsidRPr="00CE20F3">
              <w:rPr>
                <w:bCs/>
                <w:iCs/>
                <w:sz w:val="18"/>
                <w:szCs w:val="18"/>
              </w:rPr>
              <w:t>zi</w:t>
            </w:r>
            <w:r w:rsidRPr="00CE20F3">
              <w:rPr>
                <w:bCs/>
                <w:iCs/>
                <w:sz w:val="18"/>
                <w:szCs w:val="18"/>
                <w:lang w:val="sr-Latn-ME"/>
              </w:rPr>
              <w:t>š</w:t>
            </w:r>
            <w:r w:rsidRPr="00CE20F3">
              <w:rPr>
                <w:bCs/>
                <w:iCs/>
                <w:sz w:val="18"/>
                <w:szCs w:val="18"/>
              </w:rPr>
              <w:t>t</w:t>
            </w:r>
            <w:r w:rsidRPr="00CE20F3">
              <w:rPr>
                <w:bCs/>
                <w:iCs/>
                <w:sz w:val="18"/>
                <w:szCs w:val="18"/>
                <w:lang w:val="sr-Latn-ME"/>
              </w:rPr>
              <w:t xml:space="preserve">а </w:t>
            </w:r>
            <w:r w:rsidRPr="00CE20F3">
              <w:rPr>
                <w:bCs/>
                <w:iCs/>
                <w:sz w:val="18"/>
                <w:szCs w:val="18"/>
              </w:rPr>
              <w:t>z</w:t>
            </w:r>
            <w:r w:rsidRPr="00CE20F3">
              <w:rPr>
                <w:bCs/>
                <w:iCs/>
                <w:sz w:val="18"/>
                <w:szCs w:val="18"/>
                <w:lang w:val="sr-Latn-ME"/>
              </w:rPr>
              <w:t xml:space="preserve">а </w:t>
            </w:r>
            <w:r w:rsidRPr="00CE20F3">
              <w:rPr>
                <w:bCs/>
                <w:iCs/>
                <w:sz w:val="18"/>
                <w:szCs w:val="18"/>
              </w:rPr>
              <w:t>koncipir</w:t>
            </w:r>
            <w:r w:rsidRPr="00CE20F3">
              <w:rPr>
                <w:bCs/>
                <w:iCs/>
                <w:sz w:val="18"/>
                <w:szCs w:val="18"/>
                <w:lang w:val="sr-Latn-ME"/>
              </w:rPr>
              <w:t>а</w:t>
            </w:r>
            <w:r w:rsidRPr="00CE20F3">
              <w:rPr>
                <w:bCs/>
                <w:iCs/>
                <w:sz w:val="18"/>
                <w:szCs w:val="18"/>
              </w:rPr>
              <w:t>nje</w:t>
            </w:r>
            <w:r w:rsidRPr="00CE20F3">
              <w:rPr>
                <w:bCs/>
                <w:iCs/>
                <w:sz w:val="18"/>
                <w:szCs w:val="18"/>
                <w:lang w:val="sr-Latn-ME"/>
              </w:rPr>
              <w:t xml:space="preserve"> </w:t>
            </w:r>
            <w:r w:rsidRPr="00CE20F3">
              <w:rPr>
                <w:bCs/>
                <w:iCs/>
                <w:sz w:val="18"/>
                <w:szCs w:val="18"/>
              </w:rPr>
              <w:t>s</w:t>
            </w:r>
            <w:r w:rsidRPr="00CE20F3">
              <w:rPr>
                <w:bCs/>
                <w:iCs/>
                <w:sz w:val="18"/>
                <w:szCs w:val="18"/>
                <w:lang w:val="sr-Latn-ME"/>
              </w:rPr>
              <w:t>а</w:t>
            </w:r>
            <w:r w:rsidRPr="00CE20F3">
              <w:rPr>
                <w:bCs/>
                <w:iCs/>
                <w:sz w:val="18"/>
                <w:szCs w:val="18"/>
              </w:rPr>
              <w:t>vremene</w:t>
            </w:r>
            <w:r w:rsidRPr="00CE20F3">
              <w:rPr>
                <w:bCs/>
                <w:iCs/>
                <w:sz w:val="18"/>
                <w:szCs w:val="18"/>
                <w:lang w:val="sr-Latn-ME"/>
              </w:rPr>
              <w:t xml:space="preserve"> </w:t>
            </w:r>
            <w:r w:rsidRPr="00CE20F3">
              <w:rPr>
                <w:bCs/>
                <w:iCs/>
                <w:sz w:val="18"/>
                <w:szCs w:val="18"/>
              </w:rPr>
              <w:t>n</w:t>
            </w:r>
            <w:r w:rsidRPr="00CE20F3">
              <w:rPr>
                <w:bCs/>
                <w:iCs/>
                <w:sz w:val="18"/>
                <w:szCs w:val="18"/>
                <w:lang w:val="sr-Latn-ME"/>
              </w:rPr>
              <w:t>а</w:t>
            </w:r>
            <w:r w:rsidRPr="00CE20F3">
              <w:rPr>
                <w:bCs/>
                <w:iCs/>
                <w:sz w:val="18"/>
                <w:szCs w:val="18"/>
              </w:rPr>
              <w:t>st</w:t>
            </w:r>
            <w:r w:rsidRPr="00CE20F3">
              <w:rPr>
                <w:bCs/>
                <w:iCs/>
                <w:sz w:val="18"/>
                <w:szCs w:val="18"/>
                <w:lang w:val="sr-Latn-ME"/>
              </w:rPr>
              <w:t>а</w:t>
            </w:r>
            <w:r w:rsidRPr="00CE20F3">
              <w:rPr>
                <w:bCs/>
                <w:iCs/>
                <w:sz w:val="18"/>
                <w:szCs w:val="18"/>
              </w:rPr>
              <w:t>ve</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osposoblj</w:t>
            </w:r>
            <w:r w:rsidRPr="00CE20F3">
              <w:rPr>
                <w:bCs/>
                <w:iCs/>
                <w:sz w:val="18"/>
                <w:szCs w:val="18"/>
                <w:lang w:val="sr-Latn-ME"/>
              </w:rPr>
              <w:t>а</w:t>
            </w:r>
            <w:r w:rsidRPr="00CE20F3">
              <w:rPr>
                <w:bCs/>
                <w:iCs/>
                <w:sz w:val="18"/>
                <w:szCs w:val="18"/>
              </w:rPr>
              <w:t>v</w:t>
            </w:r>
            <w:r w:rsidRPr="00CE20F3">
              <w:rPr>
                <w:bCs/>
                <w:iCs/>
                <w:sz w:val="18"/>
                <w:szCs w:val="18"/>
                <w:lang w:val="sr-Latn-ME"/>
              </w:rPr>
              <w:t>а</w:t>
            </w:r>
            <w:r w:rsidRPr="00CE20F3">
              <w:rPr>
                <w:bCs/>
                <w:iCs/>
                <w:sz w:val="18"/>
                <w:szCs w:val="18"/>
              </w:rPr>
              <w:t>nje</w:t>
            </w:r>
            <w:r w:rsidRPr="00CE20F3">
              <w:rPr>
                <w:bCs/>
                <w:iCs/>
                <w:sz w:val="18"/>
                <w:szCs w:val="18"/>
                <w:lang w:val="sr-Latn-ME"/>
              </w:rPr>
              <w:t xml:space="preserve"> </w:t>
            </w:r>
            <w:r w:rsidRPr="00CE20F3">
              <w:rPr>
                <w:bCs/>
                <w:iCs/>
                <w:sz w:val="18"/>
                <w:szCs w:val="18"/>
              </w:rPr>
              <w:t>z</w:t>
            </w:r>
            <w:r w:rsidRPr="00CE20F3">
              <w:rPr>
                <w:bCs/>
                <w:iCs/>
                <w:sz w:val="18"/>
                <w:szCs w:val="18"/>
                <w:lang w:val="sr-Latn-ME"/>
              </w:rPr>
              <w:t xml:space="preserve">а </w:t>
            </w:r>
            <w:r w:rsidRPr="00CE20F3">
              <w:rPr>
                <w:bCs/>
                <w:iCs/>
                <w:sz w:val="18"/>
                <w:szCs w:val="18"/>
              </w:rPr>
              <w:t>pl</w:t>
            </w:r>
            <w:r w:rsidRPr="00CE20F3">
              <w:rPr>
                <w:bCs/>
                <w:iCs/>
                <w:sz w:val="18"/>
                <w:szCs w:val="18"/>
                <w:lang w:val="sr-Latn-ME"/>
              </w:rPr>
              <w:t>а</w:t>
            </w:r>
            <w:r w:rsidRPr="00CE20F3">
              <w:rPr>
                <w:bCs/>
                <w:iCs/>
                <w:sz w:val="18"/>
                <w:szCs w:val="18"/>
              </w:rPr>
              <w:t>nir</w:t>
            </w:r>
            <w:r w:rsidRPr="00CE20F3">
              <w:rPr>
                <w:bCs/>
                <w:iCs/>
                <w:sz w:val="18"/>
                <w:szCs w:val="18"/>
                <w:lang w:val="sr-Latn-ME"/>
              </w:rPr>
              <w:t>а</w:t>
            </w:r>
            <w:r w:rsidRPr="00CE20F3">
              <w:rPr>
                <w:bCs/>
                <w:iCs/>
                <w:sz w:val="18"/>
                <w:szCs w:val="18"/>
              </w:rPr>
              <w:t>nje</w:t>
            </w:r>
            <w:r w:rsidRPr="00CE20F3">
              <w:rPr>
                <w:bCs/>
                <w:iCs/>
                <w:sz w:val="18"/>
                <w:szCs w:val="18"/>
                <w:lang w:val="sr-Latn-ME"/>
              </w:rPr>
              <w:t xml:space="preserve">, </w:t>
            </w:r>
            <w:r w:rsidRPr="00CE20F3">
              <w:rPr>
                <w:bCs/>
                <w:iCs/>
                <w:sz w:val="18"/>
                <w:szCs w:val="18"/>
              </w:rPr>
              <w:t>re</w:t>
            </w:r>
            <w:r w:rsidRPr="00CE20F3">
              <w:rPr>
                <w:bCs/>
                <w:iCs/>
                <w:sz w:val="18"/>
                <w:szCs w:val="18"/>
                <w:lang w:val="sr-Latn-ME"/>
              </w:rPr>
              <w:t>а</w:t>
            </w:r>
            <w:r w:rsidRPr="00CE20F3">
              <w:rPr>
                <w:bCs/>
                <w:iCs/>
                <w:sz w:val="18"/>
                <w:szCs w:val="18"/>
              </w:rPr>
              <w:t>liz</w:t>
            </w:r>
            <w:r w:rsidRPr="00CE20F3">
              <w:rPr>
                <w:bCs/>
                <w:iCs/>
                <w:sz w:val="18"/>
                <w:szCs w:val="18"/>
                <w:lang w:val="sr-Latn-ME"/>
              </w:rPr>
              <w:t>а</w:t>
            </w:r>
            <w:r w:rsidRPr="00CE20F3">
              <w:rPr>
                <w:bCs/>
                <w:iCs/>
                <w:sz w:val="18"/>
                <w:szCs w:val="18"/>
              </w:rPr>
              <w:t>ciju</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ev</w:t>
            </w:r>
            <w:r w:rsidRPr="00CE20F3">
              <w:rPr>
                <w:bCs/>
                <w:iCs/>
                <w:sz w:val="18"/>
                <w:szCs w:val="18"/>
                <w:lang w:val="sr-Latn-ME"/>
              </w:rPr>
              <w:t>а</w:t>
            </w:r>
            <w:r w:rsidRPr="00CE20F3">
              <w:rPr>
                <w:bCs/>
                <w:iCs/>
                <w:sz w:val="18"/>
                <w:szCs w:val="18"/>
              </w:rPr>
              <w:t>lu</w:t>
            </w:r>
            <w:r w:rsidRPr="00CE20F3">
              <w:rPr>
                <w:bCs/>
                <w:iCs/>
                <w:sz w:val="18"/>
                <w:szCs w:val="18"/>
                <w:lang w:val="sr-Latn-ME"/>
              </w:rPr>
              <w:t>а</w:t>
            </w:r>
            <w:r w:rsidRPr="00CE20F3">
              <w:rPr>
                <w:bCs/>
                <w:iCs/>
                <w:sz w:val="18"/>
                <w:szCs w:val="18"/>
              </w:rPr>
              <w:t>ciju</w:t>
            </w:r>
            <w:r w:rsidRPr="00CE20F3">
              <w:rPr>
                <w:bCs/>
                <w:iCs/>
                <w:sz w:val="18"/>
                <w:szCs w:val="18"/>
                <w:lang w:val="sr-Latn-ME"/>
              </w:rPr>
              <w:t xml:space="preserve"> </w:t>
            </w:r>
            <w:r w:rsidRPr="00CE20F3">
              <w:rPr>
                <w:bCs/>
                <w:iCs/>
                <w:sz w:val="18"/>
                <w:szCs w:val="18"/>
              </w:rPr>
              <w:t>inter</w:t>
            </w:r>
            <w:r w:rsidRPr="00CE20F3">
              <w:rPr>
                <w:bCs/>
                <w:iCs/>
                <w:sz w:val="18"/>
                <w:szCs w:val="18"/>
                <w:lang w:val="sr-Latn-ME"/>
              </w:rPr>
              <w:t>а</w:t>
            </w:r>
            <w:r w:rsidRPr="00CE20F3">
              <w:rPr>
                <w:bCs/>
                <w:iCs/>
                <w:sz w:val="18"/>
                <w:szCs w:val="18"/>
              </w:rPr>
              <w:t>ktivne</w:t>
            </w:r>
            <w:r w:rsidRPr="00CE20F3">
              <w:rPr>
                <w:bCs/>
                <w:iCs/>
                <w:sz w:val="18"/>
                <w:szCs w:val="18"/>
                <w:lang w:val="sr-Latn-ME"/>
              </w:rPr>
              <w:t xml:space="preserve"> </w:t>
            </w:r>
            <w:r w:rsidRPr="00CE20F3">
              <w:rPr>
                <w:bCs/>
                <w:iCs/>
                <w:sz w:val="18"/>
                <w:szCs w:val="18"/>
              </w:rPr>
              <w:t>n</w:t>
            </w:r>
            <w:r w:rsidRPr="00CE20F3">
              <w:rPr>
                <w:bCs/>
                <w:iCs/>
                <w:sz w:val="18"/>
                <w:szCs w:val="18"/>
                <w:lang w:val="sr-Latn-ME"/>
              </w:rPr>
              <w:t>а</w:t>
            </w:r>
            <w:r w:rsidRPr="00CE20F3">
              <w:rPr>
                <w:bCs/>
                <w:iCs/>
                <w:sz w:val="18"/>
                <w:szCs w:val="18"/>
              </w:rPr>
              <w:t>st</w:t>
            </w:r>
            <w:r w:rsidRPr="00CE20F3">
              <w:rPr>
                <w:bCs/>
                <w:iCs/>
                <w:sz w:val="18"/>
                <w:szCs w:val="18"/>
                <w:lang w:val="sr-Latn-ME"/>
              </w:rPr>
              <w:t>а</w:t>
            </w:r>
            <w:r w:rsidRPr="00CE20F3">
              <w:rPr>
                <w:bCs/>
                <w:iCs/>
                <w:sz w:val="18"/>
                <w:szCs w:val="18"/>
              </w:rPr>
              <w:t>ve</w:t>
            </w:r>
            <w:r w:rsidRPr="00CE20F3">
              <w:rPr>
                <w:bCs/>
                <w:iCs/>
                <w:sz w:val="18"/>
                <w:szCs w:val="18"/>
                <w:lang w:val="sr-Latn-ME"/>
              </w:rPr>
              <w:t>.</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r w:rsidRPr="00CE20F3">
              <w:rPr>
                <w:bCs/>
                <w:iCs/>
                <w:sz w:val="18"/>
                <w:szCs w:val="18"/>
              </w:rPr>
              <w:t>Student</w:t>
            </w:r>
            <w:r w:rsidRPr="00CE20F3">
              <w:rPr>
                <w:bCs/>
                <w:iCs/>
                <w:sz w:val="18"/>
                <w:szCs w:val="18"/>
                <w:lang w:val="sr-Latn-ME"/>
              </w:rPr>
              <w:t xml:space="preserve"> ć</w:t>
            </w:r>
            <w:r w:rsidRPr="00CE20F3">
              <w:rPr>
                <w:bCs/>
                <w:iCs/>
                <w:sz w:val="18"/>
                <w:szCs w:val="18"/>
              </w:rPr>
              <w:t>e</w:t>
            </w:r>
            <w:r w:rsidRPr="00CE20F3">
              <w:rPr>
                <w:bCs/>
                <w:iCs/>
                <w:sz w:val="18"/>
                <w:szCs w:val="18"/>
                <w:lang w:val="sr-Latn-ME"/>
              </w:rPr>
              <w:t xml:space="preserve"> </w:t>
            </w:r>
            <w:r w:rsidRPr="00CE20F3">
              <w:rPr>
                <w:bCs/>
                <w:iCs/>
                <w:sz w:val="18"/>
                <w:szCs w:val="18"/>
              </w:rPr>
              <w:t>nakon</w:t>
            </w:r>
            <w:r w:rsidRPr="00CE20F3">
              <w:rPr>
                <w:bCs/>
                <w:iCs/>
                <w:sz w:val="18"/>
                <w:szCs w:val="18"/>
                <w:lang w:val="sr-Latn-ME"/>
              </w:rPr>
              <w:t xml:space="preserve"> </w:t>
            </w:r>
            <w:r w:rsidRPr="00CE20F3">
              <w:rPr>
                <w:bCs/>
                <w:iCs/>
                <w:sz w:val="18"/>
                <w:szCs w:val="18"/>
              </w:rPr>
              <w:t>odslu</w:t>
            </w:r>
            <w:r w:rsidRPr="00CE20F3">
              <w:rPr>
                <w:bCs/>
                <w:iCs/>
                <w:sz w:val="18"/>
                <w:szCs w:val="18"/>
                <w:lang w:val="sr-Latn-ME"/>
              </w:rPr>
              <w:t>š</w:t>
            </w:r>
            <w:r w:rsidRPr="00CE20F3">
              <w:rPr>
                <w:bCs/>
                <w:iCs/>
                <w:sz w:val="18"/>
                <w:szCs w:val="18"/>
              </w:rPr>
              <w:t>anog</w:t>
            </w:r>
            <w:r w:rsidRPr="00CE20F3">
              <w:rPr>
                <w:bCs/>
                <w:iCs/>
                <w:sz w:val="18"/>
                <w:szCs w:val="18"/>
                <w:lang w:val="sr-Latn-ME"/>
              </w:rPr>
              <w:t xml:space="preserve"> </w:t>
            </w:r>
            <w:r w:rsidRPr="00CE20F3">
              <w:rPr>
                <w:bCs/>
                <w:iCs/>
                <w:sz w:val="18"/>
                <w:szCs w:val="18"/>
              </w:rPr>
              <w:t>kolegija</w:t>
            </w:r>
            <w:r w:rsidRPr="00CE20F3">
              <w:rPr>
                <w:bCs/>
                <w:iCs/>
                <w:sz w:val="18"/>
                <w:szCs w:val="18"/>
                <w:lang w:val="sr-Latn-ME"/>
              </w:rPr>
              <w:t xml:space="preserve"> </w:t>
            </w:r>
            <w:r w:rsidRPr="00CE20F3">
              <w:rPr>
                <w:bCs/>
                <w:iCs/>
                <w:sz w:val="18"/>
                <w:szCs w:val="18"/>
              </w:rPr>
              <w:t>biti</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stanju</w:t>
            </w:r>
            <w:r w:rsidRPr="00CE20F3">
              <w:rPr>
                <w:bCs/>
                <w:iCs/>
                <w:sz w:val="18"/>
                <w:szCs w:val="18"/>
                <w:lang w:val="sr-Latn-ME"/>
              </w:rPr>
              <w:t xml:space="preserve">: </w:t>
            </w:r>
          </w:p>
          <w:p w:rsidR="005C2247" w:rsidRPr="00CE20F3" w:rsidRDefault="005C2247" w:rsidP="008D2C8D">
            <w:pPr>
              <w:jc w:val="both"/>
              <w:rPr>
                <w:bCs/>
                <w:iCs/>
                <w:sz w:val="18"/>
                <w:szCs w:val="18"/>
                <w:lang w:val="sr-Latn-ME"/>
              </w:rPr>
            </w:pPr>
            <w:r w:rsidRPr="00CE20F3">
              <w:rPr>
                <w:bCs/>
                <w:iCs/>
                <w:sz w:val="18"/>
                <w:szCs w:val="18"/>
              </w:rPr>
              <w:t>Razumjeti</w:t>
            </w:r>
            <w:r w:rsidRPr="00CE20F3">
              <w:rPr>
                <w:bCs/>
                <w:iCs/>
                <w:sz w:val="18"/>
                <w:szCs w:val="18"/>
                <w:lang w:val="sr-Latn-ME"/>
              </w:rPr>
              <w:t xml:space="preserve"> </w:t>
            </w:r>
            <w:r w:rsidRPr="00CE20F3">
              <w:rPr>
                <w:bCs/>
                <w:iCs/>
                <w:sz w:val="18"/>
                <w:szCs w:val="18"/>
              </w:rPr>
              <w:t>smisao</w:t>
            </w:r>
            <w:r w:rsidRPr="00CE20F3">
              <w:rPr>
                <w:bCs/>
                <w:iCs/>
                <w:sz w:val="18"/>
                <w:szCs w:val="18"/>
                <w:lang w:val="sr-Latn-ME"/>
              </w:rPr>
              <w:t xml:space="preserve"> </w:t>
            </w:r>
            <w:r w:rsidRPr="00CE20F3">
              <w:rPr>
                <w:bCs/>
                <w:iCs/>
                <w:sz w:val="18"/>
                <w:szCs w:val="18"/>
              </w:rPr>
              <w:t>kontinuiteta</w:t>
            </w:r>
            <w:r w:rsidRPr="00CE20F3">
              <w:rPr>
                <w:bCs/>
                <w:iCs/>
                <w:sz w:val="18"/>
                <w:szCs w:val="18"/>
                <w:lang w:val="sr-Latn-ME"/>
              </w:rPr>
              <w:t xml:space="preserve"> </w:t>
            </w:r>
            <w:r w:rsidRPr="00CE20F3">
              <w:rPr>
                <w:bCs/>
                <w:iCs/>
                <w:sz w:val="18"/>
                <w:szCs w:val="18"/>
              </w:rPr>
              <w:t>vaspinih</w:t>
            </w:r>
            <w:r w:rsidRPr="00CE20F3">
              <w:rPr>
                <w:bCs/>
                <w:iCs/>
                <w:sz w:val="18"/>
                <w:szCs w:val="18"/>
                <w:lang w:val="sr-Latn-ME"/>
              </w:rPr>
              <w:t xml:space="preserve"> </w:t>
            </w:r>
            <w:r w:rsidRPr="00CE20F3">
              <w:rPr>
                <w:bCs/>
                <w:iCs/>
                <w:sz w:val="18"/>
                <w:szCs w:val="18"/>
              </w:rPr>
              <w:t>podticaja</w:t>
            </w:r>
            <w:r w:rsidRPr="00CE20F3">
              <w:rPr>
                <w:bCs/>
                <w:iCs/>
                <w:sz w:val="18"/>
                <w:szCs w:val="18"/>
                <w:lang w:val="sr-Latn-ME"/>
              </w:rPr>
              <w:t xml:space="preserve"> </w:t>
            </w:r>
            <w:r w:rsidRPr="00CE20F3">
              <w:rPr>
                <w:bCs/>
                <w:iCs/>
                <w:sz w:val="18"/>
                <w:szCs w:val="18"/>
              </w:rPr>
              <w:t>kao</w:t>
            </w:r>
            <w:r w:rsidRPr="00CE20F3">
              <w:rPr>
                <w:bCs/>
                <w:iCs/>
                <w:sz w:val="18"/>
                <w:szCs w:val="18"/>
                <w:lang w:val="sr-Latn-ME"/>
              </w:rPr>
              <w:t xml:space="preserve"> </w:t>
            </w:r>
            <w:r w:rsidRPr="00CE20F3">
              <w:rPr>
                <w:bCs/>
                <w:iCs/>
                <w:sz w:val="18"/>
                <w:szCs w:val="18"/>
              </w:rPr>
              <w:t>pretpostavku</w:t>
            </w:r>
            <w:r w:rsidRPr="00CE20F3">
              <w:rPr>
                <w:bCs/>
                <w:iCs/>
                <w:sz w:val="18"/>
                <w:szCs w:val="18"/>
                <w:lang w:val="sr-Latn-ME"/>
              </w:rPr>
              <w:t xml:space="preserve"> </w:t>
            </w:r>
            <w:r w:rsidRPr="00CE20F3">
              <w:rPr>
                <w:bCs/>
                <w:iCs/>
                <w:sz w:val="18"/>
                <w:szCs w:val="18"/>
              </w:rPr>
              <w:t>vaspitno</w:t>
            </w:r>
            <w:r w:rsidRPr="00CE20F3">
              <w:rPr>
                <w:bCs/>
                <w:iCs/>
                <w:sz w:val="18"/>
                <w:szCs w:val="18"/>
                <w:lang w:val="sr-Latn-ME"/>
              </w:rPr>
              <w:t xml:space="preserve"> – </w:t>
            </w:r>
            <w:r w:rsidRPr="00CE20F3">
              <w:rPr>
                <w:bCs/>
                <w:iCs/>
                <w:sz w:val="18"/>
                <w:szCs w:val="18"/>
              </w:rPr>
              <w:t>obrazovnih</w:t>
            </w:r>
            <w:r w:rsidRPr="00CE20F3">
              <w:rPr>
                <w:bCs/>
                <w:iCs/>
                <w:sz w:val="18"/>
                <w:szCs w:val="18"/>
                <w:lang w:val="sr-Latn-ME"/>
              </w:rPr>
              <w:t xml:space="preserve"> </w:t>
            </w:r>
            <w:r w:rsidRPr="00CE20F3">
              <w:rPr>
                <w:bCs/>
                <w:iCs/>
                <w:sz w:val="18"/>
                <w:szCs w:val="18"/>
              </w:rPr>
              <w:t>uticaja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prelaznom</w:t>
            </w:r>
            <w:r w:rsidRPr="00CE20F3">
              <w:rPr>
                <w:bCs/>
                <w:iCs/>
                <w:sz w:val="18"/>
                <w:szCs w:val="18"/>
                <w:lang w:val="sr-Latn-ME"/>
              </w:rPr>
              <w:t xml:space="preserve">» </w:t>
            </w:r>
            <w:r w:rsidRPr="00CE20F3">
              <w:rPr>
                <w:bCs/>
                <w:iCs/>
                <w:sz w:val="18"/>
                <w:szCs w:val="18"/>
              </w:rPr>
              <w:t>razvojnom</w:t>
            </w:r>
            <w:r w:rsidRPr="00CE20F3">
              <w:rPr>
                <w:bCs/>
                <w:iCs/>
                <w:sz w:val="18"/>
                <w:szCs w:val="18"/>
                <w:lang w:val="sr-Latn-ME"/>
              </w:rPr>
              <w:t xml:space="preserve"> </w:t>
            </w:r>
            <w:r w:rsidRPr="00CE20F3">
              <w:rPr>
                <w:bCs/>
                <w:iCs/>
                <w:sz w:val="18"/>
                <w:szCs w:val="18"/>
              </w:rPr>
              <w:t>periodu</w:t>
            </w:r>
            <w:r w:rsidRPr="00CE20F3">
              <w:rPr>
                <w:bCs/>
                <w:iCs/>
                <w:sz w:val="18"/>
                <w:szCs w:val="18"/>
                <w:lang w:val="sr-Latn-ME"/>
              </w:rPr>
              <w:t>–</w:t>
            </w:r>
            <w:r w:rsidRPr="00CE20F3">
              <w:rPr>
                <w:bCs/>
                <w:iCs/>
                <w:sz w:val="18"/>
                <w:szCs w:val="18"/>
              </w:rPr>
              <w:t>iz</w:t>
            </w:r>
            <w:r w:rsidRPr="00CE20F3">
              <w:rPr>
                <w:bCs/>
                <w:iCs/>
                <w:sz w:val="18"/>
                <w:szCs w:val="18"/>
                <w:lang w:val="sr-Latn-ME"/>
              </w:rPr>
              <w:t xml:space="preserve"> </w:t>
            </w:r>
            <w:r w:rsidRPr="00CE20F3">
              <w:rPr>
                <w:bCs/>
                <w:iCs/>
                <w:sz w:val="18"/>
                <w:szCs w:val="18"/>
              </w:rPr>
              <w:t>pred</w:t>
            </w:r>
            <w:r w:rsidRPr="00CE20F3">
              <w:rPr>
                <w:bCs/>
                <w:iCs/>
                <w:sz w:val="18"/>
                <w:szCs w:val="18"/>
                <w:lang w:val="sr-Latn-ME"/>
              </w:rPr>
              <w:t>š</w:t>
            </w:r>
            <w:r w:rsidRPr="00CE20F3">
              <w:rPr>
                <w:bCs/>
                <w:iCs/>
                <w:sz w:val="18"/>
                <w:szCs w:val="18"/>
              </w:rPr>
              <w:t>kolskog</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razredni</w:t>
            </w:r>
            <w:r w:rsidRPr="00CE20F3">
              <w:rPr>
                <w:bCs/>
                <w:iCs/>
                <w:sz w:val="18"/>
                <w:szCs w:val="18"/>
                <w:lang w:val="sr-Latn-ME"/>
              </w:rPr>
              <w:t xml:space="preserve"> </w:t>
            </w:r>
            <w:r w:rsidRPr="00CE20F3">
              <w:rPr>
                <w:bCs/>
                <w:iCs/>
                <w:sz w:val="18"/>
                <w:szCs w:val="18"/>
              </w:rPr>
              <w:t>sistem</w:t>
            </w:r>
            <w:r w:rsidRPr="00CE20F3">
              <w:rPr>
                <w:bCs/>
                <w:iCs/>
                <w:sz w:val="18"/>
                <w:szCs w:val="18"/>
                <w:lang w:val="sr-Latn-ME"/>
              </w:rPr>
              <w:t xml:space="preserve"> </w:t>
            </w:r>
            <w:r w:rsidRPr="00CE20F3">
              <w:rPr>
                <w:bCs/>
                <w:iCs/>
                <w:sz w:val="18"/>
                <w:szCs w:val="18"/>
              </w:rPr>
              <w:t>podu</w:t>
            </w:r>
            <w:r w:rsidRPr="00CE20F3">
              <w:rPr>
                <w:bCs/>
                <w:iCs/>
                <w:sz w:val="18"/>
                <w:szCs w:val="18"/>
                <w:lang w:val="sr-Latn-ME"/>
              </w:rPr>
              <w:t>č</w:t>
            </w:r>
            <w:r w:rsidRPr="00CE20F3">
              <w:rPr>
                <w:bCs/>
                <w:iCs/>
                <w:sz w:val="18"/>
                <w:szCs w:val="18"/>
              </w:rPr>
              <w:t>avanja</w:t>
            </w:r>
            <w:r w:rsidRPr="00CE20F3">
              <w:rPr>
                <w:bCs/>
                <w:iCs/>
                <w:sz w:val="18"/>
                <w:szCs w:val="18"/>
                <w:lang w:val="sr-Latn-ME"/>
              </w:rPr>
              <w:t xml:space="preserve">, </w:t>
            </w:r>
          </w:p>
          <w:p w:rsidR="005C2247" w:rsidRPr="00CE20F3" w:rsidRDefault="005C2247" w:rsidP="008D2C8D">
            <w:pPr>
              <w:jc w:val="both"/>
              <w:rPr>
                <w:bCs/>
                <w:iCs/>
                <w:sz w:val="18"/>
                <w:szCs w:val="18"/>
                <w:lang w:val="sr-Latn-ME"/>
              </w:rPr>
            </w:pPr>
            <w:r w:rsidRPr="00CE20F3">
              <w:rPr>
                <w:bCs/>
                <w:iCs/>
                <w:sz w:val="18"/>
                <w:szCs w:val="18"/>
              </w:rPr>
              <w:t>Opisati</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analizirati</w:t>
            </w:r>
            <w:r w:rsidRPr="00CE20F3">
              <w:rPr>
                <w:bCs/>
                <w:iCs/>
                <w:sz w:val="18"/>
                <w:szCs w:val="18"/>
                <w:lang w:val="sr-Latn-ME"/>
              </w:rPr>
              <w:t xml:space="preserve"> </w:t>
            </w:r>
            <w:r w:rsidRPr="00CE20F3">
              <w:rPr>
                <w:bCs/>
                <w:iCs/>
                <w:sz w:val="18"/>
                <w:szCs w:val="18"/>
              </w:rPr>
              <w:t>razvojne</w:t>
            </w:r>
            <w:r w:rsidRPr="00CE20F3">
              <w:rPr>
                <w:bCs/>
                <w:iCs/>
                <w:sz w:val="18"/>
                <w:szCs w:val="18"/>
                <w:lang w:val="sr-Latn-ME"/>
              </w:rPr>
              <w:t xml:space="preserve"> </w:t>
            </w:r>
            <w:r w:rsidRPr="00CE20F3">
              <w:rPr>
                <w:bCs/>
                <w:iCs/>
                <w:sz w:val="18"/>
                <w:szCs w:val="18"/>
              </w:rPr>
              <w:t>karakteristike</w:t>
            </w:r>
            <w:r w:rsidRPr="00CE20F3">
              <w:rPr>
                <w:bCs/>
                <w:iCs/>
                <w:sz w:val="18"/>
                <w:szCs w:val="18"/>
                <w:lang w:val="sr-Latn-ME"/>
              </w:rPr>
              <w:t xml:space="preserve"> </w:t>
            </w:r>
            <w:r w:rsidRPr="00CE20F3">
              <w:rPr>
                <w:bCs/>
                <w:iCs/>
                <w:sz w:val="18"/>
                <w:szCs w:val="18"/>
              </w:rPr>
              <w:t>djeteta</w:t>
            </w:r>
            <w:r w:rsidRPr="00CE20F3">
              <w:rPr>
                <w:bCs/>
                <w:iCs/>
                <w:sz w:val="18"/>
                <w:szCs w:val="18"/>
                <w:lang w:val="sr-Latn-ME"/>
              </w:rPr>
              <w:t xml:space="preserve"> </w:t>
            </w:r>
            <w:r w:rsidRPr="00CE20F3">
              <w:rPr>
                <w:bCs/>
                <w:iCs/>
                <w:sz w:val="18"/>
                <w:szCs w:val="18"/>
              </w:rPr>
              <w:t>pred</w:t>
            </w:r>
            <w:r w:rsidRPr="00CE20F3">
              <w:rPr>
                <w:bCs/>
                <w:iCs/>
                <w:sz w:val="18"/>
                <w:szCs w:val="18"/>
                <w:lang w:val="sr-Latn-ME"/>
              </w:rPr>
              <w:t>š</w:t>
            </w:r>
            <w:r w:rsidRPr="00CE20F3">
              <w:rPr>
                <w:bCs/>
                <w:iCs/>
                <w:sz w:val="18"/>
                <w:szCs w:val="18"/>
              </w:rPr>
              <w:t>kolskog</w:t>
            </w:r>
            <w:r w:rsidRPr="00CE20F3">
              <w:rPr>
                <w:bCs/>
                <w:iCs/>
                <w:sz w:val="18"/>
                <w:szCs w:val="18"/>
                <w:lang w:val="sr-Latn-ME"/>
              </w:rPr>
              <w:t xml:space="preserve"> </w:t>
            </w:r>
            <w:r w:rsidRPr="00CE20F3">
              <w:rPr>
                <w:bCs/>
                <w:iCs/>
                <w:sz w:val="18"/>
                <w:szCs w:val="18"/>
              </w:rPr>
              <w:t>uzrasta</w:t>
            </w:r>
            <w:r w:rsidRPr="00CE20F3">
              <w:rPr>
                <w:bCs/>
                <w:iCs/>
                <w:sz w:val="18"/>
                <w:szCs w:val="18"/>
                <w:lang w:val="sr-Latn-ME"/>
              </w:rPr>
              <w:t xml:space="preserve"> </w:t>
            </w:r>
            <w:r w:rsidRPr="00CE20F3">
              <w:rPr>
                <w:bCs/>
                <w:iCs/>
                <w:sz w:val="18"/>
                <w:szCs w:val="18"/>
              </w:rPr>
              <w:t>kao</w:t>
            </w:r>
            <w:r w:rsidRPr="00CE20F3">
              <w:rPr>
                <w:bCs/>
                <w:iCs/>
                <w:sz w:val="18"/>
                <w:szCs w:val="18"/>
                <w:lang w:val="sr-Latn-ME"/>
              </w:rPr>
              <w:t xml:space="preserve"> </w:t>
            </w:r>
            <w:r w:rsidRPr="00CE20F3">
              <w:rPr>
                <w:bCs/>
                <w:iCs/>
                <w:sz w:val="18"/>
                <w:szCs w:val="18"/>
              </w:rPr>
              <w:t>pretpostavku</w:t>
            </w:r>
            <w:r w:rsidRPr="00CE20F3">
              <w:rPr>
                <w:bCs/>
                <w:iCs/>
                <w:sz w:val="18"/>
                <w:szCs w:val="18"/>
                <w:lang w:val="sr-Latn-ME"/>
              </w:rPr>
              <w:t xml:space="preserve"> š</w:t>
            </w:r>
            <w:r w:rsidRPr="00CE20F3">
              <w:rPr>
                <w:bCs/>
                <w:iCs/>
                <w:sz w:val="18"/>
                <w:szCs w:val="18"/>
              </w:rPr>
              <w:t>irih</w:t>
            </w:r>
            <w:r w:rsidRPr="00CE20F3">
              <w:rPr>
                <w:bCs/>
                <w:iCs/>
                <w:sz w:val="18"/>
                <w:szCs w:val="18"/>
                <w:lang w:val="sr-Latn-ME"/>
              </w:rPr>
              <w:t xml:space="preserve"> </w:t>
            </w:r>
            <w:r w:rsidRPr="00CE20F3">
              <w:rPr>
                <w:bCs/>
                <w:iCs/>
                <w:sz w:val="18"/>
                <w:szCs w:val="18"/>
              </w:rPr>
              <w:t>kontinuiranih</w:t>
            </w:r>
            <w:r w:rsidRPr="00CE20F3">
              <w:rPr>
                <w:bCs/>
                <w:iCs/>
                <w:sz w:val="18"/>
                <w:szCs w:val="18"/>
                <w:lang w:val="sr-Latn-ME"/>
              </w:rPr>
              <w:t xml:space="preserve"> </w:t>
            </w:r>
            <w:r w:rsidRPr="00CE20F3">
              <w:rPr>
                <w:bCs/>
                <w:iCs/>
                <w:sz w:val="18"/>
                <w:szCs w:val="18"/>
              </w:rPr>
              <w:t>razvojnih</w:t>
            </w:r>
            <w:r w:rsidRPr="00CE20F3">
              <w:rPr>
                <w:bCs/>
                <w:iCs/>
                <w:sz w:val="18"/>
                <w:szCs w:val="18"/>
                <w:lang w:val="sr-Latn-ME"/>
              </w:rPr>
              <w:t xml:space="preserve"> </w:t>
            </w:r>
            <w:r w:rsidRPr="00CE20F3">
              <w:rPr>
                <w:bCs/>
                <w:iCs/>
                <w:sz w:val="18"/>
                <w:szCs w:val="18"/>
              </w:rPr>
              <w:t>akcija</w:t>
            </w:r>
            <w:r w:rsidRPr="00CE20F3">
              <w:rPr>
                <w:bCs/>
                <w:iCs/>
                <w:sz w:val="18"/>
                <w:szCs w:val="18"/>
                <w:lang w:val="sr-Latn-ME"/>
              </w:rPr>
              <w:t xml:space="preserve">; </w:t>
            </w:r>
            <w:r w:rsidRPr="00CE20F3">
              <w:rPr>
                <w:bCs/>
                <w:iCs/>
                <w:sz w:val="18"/>
                <w:szCs w:val="18"/>
              </w:rPr>
              <w:t>Primijeniti</w:t>
            </w:r>
            <w:r w:rsidRPr="00CE20F3">
              <w:rPr>
                <w:bCs/>
                <w:iCs/>
                <w:sz w:val="18"/>
                <w:szCs w:val="18"/>
                <w:lang w:val="sr-Latn-ME"/>
              </w:rPr>
              <w:t xml:space="preserve"> </w:t>
            </w:r>
            <w:r w:rsidRPr="00CE20F3">
              <w:rPr>
                <w:bCs/>
                <w:iCs/>
                <w:sz w:val="18"/>
                <w:szCs w:val="18"/>
              </w:rPr>
              <w:t>znanja</w:t>
            </w:r>
            <w:r w:rsidRPr="00CE20F3">
              <w:rPr>
                <w:bCs/>
                <w:iCs/>
                <w:sz w:val="18"/>
                <w:szCs w:val="18"/>
                <w:lang w:val="sr-Latn-ME"/>
              </w:rPr>
              <w:t xml:space="preserve"> </w:t>
            </w:r>
            <w:r w:rsidRPr="00CE20F3">
              <w:rPr>
                <w:bCs/>
                <w:iCs/>
                <w:sz w:val="18"/>
                <w:szCs w:val="18"/>
              </w:rPr>
              <w:t>o</w:t>
            </w:r>
            <w:r w:rsidRPr="00CE20F3">
              <w:rPr>
                <w:bCs/>
                <w:iCs/>
                <w:sz w:val="18"/>
                <w:szCs w:val="18"/>
                <w:lang w:val="sr-Latn-ME"/>
              </w:rPr>
              <w:t xml:space="preserve"> </w:t>
            </w:r>
            <w:r w:rsidRPr="00CE20F3">
              <w:rPr>
                <w:bCs/>
                <w:iCs/>
                <w:sz w:val="18"/>
                <w:szCs w:val="18"/>
              </w:rPr>
              <w:t>strukturnim</w:t>
            </w:r>
            <w:r w:rsidRPr="00CE20F3">
              <w:rPr>
                <w:bCs/>
                <w:iCs/>
                <w:sz w:val="18"/>
                <w:szCs w:val="18"/>
                <w:lang w:val="sr-Latn-ME"/>
              </w:rPr>
              <w:t xml:space="preserve"> </w:t>
            </w:r>
            <w:r w:rsidRPr="00CE20F3">
              <w:rPr>
                <w:bCs/>
                <w:iCs/>
                <w:sz w:val="18"/>
                <w:szCs w:val="18"/>
              </w:rPr>
              <w:t>elementima</w:t>
            </w:r>
            <w:r w:rsidRPr="00CE20F3">
              <w:rPr>
                <w:bCs/>
                <w:iCs/>
                <w:sz w:val="18"/>
                <w:szCs w:val="18"/>
                <w:lang w:val="sr-Latn-ME"/>
              </w:rPr>
              <w:t xml:space="preserve"> </w:t>
            </w:r>
            <w:r w:rsidRPr="00CE20F3">
              <w:rPr>
                <w:bCs/>
                <w:iCs/>
                <w:sz w:val="18"/>
                <w:szCs w:val="18"/>
              </w:rPr>
              <w:t>pred</w:t>
            </w:r>
            <w:r w:rsidRPr="00CE20F3">
              <w:rPr>
                <w:bCs/>
                <w:iCs/>
                <w:sz w:val="18"/>
                <w:szCs w:val="18"/>
                <w:lang w:val="sr-Latn-ME"/>
              </w:rPr>
              <w:t>š</w:t>
            </w:r>
            <w:r w:rsidRPr="00CE20F3">
              <w:rPr>
                <w:bCs/>
                <w:iCs/>
                <w:sz w:val="18"/>
                <w:szCs w:val="18"/>
              </w:rPr>
              <w:t>kolskog</w:t>
            </w:r>
            <w:r w:rsidRPr="00CE20F3">
              <w:rPr>
                <w:bCs/>
                <w:iCs/>
                <w:sz w:val="18"/>
                <w:szCs w:val="18"/>
                <w:lang w:val="sr-Latn-ME"/>
              </w:rPr>
              <w:t xml:space="preserve"> </w:t>
            </w:r>
            <w:r w:rsidRPr="00CE20F3">
              <w:rPr>
                <w:bCs/>
                <w:iCs/>
                <w:sz w:val="18"/>
                <w:szCs w:val="18"/>
              </w:rPr>
              <w:t>programa</w:t>
            </w:r>
            <w:r w:rsidRPr="00CE20F3">
              <w:rPr>
                <w:bCs/>
                <w:iCs/>
                <w:sz w:val="18"/>
                <w:szCs w:val="18"/>
                <w:lang w:val="sr-Latn-ME"/>
              </w:rPr>
              <w:t xml:space="preserve"> </w:t>
            </w:r>
            <w:r w:rsidRPr="00CE20F3">
              <w:rPr>
                <w:bCs/>
                <w:iCs/>
                <w:sz w:val="18"/>
                <w:szCs w:val="18"/>
              </w:rPr>
              <w:t>u</w:t>
            </w:r>
            <w:r w:rsidRPr="00CE20F3">
              <w:rPr>
                <w:bCs/>
                <w:iCs/>
                <w:sz w:val="18"/>
                <w:szCs w:val="18"/>
                <w:lang w:val="sr-Latn-ME"/>
              </w:rPr>
              <w:t xml:space="preserve"> </w:t>
            </w:r>
            <w:r w:rsidRPr="00CE20F3">
              <w:rPr>
                <w:bCs/>
                <w:iCs/>
                <w:sz w:val="18"/>
                <w:szCs w:val="18"/>
              </w:rPr>
              <w:t>profesionalnom</w:t>
            </w:r>
            <w:r w:rsidRPr="00CE20F3">
              <w:rPr>
                <w:bCs/>
                <w:iCs/>
                <w:sz w:val="18"/>
                <w:szCs w:val="18"/>
                <w:lang w:val="sr-Latn-ME"/>
              </w:rPr>
              <w:t xml:space="preserve"> </w:t>
            </w:r>
            <w:r w:rsidRPr="00CE20F3">
              <w:rPr>
                <w:bCs/>
                <w:iCs/>
                <w:sz w:val="18"/>
                <w:szCs w:val="18"/>
              </w:rPr>
              <w:t>djelovanju</w:t>
            </w:r>
            <w:r w:rsidRPr="00CE20F3">
              <w:rPr>
                <w:bCs/>
                <w:iCs/>
                <w:sz w:val="18"/>
                <w:szCs w:val="18"/>
                <w:lang w:val="sr-Latn-ME"/>
              </w:rPr>
              <w:t xml:space="preserve"> – </w:t>
            </w:r>
            <w:r w:rsidRPr="00CE20F3">
              <w:rPr>
                <w:bCs/>
                <w:iCs/>
                <w:sz w:val="18"/>
                <w:szCs w:val="18"/>
              </w:rPr>
              <w:t>programu</w:t>
            </w:r>
            <w:r w:rsidRPr="00CE20F3">
              <w:rPr>
                <w:bCs/>
                <w:iCs/>
                <w:sz w:val="18"/>
                <w:szCs w:val="18"/>
                <w:lang w:val="sr-Latn-ME"/>
              </w:rPr>
              <w:t xml:space="preserve"> </w:t>
            </w:r>
            <w:r w:rsidRPr="00CE20F3">
              <w:rPr>
                <w:bCs/>
                <w:iCs/>
                <w:sz w:val="18"/>
                <w:szCs w:val="18"/>
              </w:rPr>
              <w:t>pripreme</w:t>
            </w:r>
            <w:r w:rsidRPr="00CE20F3">
              <w:rPr>
                <w:bCs/>
                <w:iCs/>
                <w:sz w:val="18"/>
                <w:szCs w:val="18"/>
                <w:lang w:val="sr-Latn-ME"/>
              </w:rPr>
              <w:t xml:space="preserve"> </w:t>
            </w:r>
            <w:r w:rsidRPr="00CE20F3">
              <w:rPr>
                <w:bCs/>
                <w:iCs/>
                <w:sz w:val="18"/>
                <w:szCs w:val="18"/>
              </w:rPr>
              <w:t>za</w:t>
            </w:r>
            <w:r w:rsidRPr="00CE20F3">
              <w:rPr>
                <w:bCs/>
                <w:iCs/>
                <w:sz w:val="18"/>
                <w:szCs w:val="18"/>
                <w:lang w:val="sr-Latn-ME"/>
              </w:rPr>
              <w:t xml:space="preserve"> š</w:t>
            </w:r>
            <w:r w:rsidRPr="00CE20F3">
              <w:rPr>
                <w:bCs/>
                <w:iCs/>
                <w:sz w:val="18"/>
                <w:szCs w:val="18"/>
              </w:rPr>
              <w:t>kolu</w:t>
            </w:r>
            <w:r w:rsidRPr="00CE20F3">
              <w:rPr>
                <w:bCs/>
                <w:iCs/>
                <w:sz w:val="18"/>
                <w:szCs w:val="18"/>
                <w:lang w:val="sr-Latn-ME"/>
              </w:rPr>
              <w:t xml:space="preserve">; </w:t>
            </w:r>
            <w:r w:rsidRPr="00CE20F3">
              <w:rPr>
                <w:bCs/>
                <w:iCs/>
                <w:sz w:val="18"/>
                <w:szCs w:val="18"/>
              </w:rPr>
              <w:t>graditi</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prilago</w:t>
            </w:r>
            <w:r w:rsidRPr="00CE20F3">
              <w:rPr>
                <w:bCs/>
                <w:iCs/>
                <w:sz w:val="18"/>
                <w:szCs w:val="18"/>
                <w:lang w:val="sr-Latn-ME"/>
              </w:rPr>
              <w:t>đ</w:t>
            </w:r>
            <w:r w:rsidRPr="00CE20F3">
              <w:rPr>
                <w:bCs/>
                <w:iCs/>
                <w:sz w:val="18"/>
                <w:szCs w:val="18"/>
              </w:rPr>
              <w:t>avati</w:t>
            </w:r>
            <w:r w:rsidRPr="00CE20F3">
              <w:rPr>
                <w:bCs/>
                <w:iCs/>
                <w:sz w:val="18"/>
                <w:szCs w:val="18"/>
                <w:lang w:val="sr-Latn-ME"/>
              </w:rPr>
              <w:t xml:space="preserve"> </w:t>
            </w:r>
            <w:r w:rsidRPr="00CE20F3">
              <w:rPr>
                <w:bCs/>
                <w:iCs/>
                <w:sz w:val="18"/>
                <w:szCs w:val="18"/>
              </w:rPr>
              <w:t>vlastiti</w:t>
            </w:r>
            <w:r w:rsidRPr="00CE20F3">
              <w:rPr>
                <w:bCs/>
                <w:iCs/>
                <w:sz w:val="18"/>
                <w:szCs w:val="18"/>
                <w:lang w:val="sr-Latn-ME"/>
              </w:rPr>
              <w:t xml:space="preserve"> </w:t>
            </w:r>
            <w:r w:rsidRPr="00CE20F3">
              <w:rPr>
                <w:bCs/>
                <w:iCs/>
                <w:sz w:val="18"/>
                <w:szCs w:val="18"/>
              </w:rPr>
              <w:t>stil</w:t>
            </w:r>
            <w:r w:rsidRPr="00CE20F3">
              <w:rPr>
                <w:bCs/>
                <w:iCs/>
                <w:sz w:val="18"/>
                <w:szCs w:val="18"/>
                <w:lang w:val="sr-Latn-ME"/>
              </w:rPr>
              <w:t xml:space="preserve"> </w:t>
            </w:r>
            <w:r w:rsidRPr="00CE20F3">
              <w:rPr>
                <w:bCs/>
                <w:iCs/>
                <w:sz w:val="18"/>
                <w:szCs w:val="18"/>
              </w:rPr>
              <w:t>rada</w:t>
            </w:r>
            <w:r w:rsidRPr="00CE20F3">
              <w:rPr>
                <w:bCs/>
                <w:iCs/>
                <w:sz w:val="18"/>
                <w:szCs w:val="18"/>
                <w:lang w:val="sr-Latn-ME"/>
              </w:rPr>
              <w:t xml:space="preserve"> </w:t>
            </w:r>
            <w:r w:rsidRPr="00CE20F3">
              <w:rPr>
                <w:bCs/>
                <w:iCs/>
                <w:sz w:val="18"/>
                <w:szCs w:val="18"/>
              </w:rPr>
              <w:t>djetetovim</w:t>
            </w:r>
            <w:r w:rsidRPr="00CE20F3">
              <w:rPr>
                <w:bCs/>
                <w:iCs/>
                <w:sz w:val="18"/>
                <w:szCs w:val="18"/>
                <w:lang w:val="sr-Latn-ME"/>
              </w:rPr>
              <w:t xml:space="preserve"> </w:t>
            </w:r>
            <w:r w:rsidRPr="00CE20F3">
              <w:rPr>
                <w:bCs/>
                <w:iCs/>
                <w:sz w:val="18"/>
                <w:szCs w:val="18"/>
              </w:rPr>
              <w:t>razvojnim</w:t>
            </w:r>
            <w:r w:rsidRPr="00CE20F3">
              <w:rPr>
                <w:bCs/>
                <w:iCs/>
                <w:sz w:val="18"/>
                <w:szCs w:val="18"/>
                <w:lang w:val="sr-Latn-ME"/>
              </w:rPr>
              <w:t xml:space="preserve"> </w:t>
            </w:r>
            <w:r w:rsidRPr="00CE20F3">
              <w:rPr>
                <w:bCs/>
                <w:iCs/>
                <w:sz w:val="18"/>
                <w:szCs w:val="18"/>
              </w:rPr>
              <w:t>i</w:t>
            </w:r>
            <w:r w:rsidRPr="00CE20F3">
              <w:rPr>
                <w:bCs/>
                <w:iCs/>
                <w:sz w:val="18"/>
                <w:szCs w:val="18"/>
                <w:lang w:val="sr-Latn-ME"/>
              </w:rPr>
              <w:t xml:space="preserve"> </w:t>
            </w:r>
            <w:r w:rsidRPr="00CE20F3">
              <w:rPr>
                <w:bCs/>
                <w:iCs/>
                <w:sz w:val="18"/>
                <w:szCs w:val="18"/>
              </w:rPr>
              <w:t>psiholo</w:t>
            </w:r>
            <w:r w:rsidRPr="00CE20F3">
              <w:rPr>
                <w:bCs/>
                <w:iCs/>
                <w:sz w:val="18"/>
                <w:szCs w:val="18"/>
                <w:lang w:val="sr-Latn-ME"/>
              </w:rPr>
              <w:t>š</w:t>
            </w:r>
            <w:r w:rsidRPr="00CE20F3">
              <w:rPr>
                <w:bCs/>
                <w:iCs/>
                <w:sz w:val="18"/>
                <w:szCs w:val="18"/>
              </w:rPr>
              <w:t>kim</w:t>
            </w:r>
            <w:r w:rsidRPr="00CE20F3">
              <w:rPr>
                <w:bCs/>
                <w:iCs/>
                <w:sz w:val="18"/>
                <w:szCs w:val="18"/>
                <w:lang w:val="sr-Latn-ME"/>
              </w:rPr>
              <w:t xml:space="preserve"> </w:t>
            </w:r>
            <w:r w:rsidRPr="00CE20F3">
              <w:rPr>
                <w:bCs/>
                <w:iCs/>
                <w:sz w:val="18"/>
                <w:szCs w:val="18"/>
              </w:rPr>
              <w:t>potrebama</w:t>
            </w:r>
            <w:r w:rsidRPr="00CE20F3">
              <w:rPr>
                <w:bCs/>
                <w:iCs/>
                <w:sz w:val="18"/>
                <w:szCs w:val="18"/>
                <w:lang w:val="sr-Latn-ME"/>
              </w:rPr>
              <w:t xml:space="preserve">. </w:t>
            </w:r>
          </w:p>
        </w:tc>
      </w:tr>
      <w:tr w:rsidR="005C2247" w:rsidRPr="005374FE" w:rsidTr="008D2C8D">
        <w:trPr>
          <w:trHeight w:val="102"/>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Tatjana Novović, Mr Jovana Marojević</w:t>
            </w:r>
          </w:p>
        </w:tc>
      </w:tr>
      <w:tr w:rsidR="005C2247" w:rsidRPr="00CE20F3"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rFonts w:cs="Arial"/>
                <w:sz w:val="18"/>
                <w:szCs w:val="18"/>
                <w:lang w:val="sl-SI"/>
              </w:rPr>
              <w:t>Predavanja, radionice i debate. Priprema po jednog eseja na zadatu temu iz  jedne od oblasti sadržaja predmeta. Učenje za testove i završni ispit. Konsultacije.</w:t>
            </w:r>
          </w:p>
        </w:tc>
      </w:tr>
      <w:tr w:rsidR="005C2247" w:rsidRPr="00CE20F3" w:rsidTr="008D2C8D">
        <w:trPr>
          <w:trHeight w:val="98"/>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311"/>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 xml:space="preserve">           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rPr>
              <w:t>Upozn</w:t>
            </w:r>
            <w:r w:rsidRPr="00CE20F3">
              <w:rPr>
                <w:sz w:val="18"/>
                <w:szCs w:val="18"/>
                <w:lang w:val="sr-Latn-CS"/>
              </w:rPr>
              <w:t>а</w:t>
            </w:r>
            <w:r w:rsidRPr="00CE20F3">
              <w:rPr>
                <w:sz w:val="18"/>
                <w:szCs w:val="18"/>
              </w:rPr>
              <w:t>v</w:t>
            </w:r>
            <w:r w:rsidRPr="00CE20F3">
              <w:rPr>
                <w:sz w:val="18"/>
                <w:szCs w:val="18"/>
                <w:lang w:val="sr-Latn-CS"/>
              </w:rPr>
              <w:t>а</w:t>
            </w:r>
            <w:r w:rsidRPr="00CE20F3">
              <w:rPr>
                <w:sz w:val="18"/>
                <w:szCs w:val="18"/>
              </w:rPr>
              <w:t>nje</w:t>
            </w:r>
            <w:r w:rsidRPr="00CE20F3">
              <w:rPr>
                <w:sz w:val="18"/>
                <w:szCs w:val="18"/>
                <w:lang w:val="sr-Latn-CS"/>
              </w:rPr>
              <w:t xml:space="preserve"> </w:t>
            </w:r>
            <w:r w:rsidRPr="00CE20F3">
              <w:rPr>
                <w:sz w:val="18"/>
                <w:szCs w:val="18"/>
              </w:rPr>
              <w:t>s</w:t>
            </w:r>
            <w:r w:rsidRPr="00CE20F3">
              <w:rPr>
                <w:sz w:val="18"/>
                <w:szCs w:val="18"/>
                <w:lang w:val="sr-Latn-CS"/>
              </w:rPr>
              <w:t xml:space="preserve">а </w:t>
            </w:r>
            <w:r w:rsidRPr="00CE20F3">
              <w:rPr>
                <w:sz w:val="18"/>
                <w:szCs w:val="18"/>
              </w:rPr>
              <w:t>progr</w:t>
            </w:r>
            <w:r w:rsidRPr="00CE20F3">
              <w:rPr>
                <w:sz w:val="18"/>
                <w:szCs w:val="18"/>
                <w:lang w:val="sr-Latn-CS"/>
              </w:rPr>
              <w:t>а</w:t>
            </w:r>
            <w:r w:rsidRPr="00CE20F3">
              <w:rPr>
                <w:sz w:val="18"/>
                <w:szCs w:val="18"/>
              </w:rPr>
              <w:t>mom</w:t>
            </w:r>
            <w:r w:rsidRPr="00CE20F3">
              <w:rPr>
                <w:sz w:val="18"/>
                <w:szCs w:val="18"/>
                <w:lang w:val="sr-Latn-CS"/>
              </w:rPr>
              <w:t xml:space="preserve"> </w:t>
            </w:r>
            <w:r w:rsidRPr="00CE20F3">
              <w:rPr>
                <w:sz w:val="18"/>
                <w:szCs w:val="18"/>
              </w:rPr>
              <w:t>predmet</w:t>
            </w:r>
            <w:r w:rsidRPr="00CE20F3">
              <w:rPr>
                <w:sz w:val="18"/>
                <w:szCs w:val="18"/>
                <w:lang w:val="sr-Latn-CS"/>
              </w:rPr>
              <w:t xml:space="preserve">а, </w:t>
            </w:r>
            <w:r w:rsidRPr="00CE20F3">
              <w:rPr>
                <w:sz w:val="18"/>
                <w:szCs w:val="18"/>
              </w:rPr>
              <w:t>org</w:t>
            </w:r>
            <w:r w:rsidRPr="00CE20F3">
              <w:rPr>
                <w:sz w:val="18"/>
                <w:szCs w:val="18"/>
                <w:lang w:val="sr-Latn-CS"/>
              </w:rPr>
              <w:t>а</w:t>
            </w:r>
            <w:r w:rsidRPr="00CE20F3">
              <w:rPr>
                <w:sz w:val="18"/>
                <w:szCs w:val="18"/>
              </w:rPr>
              <w:t>niz</w:t>
            </w:r>
            <w:r w:rsidRPr="00CE20F3">
              <w:rPr>
                <w:sz w:val="18"/>
                <w:szCs w:val="18"/>
                <w:lang w:val="sr-Latn-CS"/>
              </w:rPr>
              <w:t>а</w:t>
            </w:r>
            <w:r w:rsidRPr="00CE20F3">
              <w:rPr>
                <w:sz w:val="18"/>
                <w:szCs w:val="18"/>
              </w:rPr>
              <w:t>cijom</w:t>
            </w:r>
            <w:r w:rsidRPr="00CE20F3">
              <w:rPr>
                <w:sz w:val="18"/>
                <w:szCs w:val="18"/>
                <w:lang w:val="sr-Latn-CS"/>
              </w:rPr>
              <w:t xml:space="preserve"> </w:t>
            </w:r>
            <w:r w:rsidRPr="00CE20F3">
              <w:rPr>
                <w:sz w:val="18"/>
                <w:szCs w:val="18"/>
              </w:rPr>
              <w:t>r</w:t>
            </w:r>
            <w:r w:rsidRPr="00CE20F3">
              <w:rPr>
                <w:sz w:val="18"/>
                <w:szCs w:val="18"/>
                <w:lang w:val="sr-Latn-CS"/>
              </w:rPr>
              <w:t>а</w:t>
            </w:r>
            <w:r w:rsidRPr="00CE20F3">
              <w:rPr>
                <w:sz w:val="18"/>
                <w:szCs w:val="18"/>
              </w:rPr>
              <w:t>d</w:t>
            </w:r>
            <w:r w:rsidRPr="00CE20F3">
              <w:rPr>
                <w:sz w:val="18"/>
                <w:szCs w:val="18"/>
                <w:lang w:val="sr-Latn-CS"/>
              </w:rPr>
              <w:t xml:space="preserve">а </w:t>
            </w:r>
            <w:r w:rsidRPr="00CE20F3">
              <w:rPr>
                <w:sz w:val="18"/>
                <w:szCs w:val="18"/>
              </w:rPr>
              <w:t>i</w:t>
            </w:r>
            <w:r w:rsidRPr="00CE20F3">
              <w:rPr>
                <w:sz w:val="18"/>
                <w:szCs w:val="18"/>
                <w:lang w:val="sr-Latn-CS"/>
              </w:rPr>
              <w:t xml:space="preserve"> </w:t>
            </w:r>
            <w:r w:rsidRPr="00CE20F3">
              <w:rPr>
                <w:sz w:val="18"/>
                <w:szCs w:val="18"/>
              </w:rPr>
              <w:t>ob</w:t>
            </w:r>
            <w:r w:rsidRPr="00CE20F3">
              <w:rPr>
                <w:sz w:val="18"/>
                <w:szCs w:val="18"/>
                <w:lang w:val="sr-Latn-CS"/>
              </w:rPr>
              <w:t>а</w:t>
            </w:r>
            <w:r w:rsidRPr="00CE20F3">
              <w:rPr>
                <w:sz w:val="18"/>
                <w:szCs w:val="18"/>
              </w:rPr>
              <w:t>vez</w:t>
            </w:r>
            <w:r w:rsidRPr="00CE20F3">
              <w:rPr>
                <w:sz w:val="18"/>
                <w:szCs w:val="18"/>
                <w:lang w:val="sr-Latn-CS"/>
              </w:rPr>
              <w:t>а</w:t>
            </w:r>
            <w:r w:rsidRPr="00CE20F3">
              <w:rPr>
                <w:sz w:val="18"/>
                <w:szCs w:val="18"/>
              </w:rPr>
              <w:t>m</w:t>
            </w:r>
            <w:r w:rsidRPr="00CE20F3">
              <w:rPr>
                <w:sz w:val="18"/>
                <w:szCs w:val="18"/>
                <w:lang w:val="sr-Latn-CS"/>
              </w:rPr>
              <w:t xml:space="preserve">а </w:t>
            </w:r>
            <w:r w:rsidRPr="00CE20F3">
              <w:rPr>
                <w:sz w:val="18"/>
                <w:szCs w:val="18"/>
              </w:rPr>
              <w:t>studen</w:t>
            </w:r>
            <w:r w:rsidRPr="00CE20F3">
              <w:rPr>
                <w:sz w:val="18"/>
                <w:szCs w:val="18"/>
                <w:lang w:val="sr-Latn-CS"/>
              </w:rPr>
              <w:t>а</w:t>
            </w:r>
            <w:r w:rsidRPr="00CE20F3">
              <w:rPr>
                <w:sz w:val="18"/>
                <w:szCs w:val="18"/>
              </w:rPr>
              <w:t>t</w:t>
            </w:r>
            <w:r w:rsidRPr="00CE20F3">
              <w:rPr>
                <w:sz w:val="18"/>
                <w:szCs w:val="18"/>
                <w:lang w:val="sr-Latn-CS"/>
              </w:rPr>
              <w:t>а.</w:t>
            </w:r>
          </w:p>
          <w:p w:rsidR="005C2247" w:rsidRPr="00CE20F3" w:rsidRDefault="005C2247" w:rsidP="008D2C8D">
            <w:pPr>
              <w:rPr>
                <w:sz w:val="18"/>
                <w:szCs w:val="18"/>
                <w:lang w:val="sr-Latn-CS"/>
              </w:rPr>
            </w:pPr>
            <w:r w:rsidRPr="00CE20F3">
              <w:rPr>
                <w:sz w:val="18"/>
                <w:szCs w:val="18"/>
                <w:lang w:val="sr-Latn-CS"/>
              </w:rPr>
              <w:t>Š</w:t>
            </w:r>
            <w:r w:rsidRPr="00CE20F3">
              <w:rPr>
                <w:sz w:val="18"/>
                <w:szCs w:val="18"/>
              </w:rPr>
              <w:t>kola</w:t>
            </w:r>
            <w:r w:rsidRPr="00CE20F3">
              <w:rPr>
                <w:sz w:val="18"/>
                <w:szCs w:val="18"/>
                <w:lang w:val="sr-Latn-CS"/>
              </w:rPr>
              <w:t xml:space="preserve"> </w:t>
            </w:r>
            <w:r w:rsidRPr="00CE20F3">
              <w:rPr>
                <w:sz w:val="18"/>
                <w:szCs w:val="18"/>
              </w:rPr>
              <w:t>kao</w:t>
            </w:r>
            <w:r w:rsidRPr="00CE20F3">
              <w:rPr>
                <w:sz w:val="18"/>
                <w:szCs w:val="18"/>
                <w:lang w:val="sr-Latn-CS"/>
              </w:rPr>
              <w:t xml:space="preserve"> "</w:t>
            </w:r>
            <w:r w:rsidRPr="00CE20F3">
              <w:rPr>
                <w:sz w:val="18"/>
                <w:szCs w:val="18"/>
              </w:rPr>
              <w:t>org</w:t>
            </w:r>
            <w:r w:rsidRPr="00CE20F3">
              <w:rPr>
                <w:sz w:val="18"/>
                <w:szCs w:val="18"/>
                <w:lang w:val="sr-Latn-CS"/>
              </w:rPr>
              <w:t>а</w:t>
            </w:r>
            <w:r w:rsidRPr="00CE20F3">
              <w:rPr>
                <w:sz w:val="18"/>
                <w:szCs w:val="18"/>
              </w:rPr>
              <w:t>niz</w:t>
            </w:r>
            <w:r w:rsidRPr="00CE20F3">
              <w:rPr>
                <w:sz w:val="18"/>
                <w:szCs w:val="18"/>
                <w:lang w:val="sr-Latn-CS"/>
              </w:rPr>
              <w:t>а</w:t>
            </w:r>
            <w:r w:rsidRPr="00CE20F3">
              <w:rPr>
                <w:sz w:val="18"/>
                <w:szCs w:val="18"/>
              </w:rPr>
              <w:t>cij</w:t>
            </w:r>
            <w:r w:rsidRPr="00CE20F3">
              <w:rPr>
                <w:sz w:val="18"/>
                <w:szCs w:val="18"/>
                <w:lang w:val="sr-Latn-CS"/>
              </w:rPr>
              <w:t xml:space="preserve">а </w:t>
            </w:r>
            <w:r w:rsidRPr="00CE20F3">
              <w:rPr>
                <w:sz w:val="18"/>
                <w:szCs w:val="18"/>
              </w:rPr>
              <w:t>koj</w:t>
            </w:r>
            <w:r w:rsidRPr="00CE20F3">
              <w:rPr>
                <w:sz w:val="18"/>
                <w:szCs w:val="18"/>
                <w:lang w:val="sr-Latn-CS"/>
              </w:rPr>
              <w:t xml:space="preserve">а </w:t>
            </w:r>
            <w:r w:rsidRPr="00CE20F3">
              <w:rPr>
                <w:sz w:val="18"/>
                <w:szCs w:val="18"/>
              </w:rPr>
              <w:t>u</w:t>
            </w:r>
            <w:r w:rsidRPr="00CE20F3">
              <w:rPr>
                <w:sz w:val="18"/>
                <w:szCs w:val="18"/>
                <w:lang w:val="sr-Latn-CS"/>
              </w:rPr>
              <w:t>č</w:t>
            </w:r>
            <w:r w:rsidRPr="00CE20F3">
              <w:rPr>
                <w:sz w:val="18"/>
                <w:szCs w:val="18"/>
              </w:rPr>
              <w:t>i</w:t>
            </w:r>
            <w:r w:rsidRPr="00CE20F3">
              <w:rPr>
                <w:sz w:val="18"/>
                <w:szCs w:val="18"/>
                <w:lang w:val="sr-Latn-CS"/>
              </w:rPr>
              <w:t>"; č</w:t>
            </w:r>
            <w:r w:rsidRPr="00CE20F3">
              <w:rPr>
                <w:sz w:val="18"/>
                <w:szCs w:val="18"/>
              </w:rPr>
              <w:t>inioci</w:t>
            </w:r>
            <w:r w:rsidRPr="00CE20F3">
              <w:rPr>
                <w:sz w:val="18"/>
                <w:szCs w:val="18"/>
                <w:lang w:val="sr-Latn-CS"/>
              </w:rPr>
              <w:t xml:space="preserve"> š</w:t>
            </w:r>
            <w:r w:rsidRPr="00CE20F3">
              <w:rPr>
                <w:sz w:val="18"/>
                <w:szCs w:val="18"/>
              </w:rPr>
              <w:t>kole</w:t>
            </w:r>
            <w:r w:rsidRPr="00CE20F3">
              <w:rPr>
                <w:sz w:val="18"/>
                <w:szCs w:val="18"/>
                <w:lang w:val="sr-Latn-CS"/>
              </w:rPr>
              <w:t xml:space="preserve">; </w:t>
            </w:r>
            <w:r w:rsidRPr="00CE20F3">
              <w:rPr>
                <w:sz w:val="18"/>
                <w:szCs w:val="18"/>
              </w:rPr>
              <w:t>uloga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zna</w:t>
            </w:r>
            <w:r w:rsidRPr="00CE20F3">
              <w:rPr>
                <w:sz w:val="18"/>
                <w:szCs w:val="18"/>
                <w:lang w:val="sr-Latn-CS"/>
              </w:rPr>
              <w:t>č</w:t>
            </w:r>
            <w:r w:rsidRPr="00CE20F3">
              <w:rPr>
                <w:sz w:val="18"/>
                <w:szCs w:val="18"/>
              </w:rPr>
              <w:t>aj</w:t>
            </w:r>
            <w:r w:rsidRPr="00CE20F3">
              <w:rPr>
                <w:sz w:val="18"/>
                <w:szCs w:val="18"/>
                <w:lang w:val="sr-Latn-CS"/>
              </w:rPr>
              <w:t xml:space="preserve">  (</w:t>
            </w:r>
            <w:r w:rsidRPr="00CE20F3">
              <w:rPr>
                <w:sz w:val="18"/>
                <w:szCs w:val="18"/>
              </w:rPr>
              <w:t>retrospektiva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perspektiva</w:t>
            </w:r>
            <w:r w:rsidRPr="00CE20F3">
              <w:rPr>
                <w:sz w:val="18"/>
                <w:szCs w:val="18"/>
                <w:lang w:val="sr-Latn-CS"/>
              </w:rPr>
              <w:t xml:space="preserve">); </w:t>
            </w:r>
          </w:p>
          <w:p w:rsidR="005C2247" w:rsidRPr="00CE20F3" w:rsidRDefault="005C2247" w:rsidP="008D2C8D">
            <w:pPr>
              <w:rPr>
                <w:sz w:val="18"/>
                <w:szCs w:val="18"/>
                <w:lang w:val="it-IT"/>
              </w:rPr>
            </w:pPr>
            <w:r w:rsidRPr="00CE20F3">
              <w:rPr>
                <w:sz w:val="18"/>
                <w:szCs w:val="18"/>
                <w:lang w:val="it-IT"/>
              </w:rPr>
              <w:t>Modeli saradničkog rada vaspitača i učitelja</w:t>
            </w:r>
          </w:p>
          <w:p w:rsidR="005C2247" w:rsidRPr="00CE20F3" w:rsidRDefault="005C2247" w:rsidP="008D2C8D">
            <w:pPr>
              <w:rPr>
                <w:sz w:val="18"/>
                <w:szCs w:val="18"/>
                <w:lang w:val="it-IT"/>
              </w:rPr>
            </w:pPr>
            <w:r w:rsidRPr="00CE20F3">
              <w:rPr>
                <w:sz w:val="18"/>
                <w:szCs w:val="18"/>
                <w:lang w:val="it-IT"/>
              </w:rPr>
              <w:t xml:space="preserve">Osobine i psihološki uslovi razvoja djeteta u godini pred polazak u osnovnu školu </w:t>
            </w:r>
          </w:p>
          <w:p w:rsidR="005C2247" w:rsidRPr="00CE20F3" w:rsidRDefault="005C2247" w:rsidP="008D2C8D">
            <w:pPr>
              <w:rPr>
                <w:sz w:val="18"/>
                <w:szCs w:val="18"/>
                <w:lang w:val="it-IT"/>
              </w:rPr>
            </w:pPr>
            <w:r w:rsidRPr="00CE20F3">
              <w:rPr>
                <w:sz w:val="18"/>
                <w:szCs w:val="18"/>
                <w:lang w:val="it-IT"/>
              </w:rPr>
              <w:t xml:space="preserve">Vrste izvanporodičnih programa – koncepcije i pristupi </w:t>
            </w:r>
          </w:p>
          <w:p w:rsidR="005C2247" w:rsidRPr="00CE20F3" w:rsidRDefault="005C2247" w:rsidP="008D2C8D">
            <w:pPr>
              <w:rPr>
                <w:sz w:val="18"/>
                <w:szCs w:val="18"/>
                <w:lang w:val="it-IT"/>
              </w:rPr>
            </w:pPr>
            <w:r w:rsidRPr="00CE20F3">
              <w:rPr>
                <w:sz w:val="18"/>
                <w:szCs w:val="18"/>
                <w:lang w:val="it-IT"/>
              </w:rPr>
              <w:t>Razvoj ideje o organizovanoj pripremi djeteta za polazak u osnovnu školu;</w:t>
            </w:r>
          </w:p>
          <w:p w:rsidR="005C2247" w:rsidRPr="00CE20F3" w:rsidRDefault="005C2247" w:rsidP="008D2C8D">
            <w:pPr>
              <w:rPr>
                <w:sz w:val="18"/>
                <w:szCs w:val="18"/>
                <w:lang w:val="sr-Latn-CS"/>
              </w:rPr>
            </w:pPr>
            <w:r w:rsidRPr="00CE20F3">
              <w:rPr>
                <w:sz w:val="18"/>
                <w:szCs w:val="18"/>
                <w:lang w:val="it-IT"/>
              </w:rPr>
              <w:t>Partnerstvo predškolske ustanove sa školskom zajednicom, roditeljima i drugim spoljnim agensima</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rPr>
              <w:t>Prednosti</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ogr</w:t>
            </w:r>
            <w:r w:rsidRPr="00CE20F3">
              <w:rPr>
                <w:sz w:val="18"/>
                <w:szCs w:val="18"/>
                <w:lang w:val="sr-Latn-CS"/>
              </w:rPr>
              <w:t>а</w:t>
            </w:r>
            <w:r w:rsidRPr="00CE20F3">
              <w:rPr>
                <w:sz w:val="18"/>
                <w:szCs w:val="18"/>
              </w:rPr>
              <w:t>ni</w:t>
            </w:r>
            <w:r w:rsidRPr="00CE20F3">
              <w:rPr>
                <w:sz w:val="18"/>
                <w:szCs w:val="18"/>
                <w:lang w:val="sr-Latn-CS"/>
              </w:rPr>
              <w:t>č</w:t>
            </w:r>
            <w:r w:rsidRPr="00CE20F3">
              <w:rPr>
                <w:sz w:val="18"/>
                <w:szCs w:val="18"/>
              </w:rPr>
              <w:t>enj</w:t>
            </w:r>
            <w:r w:rsidRPr="00CE20F3">
              <w:rPr>
                <w:sz w:val="18"/>
                <w:szCs w:val="18"/>
                <w:lang w:val="sr-Latn-CS"/>
              </w:rPr>
              <w:t xml:space="preserve">а, </w:t>
            </w:r>
            <w:r w:rsidRPr="00CE20F3">
              <w:rPr>
                <w:sz w:val="18"/>
                <w:szCs w:val="18"/>
              </w:rPr>
              <w:t>te</w:t>
            </w:r>
            <w:r w:rsidRPr="00CE20F3">
              <w:rPr>
                <w:sz w:val="18"/>
                <w:szCs w:val="18"/>
                <w:lang w:val="sr-Latn-CS"/>
              </w:rPr>
              <w:t>š</w:t>
            </w:r>
            <w:r w:rsidRPr="00CE20F3">
              <w:rPr>
                <w:sz w:val="18"/>
                <w:szCs w:val="18"/>
              </w:rPr>
              <w:t>ko</w:t>
            </w:r>
            <w:r w:rsidRPr="00CE20F3">
              <w:rPr>
                <w:sz w:val="18"/>
                <w:szCs w:val="18"/>
                <w:lang w:val="sr-Latn-CS"/>
              </w:rPr>
              <w:t>ć</w:t>
            </w:r>
            <w:r w:rsidRPr="00CE20F3">
              <w:rPr>
                <w:sz w:val="18"/>
                <w:szCs w:val="18"/>
              </w:rPr>
              <w:t>e</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pl</w:t>
            </w:r>
            <w:r w:rsidRPr="00CE20F3">
              <w:rPr>
                <w:sz w:val="18"/>
                <w:szCs w:val="18"/>
                <w:lang w:val="sr-Latn-CS"/>
              </w:rPr>
              <w:t>а</w:t>
            </w:r>
            <w:r w:rsidRPr="00CE20F3">
              <w:rPr>
                <w:sz w:val="18"/>
                <w:szCs w:val="18"/>
              </w:rPr>
              <w:t>nir</w:t>
            </w:r>
            <w:r w:rsidRPr="00CE20F3">
              <w:rPr>
                <w:sz w:val="18"/>
                <w:szCs w:val="18"/>
                <w:lang w:val="sr-Latn-CS"/>
              </w:rPr>
              <w:t>а</w:t>
            </w:r>
            <w:r w:rsidRPr="00CE20F3">
              <w:rPr>
                <w:sz w:val="18"/>
                <w:szCs w:val="18"/>
              </w:rPr>
              <w:t>nju</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re</w:t>
            </w:r>
            <w:r w:rsidRPr="00CE20F3">
              <w:rPr>
                <w:sz w:val="18"/>
                <w:szCs w:val="18"/>
                <w:lang w:val="sr-Latn-CS"/>
              </w:rPr>
              <w:t>а</w:t>
            </w:r>
            <w:r w:rsidRPr="00CE20F3">
              <w:rPr>
                <w:sz w:val="18"/>
                <w:szCs w:val="18"/>
              </w:rPr>
              <w:t>liz</w:t>
            </w:r>
            <w:r w:rsidRPr="00CE20F3">
              <w:rPr>
                <w:sz w:val="18"/>
                <w:szCs w:val="18"/>
                <w:lang w:val="sr-Latn-CS"/>
              </w:rPr>
              <w:t>а</w:t>
            </w:r>
            <w:r w:rsidRPr="00CE20F3">
              <w:rPr>
                <w:sz w:val="18"/>
                <w:szCs w:val="18"/>
              </w:rPr>
              <w:t>ciji</w:t>
            </w:r>
            <w:r w:rsidRPr="00CE20F3">
              <w:rPr>
                <w:sz w:val="18"/>
                <w:szCs w:val="18"/>
                <w:lang w:val="sr-Latn-CS"/>
              </w:rPr>
              <w:t xml:space="preserve"> </w:t>
            </w:r>
            <w:r w:rsidRPr="00CE20F3">
              <w:rPr>
                <w:sz w:val="18"/>
                <w:szCs w:val="18"/>
              </w:rPr>
              <w:t>inter</w:t>
            </w:r>
            <w:r w:rsidRPr="00CE20F3">
              <w:rPr>
                <w:sz w:val="18"/>
                <w:szCs w:val="18"/>
                <w:lang w:val="sr-Latn-CS"/>
              </w:rPr>
              <w:t>а</w:t>
            </w:r>
            <w:r w:rsidRPr="00CE20F3">
              <w:rPr>
                <w:sz w:val="18"/>
                <w:szCs w:val="18"/>
              </w:rPr>
              <w:t>ktivne</w:t>
            </w:r>
            <w:r w:rsidRPr="00CE20F3">
              <w:rPr>
                <w:sz w:val="18"/>
                <w:szCs w:val="18"/>
                <w:lang w:val="sr-Latn-CS"/>
              </w:rPr>
              <w:t xml:space="preserve"> </w:t>
            </w:r>
            <w:r w:rsidRPr="00CE20F3">
              <w:rPr>
                <w:sz w:val="18"/>
                <w:szCs w:val="18"/>
              </w:rPr>
              <w:t>n</w:t>
            </w:r>
            <w:r w:rsidRPr="00CE20F3">
              <w:rPr>
                <w:sz w:val="18"/>
                <w:szCs w:val="18"/>
                <w:lang w:val="sr-Latn-CS"/>
              </w:rPr>
              <w:t>а</w:t>
            </w:r>
            <w:r w:rsidRPr="00CE20F3">
              <w:rPr>
                <w:sz w:val="18"/>
                <w:szCs w:val="18"/>
              </w:rPr>
              <w:t>st</w:t>
            </w:r>
            <w:r w:rsidRPr="00CE20F3">
              <w:rPr>
                <w:sz w:val="18"/>
                <w:szCs w:val="18"/>
                <w:lang w:val="sr-Latn-CS"/>
              </w:rPr>
              <w:t>а</w:t>
            </w:r>
            <w:r w:rsidRPr="00CE20F3">
              <w:rPr>
                <w:sz w:val="18"/>
                <w:szCs w:val="18"/>
              </w:rPr>
              <w:t>ve</w:t>
            </w:r>
            <w:r w:rsidRPr="00CE20F3">
              <w:rPr>
                <w:sz w:val="18"/>
                <w:szCs w:val="18"/>
                <w:lang w:val="sr-Latn-CS"/>
              </w:rPr>
              <w:t>.</w:t>
            </w:r>
          </w:p>
          <w:p w:rsidR="005C2247" w:rsidRPr="00CE20F3" w:rsidRDefault="005C2247" w:rsidP="008D2C8D">
            <w:pPr>
              <w:rPr>
                <w:sz w:val="18"/>
                <w:szCs w:val="18"/>
                <w:lang w:val="sr-Latn-CS"/>
              </w:rPr>
            </w:pPr>
            <w:r w:rsidRPr="00CE20F3">
              <w:rPr>
                <w:sz w:val="18"/>
                <w:szCs w:val="18"/>
              </w:rPr>
              <w:t>R</w:t>
            </w:r>
            <w:r w:rsidRPr="00CE20F3">
              <w:rPr>
                <w:sz w:val="18"/>
                <w:szCs w:val="18"/>
                <w:lang w:val="sr-Latn-CS"/>
              </w:rPr>
              <w:t>а</w:t>
            </w:r>
            <w:r w:rsidRPr="00CE20F3">
              <w:rPr>
                <w:sz w:val="18"/>
                <w:szCs w:val="18"/>
              </w:rPr>
              <w:t>zvij</w:t>
            </w:r>
            <w:r w:rsidRPr="00CE20F3">
              <w:rPr>
                <w:sz w:val="18"/>
                <w:szCs w:val="18"/>
                <w:lang w:val="sr-Latn-CS"/>
              </w:rPr>
              <w:t>а</w:t>
            </w:r>
            <w:r w:rsidRPr="00CE20F3">
              <w:rPr>
                <w:sz w:val="18"/>
                <w:szCs w:val="18"/>
              </w:rPr>
              <w:t>nje</w:t>
            </w:r>
            <w:r w:rsidRPr="00CE20F3">
              <w:rPr>
                <w:sz w:val="18"/>
                <w:szCs w:val="18"/>
                <w:lang w:val="sr-Latn-CS"/>
              </w:rPr>
              <w:t xml:space="preserve"> </w:t>
            </w:r>
            <w:r w:rsidRPr="00CE20F3">
              <w:rPr>
                <w:sz w:val="18"/>
                <w:szCs w:val="18"/>
              </w:rPr>
              <w:t>obrazovne</w:t>
            </w:r>
            <w:r w:rsidRPr="00CE20F3">
              <w:rPr>
                <w:sz w:val="18"/>
                <w:szCs w:val="18"/>
                <w:lang w:val="sr-Latn-CS"/>
              </w:rPr>
              <w:t xml:space="preserve"> </w:t>
            </w:r>
            <w:r w:rsidRPr="00CE20F3">
              <w:rPr>
                <w:sz w:val="18"/>
                <w:szCs w:val="18"/>
              </w:rPr>
              <w:t>institucije</w:t>
            </w:r>
            <w:r w:rsidRPr="00CE20F3">
              <w:rPr>
                <w:sz w:val="18"/>
                <w:szCs w:val="18"/>
                <w:lang w:val="sr-Latn-CS"/>
              </w:rPr>
              <w:t xml:space="preserve"> </w:t>
            </w:r>
            <w:r w:rsidRPr="00CE20F3">
              <w:rPr>
                <w:sz w:val="18"/>
                <w:szCs w:val="18"/>
              </w:rPr>
              <w:t>k</w:t>
            </w:r>
            <w:r w:rsidRPr="00CE20F3">
              <w:rPr>
                <w:sz w:val="18"/>
                <w:szCs w:val="18"/>
                <w:lang w:val="sr-Latn-CS"/>
              </w:rPr>
              <w:t>а</w:t>
            </w:r>
            <w:r w:rsidRPr="00CE20F3">
              <w:rPr>
                <w:sz w:val="18"/>
                <w:szCs w:val="18"/>
              </w:rPr>
              <w:t>o</w:t>
            </w:r>
            <w:r w:rsidRPr="00CE20F3">
              <w:rPr>
                <w:sz w:val="18"/>
                <w:szCs w:val="18"/>
                <w:lang w:val="sr-Latn-CS"/>
              </w:rPr>
              <w:t xml:space="preserve"> </w:t>
            </w:r>
            <w:r w:rsidRPr="00CE20F3">
              <w:rPr>
                <w:sz w:val="18"/>
                <w:szCs w:val="18"/>
              </w:rPr>
              <w:t>otvorenog</w:t>
            </w:r>
            <w:r w:rsidRPr="00CE20F3">
              <w:rPr>
                <w:sz w:val="18"/>
                <w:szCs w:val="18"/>
                <w:lang w:val="sr-Latn-CS"/>
              </w:rPr>
              <w:t xml:space="preserve"> </w:t>
            </w:r>
            <w:r w:rsidRPr="00CE20F3">
              <w:rPr>
                <w:sz w:val="18"/>
                <w:szCs w:val="18"/>
              </w:rPr>
              <w:t>sistem</w:t>
            </w:r>
            <w:r w:rsidRPr="00CE20F3">
              <w:rPr>
                <w:sz w:val="18"/>
                <w:szCs w:val="18"/>
                <w:lang w:val="sr-Latn-CS"/>
              </w:rPr>
              <w:t xml:space="preserve">а: </w:t>
            </w:r>
            <w:r w:rsidRPr="00CE20F3">
              <w:rPr>
                <w:sz w:val="18"/>
                <w:szCs w:val="18"/>
              </w:rPr>
              <w:t>pretpostavke</w:t>
            </w:r>
            <w:r w:rsidRPr="00CE20F3">
              <w:rPr>
                <w:sz w:val="18"/>
                <w:szCs w:val="18"/>
                <w:lang w:val="sr-Latn-CS"/>
              </w:rPr>
              <w:t xml:space="preserve"> </w:t>
            </w:r>
            <w:r w:rsidRPr="00CE20F3">
              <w:rPr>
                <w:sz w:val="18"/>
                <w:szCs w:val="18"/>
              </w:rPr>
              <w:t>kontinuiteta</w:t>
            </w:r>
            <w:r w:rsidRPr="00CE20F3">
              <w:rPr>
                <w:sz w:val="18"/>
                <w:szCs w:val="18"/>
                <w:lang w:val="sr-Latn-CS"/>
              </w:rPr>
              <w:t xml:space="preserve">. </w:t>
            </w:r>
          </w:p>
          <w:p w:rsidR="005C2247" w:rsidRPr="00460EB8" w:rsidRDefault="005C2247" w:rsidP="008D2C8D">
            <w:pPr>
              <w:rPr>
                <w:sz w:val="18"/>
                <w:szCs w:val="18"/>
                <w:lang w:val="sr-Latn-CS"/>
              </w:rPr>
            </w:pPr>
            <w:r w:rsidRPr="00CE20F3">
              <w:rPr>
                <w:sz w:val="18"/>
                <w:szCs w:val="18"/>
                <w:lang w:val="it-IT"/>
              </w:rPr>
              <w:t>Mogu</w:t>
            </w:r>
            <w:r w:rsidRPr="00460EB8">
              <w:rPr>
                <w:sz w:val="18"/>
                <w:szCs w:val="18"/>
                <w:lang w:val="sr-Latn-CS"/>
              </w:rPr>
              <w:t>ć</w:t>
            </w:r>
            <w:r w:rsidRPr="00CE20F3">
              <w:rPr>
                <w:sz w:val="18"/>
                <w:szCs w:val="18"/>
                <w:lang w:val="it-IT"/>
              </w:rPr>
              <w:t>nosti</w:t>
            </w:r>
            <w:r w:rsidRPr="00460EB8">
              <w:rPr>
                <w:sz w:val="18"/>
                <w:szCs w:val="18"/>
                <w:lang w:val="sr-Latn-CS"/>
              </w:rPr>
              <w:t xml:space="preserve"> </w:t>
            </w:r>
            <w:r w:rsidRPr="00CE20F3">
              <w:rPr>
                <w:sz w:val="18"/>
                <w:szCs w:val="18"/>
                <w:lang w:val="it-IT"/>
              </w:rPr>
              <w:t>i</w:t>
            </w:r>
            <w:r w:rsidRPr="00460EB8">
              <w:rPr>
                <w:sz w:val="18"/>
                <w:szCs w:val="18"/>
                <w:lang w:val="sr-Latn-CS"/>
              </w:rPr>
              <w:t xml:space="preserve"> </w:t>
            </w:r>
            <w:r w:rsidRPr="00CE20F3">
              <w:rPr>
                <w:sz w:val="18"/>
                <w:szCs w:val="18"/>
                <w:lang w:val="it-IT"/>
              </w:rPr>
              <w:t>pretpost</w:t>
            </w:r>
            <w:r w:rsidRPr="00460EB8">
              <w:rPr>
                <w:sz w:val="18"/>
                <w:szCs w:val="18"/>
                <w:lang w:val="sr-Latn-CS"/>
              </w:rPr>
              <w:t>а</w:t>
            </w:r>
            <w:r w:rsidRPr="00CE20F3">
              <w:rPr>
                <w:sz w:val="18"/>
                <w:szCs w:val="18"/>
                <w:lang w:val="it-IT"/>
              </w:rPr>
              <w:t>vke</w:t>
            </w:r>
            <w:r w:rsidRPr="00460EB8">
              <w:rPr>
                <w:sz w:val="18"/>
                <w:szCs w:val="18"/>
                <w:lang w:val="sr-Latn-CS"/>
              </w:rPr>
              <w:t xml:space="preserve"> </w:t>
            </w:r>
            <w:r w:rsidRPr="00CE20F3">
              <w:rPr>
                <w:sz w:val="18"/>
                <w:szCs w:val="18"/>
                <w:lang w:val="it-IT"/>
              </w:rPr>
              <w:t>diferencij</w:t>
            </w:r>
            <w:r w:rsidRPr="00460EB8">
              <w:rPr>
                <w:sz w:val="18"/>
                <w:szCs w:val="18"/>
                <w:lang w:val="sr-Latn-CS"/>
              </w:rPr>
              <w:t>а</w:t>
            </w:r>
            <w:r w:rsidRPr="00CE20F3">
              <w:rPr>
                <w:sz w:val="18"/>
                <w:szCs w:val="18"/>
                <w:lang w:val="it-IT"/>
              </w:rPr>
              <w:t>cije</w:t>
            </w:r>
            <w:r w:rsidRPr="00460EB8">
              <w:rPr>
                <w:sz w:val="18"/>
                <w:szCs w:val="18"/>
                <w:lang w:val="sr-Latn-CS"/>
              </w:rPr>
              <w:t xml:space="preserve"> </w:t>
            </w:r>
            <w:r w:rsidRPr="00CE20F3">
              <w:rPr>
                <w:sz w:val="18"/>
                <w:szCs w:val="18"/>
                <w:lang w:val="it-IT"/>
              </w:rPr>
              <w:t>i</w:t>
            </w:r>
            <w:r w:rsidRPr="00460EB8">
              <w:rPr>
                <w:sz w:val="18"/>
                <w:szCs w:val="18"/>
                <w:lang w:val="sr-Latn-CS"/>
              </w:rPr>
              <w:t xml:space="preserve"> </w:t>
            </w:r>
            <w:r w:rsidRPr="00CE20F3">
              <w:rPr>
                <w:sz w:val="18"/>
                <w:szCs w:val="18"/>
                <w:lang w:val="it-IT"/>
              </w:rPr>
              <w:t>individu</w:t>
            </w:r>
            <w:r w:rsidRPr="00460EB8">
              <w:rPr>
                <w:sz w:val="18"/>
                <w:szCs w:val="18"/>
                <w:lang w:val="sr-Latn-CS"/>
              </w:rPr>
              <w:t>а</w:t>
            </w:r>
            <w:r w:rsidRPr="00CE20F3">
              <w:rPr>
                <w:sz w:val="18"/>
                <w:szCs w:val="18"/>
                <w:lang w:val="it-IT"/>
              </w:rPr>
              <w:t>liz</w:t>
            </w:r>
            <w:r w:rsidRPr="00460EB8">
              <w:rPr>
                <w:sz w:val="18"/>
                <w:szCs w:val="18"/>
                <w:lang w:val="sr-Latn-CS"/>
              </w:rPr>
              <w:t>а</w:t>
            </w:r>
            <w:r w:rsidRPr="00CE20F3">
              <w:rPr>
                <w:sz w:val="18"/>
                <w:szCs w:val="18"/>
                <w:lang w:val="it-IT"/>
              </w:rPr>
              <w:t>cije</w:t>
            </w:r>
            <w:r w:rsidRPr="00460EB8">
              <w:rPr>
                <w:sz w:val="18"/>
                <w:szCs w:val="18"/>
                <w:lang w:val="sr-Latn-CS"/>
              </w:rPr>
              <w:t xml:space="preserve"> </w:t>
            </w:r>
            <w:r w:rsidRPr="00CE20F3">
              <w:rPr>
                <w:sz w:val="18"/>
                <w:szCs w:val="18"/>
                <w:lang w:val="it-IT"/>
              </w:rPr>
              <w:t>VOR</w:t>
            </w:r>
            <w:r w:rsidRPr="00460EB8">
              <w:rPr>
                <w:sz w:val="18"/>
                <w:szCs w:val="18"/>
                <w:lang w:val="sr-Latn-CS"/>
              </w:rPr>
              <w:t>-</w:t>
            </w:r>
            <w:r w:rsidRPr="00CE20F3">
              <w:rPr>
                <w:sz w:val="18"/>
                <w:szCs w:val="18"/>
                <w:lang w:val="it-IT"/>
              </w:rPr>
              <w:t>a</w:t>
            </w:r>
            <w:r w:rsidRPr="00460EB8">
              <w:rPr>
                <w:sz w:val="18"/>
                <w:szCs w:val="18"/>
                <w:lang w:val="sr-Latn-CS"/>
              </w:rPr>
              <w:t xml:space="preserve"> </w:t>
            </w:r>
            <w:r w:rsidRPr="00CE20F3">
              <w:rPr>
                <w:sz w:val="18"/>
                <w:szCs w:val="18"/>
                <w:lang w:val="it-IT"/>
              </w:rPr>
              <w:t>u</w:t>
            </w:r>
            <w:r w:rsidRPr="00460EB8">
              <w:rPr>
                <w:sz w:val="18"/>
                <w:szCs w:val="18"/>
                <w:lang w:val="sr-Latn-CS"/>
              </w:rPr>
              <w:t xml:space="preserve"> </w:t>
            </w:r>
            <w:r w:rsidRPr="00CE20F3">
              <w:rPr>
                <w:sz w:val="18"/>
                <w:szCs w:val="18"/>
                <w:lang w:val="it-IT"/>
              </w:rPr>
              <w:t>vrti</w:t>
            </w:r>
            <w:r w:rsidRPr="00460EB8">
              <w:rPr>
                <w:sz w:val="18"/>
                <w:szCs w:val="18"/>
                <w:lang w:val="sr-Latn-CS"/>
              </w:rPr>
              <w:t>ć</w:t>
            </w:r>
            <w:r w:rsidRPr="00CE20F3">
              <w:rPr>
                <w:sz w:val="18"/>
                <w:szCs w:val="18"/>
                <w:lang w:val="it-IT"/>
              </w:rPr>
              <w:t>u</w:t>
            </w:r>
            <w:r w:rsidRPr="00460EB8">
              <w:rPr>
                <w:sz w:val="18"/>
                <w:szCs w:val="18"/>
                <w:lang w:val="sr-Latn-CS"/>
              </w:rPr>
              <w:t xml:space="preserve"> </w:t>
            </w:r>
            <w:r w:rsidRPr="00CE20F3">
              <w:rPr>
                <w:sz w:val="18"/>
                <w:szCs w:val="18"/>
                <w:lang w:val="it-IT"/>
              </w:rPr>
              <w:t>I</w:t>
            </w:r>
            <w:r w:rsidRPr="00460EB8">
              <w:rPr>
                <w:sz w:val="18"/>
                <w:szCs w:val="18"/>
                <w:lang w:val="sr-Latn-CS"/>
              </w:rPr>
              <w:t xml:space="preserve"> š</w:t>
            </w:r>
            <w:r w:rsidRPr="00CE20F3">
              <w:rPr>
                <w:sz w:val="18"/>
                <w:szCs w:val="18"/>
                <w:lang w:val="it-IT"/>
              </w:rPr>
              <w:t>koli</w:t>
            </w:r>
          </w:p>
          <w:p w:rsidR="005C2247" w:rsidRPr="00460EB8" w:rsidRDefault="005C2247" w:rsidP="008D2C8D">
            <w:pPr>
              <w:rPr>
                <w:sz w:val="18"/>
                <w:szCs w:val="18"/>
                <w:lang w:val="sr-Latn-CS"/>
              </w:rPr>
            </w:pPr>
            <w:r w:rsidRPr="00460EB8">
              <w:rPr>
                <w:sz w:val="18"/>
                <w:szCs w:val="18"/>
                <w:lang w:val="sr-Latn-CS"/>
              </w:rPr>
              <w:t xml:space="preserve"> А</w:t>
            </w:r>
            <w:r w:rsidRPr="00CE20F3">
              <w:rPr>
                <w:sz w:val="18"/>
                <w:szCs w:val="18"/>
                <w:lang w:val="it-IT"/>
              </w:rPr>
              <w:t>rtikul</w:t>
            </w:r>
            <w:r w:rsidRPr="00460EB8">
              <w:rPr>
                <w:sz w:val="18"/>
                <w:szCs w:val="18"/>
                <w:lang w:val="sr-Latn-CS"/>
              </w:rPr>
              <w:t>а</w:t>
            </w:r>
            <w:r w:rsidRPr="00CE20F3">
              <w:rPr>
                <w:sz w:val="18"/>
                <w:szCs w:val="18"/>
                <w:lang w:val="it-IT"/>
              </w:rPr>
              <w:t>cij</w:t>
            </w:r>
            <w:r w:rsidRPr="00460EB8">
              <w:rPr>
                <w:sz w:val="18"/>
                <w:szCs w:val="18"/>
                <w:lang w:val="sr-Latn-CS"/>
              </w:rPr>
              <w:t>а а</w:t>
            </w:r>
            <w:r w:rsidRPr="00CE20F3">
              <w:rPr>
                <w:sz w:val="18"/>
                <w:szCs w:val="18"/>
                <w:lang w:val="it-IT"/>
              </w:rPr>
              <w:t>ktivnosti</w:t>
            </w:r>
            <w:r w:rsidRPr="00460EB8">
              <w:rPr>
                <w:sz w:val="18"/>
                <w:szCs w:val="18"/>
                <w:lang w:val="sr-Latn-CS"/>
              </w:rPr>
              <w:t xml:space="preserve"> </w:t>
            </w:r>
            <w:r w:rsidRPr="00CE20F3">
              <w:rPr>
                <w:sz w:val="18"/>
                <w:szCs w:val="18"/>
                <w:lang w:val="it-IT"/>
              </w:rPr>
              <w:t>u</w:t>
            </w:r>
            <w:r w:rsidRPr="00460EB8">
              <w:rPr>
                <w:sz w:val="18"/>
                <w:szCs w:val="18"/>
                <w:lang w:val="sr-Latn-CS"/>
              </w:rPr>
              <w:t xml:space="preserve"> </w:t>
            </w:r>
            <w:r w:rsidRPr="00CE20F3">
              <w:rPr>
                <w:sz w:val="18"/>
                <w:szCs w:val="18"/>
                <w:lang w:val="it-IT"/>
              </w:rPr>
              <w:t>toku</w:t>
            </w:r>
            <w:r w:rsidRPr="00460EB8">
              <w:rPr>
                <w:sz w:val="18"/>
                <w:szCs w:val="18"/>
                <w:lang w:val="sr-Latn-CS"/>
              </w:rPr>
              <w:t xml:space="preserve"> </w:t>
            </w:r>
            <w:r w:rsidRPr="00CE20F3">
              <w:rPr>
                <w:sz w:val="18"/>
                <w:szCs w:val="18"/>
                <w:lang w:val="it-IT"/>
              </w:rPr>
              <w:t>vaspitno</w:t>
            </w:r>
            <w:r w:rsidRPr="00460EB8">
              <w:rPr>
                <w:sz w:val="18"/>
                <w:szCs w:val="18"/>
                <w:lang w:val="sr-Latn-CS"/>
              </w:rPr>
              <w:t>-</w:t>
            </w:r>
            <w:r w:rsidRPr="00CE20F3">
              <w:rPr>
                <w:sz w:val="18"/>
                <w:szCs w:val="18"/>
                <w:lang w:val="it-IT"/>
              </w:rPr>
              <w:t>obrazovnog</w:t>
            </w:r>
            <w:r w:rsidRPr="00460EB8">
              <w:rPr>
                <w:sz w:val="18"/>
                <w:szCs w:val="18"/>
                <w:lang w:val="sr-Latn-CS"/>
              </w:rPr>
              <w:t xml:space="preserve"> </w:t>
            </w:r>
            <w:r w:rsidRPr="00CE20F3">
              <w:rPr>
                <w:sz w:val="18"/>
                <w:szCs w:val="18"/>
                <w:lang w:val="it-IT"/>
              </w:rPr>
              <w:t>proces</w:t>
            </w:r>
            <w:r w:rsidRPr="00460EB8">
              <w:rPr>
                <w:sz w:val="18"/>
                <w:szCs w:val="18"/>
                <w:lang w:val="sr-Latn-CS"/>
              </w:rPr>
              <w:t xml:space="preserve">а: </w:t>
            </w:r>
            <w:r w:rsidRPr="00CE20F3">
              <w:rPr>
                <w:sz w:val="18"/>
                <w:szCs w:val="18"/>
                <w:lang w:val="it-IT"/>
              </w:rPr>
              <w:t>od</w:t>
            </w:r>
            <w:r w:rsidRPr="00460EB8">
              <w:rPr>
                <w:sz w:val="18"/>
                <w:szCs w:val="18"/>
                <w:lang w:val="sr-Latn-CS"/>
              </w:rPr>
              <w:t xml:space="preserve"> </w:t>
            </w:r>
            <w:r w:rsidRPr="00CE20F3">
              <w:rPr>
                <w:sz w:val="18"/>
                <w:szCs w:val="18"/>
                <w:lang w:val="it-IT"/>
              </w:rPr>
              <w:t>evok</w:t>
            </w:r>
            <w:r w:rsidRPr="00460EB8">
              <w:rPr>
                <w:sz w:val="18"/>
                <w:szCs w:val="18"/>
                <w:lang w:val="sr-Latn-CS"/>
              </w:rPr>
              <w:t>а</w:t>
            </w:r>
            <w:r w:rsidRPr="00CE20F3">
              <w:rPr>
                <w:sz w:val="18"/>
                <w:szCs w:val="18"/>
                <w:lang w:val="it-IT"/>
              </w:rPr>
              <w:t>cije</w:t>
            </w:r>
            <w:r w:rsidRPr="00460EB8">
              <w:rPr>
                <w:sz w:val="18"/>
                <w:szCs w:val="18"/>
                <w:lang w:val="sr-Latn-CS"/>
              </w:rPr>
              <w:t xml:space="preserve"> </w:t>
            </w:r>
            <w:r w:rsidRPr="00CE20F3">
              <w:rPr>
                <w:sz w:val="18"/>
                <w:szCs w:val="18"/>
                <w:lang w:val="it-IT"/>
              </w:rPr>
              <w:t>do</w:t>
            </w:r>
            <w:r w:rsidRPr="00460EB8">
              <w:rPr>
                <w:sz w:val="18"/>
                <w:szCs w:val="18"/>
                <w:lang w:val="sr-Latn-CS"/>
              </w:rPr>
              <w:t xml:space="preserve"> </w:t>
            </w:r>
            <w:r w:rsidRPr="00CE20F3">
              <w:rPr>
                <w:sz w:val="18"/>
                <w:szCs w:val="18"/>
                <w:lang w:val="it-IT"/>
              </w:rPr>
              <w:t>refleksije</w:t>
            </w:r>
            <w:r w:rsidRPr="00460EB8">
              <w:rPr>
                <w:sz w:val="18"/>
                <w:szCs w:val="18"/>
                <w:lang w:val="sr-Latn-CS"/>
              </w:rPr>
              <w:t>.</w:t>
            </w:r>
          </w:p>
          <w:p w:rsidR="005C2247" w:rsidRPr="00460EB8" w:rsidRDefault="005C2247" w:rsidP="008D2C8D">
            <w:pPr>
              <w:rPr>
                <w:sz w:val="18"/>
                <w:szCs w:val="18"/>
                <w:lang w:val="sr-Latn-CS"/>
              </w:rPr>
            </w:pPr>
            <w:r w:rsidRPr="00CE20F3">
              <w:rPr>
                <w:sz w:val="18"/>
                <w:szCs w:val="18"/>
                <w:lang w:val="it-IT"/>
              </w:rPr>
              <w:t>Pl</w:t>
            </w:r>
            <w:r w:rsidRPr="00460EB8">
              <w:rPr>
                <w:sz w:val="18"/>
                <w:szCs w:val="18"/>
                <w:lang w:val="sr-Latn-CS"/>
              </w:rPr>
              <w:t>а</w:t>
            </w:r>
            <w:r w:rsidRPr="00CE20F3">
              <w:rPr>
                <w:sz w:val="18"/>
                <w:szCs w:val="18"/>
                <w:lang w:val="it-IT"/>
              </w:rPr>
              <w:t>nir</w:t>
            </w:r>
            <w:r w:rsidRPr="00460EB8">
              <w:rPr>
                <w:sz w:val="18"/>
                <w:szCs w:val="18"/>
                <w:lang w:val="sr-Latn-CS"/>
              </w:rPr>
              <w:t>а</w:t>
            </w:r>
            <w:r w:rsidRPr="00CE20F3">
              <w:rPr>
                <w:sz w:val="18"/>
                <w:szCs w:val="18"/>
                <w:lang w:val="it-IT"/>
              </w:rPr>
              <w:t>nje</w:t>
            </w:r>
            <w:r w:rsidRPr="00460EB8">
              <w:rPr>
                <w:sz w:val="18"/>
                <w:szCs w:val="18"/>
                <w:lang w:val="sr-Latn-CS"/>
              </w:rPr>
              <w:t xml:space="preserve"> </w:t>
            </w:r>
            <w:r w:rsidRPr="00CE20F3">
              <w:rPr>
                <w:sz w:val="18"/>
                <w:szCs w:val="18"/>
                <w:lang w:val="it-IT"/>
              </w:rPr>
              <w:t>n</w:t>
            </w:r>
            <w:r w:rsidRPr="00460EB8">
              <w:rPr>
                <w:sz w:val="18"/>
                <w:szCs w:val="18"/>
                <w:lang w:val="sr-Latn-CS"/>
              </w:rPr>
              <w:t>а</w:t>
            </w:r>
            <w:r w:rsidRPr="00CE20F3">
              <w:rPr>
                <w:sz w:val="18"/>
                <w:szCs w:val="18"/>
                <w:lang w:val="it-IT"/>
              </w:rPr>
              <w:t>st</w:t>
            </w:r>
            <w:r w:rsidRPr="00460EB8">
              <w:rPr>
                <w:sz w:val="18"/>
                <w:szCs w:val="18"/>
                <w:lang w:val="sr-Latn-CS"/>
              </w:rPr>
              <w:t>а</w:t>
            </w:r>
            <w:r w:rsidRPr="00CE20F3">
              <w:rPr>
                <w:sz w:val="18"/>
                <w:szCs w:val="18"/>
                <w:lang w:val="it-IT"/>
              </w:rPr>
              <w:t>vnih</w:t>
            </w:r>
            <w:r w:rsidRPr="00460EB8">
              <w:rPr>
                <w:sz w:val="18"/>
                <w:szCs w:val="18"/>
                <w:lang w:val="sr-Latn-CS"/>
              </w:rPr>
              <w:t xml:space="preserve"> а</w:t>
            </w:r>
            <w:r w:rsidRPr="00CE20F3">
              <w:rPr>
                <w:sz w:val="18"/>
                <w:szCs w:val="18"/>
                <w:lang w:val="it-IT"/>
              </w:rPr>
              <w:t>ktivnosti</w:t>
            </w:r>
            <w:r w:rsidRPr="00460EB8">
              <w:rPr>
                <w:sz w:val="18"/>
                <w:szCs w:val="18"/>
                <w:lang w:val="sr-Latn-CS"/>
              </w:rPr>
              <w:t xml:space="preserve"> </w:t>
            </w:r>
            <w:r w:rsidRPr="00CE20F3">
              <w:rPr>
                <w:sz w:val="18"/>
                <w:szCs w:val="18"/>
                <w:lang w:val="it-IT"/>
              </w:rPr>
              <w:t>uz</w:t>
            </w:r>
            <w:r w:rsidRPr="00460EB8">
              <w:rPr>
                <w:sz w:val="18"/>
                <w:szCs w:val="18"/>
                <w:lang w:val="sr-Latn-CS"/>
              </w:rPr>
              <w:t xml:space="preserve"> </w:t>
            </w:r>
            <w:r w:rsidRPr="00CE20F3">
              <w:rPr>
                <w:sz w:val="18"/>
                <w:szCs w:val="18"/>
                <w:lang w:val="it-IT"/>
              </w:rPr>
              <w:t>upotrebu</w:t>
            </w:r>
            <w:r w:rsidRPr="00460EB8">
              <w:rPr>
                <w:sz w:val="18"/>
                <w:szCs w:val="18"/>
                <w:lang w:val="sr-Latn-CS"/>
              </w:rPr>
              <w:t xml:space="preserve"> </w:t>
            </w:r>
            <w:r w:rsidRPr="00CE20F3">
              <w:rPr>
                <w:sz w:val="18"/>
                <w:szCs w:val="18"/>
                <w:lang w:val="it-IT"/>
              </w:rPr>
              <w:t>inter</w:t>
            </w:r>
            <w:r w:rsidRPr="00460EB8">
              <w:rPr>
                <w:sz w:val="18"/>
                <w:szCs w:val="18"/>
                <w:lang w:val="sr-Latn-CS"/>
              </w:rPr>
              <w:t>а</w:t>
            </w:r>
            <w:r w:rsidRPr="00CE20F3">
              <w:rPr>
                <w:sz w:val="18"/>
                <w:szCs w:val="18"/>
                <w:lang w:val="it-IT"/>
              </w:rPr>
              <w:t>ktivnih</w:t>
            </w:r>
            <w:r w:rsidRPr="00460EB8">
              <w:rPr>
                <w:sz w:val="18"/>
                <w:szCs w:val="18"/>
                <w:lang w:val="sr-Latn-CS"/>
              </w:rPr>
              <w:t xml:space="preserve"> </w:t>
            </w:r>
            <w:r w:rsidRPr="00CE20F3">
              <w:rPr>
                <w:sz w:val="18"/>
                <w:szCs w:val="18"/>
                <w:lang w:val="it-IT"/>
              </w:rPr>
              <w:t>i</w:t>
            </w:r>
            <w:r w:rsidRPr="00460EB8">
              <w:rPr>
                <w:sz w:val="18"/>
                <w:szCs w:val="18"/>
                <w:lang w:val="sr-Latn-CS"/>
              </w:rPr>
              <w:t xml:space="preserve"> </w:t>
            </w:r>
            <w:r w:rsidRPr="00CE20F3">
              <w:rPr>
                <w:sz w:val="18"/>
                <w:szCs w:val="18"/>
                <w:lang w:val="it-IT"/>
              </w:rPr>
              <w:t>kooper</w:t>
            </w:r>
            <w:r w:rsidRPr="00460EB8">
              <w:rPr>
                <w:sz w:val="18"/>
                <w:szCs w:val="18"/>
                <w:lang w:val="sr-Latn-CS"/>
              </w:rPr>
              <w:t>а</w:t>
            </w:r>
            <w:r w:rsidRPr="00CE20F3">
              <w:rPr>
                <w:sz w:val="18"/>
                <w:szCs w:val="18"/>
                <w:lang w:val="it-IT"/>
              </w:rPr>
              <w:t>tivnih</w:t>
            </w:r>
            <w:r w:rsidRPr="00460EB8">
              <w:rPr>
                <w:sz w:val="18"/>
                <w:szCs w:val="18"/>
                <w:lang w:val="sr-Latn-CS"/>
              </w:rPr>
              <w:t xml:space="preserve"> </w:t>
            </w:r>
            <w:r w:rsidRPr="00CE20F3">
              <w:rPr>
                <w:sz w:val="18"/>
                <w:szCs w:val="18"/>
                <w:lang w:val="it-IT"/>
              </w:rPr>
              <w:t>metod</w:t>
            </w:r>
            <w:r w:rsidRPr="00460EB8">
              <w:rPr>
                <w:sz w:val="18"/>
                <w:szCs w:val="18"/>
                <w:lang w:val="sr-Latn-CS"/>
              </w:rPr>
              <w:t xml:space="preserve">а </w:t>
            </w:r>
            <w:r w:rsidRPr="00CE20F3">
              <w:rPr>
                <w:sz w:val="18"/>
                <w:szCs w:val="18"/>
                <w:lang w:val="it-IT"/>
              </w:rPr>
              <w:t>i</w:t>
            </w:r>
            <w:r w:rsidRPr="00460EB8">
              <w:rPr>
                <w:sz w:val="18"/>
                <w:szCs w:val="18"/>
                <w:lang w:val="sr-Latn-CS"/>
              </w:rPr>
              <w:t xml:space="preserve"> </w:t>
            </w:r>
            <w:r w:rsidRPr="00CE20F3">
              <w:rPr>
                <w:sz w:val="18"/>
                <w:szCs w:val="18"/>
                <w:lang w:val="it-IT"/>
              </w:rPr>
              <w:t>tehnik</w:t>
            </w:r>
            <w:r w:rsidRPr="00460EB8">
              <w:rPr>
                <w:sz w:val="18"/>
                <w:szCs w:val="18"/>
                <w:lang w:val="sr-Latn-CS"/>
              </w:rPr>
              <w:t>а</w:t>
            </w:r>
          </w:p>
          <w:p w:rsidR="005C2247" w:rsidRPr="00460EB8" w:rsidRDefault="005C2247" w:rsidP="008D2C8D">
            <w:pPr>
              <w:rPr>
                <w:sz w:val="18"/>
                <w:szCs w:val="18"/>
                <w:lang w:val="sr-Latn-CS"/>
              </w:rPr>
            </w:pPr>
            <w:r w:rsidRPr="00CE20F3">
              <w:rPr>
                <w:sz w:val="18"/>
                <w:szCs w:val="18"/>
                <w:lang w:val="it-IT"/>
              </w:rPr>
              <w:t>Programsko</w:t>
            </w:r>
            <w:r w:rsidRPr="00460EB8">
              <w:rPr>
                <w:sz w:val="18"/>
                <w:szCs w:val="18"/>
                <w:lang w:val="sr-Latn-CS"/>
              </w:rPr>
              <w:t xml:space="preserve"> </w:t>
            </w:r>
            <w:r w:rsidRPr="00CE20F3">
              <w:rPr>
                <w:sz w:val="18"/>
                <w:szCs w:val="18"/>
                <w:lang w:val="it-IT"/>
              </w:rPr>
              <w:t>povezivanje</w:t>
            </w:r>
            <w:r w:rsidRPr="00460EB8">
              <w:rPr>
                <w:sz w:val="18"/>
                <w:szCs w:val="18"/>
                <w:lang w:val="sr-Latn-CS"/>
              </w:rPr>
              <w:t xml:space="preserve"> </w:t>
            </w:r>
            <w:r w:rsidRPr="00CE20F3">
              <w:rPr>
                <w:sz w:val="18"/>
                <w:szCs w:val="18"/>
                <w:lang w:val="it-IT"/>
              </w:rPr>
              <w:t>u</w:t>
            </w:r>
            <w:r w:rsidRPr="00460EB8">
              <w:rPr>
                <w:sz w:val="18"/>
                <w:szCs w:val="18"/>
                <w:lang w:val="sr-Latn-CS"/>
              </w:rPr>
              <w:t xml:space="preserve"> </w:t>
            </w:r>
            <w:r w:rsidRPr="00CE20F3">
              <w:rPr>
                <w:sz w:val="18"/>
                <w:szCs w:val="18"/>
                <w:lang w:val="it-IT"/>
              </w:rPr>
              <w:t>odnosu</w:t>
            </w:r>
            <w:r w:rsidRPr="00460EB8">
              <w:rPr>
                <w:sz w:val="18"/>
                <w:szCs w:val="18"/>
                <w:lang w:val="sr-Latn-CS"/>
              </w:rPr>
              <w:t xml:space="preserve"> </w:t>
            </w:r>
            <w:r w:rsidRPr="00CE20F3">
              <w:rPr>
                <w:sz w:val="18"/>
                <w:szCs w:val="18"/>
                <w:lang w:val="it-IT"/>
              </w:rPr>
              <w:t>na</w:t>
            </w:r>
            <w:r w:rsidRPr="00460EB8">
              <w:rPr>
                <w:sz w:val="18"/>
                <w:szCs w:val="18"/>
                <w:lang w:val="sr-Latn-CS"/>
              </w:rPr>
              <w:t xml:space="preserve"> </w:t>
            </w:r>
            <w:r w:rsidRPr="00CE20F3">
              <w:rPr>
                <w:sz w:val="18"/>
                <w:szCs w:val="18"/>
                <w:lang w:val="it-IT"/>
              </w:rPr>
              <w:t>ciljeve</w:t>
            </w:r>
            <w:r w:rsidRPr="00460EB8">
              <w:rPr>
                <w:sz w:val="18"/>
                <w:szCs w:val="18"/>
                <w:lang w:val="sr-Latn-CS"/>
              </w:rPr>
              <w:t xml:space="preserve">, </w:t>
            </w:r>
            <w:r w:rsidRPr="00CE20F3">
              <w:rPr>
                <w:sz w:val="18"/>
                <w:szCs w:val="18"/>
                <w:lang w:val="it-IT"/>
              </w:rPr>
              <w:t>zadatke</w:t>
            </w:r>
            <w:r w:rsidRPr="00460EB8">
              <w:rPr>
                <w:sz w:val="18"/>
                <w:szCs w:val="18"/>
                <w:lang w:val="sr-Latn-CS"/>
              </w:rPr>
              <w:t xml:space="preserve"> </w:t>
            </w:r>
            <w:r w:rsidRPr="00CE20F3">
              <w:rPr>
                <w:sz w:val="18"/>
                <w:szCs w:val="18"/>
                <w:lang w:val="it-IT"/>
              </w:rPr>
              <w:t>i</w:t>
            </w:r>
            <w:r w:rsidRPr="00460EB8">
              <w:rPr>
                <w:sz w:val="18"/>
                <w:szCs w:val="18"/>
                <w:lang w:val="sr-Latn-CS"/>
              </w:rPr>
              <w:t xml:space="preserve"> </w:t>
            </w:r>
            <w:r w:rsidRPr="00CE20F3">
              <w:rPr>
                <w:sz w:val="18"/>
                <w:szCs w:val="18"/>
                <w:lang w:val="it-IT"/>
              </w:rPr>
              <w:t>sadr</w:t>
            </w:r>
            <w:r w:rsidRPr="00460EB8">
              <w:rPr>
                <w:sz w:val="18"/>
                <w:szCs w:val="18"/>
                <w:lang w:val="sr-Latn-CS"/>
              </w:rPr>
              <w:t>ž</w:t>
            </w:r>
            <w:r w:rsidRPr="00CE20F3">
              <w:rPr>
                <w:sz w:val="18"/>
                <w:szCs w:val="18"/>
                <w:lang w:val="it-IT"/>
              </w:rPr>
              <w:t>aje</w:t>
            </w:r>
            <w:r w:rsidRPr="00460EB8">
              <w:rPr>
                <w:sz w:val="18"/>
                <w:szCs w:val="18"/>
                <w:lang w:val="sr-Latn-CS"/>
              </w:rPr>
              <w:t xml:space="preserve"> </w:t>
            </w:r>
            <w:r w:rsidRPr="00CE20F3">
              <w:rPr>
                <w:sz w:val="18"/>
                <w:szCs w:val="18"/>
                <w:lang w:val="it-IT"/>
              </w:rPr>
              <w:t>vaspitnog</w:t>
            </w:r>
            <w:r w:rsidRPr="00460EB8">
              <w:rPr>
                <w:sz w:val="18"/>
                <w:szCs w:val="18"/>
                <w:lang w:val="sr-Latn-CS"/>
              </w:rPr>
              <w:t xml:space="preserve"> </w:t>
            </w:r>
            <w:r w:rsidRPr="00CE20F3">
              <w:rPr>
                <w:sz w:val="18"/>
                <w:szCs w:val="18"/>
                <w:lang w:val="it-IT"/>
              </w:rPr>
              <w:t>rada</w:t>
            </w:r>
            <w:r w:rsidRPr="00460EB8">
              <w:rPr>
                <w:sz w:val="18"/>
                <w:szCs w:val="18"/>
                <w:lang w:val="sr-Latn-CS"/>
              </w:rPr>
              <w:t xml:space="preserve"> </w:t>
            </w:r>
            <w:r w:rsidRPr="00CE20F3">
              <w:rPr>
                <w:sz w:val="18"/>
                <w:szCs w:val="18"/>
                <w:lang w:val="it-IT"/>
              </w:rPr>
              <w:t>sa</w:t>
            </w:r>
            <w:r w:rsidRPr="00460EB8">
              <w:rPr>
                <w:sz w:val="18"/>
                <w:szCs w:val="18"/>
                <w:lang w:val="sr-Latn-CS"/>
              </w:rPr>
              <w:t xml:space="preserve"> </w:t>
            </w:r>
            <w:r w:rsidRPr="00CE20F3">
              <w:rPr>
                <w:sz w:val="18"/>
                <w:szCs w:val="18"/>
                <w:lang w:val="it-IT"/>
              </w:rPr>
              <w:t>decom</w:t>
            </w:r>
            <w:r w:rsidRPr="00460EB8">
              <w:rPr>
                <w:sz w:val="18"/>
                <w:szCs w:val="18"/>
                <w:lang w:val="sr-Latn-CS"/>
              </w:rPr>
              <w:t xml:space="preserve"> </w:t>
            </w:r>
            <w:r w:rsidRPr="00CE20F3">
              <w:rPr>
                <w:sz w:val="18"/>
                <w:szCs w:val="18"/>
                <w:lang w:val="it-IT"/>
              </w:rPr>
              <w:t>pred</w:t>
            </w:r>
            <w:r w:rsidRPr="00460EB8">
              <w:rPr>
                <w:sz w:val="18"/>
                <w:szCs w:val="18"/>
                <w:lang w:val="sr-Latn-CS"/>
              </w:rPr>
              <w:t>š</w:t>
            </w:r>
            <w:r w:rsidRPr="00CE20F3">
              <w:rPr>
                <w:sz w:val="18"/>
                <w:szCs w:val="18"/>
                <w:lang w:val="it-IT"/>
              </w:rPr>
              <w:t>kolskog</w:t>
            </w:r>
            <w:r w:rsidRPr="00460EB8">
              <w:rPr>
                <w:sz w:val="18"/>
                <w:szCs w:val="18"/>
                <w:lang w:val="sr-Latn-CS"/>
              </w:rPr>
              <w:t xml:space="preserve"> </w:t>
            </w:r>
            <w:r w:rsidRPr="00CE20F3">
              <w:rPr>
                <w:sz w:val="18"/>
                <w:szCs w:val="18"/>
                <w:lang w:val="it-IT"/>
              </w:rPr>
              <w:t>i</w:t>
            </w:r>
            <w:r w:rsidRPr="00460EB8">
              <w:rPr>
                <w:sz w:val="18"/>
                <w:szCs w:val="18"/>
                <w:lang w:val="sr-Latn-CS"/>
              </w:rPr>
              <w:t xml:space="preserve"> </w:t>
            </w:r>
            <w:r w:rsidRPr="00CE20F3">
              <w:rPr>
                <w:sz w:val="18"/>
                <w:szCs w:val="18"/>
                <w:lang w:val="it-IT"/>
              </w:rPr>
              <w:t>mla</w:t>
            </w:r>
            <w:r w:rsidRPr="00460EB8">
              <w:rPr>
                <w:sz w:val="18"/>
                <w:szCs w:val="18"/>
                <w:lang w:val="sr-Latn-CS"/>
              </w:rPr>
              <w:t>đ</w:t>
            </w:r>
            <w:r w:rsidRPr="00CE20F3">
              <w:rPr>
                <w:sz w:val="18"/>
                <w:szCs w:val="18"/>
                <w:lang w:val="it-IT"/>
              </w:rPr>
              <w:t>eg</w:t>
            </w:r>
            <w:r w:rsidRPr="00460EB8">
              <w:rPr>
                <w:sz w:val="18"/>
                <w:szCs w:val="18"/>
                <w:lang w:val="sr-Latn-CS"/>
              </w:rPr>
              <w:t xml:space="preserve"> š</w:t>
            </w:r>
            <w:r w:rsidRPr="00CE20F3">
              <w:rPr>
                <w:sz w:val="18"/>
                <w:szCs w:val="18"/>
                <w:lang w:val="it-IT"/>
              </w:rPr>
              <w:t>kolskog</w:t>
            </w:r>
            <w:r w:rsidRPr="00460EB8">
              <w:rPr>
                <w:sz w:val="18"/>
                <w:szCs w:val="18"/>
                <w:lang w:val="sr-Latn-CS"/>
              </w:rPr>
              <w:t xml:space="preserve"> </w:t>
            </w:r>
            <w:r w:rsidRPr="00CE20F3">
              <w:rPr>
                <w:sz w:val="18"/>
                <w:szCs w:val="18"/>
                <w:lang w:val="it-IT"/>
              </w:rPr>
              <w:t>uzrasta</w:t>
            </w:r>
            <w:r w:rsidRPr="00460EB8">
              <w:rPr>
                <w:sz w:val="18"/>
                <w:szCs w:val="18"/>
                <w:lang w:val="sr-Latn-CS"/>
              </w:rPr>
              <w:t>,</w:t>
            </w:r>
          </w:p>
          <w:p w:rsidR="005C2247" w:rsidRPr="00CE20F3" w:rsidRDefault="005C2247" w:rsidP="008D2C8D">
            <w:pPr>
              <w:rPr>
                <w:b/>
                <w:i/>
                <w:sz w:val="18"/>
                <w:szCs w:val="18"/>
                <w:lang w:val="sr-Latn-CS"/>
              </w:rPr>
            </w:pPr>
            <w:r w:rsidRPr="00CE20F3">
              <w:rPr>
                <w:b/>
                <w:i/>
                <w:sz w:val="18"/>
                <w:szCs w:val="18"/>
                <w:lang w:val="sr-Latn-CS"/>
              </w:rPr>
              <w:t>II kolokvijum</w:t>
            </w:r>
          </w:p>
          <w:p w:rsidR="005C2247" w:rsidRPr="00CE20F3" w:rsidRDefault="005C2247" w:rsidP="008D2C8D">
            <w:pPr>
              <w:rPr>
                <w:b/>
                <w:i/>
                <w:sz w:val="18"/>
                <w:szCs w:val="18"/>
                <w:lang w:val="sr-Latn-CS"/>
              </w:rPr>
            </w:pPr>
            <w:r w:rsidRPr="00CE20F3">
              <w:rPr>
                <w:b/>
                <w:i/>
                <w:sz w:val="18"/>
                <w:szCs w:val="18"/>
                <w:lang w:val="sr-Latn-CS"/>
              </w:rPr>
              <w:t>Završni ispit</w:t>
            </w:r>
          </w:p>
        </w:tc>
      </w:tr>
      <w:tr w:rsidR="005C2247" w:rsidRPr="00CE20F3" w:rsidTr="008D2C8D">
        <w:trPr>
          <w:trHeight w:val="121"/>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00"/>
        </w:trPr>
        <w:tc>
          <w:tcPr>
            <w:tcW w:w="1652"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3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p w:rsidR="005C2247" w:rsidRPr="00CE20F3" w:rsidRDefault="005C2247" w:rsidP="008D2C8D">
            <w:pPr>
              <w:pStyle w:val="BodyText3"/>
              <w:rPr>
                <w:rFonts w:ascii="Times New Roman" w:hAnsi="Times New Roman"/>
                <w:color w:val="auto"/>
                <w:sz w:val="18"/>
                <w:szCs w:val="18"/>
              </w:rPr>
            </w:pPr>
          </w:p>
        </w:tc>
        <w:tc>
          <w:tcPr>
            <w:tcW w:w="3348"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6"/>
                <w:szCs w:val="16"/>
                <w:lang w:val="sl-SI"/>
              </w:rPr>
              <w:t>Studenti su obavezni da  pohađaju nastavu, učestvuju u debatama i rade dva testa. Studenti pripremaju po jedan esej i učestvuju u debati nakon prezentacije eseja.</w:t>
            </w:r>
            <w:r w:rsidRPr="00CE20F3">
              <w:rPr>
                <w:lang w:val="sl-SI"/>
              </w:rPr>
              <w:t xml:space="preserve">                                 </w:t>
            </w:r>
          </w:p>
        </w:tc>
      </w:tr>
      <w:tr w:rsidR="005C2247" w:rsidRPr="00CE20F3"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5374FE"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29"/>
              </w:numPr>
              <w:ind w:left="234" w:hanging="218"/>
              <w:jc w:val="both"/>
              <w:rPr>
                <w:sz w:val="18"/>
                <w:szCs w:val="18"/>
                <w:lang w:val="sr-Latn-CS"/>
              </w:rPr>
            </w:pPr>
            <w:r w:rsidRPr="00CE20F3">
              <w:rPr>
                <w:sz w:val="18"/>
                <w:szCs w:val="18"/>
                <w:lang w:val="sr-Latn-CS"/>
              </w:rPr>
              <w:t>Došen – Dobud, A. (2001), Predškola. Zagreb: Alinea. 4.</w:t>
            </w:r>
          </w:p>
          <w:p w:rsidR="005C2247" w:rsidRPr="00CE20F3" w:rsidRDefault="005C2247" w:rsidP="008D2C8D">
            <w:pPr>
              <w:numPr>
                <w:ilvl w:val="0"/>
                <w:numId w:val="29"/>
              </w:numPr>
              <w:ind w:left="234" w:hanging="218"/>
              <w:jc w:val="both"/>
              <w:rPr>
                <w:sz w:val="18"/>
                <w:szCs w:val="18"/>
                <w:lang w:val="sr-Latn-CS"/>
              </w:rPr>
            </w:pPr>
            <w:r w:rsidRPr="00CE20F3">
              <w:rPr>
                <w:sz w:val="18"/>
                <w:szCs w:val="18"/>
                <w:lang w:val="sr-Latn-CS"/>
              </w:rPr>
              <w:t>Hitrec, G. (1991), Kako pripremiti dijete za školu. Zagreb: Tipex.</w:t>
            </w:r>
          </w:p>
          <w:p w:rsidR="005C2247" w:rsidRPr="00CE20F3" w:rsidRDefault="005C2247" w:rsidP="008D2C8D">
            <w:pPr>
              <w:numPr>
                <w:ilvl w:val="0"/>
                <w:numId w:val="29"/>
              </w:numPr>
              <w:ind w:left="234" w:hanging="218"/>
              <w:jc w:val="both"/>
              <w:rPr>
                <w:sz w:val="18"/>
                <w:szCs w:val="18"/>
                <w:lang w:val="sr-Latn-CS"/>
              </w:rPr>
            </w:pPr>
            <w:r w:rsidRPr="00CE20F3">
              <w:rPr>
                <w:sz w:val="18"/>
                <w:szCs w:val="18"/>
              </w:rPr>
              <w:t>Temeljna</w:t>
            </w:r>
            <w:r w:rsidRPr="00CE20F3">
              <w:rPr>
                <w:sz w:val="18"/>
                <w:szCs w:val="18"/>
                <w:lang w:val="sr-Latn-CS"/>
              </w:rPr>
              <w:t xml:space="preserve"> </w:t>
            </w:r>
            <w:r w:rsidRPr="00CE20F3">
              <w:rPr>
                <w:sz w:val="18"/>
                <w:szCs w:val="18"/>
              </w:rPr>
              <w:t>nastavna</w:t>
            </w:r>
            <w:r w:rsidRPr="00CE20F3">
              <w:rPr>
                <w:sz w:val="18"/>
                <w:szCs w:val="18"/>
                <w:lang w:val="sr-Latn-CS"/>
              </w:rPr>
              <w:t xml:space="preserve"> </w:t>
            </w:r>
            <w:r w:rsidRPr="00CE20F3">
              <w:rPr>
                <w:sz w:val="18"/>
                <w:szCs w:val="18"/>
              </w:rPr>
              <w:t>umije</w:t>
            </w:r>
            <w:r w:rsidRPr="00CE20F3">
              <w:rPr>
                <w:sz w:val="18"/>
                <w:szCs w:val="18"/>
                <w:lang w:val="sr-Latn-CS"/>
              </w:rPr>
              <w:t>ć</w:t>
            </w:r>
            <w:r w:rsidRPr="00CE20F3">
              <w:rPr>
                <w:sz w:val="18"/>
                <w:szCs w:val="18"/>
              </w:rPr>
              <w:t>a</w:t>
            </w:r>
            <w:r w:rsidRPr="00CE20F3">
              <w:rPr>
                <w:sz w:val="18"/>
                <w:szCs w:val="18"/>
                <w:lang w:val="sr-Latn-CS"/>
              </w:rPr>
              <w:t xml:space="preserve">, </w:t>
            </w:r>
            <w:r w:rsidRPr="00CE20F3">
              <w:rPr>
                <w:sz w:val="18"/>
                <w:szCs w:val="18"/>
              </w:rPr>
              <w:t>Educa</w:t>
            </w:r>
            <w:r w:rsidRPr="00CE20F3">
              <w:rPr>
                <w:sz w:val="18"/>
                <w:szCs w:val="18"/>
                <w:lang w:val="sr-Latn-CS"/>
              </w:rPr>
              <w:t xml:space="preserve">: </w:t>
            </w:r>
            <w:r w:rsidRPr="00CE20F3">
              <w:rPr>
                <w:sz w:val="18"/>
                <w:szCs w:val="18"/>
              </w:rPr>
              <w:t>Zagreb</w:t>
            </w:r>
            <w:r w:rsidRPr="00CE20F3">
              <w:rPr>
                <w:sz w:val="18"/>
                <w:szCs w:val="18"/>
                <w:lang w:val="sr-Latn-CS"/>
              </w:rPr>
              <w:t xml:space="preserve">; </w:t>
            </w:r>
            <w:r w:rsidRPr="00CE20F3">
              <w:rPr>
                <w:sz w:val="18"/>
                <w:szCs w:val="18"/>
              </w:rPr>
              <w:t>Roeders</w:t>
            </w:r>
            <w:r w:rsidRPr="00CE20F3">
              <w:rPr>
                <w:sz w:val="18"/>
                <w:szCs w:val="18"/>
                <w:lang w:val="sr-Latn-CS"/>
              </w:rPr>
              <w:t xml:space="preserve">, </w:t>
            </w:r>
            <w:r w:rsidRPr="00CE20F3">
              <w:rPr>
                <w:sz w:val="18"/>
                <w:szCs w:val="18"/>
              </w:rPr>
              <w:t>P</w:t>
            </w:r>
            <w:r w:rsidRPr="00CE20F3">
              <w:rPr>
                <w:sz w:val="18"/>
                <w:szCs w:val="18"/>
                <w:lang w:val="sr-Latn-CS"/>
              </w:rPr>
              <w:t>. (2003)</w:t>
            </w:r>
          </w:p>
          <w:p w:rsidR="005C2247" w:rsidRPr="00CE20F3" w:rsidRDefault="005C2247" w:rsidP="008D2C8D">
            <w:pPr>
              <w:numPr>
                <w:ilvl w:val="0"/>
                <w:numId w:val="29"/>
              </w:numPr>
              <w:ind w:left="234" w:hanging="218"/>
              <w:jc w:val="both"/>
              <w:rPr>
                <w:sz w:val="18"/>
                <w:szCs w:val="18"/>
                <w:lang w:val="sr-Latn-CS"/>
              </w:rPr>
            </w:pPr>
            <w:r w:rsidRPr="00CE20F3">
              <w:rPr>
                <w:sz w:val="18"/>
                <w:szCs w:val="18"/>
              </w:rPr>
              <w:t>Carlgren</w:t>
            </w:r>
            <w:r w:rsidRPr="00CE20F3">
              <w:rPr>
                <w:sz w:val="18"/>
                <w:szCs w:val="18"/>
                <w:lang w:val="sr-Latn-CS"/>
              </w:rPr>
              <w:t xml:space="preserve">, </w:t>
            </w:r>
            <w:r w:rsidRPr="00CE20F3">
              <w:rPr>
                <w:sz w:val="18"/>
                <w:szCs w:val="18"/>
              </w:rPr>
              <w:t>F</w:t>
            </w:r>
            <w:r w:rsidRPr="00CE20F3">
              <w:rPr>
                <w:sz w:val="18"/>
                <w:szCs w:val="18"/>
                <w:lang w:val="sr-Latn-CS"/>
              </w:rPr>
              <w:t xml:space="preserve">. (1990), </w:t>
            </w:r>
            <w:r w:rsidRPr="00CE20F3">
              <w:rPr>
                <w:sz w:val="18"/>
                <w:szCs w:val="18"/>
              </w:rPr>
              <w:t>Odgoj</w:t>
            </w:r>
            <w:r w:rsidRPr="00CE20F3">
              <w:rPr>
                <w:sz w:val="18"/>
                <w:szCs w:val="18"/>
                <w:lang w:val="sr-Latn-CS"/>
              </w:rPr>
              <w:t xml:space="preserve"> </w:t>
            </w:r>
            <w:r w:rsidRPr="00CE20F3">
              <w:rPr>
                <w:sz w:val="18"/>
                <w:szCs w:val="18"/>
              </w:rPr>
              <w:t>ka</w:t>
            </w:r>
            <w:r w:rsidRPr="00CE20F3">
              <w:rPr>
                <w:sz w:val="18"/>
                <w:szCs w:val="18"/>
                <w:lang w:val="sr-Latn-CS"/>
              </w:rPr>
              <w:t xml:space="preserve"> </w:t>
            </w:r>
            <w:r w:rsidRPr="00CE20F3">
              <w:rPr>
                <w:sz w:val="18"/>
                <w:szCs w:val="18"/>
              </w:rPr>
              <w:t>slobodi</w:t>
            </w:r>
            <w:r w:rsidRPr="00CE20F3">
              <w:rPr>
                <w:sz w:val="18"/>
                <w:szCs w:val="18"/>
                <w:lang w:val="sr-Latn-CS"/>
              </w:rPr>
              <w:t xml:space="preserve">: </w:t>
            </w:r>
            <w:r w:rsidRPr="00CE20F3">
              <w:rPr>
                <w:sz w:val="18"/>
                <w:szCs w:val="18"/>
              </w:rPr>
              <w:t>Pedagogija</w:t>
            </w:r>
            <w:r w:rsidRPr="00CE20F3">
              <w:rPr>
                <w:sz w:val="18"/>
                <w:szCs w:val="18"/>
                <w:lang w:val="sr-Latn-CS"/>
              </w:rPr>
              <w:t xml:space="preserve"> </w:t>
            </w:r>
            <w:r w:rsidRPr="00CE20F3">
              <w:rPr>
                <w:sz w:val="18"/>
                <w:szCs w:val="18"/>
              </w:rPr>
              <w:t>Rudolfa</w:t>
            </w:r>
            <w:r w:rsidRPr="00CE20F3">
              <w:rPr>
                <w:sz w:val="18"/>
                <w:szCs w:val="18"/>
                <w:lang w:val="sr-Latn-CS"/>
              </w:rPr>
              <w:t xml:space="preserve"> </w:t>
            </w:r>
            <w:r w:rsidRPr="00CE20F3">
              <w:rPr>
                <w:sz w:val="18"/>
                <w:szCs w:val="18"/>
              </w:rPr>
              <w:t>Steinera</w:t>
            </w:r>
            <w:r w:rsidRPr="00CE20F3">
              <w:rPr>
                <w:sz w:val="18"/>
                <w:szCs w:val="18"/>
                <w:lang w:val="sr-Latn-CS"/>
              </w:rPr>
              <w:t xml:space="preserve">. </w:t>
            </w:r>
            <w:r w:rsidRPr="00CE20F3">
              <w:rPr>
                <w:sz w:val="18"/>
                <w:szCs w:val="18"/>
              </w:rPr>
              <w:t>Zagreb: Društvo zawaldorfsku pedagogiju, 263 str</w:t>
            </w:r>
          </w:p>
          <w:p w:rsidR="005C2247" w:rsidRPr="00CE20F3" w:rsidRDefault="005C2247" w:rsidP="008D2C8D">
            <w:pPr>
              <w:numPr>
                <w:ilvl w:val="0"/>
                <w:numId w:val="29"/>
              </w:numPr>
              <w:ind w:left="234" w:hanging="218"/>
              <w:jc w:val="both"/>
              <w:rPr>
                <w:sz w:val="18"/>
                <w:szCs w:val="18"/>
                <w:lang w:val="sr-Latn-CS"/>
              </w:rPr>
            </w:pPr>
            <w:r w:rsidRPr="00CE20F3">
              <w:rPr>
                <w:sz w:val="18"/>
                <w:szCs w:val="18"/>
                <w:lang w:val="it-IT"/>
              </w:rPr>
              <w:t>Previšić, V. (2007); Pedagogija i metodologija kurikuluma. Kurikulum; Zavod za pedagogiju Filozofskog fakulteta Sveučilišta u Zagrebu; (ed. V.Previšić ); Školska knjiga; Zagreb,pp. 1533.35. Slunjski, E. (2001); Integrirani predškolski kurikulum: rad djece na projektima; Mali profesor; Zagreb</w:t>
            </w:r>
          </w:p>
          <w:p w:rsidR="005C2247" w:rsidRPr="00CE20F3" w:rsidRDefault="005C2247" w:rsidP="008D2C8D">
            <w:pPr>
              <w:numPr>
                <w:ilvl w:val="0"/>
                <w:numId w:val="29"/>
              </w:numPr>
              <w:ind w:left="234" w:hanging="218"/>
              <w:jc w:val="both"/>
              <w:rPr>
                <w:sz w:val="18"/>
                <w:szCs w:val="18"/>
                <w:lang w:val="sr-Latn-CS"/>
              </w:rPr>
            </w:pPr>
            <w:r w:rsidRPr="00CE20F3">
              <w:rPr>
                <w:sz w:val="18"/>
                <w:szCs w:val="18"/>
                <w:lang w:val="sr-Latn-CS"/>
              </w:rPr>
              <w:t>Avramović, Z. (2006), Aporije obrazovanja za demokratiju, Institut za pedagoška istraživanja,  Beograd, str. 79</w:t>
            </w:r>
          </w:p>
          <w:p w:rsidR="005C2247" w:rsidRPr="00CE20F3" w:rsidRDefault="005C2247" w:rsidP="008D2C8D">
            <w:pPr>
              <w:numPr>
                <w:ilvl w:val="0"/>
                <w:numId w:val="29"/>
              </w:numPr>
              <w:ind w:left="234" w:hanging="218"/>
              <w:jc w:val="both"/>
              <w:rPr>
                <w:sz w:val="18"/>
                <w:szCs w:val="18"/>
                <w:lang w:val="sr-Latn-CS"/>
              </w:rPr>
            </w:pPr>
            <w:r w:rsidRPr="00CE20F3">
              <w:rPr>
                <w:sz w:val="18"/>
                <w:szCs w:val="18"/>
              </w:rPr>
              <w:t>KopasVuka</w:t>
            </w:r>
            <w:r w:rsidRPr="00CE20F3">
              <w:rPr>
                <w:sz w:val="18"/>
                <w:szCs w:val="18"/>
                <w:lang w:val="sr-Latn-CS"/>
              </w:rPr>
              <w:t>š</w:t>
            </w:r>
            <w:r w:rsidRPr="00CE20F3">
              <w:rPr>
                <w:sz w:val="18"/>
                <w:szCs w:val="18"/>
              </w:rPr>
              <w:t>inovi</w:t>
            </w:r>
            <w:r w:rsidRPr="00CE20F3">
              <w:rPr>
                <w:sz w:val="18"/>
                <w:szCs w:val="18"/>
                <w:lang w:val="sr-Latn-CS"/>
              </w:rPr>
              <w:t xml:space="preserve">ć, </w:t>
            </w:r>
            <w:r w:rsidRPr="00CE20F3">
              <w:rPr>
                <w:sz w:val="18"/>
                <w:szCs w:val="18"/>
              </w:rPr>
              <w:t>E</w:t>
            </w:r>
            <w:r w:rsidRPr="00CE20F3">
              <w:rPr>
                <w:sz w:val="18"/>
                <w:szCs w:val="18"/>
                <w:lang w:val="sr-Latn-CS"/>
              </w:rPr>
              <w:t>.: Vaspitni rad u dečjem vrtiću i školi – ostvarivanje kontinuiteta u izboru i realizaciji zadataka, Nova škola</w:t>
            </w:r>
          </w:p>
        </w:tc>
      </w:tr>
      <w:tr w:rsidR="005C2247" w:rsidRPr="005374FE" w:rsidTr="008D2C8D">
        <w:trPr>
          <w:trHeight w:val="567"/>
        </w:trPr>
        <w:tc>
          <w:tcPr>
            <w:tcW w:w="5000" w:type="pct"/>
            <w:gridSpan w:val="4"/>
            <w:tcBorders>
              <w:bottom w:val="single" w:sz="4" w:space="0" w:color="auto"/>
            </w:tcBorders>
            <w:vAlign w:val="center"/>
          </w:tcPr>
          <w:p w:rsidR="005C2247" w:rsidRPr="00CE20F3" w:rsidRDefault="005C2247" w:rsidP="008D2C8D">
            <w:pPr>
              <w:rPr>
                <w:sz w:val="16"/>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6"/>
                <w:szCs w:val="16"/>
                <w:lang w:val="sl-SI"/>
              </w:rPr>
              <w:t>Ocjenjuju se:</w:t>
            </w:r>
          </w:p>
          <w:p w:rsidR="005C2247" w:rsidRPr="00CE20F3" w:rsidRDefault="005C2247" w:rsidP="008D2C8D">
            <w:pPr>
              <w:numPr>
                <w:ilvl w:val="0"/>
                <w:numId w:val="30"/>
              </w:numPr>
              <w:tabs>
                <w:tab w:val="clear" w:pos="720"/>
              </w:tabs>
              <w:ind w:left="234" w:hanging="234"/>
              <w:rPr>
                <w:sz w:val="16"/>
                <w:szCs w:val="16"/>
                <w:lang w:val="sl-SI"/>
              </w:rPr>
            </w:pPr>
            <w:r w:rsidRPr="00CE20F3">
              <w:rPr>
                <w:sz w:val="16"/>
                <w:szCs w:val="16"/>
                <w:lang w:val="sl-SI"/>
              </w:rPr>
              <w:t>Dva testa sa  20 poena (Ukupno 40 poena),</w:t>
            </w:r>
          </w:p>
          <w:p w:rsidR="005C2247" w:rsidRPr="00CE20F3" w:rsidRDefault="005C2247" w:rsidP="008D2C8D">
            <w:pPr>
              <w:numPr>
                <w:ilvl w:val="0"/>
                <w:numId w:val="30"/>
              </w:numPr>
              <w:tabs>
                <w:tab w:val="clear" w:pos="720"/>
              </w:tabs>
              <w:ind w:left="234" w:hanging="234"/>
              <w:rPr>
                <w:sz w:val="16"/>
                <w:szCs w:val="16"/>
                <w:lang w:val="sl-SI"/>
              </w:rPr>
            </w:pPr>
            <w:r w:rsidRPr="00CE20F3">
              <w:rPr>
                <w:sz w:val="16"/>
                <w:szCs w:val="16"/>
                <w:lang w:val="sl-SI"/>
              </w:rPr>
              <w:t>Isticanje u toku predavanja i učešće u debatama 5 poena,: Esej sa 6 poena,</w:t>
            </w:r>
          </w:p>
          <w:p w:rsidR="005C2247" w:rsidRPr="00CE20F3" w:rsidRDefault="005C2247" w:rsidP="008D2C8D">
            <w:pPr>
              <w:numPr>
                <w:ilvl w:val="0"/>
                <w:numId w:val="30"/>
              </w:numPr>
              <w:tabs>
                <w:tab w:val="clear" w:pos="720"/>
              </w:tabs>
              <w:ind w:left="234" w:hanging="234"/>
              <w:rPr>
                <w:i/>
                <w:iCs/>
                <w:sz w:val="16"/>
                <w:szCs w:val="16"/>
                <w:lang w:val="sr-Latn-CS"/>
              </w:rPr>
            </w:pPr>
            <w:r w:rsidRPr="00CE20F3">
              <w:rPr>
                <w:sz w:val="16"/>
                <w:szCs w:val="16"/>
                <w:lang w:val="sl-SI"/>
              </w:rPr>
              <w:t>Završni ispit sa 49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Tatjana Novović</w:t>
            </w:r>
          </w:p>
        </w:tc>
      </w:tr>
    </w:tbl>
    <w:p w:rsidR="005C2247" w:rsidRPr="00CE20F3" w:rsidRDefault="005C2247" w:rsidP="005C2247">
      <w:pPr>
        <w:rPr>
          <w:bCs/>
          <w:sz w:val="12"/>
          <w:szCs w:val="12"/>
          <w:lang w:val="sr-Latn-CS"/>
        </w:rPr>
      </w:pPr>
    </w:p>
    <w:tbl>
      <w:tblPr>
        <w:tblW w:w="4495"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765"/>
        <w:gridCol w:w="1210"/>
        <w:gridCol w:w="1863"/>
        <w:gridCol w:w="2163"/>
      </w:tblGrid>
      <w:tr w:rsidR="005C2247" w:rsidRPr="005374FE" w:rsidTr="008D2C8D">
        <w:trPr>
          <w:gridBefore w:val="1"/>
          <w:wBefore w:w="1002" w:type="pct"/>
          <w:trHeight w:val="359"/>
          <w:jc w:val="center"/>
        </w:trPr>
        <w:tc>
          <w:tcPr>
            <w:tcW w:w="1008"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990"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0"/>
                <w:szCs w:val="20"/>
                <w:lang w:val="es-ES_tradnl"/>
              </w:rPr>
            </w:pPr>
            <w:r w:rsidRPr="00CE20F3">
              <w:rPr>
                <w:rFonts w:ascii="Times New Roman" w:hAnsi="Times New Roman"/>
                <w:i/>
                <w:sz w:val="20"/>
                <w:szCs w:val="20"/>
                <w:lang w:val="es-ES_tradnl"/>
              </w:rPr>
              <w:t>INTEGRISANI KURIKULUM U VASPITANJU I OBRAZOVANJU</w:t>
            </w:r>
          </w:p>
        </w:tc>
      </w:tr>
      <w:tr w:rsidR="005C2247" w:rsidRPr="00CE20F3" w:rsidTr="008D2C8D">
        <w:trPr>
          <w:trHeight w:val="102"/>
          <w:jc w:val="center"/>
        </w:trPr>
        <w:tc>
          <w:tcPr>
            <w:tcW w:w="1002"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08"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691"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064"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235"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70"/>
          <w:jc w:val="center"/>
        </w:trPr>
        <w:tc>
          <w:tcPr>
            <w:tcW w:w="1002"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08"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691" w:type="pct"/>
            <w:vAlign w:val="center"/>
          </w:tcPr>
          <w:p w:rsidR="005C2247" w:rsidRPr="00CE20F3" w:rsidRDefault="005C2247" w:rsidP="008D2C8D">
            <w:pPr>
              <w:pStyle w:val="Heading2"/>
              <w:spacing w:before="0" w:after="0"/>
              <w:rPr>
                <w:rFonts w:ascii="Times New Roman" w:hAnsi="Times New Roman"/>
                <w:bCs w:val="0"/>
                <w:iCs w:val="0"/>
                <w:sz w:val="18"/>
                <w:szCs w:val="18"/>
              </w:rPr>
            </w:pPr>
            <w:r w:rsidRPr="00CE20F3">
              <w:rPr>
                <w:rFonts w:ascii="Times New Roman" w:hAnsi="Times New Roman"/>
                <w:bCs w:val="0"/>
                <w:iCs w:val="0"/>
                <w:sz w:val="18"/>
                <w:szCs w:val="18"/>
              </w:rPr>
              <w:t>VI</w:t>
            </w:r>
          </w:p>
        </w:tc>
        <w:tc>
          <w:tcPr>
            <w:tcW w:w="1064" w:type="pct"/>
            <w:tcBorders>
              <w:right w:val="single" w:sz="4" w:space="0" w:color="auto"/>
            </w:tcBorders>
            <w:vAlign w:val="center"/>
          </w:tcPr>
          <w:p w:rsidR="005C2247" w:rsidRPr="00CE20F3" w:rsidRDefault="005C2247" w:rsidP="008D2C8D">
            <w:pPr>
              <w:ind w:left="12"/>
              <w:jc w:val="center"/>
              <w:rPr>
                <w:b/>
                <w:bCs/>
                <w:i/>
                <w:iCs/>
                <w:sz w:val="18"/>
                <w:szCs w:val="18"/>
                <w:lang w:val="sr-Latn-CS"/>
              </w:rPr>
            </w:pPr>
            <w:r w:rsidRPr="00CE20F3">
              <w:rPr>
                <w:b/>
                <w:bCs/>
                <w:i/>
                <w:iCs/>
                <w:sz w:val="18"/>
                <w:szCs w:val="18"/>
                <w:lang w:val="sr-Latn-CS"/>
              </w:rPr>
              <w:t>5</w:t>
            </w:r>
          </w:p>
        </w:tc>
        <w:tc>
          <w:tcPr>
            <w:tcW w:w="1235"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Cs/>
                <w:sz w:val="18"/>
                <w:szCs w:val="18"/>
              </w:rPr>
            </w:pPr>
            <w:r w:rsidRPr="00CE20F3">
              <w:rPr>
                <w:rFonts w:ascii="Times New Roman" w:hAnsi="Times New Roman"/>
                <w:iCs/>
                <w:sz w:val="18"/>
                <w:szCs w:val="18"/>
              </w:rPr>
              <w:t>2P + 1V</w:t>
            </w:r>
          </w:p>
        </w:tc>
      </w:tr>
    </w:tbl>
    <w:p w:rsidR="005C2247" w:rsidRPr="00CE20F3" w:rsidRDefault="005C2247" w:rsidP="005C2247">
      <w:pPr>
        <w:rPr>
          <w:sz w:val="12"/>
          <w:szCs w:val="12"/>
          <w:lang w:val="sr-Latn-CS"/>
        </w:rPr>
      </w:pPr>
    </w:p>
    <w:tbl>
      <w:tblPr>
        <w:tblW w:w="5161"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922"/>
        <w:gridCol w:w="245"/>
        <w:gridCol w:w="983"/>
        <w:gridCol w:w="507"/>
        <w:gridCol w:w="1735"/>
        <w:gridCol w:w="1735"/>
        <w:gridCol w:w="1735"/>
        <w:gridCol w:w="1120"/>
        <w:gridCol w:w="10"/>
      </w:tblGrid>
      <w:tr w:rsidR="005C2247" w:rsidRPr="005374FE" w:rsidTr="008D2C8D">
        <w:trPr>
          <w:gridAfter w:val="1"/>
          <w:wAfter w:w="5" w:type="pct"/>
          <w:trHeight w:val="305"/>
        </w:trPr>
        <w:tc>
          <w:tcPr>
            <w:tcW w:w="4995" w:type="pct"/>
            <w:gridSpan w:val="9"/>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gridAfter w:val="1"/>
          <w:wAfter w:w="5" w:type="pct"/>
          <w:trHeight w:val="188"/>
        </w:trPr>
        <w:tc>
          <w:tcPr>
            <w:tcW w:w="4995"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w:t>
            </w:r>
            <w:r w:rsidRPr="00CE20F3">
              <w:rPr>
                <w:sz w:val="18"/>
                <w:szCs w:val="18"/>
                <w:lang w:val="sl-SI"/>
              </w:rPr>
              <w:t>Nema uslova za prijavljivanje i slušanje predmeta</w:t>
            </w:r>
          </w:p>
        </w:tc>
      </w:tr>
      <w:tr w:rsidR="005C2247" w:rsidRPr="005374FE" w:rsidTr="008D2C8D">
        <w:trPr>
          <w:gridAfter w:val="1"/>
          <w:wAfter w:w="5" w:type="pct"/>
          <w:trHeight w:val="161"/>
        </w:trPr>
        <w:tc>
          <w:tcPr>
            <w:tcW w:w="4995"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sz w:val="18"/>
                <w:szCs w:val="18"/>
                <w:lang w:val="sr-Latn-CS"/>
              </w:rPr>
              <w:t>*Upoznavanje studenata sa bazičnim znanjima iz domena prirodnih i društvenih disciplina koje čine osnovu za metodičko integrisanje ciljeva i sadržaja rada u nastavi.</w:t>
            </w:r>
          </w:p>
        </w:tc>
      </w:tr>
      <w:tr w:rsidR="005C2247" w:rsidRPr="005374FE" w:rsidTr="008D2C8D">
        <w:trPr>
          <w:gridAfter w:val="1"/>
          <w:wAfter w:w="5" w:type="pct"/>
          <w:trHeight w:val="818"/>
        </w:trPr>
        <w:tc>
          <w:tcPr>
            <w:tcW w:w="4995" w:type="pct"/>
            <w:gridSpan w:val="9"/>
            <w:tcBorders>
              <w:bottom w:val="single" w:sz="4" w:space="0" w:color="auto"/>
            </w:tcBorders>
            <w:vAlign w:val="center"/>
          </w:tcPr>
          <w:p w:rsidR="005C2247" w:rsidRPr="00CE20F3" w:rsidRDefault="005C2247" w:rsidP="008D2C8D">
            <w:pPr>
              <w:jc w:val="both"/>
              <w:rPr>
                <w:i/>
                <w:sz w:val="18"/>
                <w:szCs w:val="18"/>
                <w:lang w:val="sr-Latn-CS"/>
              </w:rPr>
            </w:pPr>
            <w:r w:rsidRPr="00CE20F3">
              <w:rPr>
                <w:b/>
                <w:bCs/>
                <w:iCs/>
                <w:sz w:val="18"/>
                <w:szCs w:val="18"/>
                <w:lang w:val="sr-Latn-CS"/>
              </w:rPr>
              <w:t>Ishodi u</w:t>
            </w:r>
            <w:r w:rsidRPr="00CE20F3">
              <w:rPr>
                <w:b/>
                <w:bCs/>
                <w:iCs/>
                <w:sz w:val="18"/>
                <w:szCs w:val="18"/>
                <w:lang w:val="sr-Latn-ME"/>
              </w:rPr>
              <w:t xml:space="preserve">čenja: </w:t>
            </w:r>
            <w:r w:rsidRPr="00CE20F3">
              <w:rPr>
                <w:i/>
                <w:sz w:val="18"/>
                <w:szCs w:val="18"/>
              </w:rPr>
              <w:t>Nakon</w:t>
            </w:r>
            <w:r w:rsidRPr="00CE20F3">
              <w:rPr>
                <w:i/>
                <w:sz w:val="18"/>
                <w:szCs w:val="18"/>
                <w:lang w:val="sr-Latn-CS"/>
              </w:rPr>
              <w:t xml:space="preserve"> š</w:t>
            </w:r>
            <w:r w:rsidRPr="00CE20F3">
              <w:rPr>
                <w:i/>
                <w:sz w:val="18"/>
                <w:szCs w:val="18"/>
              </w:rPr>
              <w:t>to</w:t>
            </w:r>
            <w:r w:rsidRPr="00CE20F3">
              <w:rPr>
                <w:i/>
                <w:sz w:val="18"/>
                <w:szCs w:val="18"/>
                <w:lang w:val="sr-Latn-CS"/>
              </w:rPr>
              <w:t xml:space="preserve"> </w:t>
            </w:r>
            <w:r w:rsidRPr="00CE20F3">
              <w:rPr>
                <w:i/>
                <w:sz w:val="18"/>
                <w:szCs w:val="18"/>
              </w:rPr>
              <w:t>student</w:t>
            </w:r>
            <w:r w:rsidRPr="00CE20F3">
              <w:rPr>
                <w:i/>
                <w:sz w:val="18"/>
                <w:szCs w:val="18"/>
                <w:lang w:val="sr-Latn-CS"/>
              </w:rPr>
              <w:t xml:space="preserve"> </w:t>
            </w:r>
            <w:r w:rsidRPr="00CE20F3">
              <w:rPr>
                <w:i/>
                <w:sz w:val="18"/>
                <w:szCs w:val="18"/>
              </w:rPr>
              <w:t>polo</w:t>
            </w:r>
            <w:r w:rsidRPr="00CE20F3">
              <w:rPr>
                <w:i/>
                <w:sz w:val="18"/>
                <w:szCs w:val="18"/>
                <w:lang w:val="sr-Latn-CS"/>
              </w:rPr>
              <w:t>ž</w:t>
            </w:r>
            <w:r w:rsidRPr="00CE20F3">
              <w:rPr>
                <w:i/>
                <w:sz w:val="18"/>
                <w:szCs w:val="18"/>
              </w:rPr>
              <w:t>i</w:t>
            </w:r>
            <w:r w:rsidRPr="00CE20F3">
              <w:rPr>
                <w:i/>
                <w:sz w:val="18"/>
                <w:szCs w:val="18"/>
                <w:lang w:val="sr-Latn-CS"/>
              </w:rPr>
              <w:t xml:space="preserve"> </w:t>
            </w:r>
            <w:r w:rsidRPr="00CE20F3">
              <w:rPr>
                <w:i/>
                <w:sz w:val="18"/>
                <w:szCs w:val="18"/>
              </w:rPr>
              <w:t>ovaj</w:t>
            </w:r>
            <w:r w:rsidRPr="00CE20F3">
              <w:rPr>
                <w:i/>
                <w:sz w:val="18"/>
                <w:szCs w:val="18"/>
                <w:lang w:val="sr-Latn-CS"/>
              </w:rPr>
              <w:t xml:space="preserve"> </w:t>
            </w:r>
            <w:r w:rsidRPr="00CE20F3">
              <w:rPr>
                <w:i/>
                <w:sz w:val="18"/>
                <w:szCs w:val="18"/>
              </w:rPr>
              <w:t>ispit</w:t>
            </w:r>
            <w:r w:rsidRPr="00CE20F3">
              <w:rPr>
                <w:i/>
                <w:sz w:val="18"/>
                <w:szCs w:val="18"/>
                <w:lang w:val="sr-Latn-CS"/>
              </w:rPr>
              <w:t xml:space="preserve">, </w:t>
            </w:r>
            <w:r w:rsidRPr="00CE20F3">
              <w:rPr>
                <w:i/>
                <w:sz w:val="18"/>
                <w:szCs w:val="18"/>
              </w:rPr>
              <w:t>bi</w:t>
            </w:r>
            <w:r w:rsidRPr="00CE20F3">
              <w:rPr>
                <w:i/>
                <w:sz w:val="18"/>
                <w:szCs w:val="18"/>
                <w:lang w:val="sr-Latn-CS"/>
              </w:rPr>
              <w:t>ć</w:t>
            </w:r>
            <w:r w:rsidRPr="00CE20F3">
              <w:rPr>
                <w:i/>
                <w:sz w:val="18"/>
                <w:szCs w:val="18"/>
              </w:rPr>
              <w:t>e</w:t>
            </w:r>
            <w:r w:rsidRPr="00CE20F3">
              <w:rPr>
                <w:i/>
                <w:sz w:val="18"/>
                <w:szCs w:val="18"/>
                <w:lang w:val="sr-Latn-CS"/>
              </w:rPr>
              <w:t xml:space="preserve"> </w:t>
            </w:r>
            <w:r w:rsidRPr="00CE20F3">
              <w:rPr>
                <w:i/>
                <w:sz w:val="18"/>
                <w:szCs w:val="18"/>
              </w:rPr>
              <w:t>u</w:t>
            </w:r>
            <w:r w:rsidRPr="00CE20F3">
              <w:rPr>
                <w:i/>
                <w:sz w:val="18"/>
                <w:szCs w:val="18"/>
                <w:lang w:val="sr-Latn-CS"/>
              </w:rPr>
              <w:t xml:space="preserve"> </w:t>
            </w:r>
            <w:r w:rsidRPr="00CE20F3">
              <w:rPr>
                <w:i/>
                <w:sz w:val="18"/>
                <w:szCs w:val="18"/>
              </w:rPr>
              <w:t>mogu</w:t>
            </w:r>
            <w:r w:rsidRPr="00CE20F3">
              <w:rPr>
                <w:i/>
                <w:sz w:val="18"/>
                <w:szCs w:val="18"/>
                <w:lang w:val="sr-Latn-CS"/>
              </w:rPr>
              <w:t>ć</w:t>
            </w:r>
            <w:r w:rsidRPr="00CE20F3">
              <w:rPr>
                <w:i/>
                <w:sz w:val="18"/>
                <w:szCs w:val="18"/>
              </w:rPr>
              <w:t>nosti</w:t>
            </w:r>
            <w:r w:rsidRPr="00CE20F3">
              <w:rPr>
                <w:i/>
                <w:sz w:val="18"/>
                <w:szCs w:val="18"/>
                <w:lang w:val="sr-Latn-CS"/>
              </w:rPr>
              <w:t xml:space="preserve"> </w:t>
            </w:r>
            <w:r w:rsidRPr="00CE20F3">
              <w:rPr>
                <w:i/>
                <w:sz w:val="18"/>
                <w:szCs w:val="18"/>
              </w:rPr>
              <w:t>da</w:t>
            </w:r>
            <w:r w:rsidRPr="00CE20F3">
              <w:rPr>
                <w:i/>
                <w:sz w:val="18"/>
                <w:szCs w:val="18"/>
                <w:lang w:val="sr-Latn-CS"/>
              </w:rPr>
              <w:t xml:space="preserve">: </w:t>
            </w:r>
          </w:p>
          <w:p w:rsidR="005C2247" w:rsidRPr="00CE20F3" w:rsidRDefault="005C2247" w:rsidP="008D2C8D">
            <w:pPr>
              <w:pStyle w:val="ListParagraph"/>
              <w:numPr>
                <w:ilvl w:val="0"/>
                <w:numId w:val="186"/>
              </w:numPr>
              <w:contextualSpacing/>
              <w:jc w:val="both"/>
              <w:rPr>
                <w:sz w:val="18"/>
                <w:szCs w:val="18"/>
                <w:lang w:val="sr-Latn-CS"/>
              </w:rPr>
            </w:pPr>
            <w:r w:rsidRPr="00CE20F3">
              <w:rPr>
                <w:sz w:val="18"/>
                <w:szCs w:val="18"/>
              </w:rPr>
              <w:t>objasni</w:t>
            </w:r>
            <w:r w:rsidRPr="00CE20F3">
              <w:rPr>
                <w:sz w:val="18"/>
                <w:szCs w:val="18"/>
                <w:lang w:val="sr-Latn-CS"/>
              </w:rPr>
              <w:t xml:space="preserve"> </w:t>
            </w:r>
            <w:r w:rsidRPr="00CE20F3">
              <w:rPr>
                <w:sz w:val="18"/>
                <w:szCs w:val="18"/>
              </w:rPr>
              <w:t>formiranje</w:t>
            </w:r>
            <w:r w:rsidRPr="00CE20F3">
              <w:rPr>
                <w:sz w:val="18"/>
                <w:szCs w:val="18"/>
                <w:lang w:val="sr-Latn-CS"/>
              </w:rPr>
              <w:t xml:space="preserve"> </w:t>
            </w:r>
            <w:r w:rsidRPr="00CE20F3">
              <w:rPr>
                <w:sz w:val="18"/>
                <w:szCs w:val="18"/>
              </w:rPr>
              <w:t>mentalnog</w:t>
            </w:r>
            <w:r w:rsidRPr="00CE20F3">
              <w:rPr>
                <w:sz w:val="18"/>
                <w:szCs w:val="18"/>
                <w:lang w:val="sr-Latn-CS"/>
              </w:rPr>
              <w:t xml:space="preserve"> </w:t>
            </w:r>
            <w:r w:rsidRPr="00CE20F3">
              <w:rPr>
                <w:sz w:val="18"/>
                <w:szCs w:val="18"/>
              </w:rPr>
              <w:t>leksikona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formiranje</w:t>
            </w:r>
            <w:r w:rsidRPr="00CE20F3">
              <w:rPr>
                <w:sz w:val="18"/>
                <w:szCs w:val="18"/>
                <w:lang w:val="sr-Latn-CS"/>
              </w:rPr>
              <w:t xml:space="preserve"> </w:t>
            </w:r>
            <w:r w:rsidRPr="00CE20F3">
              <w:rPr>
                <w:sz w:val="18"/>
                <w:szCs w:val="18"/>
              </w:rPr>
              <w:t>re</w:t>
            </w:r>
            <w:r w:rsidRPr="00CE20F3">
              <w:rPr>
                <w:sz w:val="18"/>
                <w:szCs w:val="18"/>
                <w:lang w:val="sr-Latn-CS"/>
              </w:rPr>
              <w:t>č</w:t>
            </w:r>
            <w:r w:rsidRPr="00CE20F3">
              <w:rPr>
                <w:sz w:val="18"/>
                <w:szCs w:val="18"/>
              </w:rPr>
              <w:t>enice</w:t>
            </w:r>
            <w:r w:rsidRPr="00CE20F3">
              <w:rPr>
                <w:sz w:val="18"/>
                <w:szCs w:val="18"/>
                <w:lang w:val="sr-Latn-CS"/>
              </w:rPr>
              <w:t xml:space="preserve"> </w:t>
            </w:r>
            <w:r w:rsidRPr="00CE20F3">
              <w:rPr>
                <w:sz w:val="18"/>
                <w:szCs w:val="18"/>
              </w:rPr>
              <w:t>kod</w:t>
            </w:r>
            <w:r w:rsidRPr="00CE20F3">
              <w:rPr>
                <w:sz w:val="18"/>
                <w:szCs w:val="18"/>
                <w:lang w:val="sr-Latn-CS"/>
              </w:rPr>
              <w:t xml:space="preserve"> </w:t>
            </w:r>
            <w:r w:rsidRPr="00CE20F3">
              <w:rPr>
                <w:sz w:val="18"/>
                <w:szCs w:val="18"/>
              </w:rPr>
              <w:t>djece</w:t>
            </w:r>
            <w:r w:rsidRPr="00CE20F3">
              <w:rPr>
                <w:sz w:val="18"/>
                <w:szCs w:val="18"/>
                <w:lang w:val="sr-Latn-CS"/>
              </w:rPr>
              <w:t>,</w:t>
            </w:r>
          </w:p>
          <w:p w:rsidR="005C2247" w:rsidRPr="00CE20F3" w:rsidRDefault="005C2247" w:rsidP="008D2C8D">
            <w:pPr>
              <w:pStyle w:val="ListParagraph"/>
              <w:numPr>
                <w:ilvl w:val="0"/>
                <w:numId w:val="186"/>
              </w:numPr>
              <w:contextualSpacing/>
              <w:jc w:val="both"/>
              <w:rPr>
                <w:sz w:val="18"/>
                <w:szCs w:val="18"/>
                <w:lang w:val="es-ES_tradnl"/>
              </w:rPr>
            </w:pPr>
            <w:r w:rsidRPr="00CE20F3">
              <w:rPr>
                <w:sz w:val="18"/>
                <w:szCs w:val="18"/>
                <w:lang w:val="es-ES_tradnl"/>
              </w:rPr>
              <w:t>primjenjuje teoriju recepcije u tumačenju književnosti,</w:t>
            </w:r>
          </w:p>
          <w:p w:rsidR="005C2247" w:rsidRPr="00CE20F3" w:rsidRDefault="005C2247" w:rsidP="008D2C8D">
            <w:pPr>
              <w:pStyle w:val="ListParagraph"/>
              <w:numPr>
                <w:ilvl w:val="0"/>
                <w:numId w:val="186"/>
              </w:numPr>
              <w:contextualSpacing/>
              <w:jc w:val="both"/>
              <w:rPr>
                <w:sz w:val="18"/>
                <w:szCs w:val="18"/>
                <w:lang w:val="es-ES_tradnl"/>
              </w:rPr>
            </w:pPr>
            <w:r w:rsidRPr="00CE20F3">
              <w:rPr>
                <w:sz w:val="18"/>
                <w:szCs w:val="18"/>
                <w:lang w:val="es-ES_tradnl"/>
              </w:rPr>
              <w:t>primjenjuje logičke metode u organizaciji i realizaciji praktičnih aktivnosti,</w:t>
            </w:r>
          </w:p>
          <w:p w:rsidR="005C2247" w:rsidRPr="00CE20F3" w:rsidRDefault="005C2247" w:rsidP="008D2C8D">
            <w:pPr>
              <w:pStyle w:val="ListParagraph"/>
              <w:numPr>
                <w:ilvl w:val="0"/>
                <w:numId w:val="186"/>
              </w:numPr>
              <w:contextualSpacing/>
              <w:jc w:val="both"/>
              <w:rPr>
                <w:b/>
                <w:bCs/>
                <w:iCs/>
                <w:sz w:val="18"/>
                <w:szCs w:val="18"/>
                <w:lang w:val="sr-Latn-ME"/>
              </w:rPr>
            </w:pPr>
            <w:r w:rsidRPr="00CE20F3">
              <w:rPr>
                <w:sz w:val="18"/>
                <w:szCs w:val="18"/>
                <w:lang w:val="es-ES_tradnl"/>
              </w:rPr>
              <w:t>integriše različite programske ciljeve i sadržaje u praksi,</w:t>
            </w:r>
          </w:p>
          <w:p w:rsidR="005C2247" w:rsidRPr="00CE20F3" w:rsidRDefault="005C2247" w:rsidP="008D2C8D">
            <w:pPr>
              <w:pStyle w:val="ListParagraph"/>
              <w:numPr>
                <w:ilvl w:val="0"/>
                <w:numId w:val="186"/>
              </w:numPr>
              <w:contextualSpacing/>
              <w:jc w:val="both"/>
              <w:rPr>
                <w:b/>
                <w:bCs/>
                <w:iCs/>
                <w:sz w:val="18"/>
                <w:szCs w:val="18"/>
                <w:lang w:val="sr-Latn-ME"/>
              </w:rPr>
            </w:pPr>
            <w:r w:rsidRPr="00CE20F3">
              <w:rPr>
                <w:sz w:val="18"/>
                <w:szCs w:val="18"/>
                <w:lang w:val="es-ES_tradnl"/>
              </w:rPr>
              <w:t>koristi tematsko planiranje u radu.</w:t>
            </w:r>
          </w:p>
        </w:tc>
      </w:tr>
      <w:tr w:rsidR="005C2247" w:rsidRPr="005374FE" w:rsidTr="008D2C8D">
        <w:trPr>
          <w:gridAfter w:val="1"/>
          <w:wAfter w:w="5" w:type="pct"/>
          <w:trHeight w:val="111"/>
        </w:trPr>
        <w:tc>
          <w:tcPr>
            <w:tcW w:w="4995"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w:t>
            </w:r>
            <w:bookmarkStart w:id="1" w:name="OLE_LINK1"/>
            <w:r w:rsidRPr="00CE20F3">
              <w:rPr>
                <w:b/>
                <w:i/>
                <w:sz w:val="18"/>
                <w:szCs w:val="18"/>
                <w:lang w:val="sr-Latn-CS"/>
              </w:rPr>
              <w:t>Doc. dr Dijana Vučković</w:t>
            </w:r>
            <w:r w:rsidRPr="00CE20F3">
              <w:rPr>
                <w:sz w:val="18"/>
                <w:szCs w:val="18"/>
                <w:lang w:val="sr-Latn-CS"/>
              </w:rPr>
              <w:t xml:space="preserve"> , </w:t>
            </w:r>
            <w:r w:rsidRPr="00CE20F3">
              <w:rPr>
                <w:b/>
                <w:i/>
                <w:sz w:val="18"/>
                <w:szCs w:val="18"/>
                <w:lang w:val="sr-Latn-CS"/>
              </w:rPr>
              <w:t>Prof</w:t>
            </w:r>
            <w:r w:rsidRPr="00CE20F3">
              <w:rPr>
                <w:b/>
                <w:bCs/>
                <w:i/>
                <w:iCs/>
                <w:sz w:val="18"/>
                <w:szCs w:val="18"/>
                <w:lang w:val="sr-Latn-CS"/>
              </w:rPr>
              <w:t xml:space="preserve">. dr </w:t>
            </w:r>
            <w:bookmarkEnd w:id="1"/>
            <w:r w:rsidRPr="00CE20F3">
              <w:rPr>
                <w:b/>
                <w:bCs/>
                <w:i/>
                <w:iCs/>
                <w:sz w:val="18"/>
                <w:szCs w:val="18"/>
                <w:lang w:val="sr-Latn-CS"/>
              </w:rPr>
              <w:t>Veselin Mićanović</w:t>
            </w:r>
          </w:p>
        </w:tc>
      </w:tr>
      <w:tr w:rsidR="005C2247" w:rsidRPr="00CE20F3" w:rsidTr="008D2C8D">
        <w:trPr>
          <w:gridAfter w:val="1"/>
          <w:wAfter w:w="5" w:type="pct"/>
          <w:trHeight w:val="350"/>
        </w:trPr>
        <w:tc>
          <w:tcPr>
            <w:tcW w:w="4995" w:type="pct"/>
            <w:gridSpan w:val="9"/>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8"/>
                <w:szCs w:val="18"/>
                <w:lang w:val="sl-SI"/>
              </w:rPr>
              <w:t>Predavanja i debate. Priprema po dva eseja na zadatu temu iz  jedne od oblasti sadržaja predmeta. Učenje za testove i završni ispit. Izrada praktičnog modela integrisane aktivnosti u vrtiću.  Konsultacije.</w:t>
            </w:r>
          </w:p>
        </w:tc>
      </w:tr>
      <w:tr w:rsidR="005C2247" w:rsidRPr="00CE20F3" w:rsidTr="008D2C8D">
        <w:trPr>
          <w:gridAfter w:val="1"/>
          <w:wAfter w:w="5" w:type="pct"/>
          <w:trHeight w:val="125"/>
        </w:trPr>
        <w:tc>
          <w:tcPr>
            <w:tcW w:w="4995" w:type="pct"/>
            <w:gridSpan w:val="9"/>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gridAfter w:val="1"/>
          <w:wAfter w:w="5" w:type="pct"/>
          <w:cantSplit/>
          <w:trHeight w:val="3535"/>
        </w:trPr>
        <w:tc>
          <w:tcPr>
            <w:tcW w:w="1108"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Završna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XVIII-XXI nedjelja</w:t>
            </w:r>
          </w:p>
        </w:tc>
        <w:tc>
          <w:tcPr>
            <w:tcW w:w="3887" w:type="pct"/>
            <w:gridSpan w:val="6"/>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rFonts w:ascii="Times New Roman" w:hAnsi="Times New Roman" w:cs="Times New Roman"/>
                <w:color w:val="auto"/>
                <w:sz w:val="18"/>
                <w:szCs w:val="18"/>
              </w:rPr>
            </w:pPr>
            <w:r w:rsidRPr="00CE20F3">
              <w:rPr>
                <w:rFonts w:ascii="Times New Roman" w:hAnsi="Times New Roman" w:cs="Times New Roman"/>
                <w:color w:val="auto"/>
                <w:sz w:val="18"/>
                <w:szCs w:val="18"/>
              </w:rPr>
              <w:t>Upoznavanje, priprema i upis semestra</w:t>
            </w:r>
          </w:p>
          <w:p w:rsidR="005C2247" w:rsidRPr="00CE20F3" w:rsidRDefault="005C2247" w:rsidP="008D2C8D">
            <w:pPr>
              <w:pStyle w:val="BodyText2"/>
              <w:spacing w:after="0" w:line="240" w:lineRule="auto"/>
              <w:rPr>
                <w:sz w:val="18"/>
                <w:szCs w:val="18"/>
                <w:lang w:val="sl-SI"/>
              </w:rPr>
            </w:pPr>
            <w:r w:rsidRPr="00CE20F3">
              <w:rPr>
                <w:sz w:val="18"/>
                <w:szCs w:val="18"/>
                <w:lang w:val="sl-SI"/>
              </w:rPr>
              <w:t>- Formiranje mentalnog leksikona</w:t>
            </w:r>
          </w:p>
          <w:p w:rsidR="005C2247" w:rsidRPr="00CE20F3" w:rsidRDefault="005C2247" w:rsidP="008D2C8D">
            <w:pPr>
              <w:pStyle w:val="BodyText2"/>
              <w:spacing w:after="0" w:line="240" w:lineRule="auto"/>
              <w:rPr>
                <w:sz w:val="18"/>
                <w:szCs w:val="18"/>
                <w:lang w:val="sr-Latn-CS"/>
              </w:rPr>
            </w:pPr>
            <w:r w:rsidRPr="00CE20F3">
              <w:rPr>
                <w:sz w:val="18"/>
                <w:szCs w:val="18"/>
                <w:lang w:val="sl-SI"/>
              </w:rPr>
              <w:t>- Dje</w:t>
            </w:r>
            <w:r w:rsidRPr="00CE20F3">
              <w:rPr>
                <w:sz w:val="18"/>
                <w:szCs w:val="18"/>
                <w:lang w:val="sr-Latn-CS"/>
              </w:rPr>
              <w:t xml:space="preserve">čji jezik  </w:t>
            </w:r>
          </w:p>
          <w:p w:rsidR="005C2247" w:rsidRPr="00CE20F3" w:rsidRDefault="005C2247" w:rsidP="008D2C8D">
            <w:pPr>
              <w:pStyle w:val="BodyText2"/>
              <w:spacing w:after="0" w:line="240" w:lineRule="auto"/>
              <w:rPr>
                <w:sz w:val="18"/>
                <w:szCs w:val="18"/>
                <w:lang w:val="sl-SI"/>
              </w:rPr>
            </w:pPr>
            <w:r w:rsidRPr="00CE20F3">
              <w:rPr>
                <w:sz w:val="18"/>
                <w:szCs w:val="18"/>
                <w:lang w:val="sl-SI"/>
              </w:rPr>
              <w:t>- Formiranje rečenice</w:t>
            </w:r>
          </w:p>
          <w:p w:rsidR="005C2247" w:rsidRPr="00CE20F3" w:rsidRDefault="005C2247" w:rsidP="008D2C8D">
            <w:pPr>
              <w:pStyle w:val="BodyText2"/>
              <w:spacing w:after="0" w:line="240" w:lineRule="auto"/>
              <w:rPr>
                <w:sz w:val="18"/>
                <w:szCs w:val="18"/>
                <w:lang w:val="sl-SI"/>
              </w:rPr>
            </w:pPr>
            <w:r w:rsidRPr="00CE20F3">
              <w:rPr>
                <w:sz w:val="18"/>
                <w:szCs w:val="18"/>
                <w:lang w:val="sl-SI"/>
              </w:rPr>
              <w:t>- Osnove tumačenja književnosti – teorija recepcije</w:t>
            </w:r>
          </w:p>
          <w:p w:rsidR="005C2247" w:rsidRPr="00CE20F3" w:rsidRDefault="005C2247" w:rsidP="008D2C8D">
            <w:pPr>
              <w:pStyle w:val="BodyText2"/>
              <w:spacing w:after="0" w:line="240" w:lineRule="auto"/>
              <w:rPr>
                <w:sz w:val="18"/>
                <w:szCs w:val="18"/>
                <w:lang w:val="sl-SI"/>
              </w:rPr>
            </w:pPr>
            <w:r w:rsidRPr="00CE20F3">
              <w:rPr>
                <w:sz w:val="18"/>
                <w:szCs w:val="18"/>
                <w:lang w:val="sl-SI"/>
              </w:rPr>
              <w:t>- Simbolička igra, mašta i stvaralaštvo</w:t>
            </w:r>
          </w:p>
          <w:p w:rsidR="005C2247" w:rsidRPr="00CE20F3" w:rsidRDefault="005C2247" w:rsidP="008D2C8D">
            <w:pPr>
              <w:pStyle w:val="BodyText2"/>
              <w:spacing w:after="0" w:line="240" w:lineRule="auto"/>
              <w:rPr>
                <w:sz w:val="18"/>
                <w:szCs w:val="18"/>
                <w:lang w:val="sl-SI"/>
              </w:rPr>
            </w:pPr>
            <w:r w:rsidRPr="00CE20F3">
              <w:rPr>
                <w:sz w:val="18"/>
                <w:szCs w:val="18"/>
                <w:lang w:val="sl-SI"/>
              </w:rPr>
              <w:t>- Književni rodovi i vrste – rano učenje</w:t>
            </w:r>
          </w:p>
          <w:p w:rsidR="005C2247" w:rsidRPr="00CE20F3" w:rsidRDefault="005C2247"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I  test znanja / kolokvijum</w:t>
            </w:r>
          </w:p>
          <w:p w:rsidR="005C2247" w:rsidRPr="00CE20F3" w:rsidRDefault="005C2247" w:rsidP="008D2C8D">
            <w:pPr>
              <w:pStyle w:val="BodyText2"/>
              <w:spacing w:after="0" w:line="240" w:lineRule="auto"/>
              <w:rPr>
                <w:sz w:val="18"/>
                <w:szCs w:val="18"/>
                <w:lang w:val="sl-SI"/>
              </w:rPr>
            </w:pPr>
            <w:r w:rsidRPr="00CE20F3">
              <w:rPr>
                <w:sz w:val="18"/>
                <w:szCs w:val="18"/>
                <w:lang w:val="sl-SI"/>
              </w:rPr>
              <w:t>- Logičke metode u radu sa najmlađima</w:t>
            </w:r>
          </w:p>
          <w:p w:rsidR="005C2247" w:rsidRPr="00CE20F3" w:rsidRDefault="005C2247" w:rsidP="008D2C8D">
            <w:pPr>
              <w:pStyle w:val="BodyText2"/>
              <w:spacing w:after="0" w:line="240" w:lineRule="auto"/>
              <w:rPr>
                <w:sz w:val="18"/>
                <w:szCs w:val="18"/>
                <w:lang w:val="sl-SI"/>
              </w:rPr>
            </w:pPr>
            <w:r w:rsidRPr="00CE20F3">
              <w:rPr>
                <w:sz w:val="18"/>
                <w:szCs w:val="18"/>
                <w:lang w:val="sl-SI"/>
              </w:rPr>
              <w:t>-  Kretanje – uočavanje i razumijevanje</w:t>
            </w:r>
          </w:p>
          <w:p w:rsidR="005C2247" w:rsidRPr="00CE20F3" w:rsidRDefault="005C2247" w:rsidP="008D2C8D">
            <w:pPr>
              <w:pStyle w:val="BodyText2"/>
              <w:spacing w:after="0" w:line="240" w:lineRule="auto"/>
              <w:rPr>
                <w:sz w:val="18"/>
                <w:szCs w:val="18"/>
                <w:lang w:val="sl-SI"/>
              </w:rPr>
            </w:pPr>
            <w:r w:rsidRPr="00CE20F3">
              <w:rPr>
                <w:sz w:val="18"/>
                <w:szCs w:val="18"/>
                <w:lang w:val="sl-SI"/>
              </w:rPr>
              <w:t>- Promjene u prirodi – uzroci i posljedice</w:t>
            </w:r>
          </w:p>
          <w:p w:rsidR="005C2247" w:rsidRPr="00CE20F3" w:rsidRDefault="005C2247" w:rsidP="008D2C8D">
            <w:pPr>
              <w:pStyle w:val="BodyText2"/>
              <w:spacing w:after="0" w:line="240" w:lineRule="auto"/>
              <w:rPr>
                <w:sz w:val="18"/>
                <w:szCs w:val="18"/>
                <w:lang w:val="sl-SI"/>
              </w:rPr>
            </w:pPr>
            <w:r w:rsidRPr="00CE20F3">
              <w:rPr>
                <w:sz w:val="18"/>
                <w:szCs w:val="18"/>
                <w:lang w:val="sl-SI"/>
              </w:rPr>
              <w:t>- Zanimljivi svijet simbola</w:t>
            </w:r>
          </w:p>
          <w:p w:rsidR="005C2247" w:rsidRPr="00CE20F3" w:rsidRDefault="005C2247" w:rsidP="008D2C8D">
            <w:pPr>
              <w:pStyle w:val="BodyText2"/>
              <w:spacing w:after="0" w:line="240" w:lineRule="auto"/>
              <w:rPr>
                <w:sz w:val="18"/>
                <w:szCs w:val="18"/>
                <w:lang w:val="sl-SI"/>
              </w:rPr>
            </w:pPr>
            <w:r w:rsidRPr="00CE20F3">
              <w:rPr>
                <w:sz w:val="18"/>
                <w:szCs w:val="18"/>
                <w:lang w:val="sl-SI"/>
              </w:rPr>
              <w:t>- Rano ekološko vaspitanje</w:t>
            </w:r>
          </w:p>
          <w:p w:rsidR="005C2247" w:rsidRPr="00CE20F3" w:rsidRDefault="005C2247" w:rsidP="008D2C8D">
            <w:pPr>
              <w:pStyle w:val="BodyTextIndent2"/>
              <w:ind w:left="0"/>
              <w:rPr>
                <w:rFonts w:ascii="Times New Roman" w:hAnsi="Times New Roman" w:cs="Times New Roman"/>
                <w:b/>
                <w:bCs/>
                <w:i/>
                <w:iCs/>
                <w:color w:val="auto"/>
                <w:sz w:val="18"/>
                <w:szCs w:val="18"/>
              </w:rPr>
            </w:pPr>
            <w:r w:rsidRPr="00CE20F3">
              <w:rPr>
                <w:rFonts w:ascii="Times New Roman" w:hAnsi="Times New Roman" w:cs="Times New Roman"/>
                <w:b/>
                <w:bCs/>
                <w:i/>
                <w:iCs/>
                <w:color w:val="auto"/>
                <w:sz w:val="18"/>
                <w:szCs w:val="18"/>
              </w:rPr>
              <w:t>II  test znanja / kolokvijum</w:t>
            </w:r>
          </w:p>
          <w:p w:rsidR="005C2247" w:rsidRPr="00CE20F3" w:rsidRDefault="005C2247" w:rsidP="008D2C8D">
            <w:pPr>
              <w:pStyle w:val="BodyText2"/>
              <w:spacing w:after="0" w:line="240" w:lineRule="auto"/>
              <w:rPr>
                <w:sz w:val="18"/>
                <w:szCs w:val="18"/>
                <w:lang w:val="sl-SI"/>
              </w:rPr>
            </w:pPr>
            <w:r w:rsidRPr="00CE20F3">
              <w:rPr>
                <w:sz w:val="18"/>
                <w:szCs w:val="18"/>
                <w:lang w:val="sl-SI"/>
              </w:rPr>
              <w:t>- Tematsko planiranje</w:t>
            </w:r>
          </w:p>
          <w:p w:rsidR="005C2247" w:rsidRPr="00CE20F3" w:rsidRDefault="005C2247" w:rsidP="008D2C8D">
            <w:pPr>
              <w:pStyle w:val="BodyTextIndent2"/>
              <w:ind w:left="0"/>
              <w:rPr>
                <w:rFonts w:ascii="Times New Roman" w:hAnsi="Times New Roman" w:cs="Times New Roman"/>
                <w:b/>
                <w:bCs/>
                <w:color w:val="auto"/>
                <w:sz w:val="18"/>
                <w:szCs w:val="18"/>
              </w:rPr>
            </w:pPr>
            <w:r w:rsidRPr="00CE20F3">
              <w:rPr>
                <w:rFonts w:ascii="Times New Roman" w:hAnsi="Times New Roman" w:cs="Times New Roman"/>
                <w:b/>
                <w:bCs/>
                <w:i/>
                <w:iCs/>
                <w:color w:val="auto"/>
                <w:sz w:val="18"/>
                <w:szCs w:val="18"/>
              </w:rPr>
              <w:t>Završni ispit</w:t>
            </w:r>
          </w:p>
          <w:p w:rsidR="005C2247" w:rsidRPr="00CE20F3" w:rsidRDefault="005C2247" w:rsidP="008D2C8D">
            <w:pPr>
              <w:pStyle w:val="BodyText3"/>
              <w:rPr>
                <w:rFonts w:ascii="Times New Roman" w:hAnsi="Times New Roman"/>
                <w:color w:val="auto"/>
                <w:sz w:val="18"/>
                <w:szCs w:val="18"/>
                <w:lang w:val="sl-SI"/>
              </w:rPr>
            </w:pPr>
            <w:r w:rsidRPr="00CE20F3">
              <w:rPr>
                <w:rFonts w:ascii="Times New Roman" w:hAnsi="Times New Roman"/>
                <w:color w:val="auto"/>
                <w:sz w:val="18"/>
                <w:szCs w:val="18"/>
                <w:lang w:val="sl-SI"/>
              </w:rPr>
              <w:t>Ovjera semestra i upis ocjena</w:t>
            </w:r>
          </w:p>
          <w:p w:rsidR="005C2247" w:rsidRPr="00CE20F3" w:rsidRDefault="005C2247" w:rsidP="008D2C8D">
            <w:pPr>
              <w:rPr>
                <w:sz w:val="18"/>
                <w:szCs w:val="18"/>
                <w:lang w:val="sr-Latn-CS"/>
              </w:rPr>
            </w:pPr>
            <w:r w:rsidRPr="00CE20F3">
              <w:rPr>
                <w:sz w:val="18"/>
                <w:szCs w:val="18"/>
                <w:lang w:val="sl-SI"/>
              </w:rPr>
              <w:t>Dopunska nastava i popravni ispitni rok</w:t>
            </w:r>
          </w:p>
        </w:tc>
      </w:tr>
      <w:tr w:rsidR="005C2247" w:rsidRPr="00CE20F3" w:rsidTr="008D2C8D">
        <w:trPr>
          <w:gridAfter w:val="1"/>
          <w:wAfter w:w="5" w:type="pct"/>
          <w:trHeight w:val="171"/>
        </w:trPr>
        <w:tc>
          <w:tcPr>
            <w:tcW w:w="4995" w:type="pct"/>
            <w:gridSpan w:val="9"/>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gridAfter w:val="1"/>
          <w:wAfter w:w="5" w:type="pct"/>
          <w:cantSplit/>
          <w:trHeight w:val="1700"/>
        </w:trPr>
        <w:tc>
          <w:tcPr>
            <w:tcW w:w="1597" w:type="pct"/>
            <w:gridSpan w:val="4"/>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3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p w:rsidR="005C2247" w:rsidRPr="00CE20F3" w:rsidRDefault="005C2247" w:rsidP="008D2C8D">
            <w:pPr>
              <w:pStyle w:val="BodyText3"/>
              <w:rPr>
                <w:rFonts w:ascii="Times New Roman" w:hAnsi="Times New Roman"/>
                <w:color w:val="auto"/>
                <w:sz w:val="18"/>
                <w:szCs w:val="18"/>
              </w:rPr>
            </w:pPr>
          </w:p>
        </w:tc>
        <w:tc>
          <w:tcPr>
            <w:tcW w:w="3398" w:type="pct"/>
            <w:gridSpan w:val="5"/>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ind w:left="-2"/>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ind w:left="-2"/>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ind w:left="-2"/>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ind w:left="-2"/>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ind w:left="-2"/>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ind w:left="-2"/>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ind w:left="-2"/>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ind w:left="-2"/>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ind w:left="-2"/>
              <w:rPr>
                <w:rFonts w:ascii="Times New Roman" w:hAnsi="Times New Roman"/>
                <w:color w:val="auto"/>
                <w:sz w:val="4"/>
                <w:szCs w:val="4"/>
              </w:rPr>
            </w:pPr>
          </w:p>
        </w:tc>
      </w:tr>
      <w:tr w:rsidR="005C2247" w:rsidRPr="00CE20F3" w:rsidTr="008D2C8D">
        <w:trPr>
          <w:gridAfter w:val="1"/>
          <w:wAfter w:w="5" w:type="pct"/>
          <w:cantSplit/>
          <w:trHeight w:val="349"/>
        </w:trPr>
        <w:tc>
          <w:tcPr>
            <w:tcW w:w="4995" w:type="pct"/>
            <w:gridSpan w:val="9"/>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sz w:val="18"/>
                <w:szCs w:val="18"/>
                <w:lang w:val="sl-SI"/>
              </w:rPr>
              <w:t xml:space="preserve">Studenti su obavezni da  pohađaju nastavu, učestvuju u debatama i rade dva testa. Studenti pripremaju po dva eseja i učestvuju u debati nakon prezentacije eseja. Studenti pripremaju praktični model integrisanih aktivnosti u vrtiću.                                </w:t>
            </w:r>
          </w:p>
        </w:tc>
      </w:tr>
      <w:tr w:rsidR="005C2247" w:rsidRPr="00CE20F3" w:rsidTr="008D2C8D">
        <w:trPr>
          <w:gridAfter w:val="1"/>
          <w:wAfter w:w="5" w:type="pct"/>
          <w:cantSplit/>
          <w:trHeight w:val="85"/>
        </w:trPr>
        <w:tc>
          <w:tcPr>
            <w:tcW w:w="4995" w:type="pct"/>
            <w:gridSpan w:val="9"/>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b/>
                <w:bCs/>
                <w:i/>
                <w:iCs/>
                <w:sz w:val="18"/>
                <w:szCs w:val="18"/>
                <w:lang w:val="sl-SI"/>
              </w:rPr>
              <w:t>petak 12-13.30h (102)</w:t>
            </w:r>
          </w:p>
        </w:tc>
      </w:tr>
      <w:tr w:rsidR="005C2247" w:rsidRPr="005374FE" w:rsidTr="008D2C8D">
        <w:trPr>
          <w:gridAfter w:val="1"/>
          <w:wAfter w:w="5" w:type="pct"/>
          <w:cantSplit/>
          <w:trHeight w:val="758"/>
        </w:trPr>
        <w:tc>
          <w:tcPr>
            <w:tcW w:w="4995" w:type="pct"/>
            <w:gridSpan w:val="9"/>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80"/>
              </w:numPr>
              <w:tabs>
                <w:tab w:val="clear" w:pos="360"/>
                <w:tab w:val="num" w:pos="540"/>
              </w:tabs>
              <w:ind w:left="540"/>
              <w:jc w:val="both"/>
              <w:rPr>
                <w:sz w:val="18"/>
                <w:szCs w:val="18"/>
                <w:lang w:val="hr-HR"/>
              </w:rPr>
            </w:pPr>
            <w:r w:rsidRPr="00CE20F3">
              <w:rPr>
                <w:sz w:val="18"/>
                <w:szCs w:val="18"/>
                <w:lang w:val="hr-HR"/>
              </w:rPr>
              <w:t>Polonsky, Lydia i saradnici.: Matiš za najmlađe, prevod Sekulić, Vera, Svet igračaka, Beograd, 2002;</w:t>
            </w:r>
          </w:p>
          <w:p w:rsidR="005C2247" w:rsidRPr="00CE20F3" w:rsidRDefault="005C2247" w:rsidP="008D2C8D">
            <w:pPr>
              <w:numPr>
                <w:ilvl w:val="0"/>
                <w:numId w:val="80"/>
              </w:numPr>
              <w:tabs>
                <w:tab w:val="clear" w:pos="360"/>
                <w:tab w:val="num" w:pos="540"/>
              </w:tabs>
              <w:ind w:left="540"/>
              <w:jc w:val="both"/>
              <w:rPr>
                <w:sz w:val="18"/>
                <w:szCs w:val="18"/>
                <w:lang w:val="hr-HR"/>
              </w:rPr>
            </w:pPr>
            <w:r w:rsidRPr="00CE20F3">
              <w:rPr>
                <w:sz w:val="18"/>
                <w:szCs w:val="18"/>
                <w:lang w:val="hr-HR"/>
              </w:rPr>
              <w:t>Rothschild,J. &amp; Daniels, R. E.: Materijali i aktivnosti za rad u učionicama u kojima dijete ima centralnu ulogu, Urednik edicije Saša Milić, Pedagoški centar Crne Gore, Podgorica, 2002.</w:t>
            </w:r>
          </w:p>
          <w:p w:rsidR="005C2247" w:rsidRPr="00CE20F3" w:rsidRDefault="005C2247" w:rsidP="008D2C8D">
            <w:pPr>
              <w:ind w:left="539"/>
              <w:rPr>
                <w:sz w:val="18"/>
                <w:szCs w:val="18"/>
                <w:lang w:val="sr-Latn-CS"/>
              </w:rPr>
            </w:pPr>
            <w:r w:rsidRPr="00CE20F3">
              <w:rPr>
                <w:sz w:val="18"/>
                <w:szCs w:val="18"/>
                <w:lang w:val="hr-HR"/>
              </w:rPr>
              <w:t>Vigotski, Lav: Mišljenje i govor</w:t>
            </w:r>
            <w:r w:rsidRPr="00CE20F3">
              <w:rPr>
                <w:sz w:val="18"/>
                <w:szCs w:val="18"/>
                <w:lang w:val="sr-Latn-CS"/>
              </w:rPr>
              <w:t>, ZUNS, Beograd, 1996.</w:t>
            </w:r>
          </w:p>
          <w:p w:rsidR="005C2247" w:rsidRPr="00CE20F3" w:rsidRDefault="005C2247" w:rsidP="008D2C8D">
            <w:pPr>
              <w:pStyle w:val="EndnoteText"/>
              <w:numPr>
                <w:ilvl w:val="0"/>
                <w:numId w:val="80"/>
              </w:numPr>
              <w:tabs>
                <w:tab w:val="clear" w:pos="360"/>
                <w:tab w:val="num" w:pos="540"/>
              </w:tabs>
              <w:ind w:left="539"/>
              <w:jc w:val="both"/>
              <w:rPr>
                <w:sz w:val="18"/>
                <w:szCs w:val="18"/>
              </w:rPr>
            </w:pPr>
            <w:r w:rsidRPr="00CE20F3">
              <w:rPr>
                <w:sz w:val="18"/>
                <w:szCs w:val="18"/>
                <w:lang w:val="hr-HR"/>
              </w:rPr>
              <w:t>Grupa autora: Simbolička igra i stvaralaštvo, ZUNS, Beograd, 1988.</w:t>
            </w:r>
          </w:p>
          <w:p w:rsidR="005C2247" w:rsidRPr="00CE20F3" w:rsidRDefault="005C2247" w:rsidP="008D2C8D">
            <w:pPr>
              <w:pStyle w:val="EndnoteText"/>
              <w:numPr>
                <w:ilvl w:val="0"/>
                <w:numId w:val="187"/>
              </w:numPr>
              <w:tabs>
                <w:tab w:val="clear" w:pos="360"/>
                <w:tab w:val="num" w:pos="540"/>
              </w:tabs>
              <w:ind w:left="539"/>
              <w:jc w:val="both"/>
              <w:rPr>
                <w:sz w:val="18"/>
                <w:szCs w:val="18"/>
              </w:rPr>
            </w:pPr>
            <w:r w:rsidRPr="00CE20F3">
              <w:rPr>
                <w:sz w:val="18"/>
                <w:szCs w:val="18"/>
                <w:lang w:val="en-US"/>
              </w:rPr>
              <w:t>Toma</w:t>
            </w:r>
            <w:r w:rsidRPr="00CE20F3">
              <w:rPr>
                <w:sz w:val="18"/>
                <w:szCs w:val="18"/>
                <w:lang w:val="sr-Latn-CS"/>
              </w:rPr>
              <w:t>š, Ana: Individualizacijom do matematike, Sveučilište u Splitu, Split, 1993.</w:t>
            </w:r>
          </w:p>
          <w:p w:rsidR="005C2247" w:rsidRPr="00CE20F3" w:rsidRDefault="005C2247" w:rsidP="008D2C8D">
            <w:pPr>
              <w:pStyle w:val="EndnoteText"/>
              <w:numPr>
                <w:ilvl w:val="0"/>
                <w:numId w:val="80"/>
              </w:numPr>
              <w:tabs>
                <w:tab w:val="clear" w:pos="360"/>
                <w:tab w:val="num" w:pos="540"/>
              </w:tabs>
              <w:ind w:left="539"/>
              <w:jc w:val="both"/>
              <w:rPr>
                <w:sz w:val="18"/>
                <w:szCs w:val="18"/>
              </w:rPr>
            </w:pPr>
            <w:r w:rsidRPr="00CE20F3">
              <w:rPr>
                <w:sz w:val="18"/>
                <w:szCs w:val="18"/>
              </w:rPr>
              <w:t>Vigotski, Lav: Dječija mašta i stvaralaštvo, ZUNS, Beograd, 2007.</w:t>
            </w:r>
          </w:p>
          <w:p w:rsidR="005C2247" w:rsidRPr="00CE20F3" w:rsidRDefault="005C2247" w:rsidP="008D2C8D">
            <w:pPr>
              <w:pStyle w:val="EndnoteText"/>
              <w:numPr>
                <w:ilvl w:val="0"/>
                <w:numId w:val="80"/>
              </w:numPr>
              <w:tabs>
                <w:tab w:val="clear" w:pos="360"/>
                <w:tab w:val="num" w:pos="540"/>
              </w:tabs>
              <w:ind w:left="539"/>
              <w:jc w:val="both"/>
              <w:rPr>
                <w:sz w:val="18"/>
                <w:szCs w:val="18"/>
              </w:rPr>
            </w:pPr>
            <w:r w:rsidRPr="00CE20F3">
              <w:rPr>
                <w:sz w:val="18"/>
                <w:szCs w:val="18"/>
                <w:lang w:val="hr-HR"/>
              </w:rPr>
              <w:t>Marjanović, Voja: Dečja književnost u književnoj kritici, BMG, Beograd, 1998.</w:t>
            </w:r>
          </w:p>
        </w:tc>
      </w:tr>
      <w:tr w:rsidR="005C2247" w:rsidRPr="005374FE" w:rsidTr="008D2C8D">
        <w:trPr>
          <w:gridAfter w:val="1"/>
          <w:wAfter w:w="5" w:type="pct"/>
          <w:trHeight w:val="134"/>
        </w:trPr>
        <w:tc>
          <w:tcPr>
            <w:tcW w:w="4995" w:type="pct"/>
            <w:gridSpan w:val="9"/>
            <w:tcBorders>
              <w:bottom w:val="single" w:sz="4" w:space="0" w:color="auto"/>
            </w:tcBorders>
            <w:vAlign w:val="center"/>
          </w:tcPr>
          <w:p w:rsidR="005C2247" w:rsidRPr="00CE20F3" w:rsidRDefault="005C2247" w:rsidP="008D2C8D">
            <w:pPr>
              <w:jc w:val="both"/>
              <w:rPr>
                <w:sz w:val="18"/>
                <w:szCs w:val="18"/>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8"/>
                <w:szCs w:val="18"/>
                <w:lang w:val="sl-SI"/>
              </w:rPr>
              <w:t>Ocjenjuju se:</w:t>
            </w:r>
          </w:p>
          <w:p w:rsidR="005C2247" w:rsidRPr="00CE20F3" w:rsidRDefault="005C2247" w:rsidP="008D2C8D">
            <w:pPr>
              <w:numPr>
                <w:ilvl w:val="0"/>
                <w:numId w:val="30"/>
              </w:numPr>
              <w:rPr>
                <w:sz w:val="18"/>
                <w:szCs w:val="18"/>
                <w:lang w:val="sl-SI"/>
              </w:rPr>
            </w:pPr>
            <w:r w:rsidRPr="00CE20F3">
              <w:rPr>
                <w:sz w:val="18"/>
                <w:szCs w:val="18"/>
                <w:lang w:val="sl-SI"/>
              </w:rPr>
              <w:t>Dva testa sa  po 10 poena (Ukupno 20 poena),</w:t>
            </w:r>
          </w:p>
          <w:p w:rsidR="005C2247" w:rsidRPr="00CE20F3" w:rsidRDefault="005C2247" w:rsidP="008D2C8D">
            <w:pPr>
              <w:numPr>
                <w:ilvl w:val="0"/>
                <w:numId w:val="30"/>
              </w:numPr>
              <w:rPr>
                <w:sz w:val="18"/>
                <w:szCs w:val="18"/>
                <w:lang w:val="sl-SI"/>
              </w:rPr>
            </w:pPr>
            <w:r w:rsidRPr="00CE20F3">
              <w:rPr>
                <w:sz w:val="18"/>
                <w:szCs w:val="18"/>
                <w:lang w:val="sl-SI"/>
              </w:rPr>
              <w:t>Seminarski rad sa 10 poena,</w:t>
            </w:r>
          </w:p>
          <w:p w:rsidR="005C2247" w:rsidRPr="00CE20F3" w:rsidRDefault="005C2247" w:rsidP="008D2C8D">
            <w:pPr>
              <w:numPr>
                <w:ilvl w:val="0"/>
                <w:numId w:val="30"/>
              </w:numPr>
              <w:rPr>
                <w:sz w:val="18"/>
                <w:szCs w:val="18"/>
                <w:lang w:val="sl-SI"/>
              </w:rPr>
            </w:pPr>
            <w:r w:rsidRPr="00CE20F3">
              <w:rPr>
                <w:sz w:val="18"/>
                <w:szCs w:val="18"/>
                <w:lang w:val="sl-SI"/>
              </w:rPr>
              <w:t>Isticanje u toku predavanja i učešće u analizi sa 10 poena,</w:t>
            </w:r>
          </w:p>
          <w:p w:rsidR="005C2247" w:rsidRPr="00CE20F3" w:rsidRDefault="005C2247" w:rsidP="008D2C8D">
            <w:pPr>
              <w:numPr>
                <w:ilvl w:val="0"/>
                <w:numId w:val="30"/>
              </w:numPr>
              <w:rPr>
                <w:sz w:val="18"/>
                <w:szCs w:val="18"/>
                <w:lang w:val="sl-SI"/>
              </w:rPr>
            </w:pPr>
            <w:r w:rsidRPr="00CE20F3">
              <w:rPr>
                <w:sz w:val="18"/>
                <w:szCs w:val="18"/>
                <w:lang w:val="sl-SI"/>
              </w:rPr>
              <w:t>Izrada praktičnog modela integrisane aktivnosti sa 10 poena</w:t>
            </w:r>
          </w:p>
          <w:p w:rsidR="005C2247" w:rsidRPr="00CE20F3" w:rsidRDefault="005C2247" w:rsidP="008D2C8D">
            <w:pPr>
              <w:numPr>
                <w:ilvl w:val="0"/>
                <w:numId w:val="30"/>
              </w:numPr>
              <w:rPr>
                <w:i/>
                <w:iCs/>
                <w:sz w:val="18"/>
                <w:szCs w:val="18"/>
                <w:lang w:val="sr-Latn-CS"/>
              </w:rPr>
            </w:pPr>
            <w:r w:rsidRPr="00CE20F3">
              <w:rPr>
                <w:sz w:val="18"/>
                <w:szCs w:val="18"/>
                <w:lang w:val="sl-SI"/>
              </w:rPr>
              <w:t>Završni ispit sa 50 poena.</w:t>
            </w:r>
          </w:p>
          <w:p w:rsidR="005C2247" w:rsidRPr="00CE20F3" w:rsidRDefault="005C2247" w:rsidP="008D2C8D">
            <w:pPr>
              <w:jc w:val="both"/>
              <w:rPr>
                <w:b/>
                <w:bCs/>
                <w:iCs/>
                <w:sz w:val="18"/>
                <w:szCs w:val="18"/>
                <w:lang w:val="sr-Latn-CS"/>
              </w:rPr>
            </w:pPr>
            <w:r w:rsidRPr="00CE20F3">
              <w:rPr>
                <w:sz w:val="18"/>
                <w:szCs w:val="18"/>
                <w:lang w:val="sl-SI"/>
              </w:rPr>
              <w:t>Prelazna ocjena se dobija ako se kumulativno sakupi najmanje 51 poen</w:t>
            </w:r>
          </w:p>
        </w:tc>
      </w:tr>
      <w:tr w:rsidR="005C2247" w:rsidRPr="00CE20F3" w:rsidTr="008D2C8D">
        <w:trPr>
          <w:trHeight w:val="206"/>
        </w:trPr>
        <w:tc>
          <w:tcPr>
            <w:tcW w:w="986" w:type="pct"/>
            <w:gridSpan w:val="2"/>
          </w:tcPr>
          <w:p w:rsidR="005C2247" w:rsidRPr="00CE20F3" w:rsidRDefault="005C2247" w:rsidP="008D2C8D">
            <w:pPr>
              <w:pStyle w:val="Heading7"/>
              <w:spacing w:before="0" w:after="0"/>
              <w:rPr>
                <w:rFonts w:ascii="Times New Roman" w:hAnsi="Times New Roman"/>
                <w:sz w:val="18"/>
                <w:szCs w:val="18"/>
              </w:rPr>
            </w:pPr>
            <w:r w:rsidRPr="00CE20F3">
              <w:rPr>
                <w:rFonts w:ascii="Times New Roman" w:hAnsi="Times New Roman"/>
                <w:sz w:val="18"/>
                <w:szCs w:val="18"/>
              </w:rPr>
              <w:t>Ocjena</w:t>
            </w:r>
          </w:p>
        </w:tc>
        <w:tc>
          <w:tcPr>
            <w:tcW w:w="863" w:type="pct"/>
            <w:gridSpan w:val="3"/>
          </w:tcPr>
          <w:p w:rsidR="005C2247" w:rsidRPr="00CE20F3" w:rsidRDefault="005C2247" w:rsidP="008D2C8D">
            <w:pPr>
              <w:jc w:val="center"/>
              <w:rPr>
                <w:b/>
                <w:bCs/>
                <w:sz w:val="18"/>
                <w:szCs w:val="18"/>
                <w:lang w:val="hr-HR"/>
              </w:rPr>
            </w:pPr>
            <w:r w:rsidRPr="00CE20F3">
              <w:rPr>
                <w:b/>
                <w:bCs/>
                <w:sz w:val="18"/>
                <w:szCs w:val="18"/>
                <w:lang w:val="hr-HR"/>
              </w:rPr>
              <w:t>E</w:t>
            </w:r>
          </w:p>
        </w:tc>
        <w:tc>
          <w:tcPr>
            <w:tcW w:w="863" w:type="pct"/>
          </w:tcPr>
          <w:p w:rsidR="005C2247" w:rsidRPr="00CE20F3" w:rsidRDefault="005C2247" w:rsidP="008D2C8D">
            <w:pPr>
              <w:jc w:val="center"/>
              <w:rPr>
                <w:b/>
                <w:bCs/>
                <w:sz w:val="18"/>
                <w:szCs w:val="18"/>
                <w:lang w:val="hr-HR"/>
              </w:rPr>
            </w:pPr>
            <w:r w:rsidRPr="00CE20F3">
              <w:rPr>
                <w:b/>
                <w:bCs/>
                <w:sz w:val="18"/>
                <w:szCs w:val="18"/>
                <w:lang w:val="hr-HR"/>
              </w:rPr>
              <w:t>D</w:t>
            </w:r>
          </w:p>
        </w:tc>
        <w:tc>
          <w:tcPr>
            <w:tcW w:w="863" w:type="pct"/>
          </w:tcPr>
          <w:p w:rsidR="005C2247" w:rsidRPr="00CE20F3" w:rsidRDefault="005C2247" w:rsidP="008D2C8D">
            <w:pPr>
              <w:jc w:val="center"/>
              <w:rPr>
                <w:b/>
                <w:bCs/>
                <w:sz w:val="18"/>
                <w:szCs w:val="18"/>
                <w:lang w:val="hr-HR"/>
              </w:rPr>
            </w:pPr>
            <w:r w:rsidRPr="00CE20F3">
              <w:rPr>
                <w:b/>
                <w:bCs/>
                <w:sz w:val="18"/>
                <w:szCs w:val="18"/>
                <w:lang w:val="hr-HR"/>
              </w:rPr>
              <w:t>C</w:t>
            </w:r>
          </w:p>
        </w:tc>
        <w:tc>
          <w:tcPr>
            <w:tcW w:w="863" w:type="pct"/>
          </w:tcPr>
          <w:p w:rsidR="005C2247" w:rsidRPr="00CE20F3" w:rsidRDefault="005C2247" w:rsidP="008D2C8D">
            <w:pPr>
              <w:jc w:val="center"/>
              <w:rPr>
                <w:b/>
                <w:bCs/>
                <w:sz w:val="18"/>
                <w:szCs w:val="18"/>
                <w:lang w:val="hr-HR"/>
              </w:rPr>
            </w:pPr>
            <w:r w:rsidRPr="00CE20F3">
              <w:rPr>
                <w:b/>
                <w:bCs/>
                <w:sz w:val="18"/>
                <w:szCs w:val="18"/>
                <w:lang w:val="hr-HR"/>
              </w:rPr>
              <w:t>B</w:t>
            </w:r>
          </w:p>
        </w:tc>
        <w:tc>
          <w:tcPr>
            <w:tcW w:w="563" w:type="pct"/>
            <w:gridSpan w:val="2"/>
          </w:tcPr>
          <w:p w:rsidR="005C2247" w:rsidRPr="00CE20F3" w:rsidRDefault="005C2247" w:rsidP="008D2C8D">
            <w:pPr>
              <w:jc w:val="center"/>
              <w:rPr>
                <w:b/>
                <w:bCs/>
                <w:sz w:val="18"/>
                <w:szCs w:val="18"/>
                <w:lang w:val="hr-HR"/>
              </w:rPr>
            </w:pPr>
            <w:r w:rsidRPr="00CE20F3">
              <w:rPr>
                <w:b/>
                <w:bCs/>
                <w:sz w:val="18"/>
                <w:szCs w:val="18"/>
                <w:lang w:val="hr-HR"/>
              </w:rPr>
              <w:t>A</w:t>
            </w:r>
          </w:p>
        </w:tc>
      </w:tr>
      <w:tr w:rsidR="005C2247" w:rsidRPr="00CE20F3" w:rsidTr="008D2C8D">
        <w:tc>
          <w:tcPr>
            <w:tcW w:w="986" w:type="pct"/>
            <w:gridSpan w:val="2"/>
          </w:tcPr>
          <w:p w:rsidR="005C2247" w:rsidRPr="00CE20F3" w:rsidRDefault="005C2247" w:rsidP="008D2C8D">
            <w:pPr>
              <w:rPr>
                <w:b/>
                <w:bCs/>
                <w:sz w:val="18"/>
                <w:szCs w:val="18"/>
                <w:lang w:val="hr-HR"/>
              </w:rPr>
            </w:pPr>
            <w:r w:rsidRPr="00CE20F3">
              <w:rPr>
                <w:b/>
                <w:bCs/>
                <w:sz w:val="18"/>
                <w:szCs w:val="18"/>
                <w:lang w:val="hr-HR"/>
              </w:rPr>
              <w:t>Broj poena</w:t>
            </w:r>
          </w:p>
        </w:tc>
        <w:tc>
          <w:tcPr>
            <w:tcW w:w="863" w:type="pct"/>
            <w:gridSpan w:val="3"/>
          </w:tcPr>
          <w:p w:rsidR="005C2247" w:rsidRPr="00CE20F3" w:rsidRDefault="005C2247" w:rsidP="008D2C8D">
            <w:pPr>
              <w:jc w:val="center"/>
              <w:rPr>
                <w:b/>
                <w:bCs/>
                <w:sz w:val="18"/>
                <w:szCs w:val="18"/>
                <w:lang w:val="hr-HR"/>
              </w:rPr>
            </w:pPr>
            <w:r w:rsidRPr="00CE20F3">
              <w:rPr>
                <w:b/>
                <w:bCs/>
                <w:sz w:val="18"/>
                <w:szCs w:val="18"/>
                <w:lang w:val="hr-HR"/>
              </w:rPr>
              <w:t>51 – 60</w:t>
            </w:r>
          </w:p>
        </w:tc>
        <w:tc>
          <w:tcPr>
            <w:tcW w:w="863" w:type="pct"/>
          </w:tcPr>
          <w:p w:rsidR="005C2247" w:rsidRPr="00CE20F3" w:rsidRDefault="005C2247" w:rsidP="008D2C8D">
            <w:pPr>
              <w:jc w:val="center"/>
              <w:rPr>
                <w:b/>
                <w:bCs/>
                <w:sz w:val="18"/>
                <w:szCs w:val="18"/>
                <w:lang w:val="hr-HR"/>
              </w:rPr>
            </w:pPr>
            <w:r w:rsidRPr="00CE20F3">
              <w:rPr>
                <w:b/>
                <w:bCs/>
                <w:sz w:val="18"/>
                <w:szCs w:val="18"/>
                <w:lang w:val="hr-HR"/>
              </w:rPr>
              <w:t>61 - 70</w:t>
            </w:r>
          </w:p>
        </w:tc>
        <w:tc>
          <w:tcPr>
            <w:tcW w:w="863" w:type="pct"/>
          </w:tcPr>
          <w:p w:rsidR="005C2247" w:rsidRPr="00CE20F3" w:rsidRDefault="005C2247" w:rsidP="008D2C8D">
            <w:pPr>
              <w:jc w:val="center"/>
              <w:rPr>
                <w:b/>
                <w:bCs/>
                <w:sz w:val="18"/>
                <w:szCs w:val="18"/>
                <w:lang w:val="hr-HR"/>
              </w:rPr>
            </w:pPr>
            <w:r w:rsidRPr="00CE20F3">
              <w:rPr>
                <w:b/>
                <w:bCs/>
                <w:sz w:val="18"/>
                <w:szCs w:val="18"/>
                <w:lang w:val="hr-HR"/>
              </w:rPr>
              <w:t>71 - 80</w:t>
            </w:r>
          </w:p>
        </w:tc>
        <w:tc>
          <w:tcPr>
            <w:tcW w:w="863" w:type="pct"/>
          </w:tcPr>
          <w:p w:rsidR="005C2247" w:rsidRPr="00CE20F3" w:rsidRDefault="005C2247" w:rsidP="008D2C8D">
            <w:pPr>
              <w:jc w:val="center"/>
              <w:rPr>
                <w:b/>
                <w:bCs/>
                <w:sz w:val="18"/>
                <w:szCs w:val="18"/>
                <w:lang w:val="hr-HR"/>
              </w:rPr>
            </w:pPr>
            <w:r w:rsidRPr="00CE20F3">
              <w:rPr>
                <w:b/>
                <w:bCs/>
                <w:sz w:val="18"/>
                <w:szCs w:val="18"/>
                <w:lang w:val="hr-HR"/>
              </w:rPr>
              <w:t>81- 90</w:t>
            </w:r>
          </w:p>
        </w:tc>
        <w:tc>
          <w:tcPr>
            <w:tcW w:w="563" w:type="pct"/>
            <w:gridSpan w:val="2"/>
          </w:tcPr>
          <w:p w:rsidR="005C2247" w:rsidRPr="00CE20F3" w:rsidRDefault="005C2247" w:rsidP="008D2C8D">
            <w:pPr>
              <w:jc w:val="center"/>
              <w:rPr>
                <w:b/>
                <w:bCs/>
                <w:sz w:val="18"/>
                <w:szCs w:val="18"/>
                <w:lang w:val="hr-HR"/>
              </w:rPr>
            </w:pPr>
            <w:r w:rsidRPr="00CE20F3">
              <w:rPr>
                <w:b/>
                <w:bCs/>
                <w:sz w:val="18"/>
                <w:szCs w:val="18"/>
                <w:lang w:val="hr-HR"/>
              </w:rPr>
              <w:t>91 - 100</w:t>
            </w:r>
          </w:p>
        </w:tc>
      </w:tr>
      <w:tr w:rsidR="005C2247" w:rsidRPr="00CE20F3" w:rsidTr="008D2C8D">
        <w:trPr>
          <w:gridBefore w:val="1"/>
          <w:gridAfter w:val="1"/>
          <w:wBefore w:w="528" w:type="pct"/>
          <w:wAfter w:w="5" w:type="pct"/>
          <w:trHeight w:val="186"/>
        </w:trPr>
        <w:tc>
          <w:tcPr>
            <w:tcW w:w="4467"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Cs/>
                <w:iCs/>
                <w:sz w:val="18"/>
                <w:szCs w:val="18"/>
                <w:lang w:val="sr-Latn-CS"/>
              </w:rPr>
              <w:t xml:space="preserve">: </w:t>
            </w:r>
            <w:r w:rsidRPr="00CE20F3">
              <w:rPr>
                <w:b/>
                <w:bCs/>
                <w:i/>
                <w:iCs/>
                <w:sz w:val="18"/>
                <w:szCs w:val="18"/>
                <w:lang w:val="sr-Latn-CS"/>
              </w:rPr>
              <w:t>Doc. dr Dijana Vučković,</w:t>
            </w:r>
            <w:r w:rsidRPr="00CE20F3">
              <w:rPr>
                <w:bCs/>
                <w:i/>
                <w:iCs/>
                <w:sz w:val="18"/>
                <w:szCs w:val="18"/>
                <w:lang w:val="sr-Latn-CS"/>
              </w:rPr>
              <w:t xml:space="preserve"> </w:t>
            </w:r>
            <w:r w:rsidRPr="00CE20F3">
              <w:rPr>
                <w:b/>
                <w:i/>
                <w:sz w:val="18"/>
                <w:szCs w:val="18"/>
                <w:lang w:val="sr-Latn-CS"/>
              </w:rPr>
              <w:t>Prof</w:t>
            </w:r>
            <w:r w:rsidRPr="00CE20F3">
              <w:rPr>
                <w:b/>
                <w:bCs/>
                <w:i/>
                <w:iCs/>
                <w:sz w:val="18"/>
                <w:szCs w:val="18"/>
                <w:lang w:val="sr-Latn-CS"/>
              </w:rPr>
              <w:t>. dr Veselin Mićanović</w:t>
            </w:r>
          </w:p>
        </w:tc>
      </w:tr>
      <w:tr w:rsidR="005C2247" w:rsidRPr="00CE20F3" w:rsidTr="008D2C8D">
        <w:trPr>
          <w:gridBefore w:val="1"/>
          <w:gridAfter w:val="1"/>
          <w:wBefore w:w="528" w:type="pct"/>
          <w:wAfter w:w="5" w:type="pct"/>
          <w:trHeight w:val="161"/>
        </w:trPr>
        <w:tc>
          <w:tcPr>
            <w:tcW w:w="4467" w:type="pct"/>
            <w:gridSpan w:val="8"/>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 xml:space="preserve">Dodatne informacije o predmetu: </w:t>
            </w:r>
            <w:r w:rsidRPr="00CE20F3">
              <w:rPr>
                <w:bCs/>
                <w:i/>
                <w:iCs/>
                <w:sz w:val="18"/>
                <w:szCs w:val="18"/>
                <w:lang w:val="sr-Latn-CS"/>
              </w:rPr>
              <w:t>Plan realizacije nastavnog programa studenti će dobiti početkom semestra.</w:t>
            </w:r>
          </w:p>
        </w:tc>
      </w:tr>
    </w:tbl>
    <w:p w:rsidR="005C2247" w:rsidRPr="00CE20F3" w:rsidRDefault="005C2247" w:rsidP="005C2247">
      <w:pPr>
        <w:rPr>
          <w:sz w:val="18"/>
          <w:szCs w:val="18"/>
          <w:lang w:val="sr-Latn-CS"/>
        </w:rPr>
      </w:pPr>
    </w:p>
    <w:p w:rsidR="005C2247" w:rsidRPr="00CE20F3" w:rsidRDefault="005C2247" w:rsidP="005C2247">
      <w:pPr>
        <w:rPr>
          <w:bCs/>
          <w:lang w:val="sr-Latn-CS"/>
        </w:rPr>
      </w:pPr>
    </w:p>
    <w:p w:rsidR="005C2247" w:rsidRPr="00CE20F3" w:rsidRDefault="005C2247" w:rsidP="005C2247">
      <w:r w:rsidRPr="00CE20F3">
        <w:br w:type="page"/>
      </w:r>
    </w:p>
    <w:tbl>
      <w:tblPr>
        <w:tblW w:w="4129" w:type="pct"/>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65"/>
        <w:gridCol w:w="1211"/>
        <w:gridCol w:w="1863"/>
        <w:gridCol w:w="1450"/>
      </w:tblGrid>
      <w:tr w:rsidR="005C2247" w:rsidRPr="005374FE" w:rsidTr="008D2C8D">
        <w:trPr>
          <w:gridBefore w:val="1"/>
          <w:wBefore w:w="1091" w:type="pct"/>
          <w:trHeight w:val="359"/>
          <w:jc w:val="center"/>
        </w:trPr>
        <w:tc>
          <w:tcPr>
            <w:tcW w:w="1097"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rFonts w:ascii="Arial" w:hAnsi="Arial" w:cs="Arial"/>
                <w:b/>
                <w:bCs/>
                <w:iCs/>
                <w:sz w:val="18"/>
                <w:szCs w:val="18"/>
                <w:lang w:val="sr-Latn-CS"/>
              </w:rPr>
            </w:pPr>
            <w:r w:rsidRPr="00CE20F3">
              <w:rPr>
                <w:rFonts w:ascii="Arial" w:hAnsi="Arial" w:cs="Arial"/>
                <w:b/>
                <w:iCs/>
                <w:sz w:val="18"/>
                <w:szCs w:val="18"/>
                <w:lang w:val="sr-Latn-CS"/>
              </w:rPr>
              <w:br w:type="page"/>
            </w:r>
            <w:r w:rsidRPr="00CE20F3">
              <w:rPr>
                <w:rFonts w:ascii="Arial" w:hAnsi="Arial" w:cs="Arial"/>
                <w:b/>
                <w:bCs/>
                <w:iCs/>
                <w:sz w:val="18"/>
                <w:szCs w:val="18"/>
                <w:lang w:val="sr-Latn-CS"/>
              </w:rPr>
              <w:t>Naziv predmeta:</w:t>
            </w:r>
          </w:p>
        </w:tc>
        <w:tc>
          <w:tcPr>
            <w:tcW w:w="2812"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22"/>
                <w:szCs w:val="22"/>
                <w:lang w:val="es-ES_tradnl"/>
              </w:rPr>
            </w:pPr>
            <w:r w:rsidRPr="00CE20F3">
              <w:rPr>
                <w:rFonts w:ascii="Times New Roman" w:hAnsi="Times New Roman"/>
                <w:i/>
                <w:sz w:val="22"/>
                <w:szCs w:val="22"/>
                <w:lang w:val="es-ES_tradnl"/>
              </w:rPr>
              <w:t>ICT U VASPITANJU I OBRAZOVANJU</w:t>
            </w:r>
          </w:p>
        </w:tc>
      </w:tr>
      <w:tr w:rsidR="005C2247" w:rsidRPr="00CE20F3" w:rsidTr="008D2C8D">
        <w:trPr>
          <w:trHeight w:val="291"/>
          <w:jc w:val="center"/>
        </w:trPr>
        <w:tc>
          <w:tcPr>
            <w:tcW w:w="1091" w:type="pct"/>
            <w:tcBorders>
              <w:top w:val="single" w:sz="4" w:space="0" w:color="auto"/>
            </w:tcBorders>
            <w:vAlign w:val="center"/>
          </w:tcPr>
          <w:p w:rsidR="005C2247" w:rsidRPr="00CE20F3" w:rsidRDefault="005C2247" w:rsidP="008D2C8D">
            <w:pPr>
              <w:pStyle w:val="BodyText3"/>
              <w:ind w:left="-28" w:right="-30"/>
              <w:jc w:val="center"/>
              <w:rPr>
                <w:rFonts w:cs="Arial"/>
                <w:b/>
                <w:iCs/>
                <w:color w:val="auto"/>
                <w:sz w:val="18"/>
                <w:szCs w:val="18"/>
                <w:vertAlign w:val="superscript"/>
              </w:rPr>
            </w:pPr>
            <w:r w:rsidRPr="00CE20F3">
              <w:rPr>
                <w:rFonts w:cs="Arial"/>
                <w:b/>
                <w:bCs/>
                <w:iCs/>
                <w:color w:val="auto"/>
                <w:sz w:val="18"/>
                <w:szCs w:val="18"/>
              </w:rPr>
              <w:t>Šifra predmeta</w:t>
            </w:r>
          </w:p>
        </w:tc>
        <w:tc>
          <w:tcPr>
            <w:tcW w:w="1097" w:type="pct"/>
            <w:tcBorders>
              <w:top w:val="single" w:sz="4" w:space="0" w:color="auto"/>
            </w:tcBorders>
            <w:vAlign w:val="center"/>
          </w:tcPr>
          <w:p w:rsidR="005C2247" w:rsidRPr="00CE20F3" w:rsidRDefault="005C2247" w:rsidP="008D2C8D">
            <w:pPr>
              <w:pStyle w:val="BodyText3"/>
              <w:jc w:val="center"/>
              <w:rPr>
                <w:rFonts w:cs="Arial"/>
                <w:b/>
                <w:iCs/>
                <w:color w:val="auto"/>
                <w:sz w:val="18"/>
                <w:szCs w:val="18"/>
              </w:rPr>
            </w:pPr>
            <w:r w:rsidRPr="00CE20F3">
              <w:rPr>
                <w:rFonts w:cs="Arial"/>
                <w:b/>
                <w:bCs/>
                <w:iCs/>
                <w:color w:val="auto"/>
                <w:sz w:val="18"/>
                <w:szCs w:val="18"/>
              </w:rPr>
              <w:t>Status predmeta</w:t>
            </w:r>
          </w:p>
        </w:tc>
        <w:tc>
          <w:tcPr>
            <w:tcW w:w="753" w:type="pct"/>
            <w:tcBorders>
              <w:top w:val="single" w:sz="4" w:space="0" w:color="auto"/>
            </w:tcBorders>
            <w:vAlign w:val="center"/>
          </w:tcPr>
          <w:p w:rsidR="005C2247" w:rsidRPr="00CE20F3" w:rsidRDefault="005C2247" w:rsidP="008D2C8D">
            <w:pPr>
              <w:pStyle w:val="BodyText3"/>
              <w:jc w:val="center"/>
              <w:rPr>
                <w:rFonts w:cs="Arial"/>
                <w:b/>
                <w:iCs/>
                <w:color w:val="auto"/>
                <w:sz w:val="18"/>
                <w:szCs w:val="18"/>
              </w:rPr>
            </w:pPr>
            <w:r w:rsidRPr="00CE20F3">
              <w:rPr>
                <w:rFonts w:cs="Arial"/>
                <w:b/>
                <w:iCs/>
                <w:color w:val="auto"/>
                <w:sz w:val="18"/>
                <w:szCs w:val="18"/>
              </w:rPr>
              <w:t>Semestar</w:t>
            </w:r>
          </w:p>
        </w:tc>
        <w:tc>
          <w:tcPr>
            <w:tcW w:w="1158" w:type="pct"/>
            <w:tcBorders>
              <w:top w:val="single" w:sz="4" w:space="0" w:color="auto"/>
              <w:right w:val="single" w:sz="4" w:space="0" w:color="auto"/>
            </w:tcBorders>
            <w:vAlign w:val="center"/>
          </w:tcPr>
          <w:p w:rsidR="005C2247" w:rsidRPr="00CE20F3" w:rsidRDefault="005C2247" w:rsidP="008D2C8D">
            <w:pPr>
              <w:pStyle w:val="BodyText3"/>
              <w:jc w:val="center"/>
              <w:rPr>
                <w:rFonts w:cs="Arial"/>
                <w:b/>
                <w:iCs/>
                <w:color w:val="auto"/>
                <w:sz w:val="18"/>
                <w:szCs w:val="18"/>
              </w:rPr>
            </w:pPr>
            <w:r w:rsidRPr="00CE20F3">
              <w:rPr>
                <w:rFonts w:cs="Arial"/>
                <w:b/>
                <w:bCs/>
                <w:iCs/>
                <w:color w:val="auto"/>
                <w:sz w:val="18"/>
                <w:szCs w:val="18"/>
              </w:rPr>
              <w:t>Broj ECTS kredita</w:t>
            </w:r>
          </w:p>
        </w:tc>
        <w:tc>
          <w:tcPr>
            <w:tcW w:w="90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cs="Arial"/>
                <w:b/>
                <w:iCs/>
                <w:color w:val="auto"/>
                <w:sz w:val="18"/>
                <w:szCs w:val="18"/>
              </w:rPr>
            </w:pPr>
            <w:r w:rsidRPr="00CE20F3">
              <w:rPr>
                <w:rFonts w:cs="Arial"/>
                <w:b/>
                <w:bCs/>
                <w:iCs/>
                <w:color w:val="auto"/>
                <w:sz w:val="18"/>
                <w:szCs w:val="18"/>
              </w:rPr>
              <w:t>Fond časova</w:t>
            </w:r>
          </w:p>
        </w:tc>
      </w:tr>
      <w:tr w:rsidR="005C2247" w:rsidRPr="00CE20F3" w:rsidTr="008D2C8D">
        <w:trPr>
          <w:trHeight w:val="125"/>
          <w:jc w:val="center"/>
        </w:trPr>
        <w:tc>
          <w:tcPr>
            <w:tcW w:w="1091" w:type="pct"/>
            <w:vAlign w:val="center"/>
          </w:tcPr>
          <w:p w:rsidR="005C2247" w:rsidRPr="00CE20F3" w:rsidRDefault="005C2247" w:rsidP="008D2C8D">
            <w:pPr>
              <w:pStyle w:val="Heading4"/>
              <w:spacing w:before="0" w:after="0"/>
              <w:jc w:val="center"/>
              <w:rPr>
                <w:rFonts w:ascii="Arial" w:hAnsi="Arial" w:cs="Arial"/>
                <w:b w:val="0"/>
                <w:i/>
                <w:sz w:val="18"/>
                <w:szCs w:val="18"/>
                <w:lang w:val="sr-Latn-CS"/>
              </w:rPr>
            </w:pPr>
            <w:r w:rsidRPr="00CE20F3">
              <w:rPr>
                <w:rFonts w:ascii="Arial" w:hAnsi="Arial" w:cs="Arial"/>
                <w:b w:val="0"/>
                <w:i/>
                <w:sz w:val="18"/>
                <w:szCs w:val="18"/>
                <w:lang w:val="sr-Latn-CS"/>
              </w:rPr>
              <w:t>Nema</w:t>
            </w:r>
          </w:p>
        </w:tc>
        <w:tc>
          <w:tcPr>
            <w:tcW w:w="1097" w:type="pct"/>
            <w:vAlign w:val="center"/>
          </w:tcPr>
          <w:p w:rsidR="005C2247" w:rsidRPr="00CE20F3" w:rsidRDefault="005C2247" w:rsidP="008D2C8D">
            <w:pPr>
              <w:pStyle w:val="Heading2"/>
              <w:spacing w:before="0" w:after="0"/>
              <w:rPr>
                <w:rFonts w:cs="Arial"/>
                <w:b w:val="0"/>
                <w:i w:val="0"/>
                <w:sz w:val="18"/>
                <w:szCs w:val="18"/>
              </w:rPr>
            </w:pPr>
            <w:r w:rsidRPr="00CE20F3">
              <w:rPr>
                <w:rFonts w:cs="Arial"/>
                <w:b w:val="0"/>
                <w:i w:val="0"/>
                <w:sz w:val="18"/>
                <w:szCs w:val="18"/>
              </w:rPr>
              <w:t>Obavezni</w:t>
            </w:r>
          </w:p>
        </w:tc>
        <w:tc>
          <w:tcPr>
            <w:tcW w:w="753" w:type="pct"/>
            <w:vAlign w:val="center"/>
          </w:tcPr>
          <w:p w:rsidR="005C2247" w:rsidRPr="00CE20F3" w:rsidRDefault="005C2247" w:rsidP="008D2C8D">
            <w:pPr>
              <w:pStyle w:val="Heading2"/>
              <w:spacing w:before="0" w:after="0"/>
              <w:rPr>
                <w:rFonts w:cs="Arial"/>
                <w:b w:val="0"/>
                <w:i w:val="0"/>
                <w:sz w:val="18"/>
                <w:szCs w:val="18"/>
              </w:rPr>
            </w:pPr>
            <w:r w:rsidRPr="00CE20F3">
              <w:rPr>
                <w:rFonts w:cs="Arial"/>
                <w:b w:val="0"/>
                <w:i w:val="0"/>
                <w:sz w:val="18"/>
                <w:szCs w:val="18"/>
              </w:rPr>
              <w:t>VI</w:t>
            </w:r>
          </w:p>
        </w:tc>
        <w:tc>
          <w:tcPr>
            <w:tcW w:w="1158" w:type="pct"/>
            <w:tcBorders>
              <w:right w:val="single" w:sz="4" w:space="0" w:color="auto"/>
            </w:tcBorders>
            <w:vAlign w:val="center"/>
          </w:tcPr>
          <w:p w:rsidR="005C2247" w:rsidRPr="00CE20F3" w:rsidRDefault="005C2247" w:rsidP="008D2C8D">
            <w:pPr>
              <w:ind w:left="12"/>
              <w:jc w:val="center"/>
              <w:rPr>
                <w:rFonts w:ascii="Arial" w:hAnsi="Arial" w:cs="Arial"/>
                <w:bCs/>
                <w:iCs/>
                <w:sz w:val="18"/>
                <w:szCs w:val="18"/>
                <w:lang w:val="sr-Latn-CS"/>
              </w:rPr>
            </w:pPr>
            <w:r w:rsidRPr="00CE20F3">
              <w:rPr>
                <w:rFonts w:ascii="Arial" w:hAnsi="Arial" w:cs="Arial"/>
                <w:bCs/>
                <w:iCs/>
                <w:sz w:val="18"/>
                <w:szCs w:val="18"/>
                <w:lang w:val="sr-Latn-CS"/>
              </w:rPr>
              <w:t>5</w:t>
            </w:r>
          </w:p>
        </w:tc>
        <w:tc>
          <w:tcPr>
            <w:tcW w:w="901" w:type="pct"/>
            <w:tcBorders>
              <w:left w:val="single" w:sz="4" w:space="0" w:color="auto"/>
              <w:right w:val="single" w:sz="4" w:space="0" w:color="auto"/>
            </w:tcBorders>
            <w:vAlign w:val="center"/>
          </w:tcPr>
          <w:p w:rsidR="005C2247" w:rsidRPr="00CE20F3" w:rsidRDefault="005C2247" w:rsidP="008D2C8D">
            <w:pPr>
              <w:pStyle w:val="Heading3"/>
              <w:spacing w:before="0" w:after="0"/>
              <w:rPr>
                <w:rFonts w:cs="Arial"/>
                <w:b w:val="0"/>
                <w:i/>
                <w:sz w:val="18"/>
                <w:szCs w:val="18"/>
                <w:lang w:val="sr-Latn-ME"/>
              </w:rPr>
            </w:pPr>
            <w:r w:rsidRPr="00CE20F3">
              <w:rPr>
                <w:rFonts w:cs="Arial"/>
                <w:b w:val="0"/>
                <w:i/>
                <w:sz w:val="18"/>
                <w:szCs w:val="18"/>
              </w:rPr>
              <w:t>2TP+1PP</w:t>
            </w:r>
            <w:r w:rsidRPr="00CE20F3">
              <w:rPr>
                <w:rFonts w:cs="Arial"/>
                <w:b w:val="0"/>
                <w:i/>
                <w:sz w:val="18"/>
                <w:szCs w:val="18"/>
                <w:lang w:val="sr-Latn-ME"/>
              </w:rPr>
              <w:t>+0V</w:t>
            </w:r>
          </w:p>
        </w:tc>
      </w:tr>
    </w:tbl>
    <w:p w:rsidR="005C2247" w:rsidRPr="00CE20F3" w:rsidRDefault="005C2247" w:rsidP="005C2247">
      <w:pPr>
        <w:rPr>
          <w:sz w:val="6"/>
          <w:szCs w:val="6"/>
          <w:lang w:val="sr-Latn-CS"/>
        </w:rPr>
      </w:pPr>
    </w:p>
    <w:tbl>
      <w:tblPr>
        <w:tblW w:w="5165"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859"/>
        <w:gridCol w:w="310"/>
        <w:gridCol w:w="1075"/>
        <w:gridCol w:w="783"/>
        <w:gridCol w:w="1914"/>
        <w:gridCol w:w="1644"/>
        <w:gridCol w:w="1254"/>
        <w:gridCol w:w="1167"/>
      </w:tblGrid>
      <w:tr w:rsidR="005C2247" w:rsidRPr="005374FE" w:rsidTr="008D2C8D">
        <w:trPr>
          <w:trHeight w:val="566"/>
        </w:trPr>
        <w:tc>
          <w:tcPr>
            <w:tcW w:w="5000" w:type="pct"/>
            <w:gridSpan w:val="9"/>
            <w:tcBorders>
              <w:bottom w:val="single" w:sz="4" w:space="0" w:color="auto"/>
            </w:tcBorders>
            <w:vAlign w:val="center"/>
          </w:tcPr>
          <w:p w:rsidR="005C2247" w:rsidRPr="00CE20F3" w:rsidRDefault="005C2247" w:rsidP="008D2C8D">
            <w:pPr>
              <w:jc w:val="both"/>
              <w:rPr>
                <w:rFonts w:ascii="Arial" w:hAnsi="Arial" w:cs="Arial"/>
                <w:b/>
                <w:bCs/>
                <w:iCs/>
                <w:sz w:val="18"/>
                <w:szCs w:val="18"/>
                <w:lang w:val="sr-Latn-CS"/>
              </w:rPr>
            </w:pPr>
            <w:r w:rsidRPr="00CE20F3">
              <w:rPr>
                <w:rFonts w:ascii="Arial" w:hAnsi="Arial" w:cs="Arial"/>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CE20F3" w:rsidTr="008D2C8D">
        <w:trPr>
          <w:trHeight w:val="71"/>
        </w:trPr>
        <w:tc>
          <w:tcPr>
            <w:tcW w:w="5000" w:type="pct"/>
            <w:gridSpan w:val="9"/>
            <w:tcBorders>
              <w:bottom w:val="single" w:sz="4" w:space="0" w:color="auto"/>
            </w:tcBorders>
            <w:vAlign w:val="center"/>
          </w:tcPr>
          <w:p w:rsidR="005C2247" w:rsidRPr="00CE20F3" w:rsidRDefault="005C2247" w:rsidP="008D2C8D">
            <w:pPr>
              <w:rPr>
                <w:rFonts w:ascii="Arial" w:hAnsi="Arial" w:cs="Arial"/>
                <w:b/>
                <w:bCs/>
                <w:iCs/>
                <w:sz w:val="18"/>
                <w:szCs w:val="18"/>
                <w:lang w:val="sr-Latn-CS"/>
              </w:rPr>
            </w:pPr>
            <w:r w:rsidRPr="00CE20F3">
              <w:rPr>
                <w:rFonts w:ascii="Arial" w:hAnsi="Arial" w:cs="Arial"/>
                <w:b/>
                <w:bCs/>
                <w:iCs/>
                <w:sz w:val="18"/>
                <w:szCs w:val="18"/>
                <w:lang w:val="sr-Latn-CS"/>
              </w:rPr>
              <w:t>Uslovljenost drugim predmetima:</w:t>
            </w:r>
            <w:r w:rsidRPr="00CE20F3">
              <w:rPr>
                <w:rFonts w:ascii="Arial" w:hAnsi="Arial" w:cs="Arial"/>
                <w:sz w:val="18"/>
                <w:szCs w:val="18"/>
                <w:lang w:val="sr-Latn-CS"/>
              </w:rPr>
              <w:t xml:space="preserve"> Nema</w:t>
            </w:r>
          </w:p>
        </w:tc>
      </w:tr>
      <w:tr w:rsidR="005C2247" w:rsidRPr="00CE20F3" w:rsidTr="008D2C8D">
        <w:trPr>
          <w:trHeight w:val="368"/>
        </w:trPr>
        <w:tc>
          <w:tcPr>
            <w:tcW w:w="5000" w:type="pct"/>
            <w:gridSpan w:val="9"/>
            <w:tcBorders>
              <w:bottom w:val="single" w:sz="4" w:space="0" w:color="auto"/>
            </w:tcBorders>
            <w:vAlign w:val="center"/>
          </w:tcPr>
          <w:p w:rsidR="005C2247" w:rsidRPr="00CE20F3" w:rsidRDefault="005C2247" w:rsidP="008D2C8D">
            <w:pPr>
              <w:jc w:val="both"/>
              <w:rPr>
                <w:rFonts w:ascii="Arial" w:hAnsi="Arial" w:cs="Arial"/>
                <w:bCs/>
                <w:iCs/>
                <w:sz w:val="18"/>
                <w:szCs w:val="18"/>
                <w:lang w:val="sr-Latn-CS"/>
              </w:rPr>
            </w:pPr>
            <w:r w:rsidRPr="00CE20F3">
              <w:rPr>
                <w:rFonts w:ascii="Arial" w:hAnsi="Arial" w:cs="Arial"/>
                <w:b/>
                <w:bCs/>
                <w:iCs/>
                <w:sz w:val="18"/>
                <w:szCs w:val="18"/>
                <w:lang w:val="sr-Latn-CS"/>
              </w:rPr>
              <w:t xml:space="preserve">Ciljevi izučavanja predmeta: </w:t>
            </w:r>
            <w:r w:rsidRPr="00CE20F3">
              <w:rPr>
                <w:rFonts w:ascii="Arial" w:hAnsi="Arial" w:cs="Arial"/>
                <w:sz w:val="18"/>
                <w:szCs w:val="18"/>
                <w:lang w:val="sr-Latn-CS"/>
              </w:rPr>
              <w:t>Osposobljavanje studenata – budućih vaspitača za primjenu računara i računarskih programa u prikupljanju, obradi, prezentaciji i razmjeni informacija.</w:t>
            </w:r>
          </w:p>
        </w:tc>
      </w:tr>
      <w:tr w:rsidR="005C2247" w:rsidRPr="00CE20F3" w:rsidTr="008D2C8D">
        <w:trPr>
          <w:trHeight w:val="818"/>
        </w:trPr>
        <w:tc>
          <w:tcPr>
            <w:tcW w:w="5000" w:type="pct"/>
            <w:gridSpan w:val="9"/>
            <w:tcBorders>
              <w:bottom w:val="single" w:sz="4" w:space="0" w:color="auto"/>
            </w:tcBorders>
            <w:vAlign w:val="center"/>
          </w:tcPr>
          <w:p w:rsidR="005C2247" w:rsidRPr="00CE20F3" w:rsidRDefault="005C2247" w:rsidP="008D2C8D">
            <w:pPr>
              <w:jc w:val="both"/>
              <w:rPr>
                <w:rFonts w:ascii="Arial" w:hAnsi="Arial" w:cs="Arial"/>
                <w:sz w:val="18"/>
                <w:szCs w:val="18"/>
              </w:rPr>
            </w:pPr>
            <w:r w:rsidRPr="00CE20F3">
              <w:rPr>
                <w:rFonts w:ascii="Arial" w:hAnsi="Arial" w:cs="Arial"/>
                <w:b/>
                <w:bCs/>
                <w:iCs/>
                <w:sz w:val="18"/>
                <w:szCs w:val="18"/>
                <w:lang w:val="sr-Latn-CS"/>
              </w:rPr>
              <w:t>Ishodi u</w:t>
            </w:r>
            <w:r w:rsidRPr="00CE20F3">
              <w:rPr>
                <w:rFonts w:ascii="Arial" w:hAnsi="Arial" w:cs="Arial"/>
                <w:b/>
                <w:bCs/>
                <w:iCs/>
                <w:sz w:val="18"/>
                <w:szCs w:val="18"/>
                <w:lang w:val="sr-Latn-ME"/>
              </w:rPr>
              <w:t xml:space="preserve">čenja: </w:t>
            </w:r>
            <w:r w:rsidRPr="00CE20F3">
              <w:rPr>
                <w:rFonts w:ascii="Arial" w:hAnsi="Arial" w:cs="Arial"/>
                <w:sz w:val="18"/>
                <w:szCs w:val="18"/>
              </w:rPr>
              <w:t xml:space="preserve">Nakon što student položi ovaj ispit biće u mogućnosti da: </w:t>
            </w:r>
          </w:p>
          <w:p w:rsidR="005C2247" w:rsidRPr="00CE20F3" w:rsidRDefault="005C2247" w:rsidP="008D2C8D">
            <w:pPr>
              <w:jc w:val="both"/>
              <w:rPr>
                <w:rFonts w:ascii="Arial" w:hAnsi="Arial" w:cs="Arial"/>
                <w:sz w:val="18"/>
                <w:szCs w:val="18"/>
              </w:rPr>
            </w:pPr>
            <w:r w:rsidRPr="00CE20F3">
              <w:rPr>
                <w:rFonts w:ascii="Arial" w:hAnsi="Arial" w:cs="Arial"/>
                <w:sz w:val="18"/>
                <w:szCs w:val="18"/>
              </w:rPr>
              <w:t xml:space="preserve">Razlikuje osnovne pojmove iz informatike, Razumije značaj primjene računara, </w:t>
            </w:r>
          </w:p>
          <w:p w:rsidR="005C2247" w:rsidRPr="00CE20F3" w:rsidRDefault="005C2247" w:rsidP="008D2C8D">
            <w:pPr>
              <w:jc w:val="both"/>
              <w:rPr>
                <w:rFonts w:ascii="Arial" w:hAnsi="Arial" w:cs="Arial"/>
                <w:sz w:val="18"/>
                <w:szCs w:val="18"/>
              </w:rPr>
            </w:pPr>
            <w:r w:rsidRPr="00CE20F3">
              <w:rPr>
                <w:rFonts w:ascii="Arial" w:hAnsi="Arial" w:cs="Arial"/>
                <w:sz w:val="18"/>
                <w:szCs w:val="18"/>
              </w:rPr>
              <w:t xml:space="preserve">Koristi računar i informaciono komunikacione tehnologije u radu (prikupljanje, obrada, prezentiranje i razmjena informacija), </w:t>
            </w:r>
          </w:p>
          <w:p w:rsidR="005C2247" w:rsidRPr="00CE20F3" w:rsidRDefault="005C2247" w:rsidP="008D2C8D">
            <w:pPr>
              <w:jc w:val="both"/>
              <w:rPr>
                <w:rFonts w:ascii="Arial" w:hAnsi="Arial" w:cs="Arial"/>
                <w:sz w:val="18"/>
                <w:szCs w:val="18"/>
              </w:rPr>
            </w:pPr>
            <w:r w:rsidRPr="00CE20F3">
              <w:rPr>
                <w:rFonts w:ascii="Arial" w:hAnsi="Arial" w:cs="Arial"/>
                <w:sz w:val="18"/>
                <w:szCs w:val="18"/>
              </w:rPr>
              <w:t xml:space="preserve">Koristi osnovne programske pakete i internet u svrhu organizacije nastavnog procesa, animacije i edukacije djece </w:t>
            </w:r>
          </w:p>
        </w:tc>
      </w:tr>
      <w:tr w:rsidR="005C2247" w:rsidRPr="005374FE" w:rsidTr="008D2C8D">
        <w:trPr>
          <w:trHeight w:val="98"/>
        </w:trPr>
        <w:tc>
          <w:tcPr>
            <w:tcW w:w="5000" w:type="pct"/>
            <w:gridSpan w:val="9"/>
            <w:tcBorders>
              <w:bottom w:val="single" w:sz="4" w:space="0" w:color="auto"/>
            </w:tcBorders>
            <w:vAlign w:val="center"/>
          </w:tcPr>
          <w:p w:rsidR="005C2247" w:rsidRPr="00CE20F3" w:rsidRDefault="005C2247" w:rsidP="008D2C8D">
            <w:pPr>
              <w:rPr>
                <w:rFonts w:ascii="Arial" w:hAnsi="Arial" w:cs="Arial"/>
                <w:b/>
                <w:bCs/>
                <w:iCs/>
                <w:sz w:val="18"/>
                <w:szCs w:val="18"/>
                <w:lang w:val="sr-Latn-ME"/>
              </w:rPr>
            </w:pPr>
            <w:r w:rsidRPr="00CE20F3">
              <w:rPr>
                <w:rFonts w:ascii="Arial" w:hAnsi="Arial" w:cs="Arial"/>
                <w:b/>
                <w:bCs/>
                <w:iCs/>
                <w:sz w:val="18"/>
                <w:szCs w:val="18"/>
                <w:lang w:val="sr-Latn-CS"/>
              </w:rPr>
              <w:t>Ime i prezime nastavnika i saradnika:</w:t>
            </w:r>
            <w:r w:rsidRPr="00CE20F3">
              <w:rPr>
                <w:rFonts w:ascii="Arial" w:hAnsi="Arial" w:cs="Arial"/>
                <w:sz w:val="18"/>
                <w:szCs w:val="18"/>
                <w:lang w:val="sr-Latn-CS"/>
              </w:rPr>
              <w:t xml:space="preserve">  prof. dr Jelena Jovanović</w:t>
            </w:r>
          </w:p>
        </w:tc>
      </w:tr>
      <w:tr w:rsidR="005C2247" w:rsidRPr="005374FE" w:rsidTr="008D2C8D">
        <w:trPr>
          <w:trHeight w:val="350"/>
        </w:trPr>
        <w:tc>
          <w:tcPr>
            <w:tcW w:w="5000" w:type="pct"/>
            <w:gridSpan w:val="9"/>
            <w:tcBorders>
              <w:bottom w:val="single" w:sz="4" w:space="0" w:color="auto"/>
            </w:tcBorders>
            <w:vAlign w:val="center"/>
          </w:tcPr>
          <w:p w:rsidR="005C2247" w:rsidRPr="00CE20F3" w:rsidRDefault="005C2247" w:rsidP="008D2C8D">
            <w:pPr>
              <w:rPr>
                <w:rFonts w:ascii="Arial" w:hAnsi="Arial" w:cs="Arial"/>
                <w:b/>
                <w:bCs/>
                <w:iCs/>
                <w:sz w:val="18"/>
                <w:szCs w:val="18"/>
                <w:lang w:val="sr-Latn-CS"/>
              </w:rPr>
            </w:pPr>
            <w:r w:rsidRPr="00CE20F3">
              <w:rPr>
                <w:rFonts w:ascii="Arial" w:hAnsi="Arial" w:cs="Arial"/>
                <w:b/>
                <w:bCs/>
                <w:iCs/>
                <w:sz w:val="18"/>
                <w:szCs w:val="18"/>
                <w:lang w:val="sr-Latn-CS"/>
              </w:rPr>
              <w:t>Metod nastave i savladanja gradiva:</w:t>
            </w:r>
            <w:r w:rsidRPr="00CE20F3">
              <w:rPr>
                <w:rFonts w:ascii="Arial" w:hAnsi="Arial" w:cs="Arial"/>
                <w:sz w:val="18"/>
                <w:szCs w:val="18"/>
                <w:lang w:val="sr-Latn-CS"/>
              </w:rPr>
              <w:t xml:space="preserve">  </w:t>
            </w:r>
            <w:r w:rsidRPr="00CE20F3">
              <w:rPr>
                <w:rFonts w:ascii="Arial" w:hAnsi="Arial" w:cs="Arial"/>
                <w:sz w:val="18"/>
                <w:szCs w:val="18"/>
                <w:shd w:val="clear" w:color="auto" w:fill="FFFFFF"/>
                <w:lang w:val="it-IT"/>
              </w:rPr>
              <w:t>Predavanje svakog poglavlja, razgovori I objašnjenja sa studentima u toku izlaganja. Kratke usmene provjere razumijevanja i poznavanja djelova gradiva obradjenog na predavanjima. Računarske vježbe, sa demonstracijom rada na bar jednom pokaznom primjeru, kontrolisanjem rada pojedinačno svakog studenta provjera na bazi jednog zadatka koji se direktno izvodi od strane strudenata.</w:t>
            </w:r>
          </w:p>
        </w:tc>
      </w:tr>
      <w:tr w:rsidR="005C2247" w:rsidRPr="005374FE" w:rsidTr="008D2C8D">
        <w:trPr>
          <w:cantSplit/>
          <w:trHeight w:val="70"/>
        </w:trPr>
        <w:tc>
          <w:tcPr>
            <w:tcW w:w="5000" w:type="pct"/>
            <w:gridSpan w:val="9"/>
            <w:tcBorders>
              <w:top w:val="single" w:sz="4" w:space="0" w:color="auto"/>
              <w:left w:val="nil"/>
              <w:bottom w:val="single" w:sz="4" w:space="0" w:color="auto"/>
              <w:right w:val="nil"/>
            </w:tcBorders>
            <w:vAlign w:val="center"/>
          </w:tcPr>
          <w:p w:rsidR="005C2247" w:rsidRPr="00CE20F3" w:rsidRDefault="005C2247" w:rsidP="008D2C8D">
            <w:pPr>
              <w:pStyle w:val="Heading3"/>
              <w:spacing w:before="0" w:after="0"/>
              <w:rPr>
                <w:rFonts w:cs="Arial"/>
                <w:i/>
                <w:sz w:val="6"/>
                <w:szCs w:val="6"/>
                <w:lang w:val="it-IT"/>
              </w:rPr>
            </w:pPr>
          </w:p>
        </w:tc>
      </w:tr>
      <w:tr w:rsidR="005C2247" w:rsidRPr="00CE20F3" w:rsidTr="008D2C8D">
        <w:trPr>
          <w:trHeight w:val="350"/>
        </w:trPr>
        <w:tc>
          <w:tcPr>
            <w:tcW w:w="5000" w:type="pct"/>
            <w:gridSpan w:val="9"/>
            <w:tcBorders>
              <w:top w:val="single" w:sz="4" w:space="0" w:color="auto"/>
              <w:bottom w:val="dotted" w:sz="4" w:space="0" w:color="auto"/>
            </w:tcBorders>
            <w:vAlign w:val="center"/>
          </w:tcPr>
          <w:p w:rsidR="005C2247" w:rsidRPr="00CE20F3" w:rsidRDefault="005C2247" w:rsidP="008D2C8D">
            <w:pPr>
              <w:rPr>
                <w:rFonts w:ascii="Arial" w:hAnsi="Arial" w:cs="Arial"/>
                <w:b/>
                <w:bCs/>
                <w:iCs/>
                <w:sz w:val="18"/>
                <w:szCs w:val="18"/>
                <w:lang w:val="sr-Latn-CS"/>
              </w:rPr>
            </w:pPr>
            <w:r w:rsidRPr="00CE20F3">
              <w:rPr>
                <w:rFonts w:ascii="Arial" w:hAnsi="Arial" w:cs="Arial"/>
                <w:b/>
                <w:sz w:val="18"/>
                <w:szCs w:val="18"/>
                <w:lang w:val="sr-Latn-CS"/>
              </w:rPr>
              <w:t>Plan i program rada:</w:t>
            </w:r>
          </w:p>
        </w:tc>
      </w:tr>
      <w:tr w:rsidR="005C2247" w:rsidRPr="00CE20F3" w:rsidTr="008D2C8D">
        <w:trPr>
          <w:cantSplit/>
          <w:trHeight w:val="3320"/>
        </w:trPr>
        <w:tc>
          <w:tcPr>
            <w:tcW w:w="1106" w:type="pct"/>
            <w:gridSpan w:val="3"/>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Pripremne nedjelje</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II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III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IV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V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VI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VII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VIII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IX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X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XI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XII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XIII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XIV nedjelja</w:t>
            </w:r>
          </w:p>
          <w:p w:rsidR="005C2247" w:rsidRPr="00CE20F3" w:rsidRDefault="005C2247" w:rsidP="008D2C8D">
            <w:pPr>
              <w:pStyle w:val="BodyTextIndent2"/>
              <w:ind w:left="0"/>
              <w:jc w:val="right"/>
              <w:rPr>
                <w:color w:val="auto"/>
                <w:sz w:val="18"/>
                <w:szCs w:val="18"/>
                <w:lang w:val="sr-Latn-CS"/>
              </w:rPr>
            </w:pPr>
            <w:r w:rsidRPr="00CE20F3">
              <w:rPr>
                <w:color w:val="auto"/>
                <w:sz w:val="18"/>
                <w:szCs w:val="18"/>
                <w:lang w:val="sr-Latn-CS"/>
              </w:rPr>
              <w:t>XV nedjelja</w:t>
            </w:r>
          </w:p>
        </w:tc>
        <w:tc>
          <w:tcPr>
            <w:tcW w:w="3894" w:type="pct"/>
            <w:gridSpan w:val="6"/>
            <w:tcBorders>
              <w:top w:val="dotted" w:sz="4" w:space="0" w:color="auto"/>
              <w:left w:val="dotted" w:sz="4" w:space="0" w:color="auto"/>
              <w:bottom w:val="single" w:sz="4" w:space="0" w:color="auto"/>
            </w:tcBorders>
            <w:vAlign w:val="center"/>
          </w:tcPr>
          <w:p w:rsidR="005C2247" w:rsidRPr="00CE20F3" w:rsidRDefault="005C2247" w:rsidP="008D2C8D">
            <w:pPr>
              <w:pStyle w:val="BodyTextIndent2"/>
              <w:ind w:left="0"/>
              <w:rPr>
                <w:color w:val="auto"/>
                <w:sz w:val="18"/>
                <w:szCs w:val="18"/>
              </w:rPr>
            </w:pPr>
            <w:r w:rsidRPr="00CE20F3">
              <w:rPr>
                <w:color w:val="auto"/>
                <w:sz w:val="18"/>
                <w:szCs w:val="18"/>
              </w:rPr>
              <w:t xml:space="preserve">Priprema za semestar. </w:t>
            </w:r>
          </w:p>
          <w:p w:rsidR="005C2247" w:rsidRPr="00CE20F3" w:rsidRDefault="005C2247" w:rsidP="008D2C8D">
            <w:pPr>
              <w:pStyle w:val="BodyTextIndent2"/>
              <w:ind w:left="0"/>
              <w:rPr>
                <w:color w:val="auto"/>
                <w:sz w:val="18"/>
                <w:szCs w:val="18"/>
              </w:rPr>
            </w:pPr>
            <w:r w:rsidRPr="00CE20F3">
              <w:rPr>
                <w:color w:val="auto"/>
                <w:sz w:val="18"/>
                <w:szCs w:val="18"/>
              </w:rPr>
              <w:t xml:space="preserve">Informatika i obrazovanje. Razumijevanje i korišćenje računarske terminologije.  </w:t>
            </w:r>
          </w:p>
          <w:p w:rsidR="005C2247" w:rsidRPr="00CE20F3" w:rsidRDefault="005C2247" w:rsidP="008D2C8D">
            <w:pPr>
              <w:pStyle w:val="BodyTextIndent2"/>
              <w:ind w:left="0"/>
              <w:rPr>
                <w:color w:val="auto"/>
                <w:sz w:val="18"/>
                <w:szCs w:val="18"/>
              </w:rPr>
            </w:pPr>
            <w:r w:rsidRPr="00CE20F3">
              <w:rPr>
                <w:color w:val="auto"/>
                <w:sz w:val="18"/>
                <w:szCs w:val="18"/>
              </w:rPr>
              <w:t>Digitalni računar. Osnovni elementi. Karakteristike.</w:t>
            </w:r>
          </w:p>
          <w:p w:rsidR="005C2247" w:rsidRPr="00CE20F3" w:rsidRDefault="005C2247" w:rsidP="008D2C8D">
            <w:pPr>
              <w:pStyle w:val="BodyTextIndent2"/>
              <w:ind w:left="0"/>
              <w:rPr>
                <w:color w:val="auto"/>
                <w:sz w:val="18"/>
                <w:szCs w:val="18"/>
              </w:rPr>
            </w:pPr>
            <w:r w:rsidRPr="00CE20F3">
              <w:rPr>
                <w:color w:val="auto"/>
                <w:sz w:val="18"/>
                <w:szCs w:val="18"/>
              </w:rPr>
              <w:t xml:space="preserve">Softver. Sistemski softver. Aplikativni softver </w:t>
            </w:r>
          </w:p>
          <w:p w:rsidR="005C2247" w:rsidRPr="00CE20F3" w:rsidRDefault="005C2247" w:rsidP="008D2C8D">
            <w:pPr>
              <w:pStyle w:val="BodyTextIndent2"/>
              <w:ind w:left="0"/>
              <w:rPr>
                <w:color w:val="auto"/>
                <w:sz w:val="18"/>
                <w:szCs w:val="18"/>
              </w:rPr>
            </w:pPr>
            <w:r w:rsidRPr="00CE20F3">
              <w:rPr>
                <w:color w:val="auto"/>
                <w:sz w:val="18"/>
                <w:szCs w:val="18"/>
              </w:rPr>
              <w:t>Operativni sistem MS Windows</w:t>
            </w:r>
          </w:p>
          <w:p w:rsidR="005C2247" w:rsidRPr="00CE20F3" w:rsidRDefault="005C2247" w:rsidP="008D2C8D">
            <w:pPr>
              <w:pStyle w:val="BodyTextIndent2"/>
              <w:ind w:left="0"/>
              <w:rPr>
                <w:color w:val="auto"/>
                <w:sz w:val="18"/>
                <w:szCs w:val="18"/>
              </w:rPr>
            </w:pPr>
            <w:r w:rsidRPr="00CE20F3">
              <w:rPr>
                <w:color w:val="auto"/>
                <w:sz w:val="18"/>
                <w:szCs w:val="18"/>
              </w:rPr>
              <w:t xml:space="preserve">Programi za unos, oblikovanje i štampanje teksta  </w:t>
            </w:r>
          </w:p>
          <w:p w:rsidR="005C2247" w:rsidRPr="00CE20F3" w:rsidRDefault="005C2247" w:rsidP="008D2C8D">
            <w:pPr>
              <w:pStyle w:val="BodyTextIndent2"/>
              <w:ind w:left="0"/>
              <w:rPr>
                <w:color w:val="auto"/>
                <w:sz w:val="18"/>
                <w:szCs w:val="18"/>
              </w:rPr>
            </w:pPr>
            <w:r w:rsidRPr="00CE20F3">
              <w:rPr>
                <w:color w:val="auto"/>
                <w:sz w:val="18"/>
                <w:szCs w:val="18"/>
              </w:rPr>
              <w:t>Programi za uređenje tabela i za grafo-analitičku obradu podataka</w:t>
            </w:r>
            <w:r w:rsidRPr="00CE20F3">
              <w:rPr>
                <w:color w:val="auto"/>
                <w:sz w:val="18"/>
                <w:szCs w:val="18"/>
              </w:rPr>
              <w:br/>
            </w:r>
            <w:r w:rsidRPr="00CE20F3">
              <w:rPr>
                <w:b/>
                <w:bCs/>
                <w:i/>
                <w:iCs/>
                <w:color w:val="auto"/>
                <w:sz w:val="18"/>
                <w:szCs w:val="18"/>
              </w:rPr>
              <w:t>I  test znanja / kolokvijum</w:t>
            </w:r>
          </w:p>
          <w:p w:rsidR="005C2247" w:rsidRPr="00CE20F3" w:rsidRDefault="005C2247" w:rsidP="008D2C8D">
            <w:pPr>
              <w:pStyle w:val="BodyTextIndent2"/>
              <w:ind w:left="0"/>
              <w:rPr>
                <w:color w:val="auto"/>
                <w:sz w:val="18"/>
                <w:szCs w:val="18"/>
              </w:rPr>
            </w:pPr>
            <w:r w:rsidRPr="00CE20F3">
              <w:rPr>
                <w:color w:val="auto"/>
                <w:sz w:val="18"/>
                <w:szCs w:val="18"/>
              </w:rPr>
              <w:t>Programi za kreiranje i uređenje slika i crteža</w:t>
            </w:r>
          </w:p>
          <w:p w:rsidR="005C2247" w:rsidRPr="00CE20F3" w:rsidRDefault="005C2247" w:rsidP="008D2C8D">
            <w:pPr>
              <w:pStyle w:val="BodyTextIndent2"/>
              <w:ind w:left="0"/>
              <w:rPr>
                <w:color w:val="auto"/>
                <w:sz w:val="18"/>
                <w:szCs w:val="18"/>
              </w:rPr>
            </w:pPr>
            <w:r w:rsidRPr="00CE20F3">
              <w:rPr>
                <w:color w:val="auto"/>
                <w:sz w:val="18"/>
                <w:szCs w:val="18"/>
              </w:rPr>
              <w:t xml:space="preserve">Primjena računara u oblasti multimedije (izrada multimedijalne prezentacije) </w:t>
            </w:r>
          </w:p>
          <w:p w:rsidR="005C2247" w:rsidRPr="00CE20F3" w:rsidRDefault="005C2247" w:rsidP="008D2C8D">
            <w:pPr>
              <w:pStyle w:val="BodyTextIndent2"/>
              <w:ind w:left="0"/>
              <w:rPr>
                <w:color w:val="auto"/>
                <w:sz w:val="18"/>
                <w:szCs w:val="18"/>
              </w:rPr>
            </w:pPr>
            <w:r w:rsidRPr="00CE20F3">
              <w:rPr>
                <w:color w:val="auto"/>
                <w:sz w:val="18"/>
                <w:szCs w:val="18"/>
              </w:rPr>
              <w:t>Razumijevanje interneta i njegovih osnovnih resursa</w:t>
            </w:r>
          </w:p>
          <w:p w:rsidR="005C2247" w:rsidRPr="00CE20F3" w:rsidRDefault="005C2247" w:rsidP="008D2C8D">
            <w:pPr>
              <w:pStyle w:val="BodyTextIndent2"/>
              <w:ind w:left="0"/>
              <w:rPr>
                <w:color w:val="auto"/>
                <w:sz w:val="18"/>
                <w:szCs w:val="18"/>
              </w:rPr>
            </w:pPr>
            <w:r w:rsidRPr="00CE20F3">
              <w:rPr>
                <w:color w:val="auto"/>
                <w:sz w:val="18"/>
                <w:szCs w:val="18"/>
              </w:rPr>
              <w:t>Pretraživanje i korišćenje interneta</w:t>
            </w:r>
            <w:r w:rsidRPr="00CE20F3">
              <w:rPr>
                <w:color w:val="auto"/>
                <w:sz w:val="18"/>
                <w:szCs w:val="18"/>
              </w:rPr>
              <w:br/>
              <w:t xml:space="preserve">Organizacija podataka. </w:t>
            </w:r>
          </w:p>
          <w:p w:rsidR="005C2247" w:rsidRPr="00CE20F3" w:rsidRDefault="005C2247" w:rsidP="008D2C8D">
            <w:pPr>
              <w:pStyle w:val="BodyTextIndent2"/>
              <w:ind w:left="0"/>
              <w:rPr>
                <w:color w:val="auto"/>
                <w:sz w:val="18"/>
                <w:szCs w:val="18"/>
              </w:rPr>
            </w:pPr>
            <w:r w:rsidRPr="00CE20F3">
              <w:rPr>
                <w:color w:val="auto"/>
                <w:sz w:val="18"/>
                <w:szCs w:val="18"/>
              </w:rPr>
              <w:t>Sistemi za upravljanje bazama podataka</w:t>
            </w:r>
          </w:p>
          <w:p w:rsidR="005C2247" w:rsidRPr="00CE20F3" w:rsidRDefault="005C2247" w:rsidP="008D2C8D">
            <w:pPr>
              <w:pStyle w:val="BodyTextIndent2"/>
              <w:ind w:left="0"/>
              <w:rPr>
                <w:b/>
                <w:bCs/>
                <w:i/>
                <w:iCs/>
                <w:color w:val="auto"/>
                <w:sz w:val="18"/>
                <w:szCs w:val="18"/>
              </w:rPr>
            </w:pPr>
            <w:r w:rsidRPr="00CE20F3">
              <w:rPr>
                <w:b/>
                <w:bCs/>
                <w:i/>
                <w:iCs/>
                <w:color w:val="auto"/>
                <w:sz w:val="18"/>
                <w:szCs w:val="18"/>
              </w:rPr>
              <w:t>II  test znanja / kolokvijum</w:t>
            </w:r>
          </w:p>
          <w:p w:rsidR="005C2247" w:rsidRPr="00CE20F3" w:rsidRDefault="005C2247" w:rsidP="008D2C8D">
            <w:pPr>
              <w:pStyle w:val="BodyTextIndent2"/>
              <w:ind w:left="0"/>
              <w:rPr>
                <w:b/>
                <w:bCs/>
                <w:color w:val="auto"/>
                <w:sz w:val="18"/>
                <w:szCs w:val="18"/>
              </w:rPr>
            </w:pPr>
            <w:r w:rsidRPr="00CE20F3">
              <w:rPr>
                <w:b/>
                <w:bCs/>
                <w:i/>
                <w:iCs/>
                <w:color w:val="auto"/>
                <w:sz w:val="18"/>
                <w:szCs w:val="18"/>
              </w:rPr>
              <w:t>Završni ispit</w:t>
            </w:r>
          </w:p>
        </w:tc>
      </w:tr>
      <w:tr w:rsidR="005C2247" w:rsidRPr="00CE20F3" w:rsidTr="008D2C8D">
        <w:trPr>
          <w:cantSplit/>
          <w:trHeight w:val="70"/>
        </w:trPr>
        <w:tc>
          <w:tcPr>
            <w:tcW w:w="5000" w:type="pct"/>
            <w:gridSpan w:val="9"/>
            <w:tcBorders>
              <w:top w:val="single" w:sz="4" w:space="0" w:color="auto"/>
              <w:left w:val="nil"/>
              <w:bottom w:val="single" w:sz="4" w:space="0" w:color="auto"/>
              <w:right w:val="nil"/>
            </w:tcBorders>
            <w:vAlign w:val="center"/>
          </w:tcPr>
          <w:p w:rsidR="005C2247" w:rsidRPr="00CE20F3" w:rsidRDefault="005C2247" w:rsidP="008D2C8D">
            <w:pPr>
              <w:pStyle w:val="Heading3"/>
              <w:spacing w:before="0" w:after="0"/>
              <w:rPr>
                <w:rFonts w:cs="Arial"/>
                <w:i/>
                <w:sz w:val="6"/>
                <w:szCs w:val="6"/>
              </w:rPr>
            </w:pPr>
          </w:p>
        </w:tc>
      </w:tr>
      <w:tr w:rsidR="005C2247" w:rsidRPr="00CE20F3" w:rsidTr="008D2C8D">
        <w:trPr>
          <w:trHeight w:val="143"/>
        </w:trPr>
        <w:tc>
          <w:tcPr>
            <w:tcW w:w="5000" w:type="pct"/>
            <w:gridSpan w:val="9"/>
            <w:tcBorders>
              <w:bottom w:val="dotted" w:sz="4" w:space="0" w:color="auto"/>
            </w:tcBorders>
            <w:vAlign w:val="center"/>
          </w:tcPr>
          <w:p w:rsidR="005C2247" w:rsidRPr="00CE20F3" w:rsidRDefault="005C2247" w:rsidP="008D2C8D">
            <w:pPr>
              <w:rPr>
                <w:rFonts w:ascii="Arial" w:hAnsi="Arial" w:cs="Arial"/>
                <w:b/>
                <w:bCs/>
                <w:iCs/>
                <w:sz w:val="18"/>
                <w:szCs w:val="18"/>
                <w:lang w:val="sr-Latn-CS"/>
              </w:rPr>
            </w:pPr>
            <w:r w:rsidRPr="00CE20F3">
              <w:rPr>
                <w:rFonts w:ascii="Arial" w:hAnsi="Arial" w:cs="Arial"/>
                <w:b/>
                <w:sz w:val="18"/>
                <w:szCs w:val="18"/>
                <w:lang w:val="sr-Latn-CS"/>
              </w:rPr>
              <w:t>Opterećenje studenata:</w:t>
            </w:r>
          </w:p>
        </w:tc>
      </w:tr>
      <w:tr w:rsidR="005C2247" w:rsidRPr="005374FE" w:rsidTr="008D2C8D">
        <w:trPr>
          <w:cantSplit/>
          <w:trHeight w:val="1700"/>
        </w:trPr>
        <w:tc>
          <w:tcPr>
            <w:tcW w:w="1640" w:type="pct"/>
            <w:gridSpan w:val="4"/>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3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p>
        </w:tc>
        <w:tc>
          <w:tcPr>
            <w:tcW w:w="3360" w:type="pct"/>
            <w:gridSpan w:val="5"/>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ind w:left="234"/>
              <w:rPr>
                <w:rFonts w:ascii="Times New Roman" w:hAnsi="Times New Roman"/>
                <w:color w:val="auto"/>
                <w:sz w:val="4"/>
                <w:szCs w:val="4"/>
              </w:rPr>
            </w:pPr>
          </w:p>
        </w:tc>
      </w:tr>
      <w:tr w:rsidR="005C2247" w:rsidRPr="005374FE" w:rsidTr="008D2C8D">
        <w:trPr>
          <w:cantSplit/>
          <w:trHeight w:val="70"/>
        </w:trPr>
        <w:tc>
          <w:tcPr>
            <w:tcW w:w="5000" w:type="pct"/>
            <w:gridSpan w:val="9"/>
            <w:tcBorders>
              <w:top w:val="single" w:sz="4" w:space="0" w:color="auto"/>
              <w:left w:val="nil"/>
              <w:bottom w:val="single" w:sz="4" w:space="0" w:color="auto"/>
              <w:right w:val="nil"/>
            </w:tcBorders>
            <w:vAlign w:val="center"/>
          </w:tcPr>
          <w:p w:rsidR="005C2247" w:rsidRPr="00CE20F3" w:rsidRDefault="005C2247" w:rsidP="008D2C8D">
            <w:pPr>
              <w:pStyle w:val="Heading3"/>
              <w:spacing w:before="0" w:after="0"/>
              <w:rPr>
                <w:rFonts w:cs="Arial"/>
                <w:i/>
                <w:sz w:val="6"/>
                <w:szCs w:val="6"/>
                <w:lang w:val="it-IT"/>
              </w:rPr>
            </w:pPr>
          </w:p>
        </w:tc>
      </w:tr>
      <w:tr w:rsidR="005C2247" w:rsidRPr="005374FE" w:rsidTr="008D2C8D">
        <w:trPr>
          <w:cantSplit/>
          <w:trHeight w:val="98"/>
        </w:trPr>
        <w:tc>
          <w:tcPr>
            <w:tcW w:w="5000" w:type="pct"/>
            <w:gridSpan w:val="9"/>
            <w:tcBorders>
              <w:top w:val="single" w:sz="4" w:space="0" w:color="auto"/>
              <w:bottom w:val="single" w:sz="4" w:space="0" w:color="auto"/>
            </w:tcBorders>
            <w:vAlign w:val="center"/>
          </w:tcPr>
          <w:p w:rsidR="005C2247" w:rsidRPr="00CE20F3" w:rsidRDefault="005C2247" w:rsidP="008D2C8D">
            <w:pPr>
              <w:jc w:val="both"/>
              <w:rPr>
                <w:rFonts w:ascii="Arial" w:hAnsi="Arial" w:cs="Arial"/>
                <w:sz w:val="18"/>
                <w:szCs w:val="18"/>
                <w:lang w:val="sr-Latn-CS"/>
              </w:rPr>
            </w:pPr>
            <w:r w:rsidRPr="00CE20F3">
              <w:rPr>
                <w:rFonts w:ascii="Arial" w:hAnsi="Arial" w:cs="Arial"/>
                <w:b/>
                <w:sz w:val="18"/>
                <w:szCs w:val="18"/>
                <w:lang w:val="sr-Latn-CS"/>
              </w:rPr>
              <w:t>Obaveze studenata:</w:t>
            </w:r>
            <w:r w:rsidRPr="00CE20F3">
              <w:rPr>
                <w:rFonts w:ascii="Arial" w:hAnsi="Arial" w:cs="Arial"/>
                <w:sz w:val="18"/>
                <w:szCs w:val="18"/>
                <w:lang w:val="sr-Latn-CS"/>
              </w:rPr>
              <w:t xml:space="preserve"> </w:t>
            </w:r>
            <w:r w:rsidRPr="00CE20F3">
              <w:rPr>
                <w:rFonts w:ascii="Arial" w:hAnsi="Arial" w:cs="Arial"/>
                <w:sz w:val="18"/>
                <w:szCs w:val="18"/>
                <w:shd w:val="clear" w:color="auto" w:fill="F9F9F9"/>
                <w:lang w:val="it-IT"/>
              </w:rPr>
              <w:t xml:space="preserve">Redovno prisustvo predavanjima i vježbama </w:t>
            </w:r>
          </w:p>
        </w:tc>
      </w:tr>
      <w:tr w:rsidR="005C2247" w:rsidRPr="00CE20F3" w:rsidTr="008D2C8D">
        <w:trPr>
          <w:cantSplit/>
          <w:trHeight w:val="161"/>
        </w:trPr>
        <w:tc>
          <w:tcPr>
            <w:tcW w:w="5000" w:type="pct"/>
            <w:gridSpan w:val="9"/>
            <w:tcBorders>
              <w:top w:val="single" w:sz="4" w:space="0" w:color="auto"/>
              <w:bottom w:val="single" w:sz="4" w:space="0" w:color="auto"/>
            </w:tcBorders>
            <w:vAlign w:val="center"/>
          </w:tcPr>
          <w:p w:rsidR="005C2247" w:rsidRPr="00CE20F3" w:rsidRDefault="005C2247" w:rsidP="008D2C8D">
            <w:pPr>
              <w:jc w:val="both"/>
              <w:rPr>
                <w:rFonts w:ascii="Arial" w:hAnsi="Arial" w:cs="Arial"/>
                <w:b/>
                <w:sz w:val="18"/>
                <w:szCs w:val="18"/>
                <w:lang w:val="sr-Latn-CS"/>
              </w:rPr>
            </w:pPr>
            <w:r w:rsidRPr="00CE20F3">
              <w:rPr>
                <w:rFonts w:ascii="Arial" w:hAnsi="Arial" w:cs="Arial"/>
                <w:b/>
                <w:sz w:val="18"/>
                <w:szCs w:val="18"/>
                <w:lang w:val="sr-Latn-CS"/>
              </w:rPr>
              <w:t xml:space="preserve">Konsultacije: </w:t>
            </w:r>
            <w:r w:rsidRPr="00CE20F3">
              <w:rPr>
                <w:rFonts w:ascii="Arial" w:hAnsi="Arial" w:cs="Arial"/>
                <w:sz w:val="18"/>
                <w:szCs w:val="18"/>
                <w:shd w:val="clear" w:color="auto" w:fill="FFFFFF"/>
              </w:rPr>
              <w:t>Poslije časova predavanja</w:t>
            </w:r>
          </w:p>
        </w:tc>
      </w:tr>
      <w:tr w:rsidR="005C2247" w:rsidRPr="00CE20F3" w:rsidTr="008D2C8D">
        <w:trPr>
          <w:cantSplit/>
          <w:trHeight w:val="758"/>
        </w:trPr>
        <w:tc>
          <w:tcPr>
            <w:tcW w:w="5000" w:type="pct"/>
            <w:gridSpan w:val="9"/>
            <w:tcBorders>
              <w:bottom w:val="single" w:sz="4" w:space="0" w:color="auto"/>
            </w:tcBorders>
            <w:vAlign w:val="center"/>
          </w:tcPr>
          <w:p w:rsidR="005C2247" w:rsidRPr="00CE20F3" w:rsidRDefault="005C2247" w:rsidP="008D2C8D">
            <w:pPr>
              <w:ind w:left="360"/>
              <w:rPr>
                <w:rFonts w:ascii="Arial" w:hAnsi="Arial" w:cs="Arial"/>
                <w:sz w:val="18"/>
                <w:szCs w:val="18"/>
                <w:lang w:val="sr-Latn-CS"/>
              </w:rPr>
            </w:pPr>
            <w:r w:rsidRPr="00CE20F3">
              <w:rPr>
                <w:rFonts w:ascii="Arial" w:hAnsi="Arial" w:cs="Arial"/>
                <w:b/>
                <w:bCs/>
                <w:iCs/>
                <w:sz w:val="18"/>
                <w:szCs w:val="18"/>
                <w:lang w:val="sr-Latn-CS"/>
              </w:rPr>
              <w:t>Literatura</w:t>
            </w:r>
            <w:r w:rsidRPr="00CE20F3">
              <w:rPr>
                <w:rFonts w:ascii="Arial" w:hAnsi="Arial" w:cs="Arial"/>
                <w:sz w:val="18"/>
                <w:szCs w:val="18"/>
                <w:lang w:val="sr-Latn-CS"/>
              </w:rPr>
              <w:t>Z. Krivokapić, M. Perović, A. Vujović, "Informatika", Mašinski fakultet Podgorica, 2009</w:t>
            </w:r>
          </w:p>
          <w:p w:rsidR="005C2247" w:rsidRPr="00CE20F3" w:rsidRDefault="005C2247" w:rsidP="008D2C8D">
            <w:pPr>
              <w:numPr>
                <w:ilvl w:val="0"/>
                <w:numId w:val="188"/>
              </w:numPr>
              <w:jc w:val="both"/>
              <w:rPr>
                <w:rFonts w:ascii="Arial" w:hAnsi="Arial" w:cs="Arial"/>
                <w:sz w:val="18"/>
                <w:szCs w:val="18"/>
              </w:rPr>
            </w:pPr>
            <w:r w:rsidRPr="00CE20F3">
              <w:rPr>
                <w:rFonts w:ascii="Arial" w:hAnsi="Arial" w:cs="Arial"/>
                <w:sz w:val="18"/>
                <w:szCs w:val="18"/>
              </w:rPr>
              <w:t>Matt Smith, “Microsoft Office 2010”, MakeUseOf.com, 2010</w:t>
            </w:r>
          </w:p>
          <w:p w:rsidR="005C2247" w:rsidRPr="00CE20F3" w:rsidRDefault="005C2247" w:rsidP="008D2C8D">
            <w:pPr>
              <w:numPr>
                <w:ilvl w:val="0"/>
                <w:numId w:val="188"/>
              </w:numPr>
              <w:jc w:val="both"/>
              <w:rPr>
                <w:rFonts w:ascii="Arial" w:hAnsi="Arial" w:cs="Arial"/>
                <w:sz w:val="18"/>
                <w:szCs w:val="18"/>
              </w:rPr>
            </w:pPr>
            <w:r w:rsidRPr="00CE20F3">
              <w:rPr>
                <w:rFonts w:ascii="Arial" w:hAnsi="Arial" w:cs="Arial"/>
                <w:sz w:val="18"/>
                <w:szCs w:val="18"/>
              </w:rPr>
              <w:t>Sotirović, V.: Metodika informatike .- Zrenjanin: Tehnički fakultet Mihajlo Pupin, 2000.</w:t>
            </w:r>
          </w:p>
          <w:p w:rsidR="005C2247" w:rsidRPr="00CE20F3" w:rsidRDefault="005C2247" w:rsidP="008D2C8D">
            <w:pPr>
              <w:numPr>
                <w:ilvl w:val="0"/>
                <w:numId w:val="188"/>
              </w:numPr>
              <w:jc w:val="both"/>
              <w:rPr>
                <w:rFonts w:ascii="Arial" w:hAnsi="Arial" w:cs="Arial"/>
                <w:sz w:val="18"/>
                <w:szCs w:val="18"/>
              </w:rPr>
            </w:pPr>
            <w:r w:rsidRPr="00CE20F3">
              <w:rPr>
                <w:rFonts w:ascii="Arial" w:hAnsi="Arial" w:cs="Arial"/>
                <w:sz w:val="18"/>
                <w:szCs w:val="18"/>
              </w:rPr>
              <w:t>Dejić, M. i Čebzan, V.: Osnovi informatike i računarstva u obrazovanju .- Vršac: Viša škola za obraz. Vaspitača, 1997.</w:t>
            </w:r>
          </w:p>
          <w:p w:rsidR="005C2247" w:rsidRPr="00CE20F3" w:rsidRDefault="005C2247" w:rsidP="008D2C8D">
            <w:pPr>
              <w:numPr>
                <w:ilvl w:val="0"/>
                <w:numId w:val="188"/>
              </w:numPr>
              <w:jc w:val="both"/>
              <w:rPr>
                <w:rFonts w:ascii="Arial" w:hAnsi="Arial" w:cs="Arial"/>
                <w:sz w:val="18"/>
                <w:szCs w:val="18"/>
              </w:rPr>
            </w:pPr>
            <w:r w:rsidRPr="00460EB8">
              <w:rPr>
                <w:rFonts w:ascii="Arial" w:hAnsi="Arial" w:cs="Arial"/>
                <w:sz w:val="18"/>
                <w:szCs w:val="18"/>
              </w:rPr>
              <w:t>Ćosić, D. i Imamović, M.: Naučite da korisitite Word 2000 .- Kruševac: Soho Graph, 2002.</w:t>
            </w:r>
          </w:p>
        </w:tc>
      </w:tr>
      <w:tr w:rsidR="005C2247" w:rsidRPr="00CE20F3" w:rsidTr="008D2C8D">
        <w:trPr>
          <w:trHeight w:val="567"/>
        </w:trPr>
        <w:tc>
          <w:tcPr>
            <w:tcW w:w="5000" w:type="pct"/>
            <w:gridSpan w:val="9"/>
            <w:tcBorders>
              <w:bottom w:val="single" w:sz="4" w:space="0" w:color="auto"/>
            </w:tcBorders>
            <w:vAlign w:val="center"/>
          </w:tcPr>
          <w:p w:rsidR="005C2247" w:rsidRPr="00CE20F3" w:rsidRDefault="005C2247" w:rsidP="008D2C8D">
            <w:pPr>
              <w:jc w:val="both"/>
              <w:rPr>
                <w:rFonts w:ascii="Arial" w:hAnsi="Arial" w:cs="Arial"/>
                <w:sz w:val="18"/>
                <w:szCs w:val="18"/>
                <w:lang w:val="sr-Latn-CS"/>
              </w:rPr>
            </w:pPr>
            <w:r w:rsidRPr="00CE20F3">
              <w:rPr>
                <w:rFonts w:ascii="Arial" w:hAnsi="Arial" w:cs="Arial"/>
                <w:b/>
                <w:bCs/>
                <w:iCs/>
                <w:sz w:val="18"/>
                <w:szCs w:val="18"/>
                <w:lang w:val="sr-Latn-CS"/>
              </w:rPr>
              <w:t>Oblici provjere znanja i ocjenjivanje:</w:t>
            </w:r>
            <w:r w:rsidRPr="00CE20F3">
              <w:rPr>
                <w:rFonts w:ascii="Arial" w:hAnsi="Arial" w:cs="Arial"/>
                <w:sz w:val="18"/>
                <w:szCs w:val="18"/>
                <w:lang w:val="sr-Latn-CS"/>
              </w:rPr>
              <w:t xml:space="preserve"> </w:t>
            </w:r>
          </w:p>
          <w:p w:rsidR="005C2247" w:rsidRPr="00CE20F3" w:rsidRDefault="005C2247" w:rsidP="008D2C8D">
            <w:pPr>
              <w:numPr>
                <w:ilvl w:val="0"/>
                <w:numId w:val="30"/>
              </w:numPr>
              <w:rPr>
                <w:rFonts w:ascii="Arial" w:hAnsi="Arial" w:cs="Arial"/>
                <w:sz w:val="18"/>
                <w:szCs w:val="18"/>
                <w:lang w:val="sl-SI"/>
              </w:rPr>
            </w:pPr>
            <w:r w:rsidRPr="00CE20F3">
              <w:rPr>
                <w:rFonts w:ascii="Arial" w:hAnsi="Arial" w:cs="Arial"/>
                <w:sz w:val="18"/>
                <w:szCs w:val="18"/>
                <w:lang w:val="sl-SI"/>
              </w:rPr>
              <w:t>Dva testa (predavanja) sa  15 poena (Ukupno 30 poena),</w:t>
            </w:r>
          </w:p>
          <w:p w:rsidR="005C2247" w:rsidRPr="00CE20F3" w:rsidRDefault="005C2247" w:rsidP="008D2C8D">
            <w:pPr>
              <w:numPr>
                <w:ilvl w:val="0"/>
                <w:numId w:val="30"/>
              </w:numPr>
              <w:rPr>
                <w:rFonts w:ascii="Arial" w:hAnsi="Arial" w:cs="Arial"/>
                <w:sz w:val="18"/>
                <w:szCs w:val="18"/>
                <w:lang w:val="sl-SI"/>
              </w:rPr>
            </w:pPr>
            <w:r w:rsidRPr="00CE20F3">
              <w:rPr>
                <w:rFonts w:ascii="Arial" w:hAnsi="Arial" w:cs="Arial"/>
                <w:sz w:val="18"/>
                <w:szCs w:val="18"/>
                <w:lang w:val="sl-SI"/>
              </w:rPr>
              <w:t>Praktični rad (15 poena)</w:t>
            </w:r>
          </w:p>
          <w:p w:rsidR="005C2247" w:rsidRPr="00CE20F3" w:rsidRDefault="005C2247" w:rsidP="008D2C8D">
            <w:pPr>
              <w:numPr>
                <w:ilvl w:val="0"/>
                <w:numId w:val="30"/>
              </w:numPr>
              <w:rPr>
                <w:rFonts w:ascii="Arial" w:hAnsi="Arial" w:cs="Arial"/>
                <w:sz w:val="18"/>
                <w:szCs w:val="18"/>
                <w:lang w:val="sl-SI"/>
              </w:rPr>
            </w:pPr>
            <w:r w:rsidRPr="00CE20F3">
              <w:rPr>
                <w:rFonts w:ascii="Arial" w:hAnsi="Arial" w:cs="Arial"/>
                <w:sz w:val="18"/>
                <w:szCs w:val="18"/>
                <w:lang w:val="sl-SI"/>
              </w:rPr>
              <w:t xml:space="preserve">Prisustvo 5 poena </w:t>
            </w:r>
          </w:p>
          <w:p w:rsidR="005C2247" w:rsidRPr="00CE20F3" w:rsidRDefault="005C2247" w:rsidP="008D2C8D">
            <w:pPr>
              <w:numPr>
                <w:ilvl w:val="0"/>
                <w:numId w:val="30"/>
              </w:numPr>
              <w:rPr>
                <w:rFonts w:ascii="Arial" w:hAnsi="Arial" w:cs="Arial"/>
                <w:sz w:val="18"/>
                <w:szCs w:val="18"/>
                <w:lang w:val="sl-SI"/>
              </w:rPr>
            </w:pPr>
            <w:r w:rsidRPr="00CE20F3">
              <w:rPr>
                <w:rFonts w:ascii="Arial" w:hAnsi="Arial" w:cs="Arial"/>
                <w:sz w:val="18"/>
                <w:szCs w:val="18"/>
                <w:lang w:val="sl-SI"/>
              </w:rPr>
              <w:t>Završni ispit sa 50 poena.</w:t>
            </w:r>
          </w:p>
        </w:tc>
      </w:tr>
      <w:tr w:rsidR="005C2247" w:rsidRPr="00CE20F3" w:rsidTr="008D2C8D">
        <w:trPr>
          <w:trHeight w:val="161"/>
        </w:trPr>
        <w:tc>
          <w:tcPr>
            <w:tcW w:w="952" w:type="pct"/>
            <w:gridSpan w:val="2"/>
            <w:tcBorders>
              <w:bottom w:val="single" w:sz="4" w:space="0" w:color="auto"/>
            </w:tcBorders>
            <w:vAlign w:val="center"/>
          </w:tcPr>
          <w:p w:rsidR="005C2247" w:rsidRPr="00CE20F3" w:rsidRDefault="005C2247" w:rsidP="008D2C8D">
            <w:pPr>
              <w:rPr>
                <w:rFonts w:ascii="Arial" w:hAnsi="Arial" w:cs="Arial"/>
                <w:b/>
                <w:sz w:val="18"/>
                <w:szCs w:val="18"/>
                <w:lang w:val="sr-Latn-CS"/>
              </w:rPr>
            </w:pPr>
            <w:r w:rsidRPr="00CE20F3">
              <w:rPr>
                <w:rFonts w:ascii="Arial" w:hAnsi="Arial" w:cs="Arial"/>
                <w:b/>
                <w:sz w:val="18"/>
                <w:szCs w:val="18"/>
                <w:lang w:val="sr-Latn-CS"/>
              </w:rPr>
              <w:t xml:space="preserve">Ocjene: </w:t>
            </w:r>
          </w:p>
        </w:tc>
        <w:tc>
          <w:tcPr>
            <w:tcW w:w="1077" w:type="pct"/>
            <w:gridSpan w:val="3"/>
            <w:tcBorders>
              <w:bottom w:val="single" w:sz="4" w:space="0" w:color="auto"/>
            </w:tcBorders>
            <w:vAlign w:val="center"/>
          </w:tcPr>
          <w:p w:rsidR="005C2247" w:rsidRPr="00CE20F3" w:rsidRDefault="005C2247" w:rsidP="008D2C8D">
            <w:pPr>
              <w:rPr>
                <w:rFonts w:ascii="Arial" w:hAnsi="Arial" w:cs="Arial"/>
                <w:b/>
                <w:iCs/>
                <w:sz w:val="18"/>
                <w:szCs w:val="18"/>
                <w:lang w:val="sr-Latn-CS"/>
              </w:rPr>
            </w:pPr>
            <w:r w:rsidRPr="00CE20F3">
              <w:rPr>
                <w:rFonts w:ascii="Arial" w:hAnsi="Arial" w:cs="Arial"/>
                <w:b/>
                <w:iCs/>
                <w:sz w:val="18"/>
                <w:szCs w:val="18"/>
                <w:lang w:val="sr-Latn-CS"/>
              </w:rPr>
              <w:t>A</w:t>
            </w:r>
          </w:p>
        </w:tc>
        <w:tc>
          <w:tcPr>
            <w:tcW w:w="951" w:type="pct"/>
            <w:tcBorders>
              <w:bottom w:val="single" w:sz="4" w:space="0" w:color="auto"/>
            </w:tcBorders>
            <w:vAlign w:val="center"/>
          </w:tcPr>
          <w:p w:rsidR="005C2247" w:rsidRPr="00CE20F3" w:rsidRDefault="005C2247" w:rsidP="008D2C8D">
            <w:pPr>
              <w:rPr>
                <w:rFonts w:ascii="Arial" w:hAnsi="Arial" w:cs="Arial"/>
                <w:b/>
                <w:iCs/>
                <w:sz w:val="18"/>
                <w:szCs w:val="18"/>
                <w:lang w:val="sr-Latn-CS"/>
              </w:rPr>
            </w:pPr>
            <w:r w:rsidRPr="00CE20F3">
              <w:rPr>
                <w:rFonts w:ascii="Arial" w:hAnsi="Arial" w:cs="Arial"/>
                <w:b/>
                <w:iCs/>
                <w:sz w:val="18"/>
                <w:szCs w:val="18"/>
                <w:lang w:val="sr-Latn-CS"/>
              </w:rPr>
              <w:t>B</w:t>
            </w:r>
          </w:p>
        </w:tc>
        <w:tc>
          <w:tcPr>
            <w:tcW w:w="817" w:type="pct"/>
            <w:tcBorders>
              <w:bottom w:val="single" w:sz="4" w:space="0" w:color="auto"/>
            </w:tcBorders>
            <w:vAlign w:val="center"/>
          </w:tcPr>
          <w:p w:rsidR="005C2247" w:rsidRPr="00CE20F3" w:rsidRDefault="005C2247" w:rsidP="008D2C8D">
            <w:pPr>
              <w:rPr>
                <w:rFonts w:ascii="Arial" w:hAnsi="Arial" w:cs="Arial"/>
                <w:b/>
                <w:iCs/>
                <w:sz w:val="18"/>
                <w:szCs w:val="18"/>
                <w:lang w:val="sr-Latn-CS"/>
              </w:rPr>
            </w:pPr>
            <w:r w:rsidRPr="00CE20F3">
              <w:rPr>
                <w:rFonts w:ascii="Arial" w:hAnsi="Arial" w:cs="Arial"/>
                <w:b/>
                <w:iCs/>
                <w:sz w:val="18"/>
                <w:szCs w:val="18"/>
                <w:lang w:val="sr-Latn-CS"/>
              </w:rPr>
              <w:t>C</w:t>
            </w:r>
          </w:p>
        </w:tc>
        <w:tc>
          <w:tcPr>
            <w:tcW w:w="623" w:type="pct"/>
            <w:tcBorders>
              <w:bottom w:val="single" w:sz="4" w:space="0" w:color="auto"/>
            </w:tcBorders>
            <w:vAlign w:val="center"/>
          </w:tcPr>
          <w:p w:rsidR="005C2247" w:rsidRPr="00CE20F3" w:rsidRDefault="005C2247" w:rsidP="008D2C8D">
            <w:pPr>
              <w:rPr>
                <w:rFonts w:ascii="Arial" w:hAnsi="Arial" w:cs="Arial"/>
                <w:b/>
                <w:iCs/>
                <w:sz w:val="18"/>
                <w:szCs w:val="18"/>
                <w:lang w:val="sr-Latn-CS"/>
              </w:rPr>
            </w:pPr>
            <w:r w:rsidRPr="00CE20F3">
              <w:rPr>
                <w:rFonts w:ascii="Arial" w:hAnsi="Arial" w:cs="Arial"/>
                <w:b/>
                <w:iCs/>
                <w:sz w:val="18"/>
                <w:szCs w:val="18"/>
                <w:lang w:val="sr-Latn-CS"/>
              </w:rPr>
              <w:t>D</w:t>
            </w:r>
          </w:p>
        </w:tc>
        <w:tc>
          <w:tcPr>
            <w:tcW w:w="580" w:type="pct"/>
            <w:tcBorders>
              <w:bottom w:val="single" w:sz="4" w:space="0" w:color="auto"/>
            </w:tcBorders>
            <w:vAlign w:val="center"/>
          </w:tcPr>
          <w:p w:rsidR="005C2247" w:rsidRPr="00CE20F3" w:rsidRDefault="005C2247" w:rsidP="008D2C8D">
            <w:pPr>
              <w:rPr>
                <w:rFonts w:ascii="Arial" w:hAnsi="Arial" w:cs="Arial"/>
                <w:b/>
                <w:iCs/>
                <w:sz w:val="18"/>
                <w:szCs w:val="18"/>
                <w:lang w:val="sr-Latn-CS"/>
              </w:rPr>
            </w:pPr>
            <w:r w:rsidRPr="00CE20F3">
              <w:rPr>
                <w:rFonts w:ascii="Arial" w:hAnsi="Arial" w:cs="Arial"/>
                <w:b/>
                <w:iCs/>
                <w:sz w:val="18"/>
                <w:szCs w:val="18"/>
                <w:lang w:val="sr-Latn-CS"/>
              </w:rPr>
              <w:t>E</w:t>
            </w:r>
          </w:p>
        </w:tc>
      </w:tr>
      <w:tr w:rsidR="005C2247" w:rsidRPr="00CE20F3" w:rsidTr="008D2C8D">
        <w:trPr>
          <w:trHeight w:val="70"/>
        </w:trPr>
        <w:tc>
          <w:tcPr>
            <w:tcW w:w="952" w:type="pct"/>
            <w:gridSpan w:val="2"/>
            <w:tcBorders>
              <w:bottom w:val="single" w:sz="4" w:space="0" w:color="auto"/>
            </w:tcBorders>
            <w:vAlign w:val="center"/>
          </w:tcPr>
          <w:p w:rsidR="005C2247" w:rsidRPr="00CE20F3" w:rsidRDefault="005C2247" w:rsidP="008D2C8D">
            <w:pPr>
              <w:rPr>
                <w:rFonts w:ascii="Arial" w:hAnsi="Arial" w:cs="Arial"/>
                <w:b/>
                <w:sz w:val="18"/>
                <w:szCs w:val="18"/>
                <w:lang w:val="sr-Latn-CS"/>
              </w:rPr>
            </w:pPr>
            <w:r w:rsidRPr="00CE20F3">
              <w:rPr>
                <w:rFonts w:ascii="Arial" w:hAnsi="Arial" w:cs="Arial"/>
                <w:b/>
                <w:sz w:val="18"/>
                <w:szCs w:val="18"/>
                <w:lang w:val="sr-Latn-CS"/>
              </w:rPr>
              <w:t>Poeni:</w:t>
            </w:r>
          </w:p>
        </w:tc>
        <w:tc>
          <w:tcPr>
            <w:tcW w:w="1077" w:type="pct"/>
            <w:gridSpan w:val="3"/>
            <w:tcBorders>
              <w:bottom w:val="single" w:sz="4" w:space="0" w:color="auto"/>
            </w:tcBorders>
            <w:vAlign w:val="center"/>
          </w:tcPr>
          <w:p w:rsidR="005C2247" w:rsidRPr="00CE20F3" w:rsidRDefault="005C2247" w:rsidP="008D2C8D">
            <w:pPr>
              <w:rPr>
                <w:rFonts w:ascii="Arial" w:hAnsi="Arial" w:cs="Arial"/>
                <w:b/>
                <w:bCs/>
                <w:i/>
                <w:iCs/>
                <w:sz w:val="20"/>
              </w:rPr>
            </w:pPr>
            <w:r w:rsidRPr="00CE20F3">
              <w:rPr>
                <w:rFonts w:ascii="Arial" w:hAnsi="Arial" w:cs="Arial"/>
                <w:b/>
                <w:bCs/>
                <w:i/>
                <w:iCs/>
                <w:sz w:val="20"/>
              </w:rPr>
              <w:t>90-100</w:t>
            </w:r>
          </w:p>
        </w:tc>
        <w:tc>
          <w:tcPr>
            <w:tcW w:w="951" w:type="pct"/>
            <w:tcBorders>
              <w:bottom w:val="single" w:sz="4" w:space="0" w:color="auto"/>
            </w:tcBorders>
            <w:vAlign w:val="center"/>
          </w:tcPr>
          <w:p w:rsidR="005C2247" w:rsidRPr="00CE20F3" w:rsidRDefault="005C2247" w:rsidP="008D2C8D">
            <w:pPr>
              <w:rPr>
                <w:rFonts w:ascii="Arial" w:hAnsi="Arial" w:cs="Arial"/>
                <w:b/>
                <w:bCs/>
                <w:i/>
                <w:iCs/>
                <w:sz w:val="20"/>
              </w:rPr>
            </w:pPr>
            <w:r w:rsidRPr="00CE20F3">
              <w:rPr>
                <w:rFonts w:ascii="Arial" w:hAnsi="Arial" w:cs="Arial"/>
                <w:b/>
                <w:bCs/>
                <w:i/>
                <w:iCs/>
                <w:sz w:val="20"/>
              </w:rPr>
              <w:t>80-89</w:t>
            </w:r>
          </w:p>
        </w:tc>
        <w:tc>
          <w:tcPr>
            <w:tcW w:w="817" w:type="pct"/>
            <w:tcBorders>
              <w:bottom w:val="single" w:sz="4" w:space="0" w:color="auto"/>
            </w:tcBorders>
            <w:vAlign w:val="center"/>
          </w:tcPr>
          <w:p w:rsidR="005C2247" w:rsidRPr="00CE20F3" w:rsidRDefault="005C2247" w:rsidP="008D2C8D">
            <w:pPr>
              <w:rPr>
                <w:rFonts w:ascii="Arial" w:hAnsi="Arial" w:cs="Arial"/>
                <w:b/>
                <w:bCs/>
                <w:i/>
                <w:iCs/>
                <w:sz w:val="20"/>
              </w:rPr>
            </w:pPr>
            <w:r w:rsidRPr="00CE20F3">
              <w:rPr>
                <w:rFonts w:ascii="Arial" w:hAnsi="Arial" w:cs="Arial"/>
                <w:b/>
                <w:bCs/>
                <w:i/>
                <w:iCs/>
                <w:sz w:val="20"/>
              </w:rPr>
              <w:t>70-79</w:t>
            </w:r>
          </w:p>
        </w:tc>
        <w:tc>
          <w:tcPr>
            <w:tcW w:w="623" w:type="pct"/>
            <w:tcBorders>
              <w:bottom w:val="single" w:sz="4" w:space="0" w:color="auto"/>
            </w:tcBorders>
            <w:vAlign w:val="center"/>
          </w:tcPr>
          <w:p w:rsidR="005C2247" w:rsidRPr="00CE20F3" w:rsidRDefault="005C2247" w:rsidP="008D2C8D">
            <w:pPr>
              <w:rPr>
                <w:rFonts w:ascii="Arial" w:hAnsi="Arial" w:cs="Arial"/>
                <w:b/>
                <w:bCs/>
                <w:i/>
                <w:iCs/>
                <w:sz w:val="20"/>
              </w:rPr>
            </w:pPr>
            <w:r w:rsidRPr="00CE20F3">
              <w:rPr>
                <w:rFonts w:ascii="Arial" w:hAnsi="Arial" w:cs="Arial"/>
                <w:b/>
                <w:bCs/>
                <w:i/>
                <w:iCs/>
                <w:sz w:val="20"/>
              </w:rPr>
              <w:t>60-69</w:t>
            </w:r>
          </w:p>
        </w:tc>
        <w:tc>
          <w:tcPr>
            <w:tcW w:w="580" w:type="pct"/>
            <w:tcBorders>
              <w:bottom w:val="single" w:sz="4" w:space="0" w:color="auto"/>
            </w:tcBorders>
            <w:vAlign w:val="center"/>
          </w:tcPr>
          <w:p w:rsidR="005C2247" w:rsidRPr="00CE20F3" w:rsidRDefault="005C2247" w:rsidP="008D2C8D">
            <w:pPr>
              <w:rPr>
                <w:rFonts w:ascii="Arial" w:hAnsi="Arial" w:cs="Arial"/>
                <w:b/>
                <w:bCs/>
                <w:i/>
                <w:iCs/>
                <w:sz w:val="20"/>
              </w:rPr>
            </w:pPr>
            <w:r w:rsidRPr="00CE20F3">
              <w:rPr>
                <w:rFonts w:ascii="Arial" w:hAnsi="Arial" w:cs="Arial"/>
                <w:b/>
                <w:bCs/>
                <w:i/>
                <w:iCs/>
                <w:sz w:val="20"/>
              </w:rPr>
              <w:t>51-59</w:t>
            </w:r>
          </w:p>
        </w:tc>
      </w:tr>
      <w:tr w:rsidR="005C2247" w:rsidRPr="005374FE" w:rsidTr="008D2C8D">
        <w:trPr>
          <w:gridBefore w:val="1"/>
          <w:wBefore w:w="525" w:type="pct"/>
          <w:trHeight w:val="308"/>
        </w:trPr>
        <w:tc>
          <w:tcPr>
            <w:tcW w:w="4475" w:type="pct"/>
            <w:gridSpan w:val="8"/>
            <w:tcBorders>
              <w:left w:val="single" w:sz="4" w:space="0" w:color="auto"/>
              <w:right w:val="single" w:sz="4" w:space="0" w:color="auto"/>
            </w:tcBorders>
            <w:vAlign w:val="center"/>
          </w:tcPr>
          <w:p w:rsidR="005C2247" w:rsidRPr="00CE20F3" w:rsidRDefault="005C2247" w:rsidP="008D2C8D">
            <w:pPr>
              <w:rPr>
                <w:rFonts w:ascii="Arial" w:hAnsi="Arial" w:cs="Arial"/>
                <w:b/>
                <w:bCs/>
                <w:iCs/>
                <w:sz w:val="18"/>
                <w:szCs w:val="18"/>
                <w:lang w:val="sr-Latn-CS"/>
              </w:rPr>
            </w:pPr>
            <w:r w:rsidRPr="00CE20F3">
              <w:rPr>
                <w:rFonts w:ascii="Arial" w:hAnsi="Arial" w:cs="Arial"/>
                <w:b/>
                <w:bCs/>
                <w:iCs/>
                <w:sz w:val="18"/>
                <w:szCs w:val="18"/>
                <w:lang w:val="sr-Latn-CS"/>
              </w:rPr>
              <w:t>Ime i prezime nastavnika koji je pripremio podatke</w:t>
            </w:r>
            <w:r w:rsidRPr="00CE20F3">
              <w:rPr>
                <w:rFonts w:ascii="Arial" w:hAnsi="Arial" w:cs="Arial"/>
                <w:bCs/>
                <w:iCs/>
                <w:sz w:val="18"/>
                <w:szCs w:val="18"/>
                <w:lang w:val="sr-Latn-CS"/>
              </w:rPr>
              <w:t>: Prof. dr Jelena Jovanovic</w:t>
            </w:r>
          </w:p>
        </w:tc>
      </w:tr>
      <w:tr w:rsidR="005C2247" w:rsidRPr="005374FE" w:rsidTr="008D2C8D">
        <w:trPr>
          <w:gridBefore w:val="1"/>
          <w:wBefore w:w="525" w:type="pct"/>
          <w:trHeight w:val="345"/>
        </w:trPr>
        <w:tc>
          <w:tcPr>
            <w:tcW w:w="4475" w:type="pct"/>
            <w:gridSpan w:val="8"/>
            <w:tcBorders>
              <w:left w:val="single" w:sz="4" w:space="0" w:color="auto"/>
              <w:right w:val="single" w:sz="4" w:space="0" w:color="auto"/>
            </w:tcBorders>
            <w:vAlign w:val="center"/>
          </w:tcPr>
          <w:p w:rsidR="005C2247" w:rsidRPr="00CE20F3" w:rsidRDefault="005C2247" w:rsidP="008D2C8D">
            <w:pPr>
              <w:rPr>
                <w:rFonts w:ascii="Arial" w:hAnsi="Arial" w:cs="Arial"/>
                <w:b/>
                <w:bCs/>
                <w:iCs/>
                <w:sz w:val="18"/>
                <w:szCs w:val="18"/>
                <w:lang w:val="sr-Latn-CS"/>
              </w:rPr>
            </w:pPr>
            <w:r w:rsidRPr="00CE20F3">
              <w:rPr>
                <w:rFonts w:ascii="Arial" w:hAnsi="Arial" w:cs="Arial"/>
                <w:b/>
                <w:bCs/>
                <w:iCs/>
                <w:sz w:val="18"/>
                <w:szCs w:val="18"/>
                <w:lang w:val="sr-Latn-CS"/>
              </w:rPr>
              <w:t xml:space="preserve">Dodatne informacije o predmetu: </w:t>
            </w:r>
            <w:r w:rsidRPr="00CE20F3">
              <w:rPr>
                <w:rFonts w:ascii="Arial" w:hAnsi="Arial" w:cs="Arial"/>
                <w:bCs/>
                <w:i/>
                <w:iCs/>
                <w:sz w:val="18"/>
                <w:lang w:val="sr-Latn-CS"/>
              </w:rPr>
              <w:t>Plan realizacije nastavnog programa studenti će dobiti početkom semestra.</w:t>
            </w:r>
          </w:p>
        </w:tc>
      </w:tr>
    </w:tbl>
    <w:p w:rsidR="005C2247" w:rsidRPr="00CE20F3" w:rsidRDefault="005C2247" w:rsidP="005C2247">
      <w:pPr>
        <w:rPr>
          <w:sz w:val="2"/>
          <w:szCs w:val="2"/>
          <w:lang w:val="sr-Latn-CS"/>
        </w:rPr>
      </w:pPr>
    </w:p>
    <w:p w:rsidR="005C2247" w:rsidRPr="00CE20F3" w:rsidRDefault="005C2247" w:rsidP="005C2247">
      <w:pPr>
        <w:rPr>
          <w:bCs/>
          <w:lang w:val="sr-Latn-CS"/>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CE20F3"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i/>
                <w:sz w:val="24"/>
              </w:rPr>
            </w:pPr>
            <w:r w:rsidRPr="00CE20F3">
              <w:rPr>
                <w:rFonts w:ascii="Times New Roman" w:hAnsi="Times New Roman"/>
                <w:i/>
                <w:sz w:val="24"/>
              </w:rPr>
              <w:t>TIMSKI RAD U ŠKOLI</w:t>
            </w:r>
          </w:p>
        </w:tc>
      </w:tr>
      <w:tr w:rsidR="005C2247" w:rsidRPr="00CE20F3" w:rsidTr="008D2C8D">
        <w:trPr>
          <w:trHeight w:val="291"/>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43"/>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1TP+1PP+1V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095"/>
        <w:gridCol w:w="6726"/>
      </w:tblGrid>
      <w:tr w:rsidR="005C2247" w:rsidRPr="005374FE" w:rsidTr="008D2C8D">
        <w:trPr>
          <w:trHeight w:val="431"/>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trHeight w:val="1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343"/>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bCs/>
                <w:iCs/>
                <w:sz w:val="18"/>
                <w:szCs w:val="18"/>
                <w:lang w:val="sr-Latn-CS"/>
              </w:rPr>
              <w:t>Upozvananje studenata sa aktuelnim teorijskim modelima i istraživanjima u domenu timskog školskog rada te osposobljavanje za kreiranje timskog identiteta i partnerskog rada, kao i kvalitetno rješavanje eventualnih problema u timu.</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Poznavaje proces i modele timskog djelovanja,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 xml:space="preserve">Kreira timski identitet i afirmiše sebe kroz timski rad. </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Postavljanje ciljeva i normi tima, te aktiviranje temeljne vrijednosti tima.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 xml:space="preserve">Razvija vještine kreativnog mišljenja, kvalitetnog rješavanja problema, kooperacije, koorijentacije i komunikacije (diskutiranje, debatiranje, argumentiranje i dogovaranje). </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 xml:space="preserve">Razvija vještinu vođenja tima, razvija međusobno povjerenje i timsku koheziju. </w:t>
            </w:r>
          </w:p>
        </w:tc>
      </w:tr>
      <w:tr w:rsidR="005C2247" w:rsidRPr="005374FE" w:rsidTr="008D2C8D">
        <w:trPr>
          <w:trHeight w:val="251"/>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Veselin Mićanović</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4"/>
                <w:lang w:val="sl-SI"/>
              </w:rPr>
              <w:t xml:space="preserve"> Praktična predavanja i diskusije, individualna aktivnost i anga</w:t>
            </w:r>
            <w:r w:rsidRPr="00CE20F3">
              <w:rPr>
                <w:sz w:val="14"/>
                <w:lang w:val="hr-HR"/>
              </w:rPr>
              <w:t>ž</w:t>
            </w:r>
            <w:r w:rsidRPr="00CE20F3">
              <w:rPr>
                <w:sz w:val="14"/>
                <w:lang w:val="sl-SI"/>
              </w:rPr>
              <w:t>ovanje studenata u školi, samostalan rad,  i izrada domaćih zadataka, konsultacije, tekuća provjera znanja, hospitacije,</w:t>
            </w:r>
          </w:p>
        </w:tc>
      </w:tr>
      <w:tr w:rsidR="005C2247" w:rsidRPr="00CE20F3" w:rsidTr="008D2C8D">
        <w:trPr>
          <w:trHeight w:val="161"/>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CE20F3"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rPr>
              <w:t>Priprema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upis</w:t>
            </w:r>
            <w:r w:rsidRPr="00CE20F3">
              <w:rPr>
                <w:sz w:val="18"/>
                <w:szCs w:val="18"/>
                <w:lang w:val="sr-Latn-CS"/>
              </w:rPr>
              <w:t xml:space="preserve"> </w:t>
            </w:r>
            <w:r w:rsidRPr="00CE20F3">
              <w:rPr>
                <w:sz w:val="18"/>
                <w:szCs w:val="18"/>
              </w:rPr>
              <w:t>semestra</w:t>
            </w:r>
          </w:p>
          <w:p w:rsidR="005C2247" w:rsidRPr="00CE20F3" w:rsidRDefault="005C2247" w:rsidP="008D2C8D">
            <w:pPr>
              <w:rPr>
                <w:sz w:val="18"/>
                <w:szCs w:val="18"/>
                <w:lang w:val="sr-Latn-CS"/>
              </w:rPr>
            </w:pPr>
            <w:r w:rsidRPr="00CE20F3">
              <w:rPr>
                <w:sz w:val="18"/>
                <w:szCs w:val="18"/>
              </w:rPr>
              <w:t>Klju</w:t>
            </w:r>
            <w:r w:rsidRPr="00CE20F3">
              <w:rPr>
                <w:sz w:val="18"/>
                <w:szCs w:val="18"/>
                <w:lang w:val="sr-Latn-CS"/>
              </w:rPr>
              <w:t>č</w:t>
            </w:r>
            <w:r w:rsidRPr="00CE20F3">
              <w:rPr>
                <w:sz w:val="18"/>
                <w:szCs w:val="18"/>
              </w:rPr>
              <w:t>ni</w:t>
            </w:r>
            <w:r w:rsidRPr="00CE20F3">
              <w:rPr>
                <w:sz w:val="18"/>
                <w:szCs w:val="18"/>
                <w:lang w:val="sr-Latn-CS"/>
              </w:rPr>
              <w:t xml:space="preserve"> </w:t>
            </w:r>
            <w:r w:rsidRPr="00CE20F3">
              <w:rPr>
                <w:sz w:val="18"/>
                <w:szCs w:val="18"/>
              </w:rPr>
              <w:t>elementi</w:t>
            </w:r>
            <w:r w:rsidRPr="00CE20F3">
              <w:rPr>
                <w:sz w:val="18"/>
                <w:szCs w:val="18"/>
                <w:lang w:val="sr-Latn-CS"/>
              </w:rPr>
              <w:t xml:space="preserve"> </w:t>
            </w:r>
            <w:r w:rsidRPr="00CE20F3">
              <w:rPr>
                <w:sz w:val="18"/>
                <w:szCs w:val="18"/>
              </w:rPr>
              <w:t>uspje</w:t>
            </w:r>
            <w:r w:rsidRPr="00CE20F3">
              <w:rPr>
                <w:sz w:val="18"/>
                <w:szCs w:val="18"/>
                <w:lang w:val="sr-Latn-CS"/>
              </w:rPr>
              <w:t>š</w:t>
            </w:r>
            <w:r w:rsidRPr="00CE20F3">
              <w:rPr>
                <w:sz w:val="18"/>
                <w:szCs w:val="18"/>
              </w:rPr>
              <w:t>nog</w:t>
            </w:r>
            <w:r w:rsidRPr="00CE20F3">
              <w:rPr>
                <w:sz w:val="18"/>
                <w:szCs w:val="18"/>
                <w:lang w:val="sr-Latn-CS"/>
              </w:rPr>
              <w:t xml:space="preserve"> </w:t>
            </w:r>
            <w:r w:rsidRPr="00CE20F3">
              <w:rPr>
                <w:sz w:val="18"/>
                <w:szCs w:val="18"/>
              </w:rPr>
              <w:t>tima</w:t>
            </w:r>
            <w:r w:rsidRPr="00CE20F3">
              <w:rPr>
                <w:sz w:val="18"/>
                <w:szCs w:val="18"/>
                <w:lang w:val="sr-Latn-CS"/>
              </w:rPr>
              <w:t xml:space="preserve">: </w:t>
            </w:r>
            <w:r w:rsidRPr="00CE20F3">
              <w:rPr>
                <w:sz w:val="18"/>
                <w:szCs w:val="18"/>
              </w:rPr>
              <w:t>me</w:t>
            </w:r>
            <w:r w:rsidRPr="00CE20F3">
              <w:rPr>
                <w:sz w:val="18"/>
                <w:szCs w:val="18"/>
                <w:lang w:val="sr-Latn-CS"/>
              </w:rPr>
              <w:t>đ</w:t>
            </w:r>
            <w:r w:rsidRPr="00CE20F3">
              <w:rPr>
                <w:sz w:val="18"/>
                <w:szCs w:val="18"/>
              </w:rPr>
              <w:t>usobna</w:t>
            </w:r>
            <w:r w:rsidRPr="00CE20F3">
              <w:rPr>
                <w:sz w:val="18"/>
                <w:szCs w:val="18"/>
                <w:lang w:val="sr-Latn-CS"/>
              </w:rPr>
              <w:t xml:space="preserve"> </w:t>
            </w:r>
            <w:r w:rsidRPr="00CE20F3">
              <w:rPr>
                <w:sz w:val="18"/>
                <w:szCs w:val="18"/>
              </w:rPr>
              <w:t>zavisnost</w:t>
            </w:r>
            <w:r w:rsidRPr="00CE20F3">
              <w:rPr>
                <w:sz w:val="18"/>
                <w:szCs w:val="18"/>
                <w:lang w:val="sr-Latn-CS"/>
              </w:rPr>
              <w:t xml:space="preserve">, </w:t>
            </w:r>
            <w:r w:rsidRPr="00CE20F3">
              <w:rPr>
                <w:sz w:val="18"/>
                <w:szCs w:val="18"/>
              </w:rPr>
              <w:t>individualna</w:t>
            </w:r>
            <w:r w:rsidRPr="00CE20F3">
              <w:rPr>
                <w:sz w:val="18"/>
                <w:szCs w:val="18"/>
                <w:lang w:val="sr-Latn-CS"/>
              </w:rPr>
              <w:t xml:space="preserve"> </w:t>
            </w:r>
            <w:r w:rsidRPr="00CE20F3">
              <w:rPr>
                <w:sz w:val="18"/>
                <w:szCs w:val="18"/>
              </w:rPr>
              <w:t>odgovornost</w:t>
            </w:r>
            <w:r w:rsidRPr="00CE20F3">
              <w:rPr>
                <w:sz w:val="18"/>
                <w:szCs w:val="18"/>
                <w:lang w:val="sr-Latn-CS"/>
              </w:rPr>
              <w:t xml:space="preserve">, </w:t>
            </w:r>
            <w:r w:rsidRPr="00CE20F3">
              <w:rPr>
                <w:sz w:val="18"/>
                <w:szCs w:val="18"/>
              </w:rPr>
              <w:t>interpersonalna</w:t>
            </w:r>
            <w:r w:rsidRPr="00CE20F3">
              <w:rPr>
                <w:sz w:val="18"/>
                <w:szCs w:val="18"/>
                <w:lang w:val="sr-Latn-CS"/>
              </w:rPr>
              <w:t xml:space="preserve"> </w:t>
            </w:r>
            <w:r w:rsidRPr="00CE20F3">
              <w:rPr>
                <w:sz w:val="18"/>
                <w:szCs w:val="18"/>
              </w:rPr>
              <w:t>interakcija</w:t>
            </w:r>
            <w:r w:rsidRPr="00CE20F3">
              <w:rPr>
                <w:sz w:val="18"/>
                <w:szCs w:val="18"/>
                <w:lang w:val="sr-Latn-CS"/>
              </w:rPr>
              <w:t xml:space="preserve">, </w:t>
            </w:r>
            <w:r w:rsidRPr="00CE20F3">
              <w:rPr>
                <w:sz w:val="18"/>
                <w:szCs w:val="18"/>
              </w:rPr>
              <w:t>sposobnost</w:t>
            </w:r>
            <w:r w:rsidRPr="00CE20F3">
              <w:rPr>
                <w:sz w:val="18"/>
                <w:szCs w:val="18"/>
                <w:lang w:val="sr-Latn-CS"/>
              </w:rPr>
              <w:t xml:space="preserve"> </w:t>
            </w:r>
            <w:r w:rsidRPr="00CE20F3">
              <w:rPr>
                <w:sz w:val="18"/>
                <w:szCs w:val="18"/>
              </w:rPr>
              <w:t>sara</w:t>
            </w:r>
            <w:r w:rsidRPr="00CE20F3">
              <w:rPr>
                <w:sz w:val="18"/>
                <w:szCs w:val="18"/>
                <w:lang w:val="sr-Latn-CS"/>
              </w:rPr>
              <w:t>đ</w:t>
            </w:r>
            <w:r w:rsidRPr="00CE20F3">
              <w:rPr>
                <w:sz w:val="18"/>
                <w:szCs w:val="18"/>
              </w:rPr>
              <w:t>ivanja</w:t>
            </w:r>
            <w:r w:rsidRPr="00CE20F3">
              <w:rPr>
                <w:sz w:val="18"/>
                <w:szCs w:val="18"/>
                <w:lang w:val="sr-Latn-CS"/>
              </w:rPr>
              <w:t>,</w:t>
            </w:r>
          </w:p>
          <w:p w:rsidR="005C2247" w:rsidRPr="00CE20F3" w:rsidRDefault="005C2247" w:rsidP="008D2C8D">
            <w:pPr>
              <w:rPr>
                <w:sz w:val="18"/>
                <w:szCs w:val="18"/>
                <w:lang w:val="sr-Latn-CS"/>
              </w:rPr>
            </w:pPr>
            <w:r w:rsidRPr="00CE20F3">
              <w:rPr>
                <w:sz w:val="18"/>
                <w:szCs w:val="18"/>
              </w:rPr>
              <w:t>Otvorenost</w:t>
            </w:r>
            <w:r w:rsidRPr="00CE20F3">
              <w:rPr>
                <w:sz w:val="18"/>
                <w:szCs w:val="18"/>
                <w:lang w:val="sr-Latn-CS"/>
              </w:rPr>
              <w:t xml:space="preserve"> </w:t>
            </w:r>
            <w:r w:rsidRPr="00CE20F3">
              <w:rPr>
                <w:sz w:val="18"/>
                <w:szCs w:val="18"/>
              </w:rPr>
              <w:t>me</w:t>
            </w:r>
            <w:r w:rsidRPr="00CE20F3">
              <w:rPr>
                <w:sz w:val="18"/>
                <w:szCs w:val="18"/>
                <w:lang w:val="sr-Latn-CS"/>
              </w:rPr>
              <w:t>đ</w:t>
            </w:r>
            <w:r w:rsidRPr="00CE20F3">
              <w:rPr>
                <w:sz w:val="18"/>
                <w:szCs w:val="18"/>
              </w:rPr>
              <w:t>uljudskih</w:t>
            </w:r>
            <w:r w:rsidRPr="00CE20F3">
              <w:rPr>
                <w:sz w:val="18"/>
                <w:szCs w:val="18"/>
                <w:lang w:val="sr-Latn-CS"/>
              </w:rPr>
              <w:t xml:space="preserve"> </w:t>
            </w:r>
            <w:r w:rsidRPr="00CE20F3">
              <w:rPr>
                <w:sz w:val="18"/>
                <w:szCs w:val="18"/>
              </w:rPr>
              <w:t>odnosa</w:t>
            </w:r>
            <w:r w:rsidRPr="00CE20F3">
              <w:rPr>
                <w:sz w:val="18"/>
                <w:szCs w:val="18"/>
                <w:lang w:val="sr-Latn-CS"/>
              </w:rPr>
              <w:t xml:space="preserve"> </w:t>
            </w:r>
            <w:r w:rsidRPr="00CE20F3">
              <w:rPr>
                <w:sz w:val="18"/>
                <w:szCs w:val="18"/>
              </w:rPr>
              <w:t>u</w:t>
            </w:r>
            <w:r w:rsidRPr="00CE20F3">
              <w:rPr>
                <w:sz w:val="18"/>
                <w:szCs w:val="18"/>
                <w:lang w:val="sr-Latn-CS"/>
              </w:rPr>
              <w:t xml:space="preserve"> š</w:t>
            </w:r>
            <w:r w:rsidRPr="00CE20F3">
              <w:rPr>
                <w:sz w:val="18"/>
                <w:szCs w:val="18"/>
              </w:rPr>
              <w:t>kolskom</w:t>
            </w:r>
            <w:r w:rsidRPr="00CE20F3">
              <w:rPr>
                <w:sz w:val="18"/>
                <w:szCs w:val="18"/>
                <w:lang w:val="sr-Latn-CS"/>
              </w:rPr>
              <w:t xml:space="preserve"> </w:t>
            </w:r>
            <w:r w:rsidRPr="00CE20F3">
              <w:rPr>
                <w:sz w:val="18"/>
                <w:szCs w:val="18"/>
              </w:rPr>
              <w:t>timu</w:t>
            </w:r>
            <w:r w:rsidRPr="00CE20F3">
              <w:rPr>
                <w:sz w:val="18"/>
                <w:szCs w:val="18"/>
                <w:lang w:val="sr-Latn-CS"/>
              </w:rPr>
              <w:t xml:space="preserve">: </w:t>
            </w:r>
            <w:r w:rsidRPr="00CE20F3">
              <w:rPr>
                <w:sz w:val="18"/>
                <w:szCs w:val="18"/>
              </w:rPr>
              <w:t>razvijanje</w:t>
            </w:r>
            <w:r w:rsidRPr="00CE20F3">
              <w:rPr>
                <w:sz w:val="18"/>
                <w:szCs w:val="18"/>
                <w:lang w:val="sr-Latn-CS"/>
              </w:rPr>
              <w:t xml:space="preserve"> </w:t>
            </w:r>
            <w:r w:rsidRPr="00CE20F3">
              <w:rPr>
                <w:sz w:val="18"/>
                <w:szCs w:val="18"/>
              </w:rPr>
              <w:t>me</w:t>
            </w:r>
            <w:r w:rsidRPr="00CE20F3">
              <w:rPr>
                <w:sz w:val="18"/>
                <w:szCs w:val="18"/>
                <w:lang w:val="sr-Latn-CS"/>
              </w:rPr>
              <w:t>đ</w:t>
            </w:r>
            <w:r w:rsidRPr="00CE20F3">
              <w:rPr>
                <w:sz w:val="18"/>
                <w:szCs w:val="18"/>
              </w:rPr>
              <w:t>usobnog</w:t>
            </w:r>
            <w:r w:rsidRPr="00CE20F3">
              <w:rPr>
                <w:sz w:val="18"/>
                <w:szCs w:val="18"/>
                <w:lang w:val="sr-Latn-CS"/>
              </w:rPr>
              <w:t xml:space="preserve"> </w:t>
            </w:r>
            <w:r w:rsidRPr="00CE20F3">
              <w:rPr>
                <w:sz w:val="18"/>
                <w:szCs w:val="18"/>
              </w:rPr>
              <w:t>povjerenja</w:t>
            </w:r>
            <w:r w:rsidRPr="00CE20F3">
              <w:rPr>
                <w:sz w:val="18"/>
                <w:szCs w:val="18"/>
                <w:lang w:val="sr-Latn-CS"/>
              </w:rPr>
              <w:t xml:space="preserve"> </w:t>
            </w:r>
            <w:r w:rsidRPr="00CE20F3">
              <w:rPr>
                <w:sz w:val="18"/>
                <w:szCs w:val="18"/>
              </w:rPr>
              <w:t>i</w:t>
            </w:r>
          </w:p>
          <w:p w:rsidR="005C2247" w:rsidRPr="00CE20F3" w:rsidRDefault="005C2247" w:rsidP="008D2C8D">
            <w:pPr>
              <w:rPr>
                <w:sz w:val="18"/>
                <w:szCs w:val="18"/>
                <w:lang w:val="sr-Latn-CS"/>
              </w:rPr>
            </w:pPr>
            <w:r w:rsidRPr="00CE20F3">
              <w:rPr>
                <w:sz w:val="18"/>
                <w:szCs w:val="18"/>
              </w:rPr>
              <w:t>grupne</w:t>
            </w:r>
            <w:r w:rsidRPr="00CE20F3">
              <w:rPr>
                <w:sz w:val="18"/>
                <w:szCs w:val="18"/>
                <w:lang w:val="sr-Latn-CS"/>
              </w:rPr>
              <w:t xml:space="preserve"> </w:t>
            </w:r>
            <w:r w:rsidRPr="00CE20F3">
              <w:rPr>
                <w:sz w:val="18"/>
                <w:szCs w:val="18"/>
              </w:rPr>
              <w:t>kohezije</w:t>
            </w:r>
            <w:r w:rsidRPr="00CE20F3">
              <w:rPr>
                <w:sz w:val="18"/>
                <w:szCs w:val="18"/>
                <w:lang w:val="sr-Latn-CS"/>
              </w:rPr>
              <w:t>.</w:t>
            </w:r>
          </w:p>
          <w:p w:rsidR="005C2247" w:rsidRPr="00CE20F3" w:rsidRDefault="005C2247" w:rsidP="008D2C8D">
            <w:pPr>
              <w:rPr>
                <w:sz w:val="18"/>
                <w:szCs w:val="18"/>
                <w:lang w:val="sr-Latn-CS"/>
              </w:rPr>
            </w:pPr>
            <w:r w:rsidRPr="00CE20F3">
              <w:rPr>
                <w:sz w:val="18"/>
                <w:szCs w:val="18"/>
              </w:rPr>
              <w:t>Ja</w:t>
            </w:r>
            <w:r w:rsidRPr="00CE20F3">
              <w:rPr>
                <w:sz w:val="18"/>
                <w:szCs w:val="18"/>
                <w:lang w:val="sr-Latn-CS"/>
              </w:rPr>
              <w:t>č</w:t>
            </w:r>
            <w:r w:rsidRPr="00CE20F3">
              <w:rPr>
                <w:sz w:val="18"/>
                <w:szCs w:val="18"/>
              </w:rPr>
              <w:t>anje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razvijanje</w:t>
            </w:r>
            <w:r w:rsidRPr="00CE20F3">
              <w:rPr>
                <w:sz w:val="18"/>
                <w:szCs w:val="18"/>
                <w:lang w:val="sr-Latn-CS"/>
              </w:rPr>
              <w:t xml:space="preserve"> </w:t>
            </w:r>
            <w:r w:rsidRPr="00CE20F3">
              <w:rPr>
                <w:sz w:val="18"/>
                <w:szCs w:val="18"/>
              </w:rPr>
              <w:t>tima</w:t>
            </w:r>
            <w:r w:rsidRPr="00CE20F3">
              <w:rPr>
                <w:sz w:val="18"/>
                <w:szCs w:val="18"/>
                <w:lang w:val="sr-Latn-CS"/>
              </w:rPr>
              <w:t xml:space="preserve"> </w:t>
            </w:r>
            <w:r w:rsidRPr="00CE20F3">
              <w:rPr>
                <w:sz w:val="18"/>
                <w:szCs w:val="18"/>
              </w:rPr>
              <w:t>uvo</w:t>
            </w:r>
            <w:r w:rsidRPr="00CE20F3">
              <w:rPr>
                <w:sz w:val="18"/>
                <w:szCs w:val="18"/>
                <w:lang w:val="sr-Latn-CS"/>
              </w:rPr>
              <w:t>đ</w:t>
            </w:r>
            <w:r w:rsidRPr="00CE20F3">
              <w:rPr>
                <w:sz w:val="18"/>
                <w:szCs w:val="18"/>
              </w:rPr>
              <w:t>enjem</w:t>
            </w:r>
            <w:r w:rsidRPr="00CE20F3">
              <w:rPr>
                <w:sz w:val="18"/>
                <w:szCs w:val="18"/>
                <w:lang w:val="sr-Latn-CS"/>
              </w:rPr>
              <w:t xml:space="preserve"> </w:t>
            </w:r>
            <w:r w:rsidRPr="00CE20F3">
              <w:rPr>
                <w:sz w:val="18"/>
                <w:szCs w:val="18"/>
              </w:rPr>
              <w:t>normi</w:t>
            </w:r>
            <w:r w:rsidRPr="00CE20F3">
              <w:rPr>
                <w:sz w:val="18"/>
                <w:szCs w:val="18"/>
                <w:lang w:val="sr-Latn-CS"/>
              </w:rPr>
              <w:t xml:space="preserve"> </w:t>
            </w:r>
            <w:r w:rsidRPr="00CE20F3">
              <w:rPr>
                <w:sz w:val="18"/>
                <w:szCs w:val="18"/>
              </w:rPr>
              <w:t>timskog</w:t>
            </w:r>
            <w:r w:rsidRPr="00CE20F3">
              <w:rPr>
                <w:sz w:val="18"/>
                <w:szCs w:val="18"/>
                <w:lang w:val="sr-Latn-CS"/>
              </w:rPr>
              <w:t xml:space="preserve"> </w:t>
            </w:r>
            <w:r w:rsidRPr="00CE20F3">
              <w:rPr>
                <w:sz w:val="18"/>
                <w:szCs w:val="18"/>
              </w:rPr>
              <w:t>pona</w:t>
            </w:r>
            <w:r w:rsidRPr="00CE20F3">
              <w:rPr>
                <w:sz w:val="18"/>
                <w:szCs w:val="18"/>
                <w:lang w:val="sr-Latn-CS"/>
              </w:rPr>
              <w:t>š</w:t>
            </w:r>
            <w:r w:rsidRPr="00CE20F3">
              <w:rPr>
                <w:sz w:val="18"/>
                <w:szCs w:val="18"/>
              </w:rPr>
              <w:t>anja</w:t>
            </w:r>
          </w:p>
          <w:p w:rsidR="005C2247" w:rsidRPr="00CE20F3" w:rsidRDefault="005C2247" w:rsidP="008D2C8D">
            <w:pPr>
              <w:rPr>
                <w:sz w:val="18"/>
                <w:szCs w:val="18"/>
                <w:lang w:val="sr-Latn-CS"/>
              </w:rPr>
            </w:pPr>
            <w:r w:rsidRPr="00CE20F3">
              <w:rPr>
                <w:sz w:val="18"/>
                <w:szCs w:val="18"/>
              </w:rPr>
              <w:t>Podjela</w:t>
            </w:r>
            <w:r w:rsidRPr="00CE20F3">
              <w:rPr>
                <w:sz w:val="18"/>
                <w:szCs w:val="18"/>
                <w:lang w:val="sr-Latn-CS"/>
              </w:rPr>
              <w:t xml:space="preserve"> </w:t>
            </w:r>
            <w:r w:rsidRPr="00CE20F3">
              <w:rPr>
                <w:sz w:val="18"/>
                <w:szCs w:val="18"/>
              </w:rPr>
              <w:t>nadle</w:t>
            </w:r>
            <w:r w:rsidRPr="00CE20F3">
              <w:rPr>
                <w:sz w:val="18"/>
                <w:szCs w:val="18"/>
                <w:lang w:val="sr-Latn-CS"/>
              </w:rPr>
              <w:t>ž</w:t>
            </w:r>
            <w:r w:rsidRPr="00CE20F3">
              <w:rPr>
                <w:sz w:val="18"/>
                <w:szCs w:val="18"/>
              </w:rPr>
              <w:t>nosti</w:t>
            </w:r>
            <w:r w:rsidRPr="00CE20F3">
              <w:rPr>
                <w:sz w:val="18"/>
                <w:szCs w:val="18"/>
                <w:lang w:val="sr-Latn-CS"/>
              </w:rPr>
              <w:t xml:space="preserve"> </w:t>
            </w:r>
            <w:r w:rsidRPr="00CE20F3">
              <w:rPr>
                <w:sz w:val="18"/>
                <w:szCs w:val="18"/>
              </w:rPr>
              <w:t>u</w:t>
            </w:r>
            <w:r w:rsidRPr="00CE20F3">
              <w:rPr>
                <w:sz w:val="18"/>
                <w:szCs w:val="18"/>
                <w:lang w:val="sr-Latn-CS"/>
              </w:rPr>
              <w:t xml:space="preserve"> š</w:t>
            </w:r>
            <w:r w:rsidRPr="00CE20F3">
              <w:rPr>
                <w:sz w:val="18"/>
                <w:szCs w:val="18"/>
              </w:rPr>
              <w:t>kolskom</w:t>
            </w:r>
            <w:r w:rsidRPr="00CE20F3">
              <w:rPr>
                <w:sz w:val="18"/>
                <w:szCs w:val="18"/>
                <w:lang w:val="sr-Latn-CS"/>
              </w:rPr>
              <w:t xml:space="preserve"> </w:t>
            </w:r>
            <w:r w:rsidRPr="00CE20F3">
              <w:rPr>
                <w:sz w:val="18"/>
                <w:szCs w:val="18"/>
              </w:rPr>
              <w:t>timu</w:t>
            </w:r>
            <w:r w:rsidRPr="00CE20F3">
              <w:rPr>
                <w:sz w:val="18"/>
                <w:szCs w:val="18"/>
                <w:lang w:val="sr-Latn-CS"/>
              </w:rPr>
              <w:t>.</w:t>
            </w:r>
          </w:p>
          <w:p w:rsidR="005C2247" w:rsidRPr="00CE20F3" w:rsidRDefault="005C2247" w:rsidP="008D2C8D">
            <w:pPr>
              <w:rPr>
                <w:sz w:val="18"/>
                <w:szCs w:val="18"/>
                <w:lang w:val="sr-Latn-CS"/>
              </w:rPr>
            </w:pPr>
            <w:r w:rsidRPr="00CE20F3">
              <w:rPr>
                <w:sz w:val="18"/>
                <w:szCs w:val="18"/>
              </w:rPr>
              <w:t>Partnerski</w:t>
            </w:r>
            <w:r w:rsidRPr="00CE20F3">
              <w:rPr>
                <w:sz w:val="18"/>
                <w:szCs w:val="18"/>
                <w:lang w:val="sr-Latn-CS"/>
              </w:rPr>
              <w:t xml:space="preserve"> </w:t>
            </w:r>
            <w:r w:rsidRPr="00CE20F3">
              <w:rPr>
                <w:sz w:val="18"/>
                <w:szCs w:val="18"/>
              </w:rPr>
              <w:t>rad</w:t>
            </w:r>
            <w:r w:rsidRPr="00CE20F3">
              <w:rPr>
                <w:sz w:val="18"/>
                <w:szCs w:val="18"/>
                <w:lang w:val="sr-Latn-CS"/>
              </w:rPr>
              <w:t xml:space="preserve"> </w:t>
            </w:r>
            <w:r w:rsidRPr="00CE20F3">
              <w:rPr>
                <w:sz w:val="18"/>
                <w:szCs w:val="18"/>
              </w:rPr>
              <w:t>vaspita</w:t>
            </w:r>
            <w:r w:rsidRPr="00CE20F3">
              <w:rPr>
                <w:sz w:val="18"/>
                <w:szCs w:val="18"/>
                <w:lang w:val="sr-Latn-CS"/>
              </w:rPr>
              <w:t>č</w:t>
            </w:r>
            <w:r w:rsidRPr="00CE20F3">
              <w:rPr>
                <w:sz w:val="18"/>
                <w:szCs w:val="18"/>
              </w:rPr>
              <w:t>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w:t>
            </w:r>
            <w:r w:rsidRPr="00CE20F3">
              <w:rPr>
                <w:sz w:val="18"/>
                <w:szCs w:val="18"/>
                <w:lang w:val="sr-Latn-CS"/>
              </w:rPr>
              <w:t>č</w:t>
            </w:r>
            <w:r w:rsidRPr="00CE20F3">
              <w:rPr>
                <w:sz w:val="18"/>
                <w:szCs w:val="18"/>
              </w:rPr>
              <w:t>itelja</w:t>
            </w:r>
            <w:r w:rsidRPr="00CE20F3">
              <w:rPr>
                <w:sz w:val="18"/>
                <w:szCs w:val="18"/>
                <w:lang w:val="sr-Latn-CS"/>
              </w:rPr>
              <w:t xml:space="preserve"> </w:t>
            </w:r>
            <w:r w:rsidRPr="00CE20F3">
              <w:rPr>
                <w:sz w:val="18"/>
                <w:szCs w:val="18"/>
              </w:rPr>
              <w:t>u</w:t>
            </w:r>
            <w:r w:rsidRPr="00CE20F3">
              <w:rPr>
                <w:sz w:val="18"/>
                <w:szCs w:val="18"/>
                <w:lang w:val="sr-Latn-CS"/>
              </w:rPr>
              <w:t xml:space="preserve"> </w:t>
            </w:r>
            <w:r w:rsidRPr="00CE20F3">
              <w:rPr>
                <w:sz w:val="18"/>
                <w:szCs w:val="18"/>
              </w:rPr>
              <w:t>prvom</w:t>
            </w:r>
            <w:r w:rsidRPr="00CE20F3">
              <w:rPr>
                <w:sz w:val="18"/>
                <w:szCs w:val="18"/>
                <w:lang w:val="sr-Latn-CS"/>
              </w:rPr>
              <w:t xml:space="preserve"> </w:t>
            </w:r>
            <w:r w:rsidRPr="00CE20F3">
              <w:rPr>
                <w:sz w:val="18"/>
                <w:szCs w:val="18"/>
              </w:rPr>
              <w:t>ciklusu</w:t>
            </w:r>
            <w:r w:rsidRPr="00CE20F3">
              <w:rPr>
                <w:sz w:val="18"/>
                <w:szCs w:val="18"/>
                <w:lang w:val="sr-Latn-CS"/>
              </w:rPr>
              <w:t xml:space="preserve"> </w:t>
            </w:r>
            <w:r w:rsidRPr="00CE20F3">
              <w:rPr>
                <w:sz w:val="18"/>
                <w:szCs w:val="18"/>
              </w:rPr>
              <w:t>osnovne</w:t>
            </w:r>
            <w:r w:rsidRPr="00CE20F3">
              <w:rPr>
                <w:sz w:val="18"/>
                <w:szCs w:val="18"/>
                <w:lang w:val="sr-Latn-CS"/>
              </w:rPr>
              <w:t xml:space="preserve"> š</w:t>
            </w:r>
            <w:r w:rsidRPr="00CE20F3">
              <w:rPr>
                <w:sz w:val="18"/>
                <w:szCs w:val="18"/>
              </w:rPr>
              <w:t>kole</w:t>
            </w:r>
          </w:p>
          <w:p w:rsidR="005C2247" w:rsidRPr="00CE20F3" w:rsidRDefault="005C2247" w:rsidP="008D2C8D">
            <w:pPr>
              <w:rPr>
                <w:sz w:val="18"/>
                <w:szCs w:val="18"/>
                <w:lang w:val="sr-Latn-CS"/>
              </w:rPr>
            </w:pPr>
            <w:r w:rsidRPr="00CE20F3">
              <w:rPr>
                <w:sz w:val="18"/>
                <w:szCs w:val="18"/>
              </w:rPr>
              <w:t>Kreativnost</w:t>
            </w:r>
            <w:r w:rsidRPr="00CE20F3">
              <w:rPr>
                <w:sz w:val="18"/>
                <w:szCs w:val="18"/>
                <w:lang w:val="sr-Latn-CS"/>
              </w:rPr>
              <w:t xml:space="preserve"> </w:t>
            </w:r>
            <w:r w:rsidRPr="00CE20F3">
              <w:rPr>
                <w:sz w:val="18"/>
                <w:szCs w:val="18"/>
              </w:rPr>
              <w:t>timskog</w:t>
            </w:r>
            <w:r w:rsidRPr="00CE20F3">
              <w:rPr>
                <w:sz w:val="18"/>
                <w:szCs w:val="18"/>
                <w:lang w:val="sr-Latn-CS"/>
              </w:rPr>
              <w:t xml:space="preserve"> </w:t>
            </w:r>
            <w:r w:rsidRPr="00CE20F3">
              <w:rPr>
                <w:sz w:val="18"/>
                <w:szCs w:val="18"/>
              </w:rPr>
              <w:t>rada</w:t>
            </w:r>
          </w:p>
          <w:p w:rsidR="005C2247" w:rsidRPr="00CE20F3" w:rsidRDefault="005C2247" w:rsidP="008D2C8D">
            <w:pPr>
              <w:rPr>
                <w:b/>
                <w:i/>
                <w:sz w:val="18"/>
                <w:szCs w:val="18"/>
                <w:lang w:val="sr-Latn-CS"/>
              </w:rPr>
            </w:pPr>
            <w:r w:rsidRPr="00CE20F3">
              <w:rPr>
                <w:b/>
                <w:i/>
                <w:sz w:val="18"/>
                <w:szCs w:val="18"/>
                <w:lang w:val="sr-Latn-CS"/>
              </w:rPr>
              <w:t>I kolokvijum</w:t>
            </w:r>
          </w:p>
          <w:p w:rsidR="005C2247" w:rsidRPr="00CE20F3" w:rsidRDefault="005C2247" w:rsidP="008D2C8D">
            <w:pPr>
              <w:rPr>
                <w:sz w:val="18"/>
                <w:szCs w:val="18"/>
                <w:lang w:val="sr-Latn-CS"/>
              </w:rPr>
            </w:pPr>
            <w:r w:rsidRPr="00CE20F3">
              <w:rPr>
                <w:sz w:val="18"/>
                <w:szCs w:val="18"/>
              </w:rPr>
              <w:t>Timsko</w:t>
            </w:r>
            <w:r w:rsidRPr="00CE20F3">
              <w:rPr>
                <w:sz w:val="18"/>
                <w:szCs w:val="18"/>
                <w:lang w:val="sr-Latn-CS"/>
              </w:rPr>
              <w:t xml:space="preserve"> </w:t>
            </w:r>
            <w:r w:rsidRPr="00CE20F3">
              <w:rPr>
                <w:sz w:val="18"/>
                <w:szCs w:val="18"/>
              </w:rPr>
              <w:t>komuniciranje</w:t>
            </w:r>
            <w:r w:rsidRPr="00CE20F3">
              <w:rPr>
                <w:sz w:val="18"/>
                <w:szCs w:val="18"/>
                <w:lang w:val="sr-Latn-CS"/>
              </w:rPr>
              <w:t xml:space="preserve">, </w:t>
            </w:r>
            <w:r w:rsidRPr="00CE20F3">
              <w:rPr>
                <w:sz w:val="18"/>
                <w:szCs w:val="18"/>
              </w:rPr>
              <w:t>dogovaranje</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prepoznavanje</w:t>
            </w:r>
            <w:r w:rsidRPr="00CE20F3">
              <w:rPr>
                <w:sz w:val="18"/>
                <w:szCs w:val="18"/>
                <w:lang w:val="sr-Latn-CS"/>
              </w:rPr>
              <w:t xml:space="preserve"> š</w:t>
            </w:r>
            <w:r w:rsidRPr="00CE20F3">
              <w:rPr>
                <w:sz w:val="18"/>
                <w:szCs w:val="18"/>
              </w:rPr>
              <w:t>ansi</w:t>
            </w:r>
            <w:r w:rsidRPr="00CE20F3">
              <w:rPr>
                <w:sz w:val="18"/>
                <w:szCs w:val="18"/>
                <w:lang w:val="sr-Latn-CS"/>
              </w:rPr>
              <w:t>.</w:t>
            </w:r>
          </w:p>
          <w:p w:rsidR="005C2247" w:rsidRPr="00CE20F3" w:rsidRDefault="005C2247" w:rsidP="008D2C8D">
            <w:pPr>
              <w:rPr>
                <w:sz w:val="18"/>
                <w:szCs w:val="18"/>
                <w:lang w:val="sr-Latn-CS"/>
              </w:rPr>
            </w:pPr>
            <w:r w:rsidRPr="00CE20F3">
              <w:rPr>
                <w:sz w:val="18"/>
                <w:szCs w:val="18"/>
              </w:rPr>
              <w:t>Kvalitetno</w:t>
            </w:r>
            <w:r w:rsidRPr="00CE20F3">
              <w:rPr>
                <w:sz w:val="18"/>
                <w:szCs w:val="18"/>
                <w:lang w:val="sr-Latn-CS"/>
              </w:rPr>
              <w:t xml:space="preserve"> </w:t>
            </w:r>
            <w:r w:rsidRPr="00CE20F3">
              <w:rPr>
                <w:sz w:val="18"/>
                <w:szCs w:val="18"/>
              </w:rPr>
              <w:t>rje</w:t>
            </w:r>
            <w:r w:rsidRPr="00CE20F3">
              <w:rPr>
                <w:sz w:val="18"/>
                <w:szCs w:val="18"/>
                <w:lang w:val="sr-Latn-CS"/>
              </w:rPr>
              <w:t>š</w:t>
            </w:r>
            <w:r w:rsidRPr="00CE20F3">
              <w:rPr>
                <w:sz w:val="18"/>
                <w:szCs w:val="18"/>
              </w:rPr>
              <w:t>avanje</w:t>
            </w:r>
            <w:r w:rsidRPr="00CE20F3">
              <w:rPr>
                <w:sz w:val="18"/>
                <w:szCs w:val="18"/>
                <w:lang w:val="sr-Latn-CS"/>
              </w:rPr>
              <w:t xml:space="preserve"> </w:t>
            </w:r>
            <w:r w:rsidRPr="00CE20F3">
              <w:rPr>
                <w:sz w:val="18"/>
                <w:szCs w:val="18"/>
              </w:rPr>
              <w:t>problema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dono</w:t>
            </w:r>
            <w:r w:rsidRPr="00CE20F3">
              <w:rPr>
                <w:sz w:val="18"/>
                <w:szCs w:val="18"/>
                <w:lang w:val="sr-Latn-CS"/>
              </w:rPr>
              <w:t>š</w:t>
            </w:r>
            <w:r w:rsidRPr="00CE20F3">
              <w:rPr>
                <w:sz w:val="18"/>
                <w:szCs w:val="18"/>
              </w:rPr>
              <w:t>enje</w:t>
            </w:r>
            <w:r w:rsidRPr="00CE20F3">
              <w:rPr>
                <w:sz w:val="18"/>
                <w:szCs w:val="18"/>
                <w:lang w:val="sr-Latn-CS"/>
              </w:rPr>
              <w:t xml:space="preserve"> </w:t>
            </w:r>
            <w:r w:rsidRPr="00CE20F3">
              <w:rPr>
                <w:sz w:val="18"/>
                <w:szCs w:val="18"/>
              </w:rPr>
              <w:t>odluka</w:t>
            </w:r>
            <w:r w:rsidRPr="00CE20F3">
              <w:rPr>
                <w:sz w:val="18"/>
                <w:szCs w:val="18"/>
                <w:lang w:val="sr-Latn-CS"/>
              </w:rPr>
              <w:t xml:space="preserve">, </w:t>
            </w:r>
            <w:r w:rsidRPr="00CE20F3">
              <w:rPr>
                <w:sz w:val="18"/>
                <w:szCs w:val="18"/>
              </w:rPr>
              <w:t>motivisanje</w:t>
            </w:r>
            <w:r w:rsidRPr="00CE20F3">
              <w:rPr>
                <w:sz w:val="18"/>
                <w:szCs w:val="18"/>
                <w:lang w:val="sr-Latn-CS"/>
              </w:rPr>
              <w:t xml:space="preserve"> </w:t>
            </w:r>
            <w:r w:rsidRPr="00CE20F3">
              <w:rPr>
                <w:sz w:val="18"/>
                <w:szCs w:val="18"/>
              </w:rPr>
              <w:t>saradnika</w:t>
            </w:r>
            <w:r w:rsidRPr="00CE20F3">
              <w:rPr>
                <w:sz w:val="18"/>
                <w:szCs w:val="18"/>
                <w:lang w:val="sr-Latn-CS"/>
              </w:rPr>
              <w:t>,</w:t>
            </w:r>
            <w:r w:rsidRPr="00CE20F3">
              <w:rPr>
                <w:sz w:val="18"/>
                <w:szCs w:val="18"/>
              </w:rPr>
              <w:t>timske</w:t>
            </w:r>
            <w:r w:rsidRPr="00CE20F3">
              <w:rPr>
                <w:sz w:val="18"/>
                <w:szCs w:val="18"/>
                <w:lang w:val="sr-Latn-CS"/>
              </w:rPr>
              <w:t xml:space="preserve"> </w:t>
            </w:r>
            <w:r w:rsidRPr="00CE20F3">
              <w:rPr>
                <w:sz w:val="18"/>
                <w:szCs w:val="18"/>
              </w:rPr>
              <w:t>uloge</w:t>
            </w:r>
          </w:p>
          <w:p w:rsidR="005C2247" w:rsidRPr="00CE20F3" w:rsidRDefault="005C2247" w:rsidP="008D2C8D">
            <w:pPr>
              <w:rPr>
                <w:sz w:val="18"/>
                <w:szCs w:val="18"/>
                <w:lang w:val="it-IT"/>
              </w:rPr>
            </w:pPr>
            <w:r w:rsidRPr="00CE20F3">
              <w:rPr>
                <w:sz w:val="18"/>
                <w:szCs w:val="18"/>
                <w:lang w:val="it-IT"/>
              </w:rPr>
              <w:t>Izbor članova tima i vođe tima.</w:t>
            </w:r>
          </w:p>
          <w:p w:rsidR="005C2247" w:rsidRPr="00CE20F3" w:rsidRDefault="005C2247" w:rsidP="008D2C8D">
            <w:pPr>
              <w:rPr>
                <w:sz w:val="18"/>
                <w:szCs w:val="18"/>
                <w:lang w:val="it-IT"/>
              </w:rPr>
            </w:pPr>
            <w:r w:rsidRPr="00CE20F3">
              <w:rPr>
                <w:sz w:val="18"/>
                <w:szCs w:val="18"/>
                <w:lang w:val="it-IT"/>
              </w:rPr>
              <w:t>Savladavanje metoda i tehnika grupnog i timskog rada. Razvijanje spremnosti,</w:t>
            </w:r>
          </w:p>
          <w:p w:rsidR="005C2247" w:rsidRPr="00CE20F3" w:rsidRDefault="005C2247" w:rsidP="008D2C8D">
            <w:pPr>
              <w:rPr>
                <w:sz w:val="18"/>
                <w:szCs w:val="18"/>
                <w:lang w:val="it-IT"/>
              </w:rPr>
            </w:pPr>
            <w:r w:rsidRPr="00CE20F3">
              <w:rPr>
                <w:sz w:val="18"/>
                <w:szCs w:val="18"/>
                <w:lang w:val="it-IT"/>
              </w:rPr>
              <w:t>otvorenosti i motivisanosti pojedinca za timski rad</w:t>
            </w:r>
          </w:p>
          <w:p w:rsidR="005C2247" w:rsidRPr="00CE20F3" w:rsidRDefault="005C2247" w:rsidP="008D2C8D">
            <w:pPr>
              <w:rPr>
                <w:sz w:val="18"/>
                <w:szCs w:val="18"/>
                <w:lang w:val="sr-Latn-CS"/>
              </w:rPr>
            </w:pPr>
            <w:r w:rsidRPr="00CE20F3">
              <w:rPr>
                <w:sz w:val="18"/>
                <w:szCs w:val="18"/>
                <w:lang w:val="sr-Latn-CS"/>
              </w:rPr>
              <w:t xml:space="preserve">Praktičan model timskog rada u školi. </w:t>
            </w:r>
          </w:p>
          <w:p w:rsidR="005C2247" w:rsidRPr="00CE20F3" w:rsidRDefault="005C2247" w:rsidP="008D2C8D">
            <w:pPr>
              <w:rPr>
                <w:sz w:val="18"/>
                <w:szCs w:val="18"/>
                <w:lang w:val="sr-Latn-CS"/>
              </w:rPr>
            </w:pPr>
            <w:r w:rsidRPr="00CE20F3">
              <w:rPr>
                <w:b/>
                <w:i/>
                <w:sz w:val="18"/>
                <w:szCs w:val="18"/>
                <w:lang w:val="sr-Latn-CS"/>
              </w:rPr>
              <w:t>II kolokvijum</w:t>
            </w:r>
          </w:p>
          <w:p w:rsidR="005C2247" w:rsidRPr="00CE20F3" w:rsidRDefault="005C2247" w:rsidP="008D2C8D">
            <w:pPr>
              <w:rPr>
                <w:sz w:val="18"/>
                <w:szCs w:val="18"/>
                <w:lang w:val="sr-Latn-CS"/>
              </w:rPr>
            </w:pPr>
            <w:r w:rsidRPr="00CE20F3">
              <w:rPr>
                <w:sz w:val="18"/>
                <w:szCs w:val="18"/>
                <w:lang w:val="sr-Latn-CS"/>
              </w:rPr>
              <w:t>Istraživanje i analiza timskog rada u školi</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1710"/>
        </w:trPr>
        <w:tc>
          <w:tcPr>
            <w:tcW w:w="1652"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3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48"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rPr>
                <w:rFonts w:ascii="Times New Roman" w:hAnsi="Times New Roman"/>
                <w:color w:val="auto"/>
                <w:sz w:val="4"/>
                <w:szCs w:val="4"/>
              </w:rPr>
            </w:pPr>
          </w:p>
        </w:tc>
      </w:tr>
      <w:tr w:rsidR="005C2247" w:rsidRPr="005374FE" w:rsidTr="008D2C8D">
        <w:trPr>
          <w:cantSplit/>
          <w:trHeight w:val="34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i/>
                <w:iCs/>
                <w:sz w:val="20"/>
                <w:szCs w:val="16"/>
                <w:lang w:val="sl-SI"/>
              </w:rPr>
              <w:t>Studenti su obavezni da pohađaju nastavu, aktivno učestvuju u različitim oblicima timskog rada u grupi,  pišu, predaju i obrazlažu svoja zapažanja o radnoj  praksi, aktivno učestvuju u diskusiji, rade dva kolokvijuma prema planu u semestru. Takođe, obavezni su da vrše hospitacije, realizuju sve planirane aktivnosti, obave istraživanje i pripreme analizu istog.</w:t>
            </w:r>
          </w:p>
        </w:tc>
      </w:tr>
      <w:tr w:rsidR="005C2247" w:rsidRPr="00CE20F3" w:rsidTr="008D2C8D">
        <w:trPr>
          <w:cantSplit/>
          <w:trHeight w:val="70"/>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numPr>
                <w:ilvl w:val="0"/>
                <w:numId w:val="29"/>
              </w:numPr>
              <w:jc w:val="both"/>
              <w:rPr>
                <w:sz w:val="18"/>
                <w:szCs w:val="18"/>
                <w:lang w:val="sr-Latn-CS"/>
              </w:rPr>
            </w:pPr>
            <w:r w:rsidRPr="00CE20F3">
              <w:rPr>
                <w:sz w:val="18"/>
                <w:szCs w:val="18"/>
                <w:lang w:val="sr-Latn-CS"/>
              </w:rPr>
              <w:t>West, M. (2005.).: Tajne uspješnog upravljanja timom, Zagreb, Školska knjiga.</w:t>
            </w:r>
          </w:p>
          <w:p w:rsidR="005C2247" w:rsidRPr="00CE20F3" w:rsidRDefault="005C2247" w:rsidP="008D2C8D">
            <w:pPr>
              <w:ind w:left="720"/>
              <w:jc w:val="both"/>
              <w:rPr>
                <w:sz w:val="18"/>
                <w:szCs w:val="18"/>
                <w:lang w:val="sr-Latn-CS"/>
              </w:rPr>
            </w:pPr>
            <w:r w:rsidRPr="00CE20F3">
              <w:rPr>
                <w:sz w:val="18"/>
                <w:szCs w:val="18"/>
                <w:lang w:val="sr-Latn-CS"/>
              </w:rPr>
              <w:t xml:space="preserve"> Jones, A., (1999.),: Team-Buildings Activities for Every Group, Rec Room Publishing, Washington.</w:t>
            </w:r>
          </w:p>
          <w:p w:rsidR="005C2247" w:rsidRPr="00CE20F3" w:rsidRDefault="005C2247" w:rsidP="008D2C8D">
            <w:pPr>
              <w:numPr>
                <w:ilvl w:val="0"/>
                <w:numId w:val="29"/>
              </w:numPr>
              <w:jc w:val="both"/>
              <w:rPr>
                <w:sz w:val="18"/>
                <w:szCs w:val="18"/>
                <w:lang w:val="sr-Latn-CS"/>
              </w:rPr>
            </w:pPr>
            <w:r w:rsidRPr="00CE20F3">
              <w:rPr>
                <w:sz w:val="18"/>
                <w:szCs w:val="18"/>
                <w:lang w:val="sr-Latn-CS"/>
              </w:rPr>
              <w:t>Newstorm. J., Scannell, E., (1998.) :Team Building Games, New York, McGraw-Hill.</w:t>
            </w:r>
          </w:p>
        </w:tc>
      </w:tr>
      <w:tr w:rsidR="005C2247" w:rsidRPr="005374FE" w:rsidTr="008D2C8D">
        <w:trPr>
          <w:trHeight w:val="134"/>
        </w:trPr>
        <w:tc>
          <w:tcPr>
            <w:tcW w:w="5000" w:type="pct"/>
            <w:gridSpan w:val="4"/>
            <w:tcBorders>
              <w:bottom w:val="single" w:sz="4" w:space="0" w:color="auto"/>
            </w:tcBorders>
            <w:vAlign w:val="center"/>
          </w:tcPr>
          <w:p w:rsidR="005C2247" w:rsidRPr="00CE20F3" w:rsidRDefault="005C2247" w:rsidP="008D2C8D">
            <w:pPr>
              <w:rPr>
                <w:sz w:val="16"/>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16"/>
                <w:szCs w:val="16"/>
                <w:lang w:val="sl-SI"/>
              </w:rPr>
              <w:t>Ocjenjuju se:</w:t>
            </w:r>
          </w:p>
          <w:p w:rsidR="005C2247" w:rsidRPr="00CE20F3" w:rsidRDefault="005C2247" w:rsidP="008D2C8D">
            <w:pPr>
              <w:numPr>
                <w:ilvl w:val="0"/>
                <w:numId w:val="30"/>
              </w:numPr>
              <w:rPr>
                <w:sz w:val="16"/>
                <w:szCs w:val="16"/>
                <w:lang w:val="sl-SI"/>
              </w:rPr>
            </w:pPr>
            <w:r w:rsidRPr="00CE20F3">
              <w:rPr>
                <w:sz w:val="16"/>
                <w:szCs w:val="16"/>
                <w:lang w:val="sl-SI"/>
              </w:rPr>
              <w:t>Dva testa sa  po 15  poena (Ukupno 30 poena),</w:t>
            </w:r>
          </w:p>
          <w:p w:rsidR="005C2247" w:rsidRPr="00CE20F3" w:rsidRDefault="005C2247" w:rsidP="008D2C8D">
            <w:pPr>
              <w:numPr>
                <w:ilvl w:val="0"/>
                <w:numId w:val="30"/>
              </w:numPr>
              <w:rPr>
                <w:sz w:val="16"/>
                <w:szCs w:val="16"/>
                <w:lang w:val="sl-SI"/>
              </w:rPr>
            </w:pPr>
            <w:r w:rsidRPr="00CE20F3">
              <w:rPr>
                <w:sz w:val="16"/>
                <w:szCs w:val="16"/>
                <w:lang w:val="sl-SI"/>
              </w:rPr>
              <w:t>-</w:t>
            </w:r>
            <w:r w:rsidRPr="00CE20F3">
              <w:rPr>
                <w:sz w:val="20"/>
                <w:szCs w:val="16"/>
                <w:lang w:val="sl-SI"/>
              </w:rPr>
              <w:t>redovno prisustvo sa 5 poena</w:t>
            </w:r>
          </w:p>
          <w:p w:rsidR="005C2247" w:rsidRPr="00CE20F3" w:rsidRDefault="005C2247" w:rsidP="008D2C8D">
            <w:pPr>
              <w:numPr>
                <w:ilvl w:val="0"/>
                <w:numId w:val="30"/>
              </w:numPr>
              <w:rPr>
                <w:sz w:val="16"/>
                <w:szCs w:val="16"/>
                <w:lang w:val="sl-SI"/>
              </w:rPr>
            </w:pPr>
            <w:r w:rsidRPr="00CE20F3">
              <w:rPr>
                <w:sz w:val="16"/>
                <w:szCs w:val="16"/>
                <w:lang w:val="sl-SI"/>
              </w:rPr>
              <w:t>Isticanje u toku predavanja i učešće u debatama 5 poena,:</w:t>
            </w:r>
          </w:p>
          <w:p w:rsidR="005C2247" w:rsidRPr="00CE20F3" w:rsidRDefault="005C2247" w:rsidP="008D2C8D">
            <w:pPr>
              <w:numPr>
                <w:ilvl w:val="0"/>
                <w:numId w:val="30"/>
              </w:numPr>
              <w:rPr>
                <w:sz w:val="16"/>
                <w:szCs w:val="16"/>
                <w:lang w:val="sl-SI"/>
              </w:rPr>
            </w:pPr>
            <w:r w:rsidRPr="00CE20F3">
              <w:rPr>
                <w:sz w:val="16"/>
                <w:szCs w:val="16"/>
                <w:lang w:val="sl-SI"/>
              </w:rPr>
              <w:t>Istraživanje i interpretacija  rezultata sa 10 poena,</w:t>
            </w:r>
          </w:p>
          <w:p w:rsidR="005C2247" w:rsidRPr="00CE20F3" w:rsidRDefault="005C2247" w:rsidP="008D2C8D">
            <w:pPr>
              <w:numPr>
                <w:ilvl w:val="0"/>
                <w:numId w:val="30"/>
              </w:numPr>
              <w:rPr>
                <w:i/>
                <w:iCs/>
                <w:sz w:val="16"/>
                <w:szCs w:val="16"/>
                <w:lang w:val="sr-Latn-CS"/>
              </w:rPr>
            </w:pPr>
            <w:r w:rsidRPr="00CE20F3">
              <w:rPr>
                <w:sz w:val="16"/>
                <w:szCs w:val="16"/>
                <w:lang w:val="sl-SI"/>
              </w:rPr>
              <w:t>Završni ispit sa 50 poena.</w:t>
            </w:r>
          </w:p>
          <w:p w:rsidR="005C2247" w:rsidRPr="00CE20F3" w:rsidRDefault="005C2247" w:rsidP="008D2C8D">
            <w:pPr>
              <w:jc w:val="both"/>
              <w:rPr>
                <w:b/>
                <w:bCs/>
                <w:iCs/>
                <w:sz w:val="18"/>
                <w:szCs w:val="18"/>
                <w:lang w:val="sr-Latn-CS"/>
              </w:rPr>
            </w:pPr>
            <w:r w:rsidRPr="00CE20F3">
              <w:rPr>
                <w:sz w:val="16"/>
                <w:szCs w:val="16"/>
                <w:lang w:val="sl-SI"/>
              </w:rPr>
              <w:t>Prelazna ocjena se dobija ako se kumulativno sakupi najmanje 51 poena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134"/>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Veselin Mićanović</w:t>
            </w:r>
          </w:p>
        </w:tc>
      </w:tr>
    </w:tbl>
    <w:p w:rsidR="005C2247" w:rsidRPr="00CE20F3" w:rsidRDefault="005C2247" w:rsidP="005C2247">
      <w:pPr>
        <w:rPr>
          <w:sz w:val="2"/>
          <w:szCs w:val="2"/>
          <w:lang w:val="sr-Latn-CS"/>
        </w:rPr>
      </w:pPr>
    </w:p>
    <w:tbl>
      <w:tblPr>
        <w:tblW w:w="4297" w:type="pct"/>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765"/>
        <w:gridCol w:w="1210"/>
        <w:gridCol w:w="1863"/>
        <w:gridCol w:w="1776"/>
      </w:tblGrid>
      <w:tr w:rsidR="005C2247" w:rsidRPr="005374FE" w:rsidTr="008D2C8D">
        <w:trPr>
          <w:gridBefore w:val="1"/>
          <w:wBefore w:w="1049" w:type="pct"/>
          <w:trHeight w:val="359"/>
          <w:jc w:val="center"/>
        </w:trPr>
        <w:tc>
          <w:tcPr>
            <w:tcW w:w="1054" w:type="pct"/>
            <w:tcBorders>
              <w:top w:val="single" w:sz="4" w:space="0" w:color="auto"/>
              <w:left w:val="single" w:sz="4" w:space="0" w:color="auto"/>
              <w:bottom w:val="single" w:sz="4" w:space="0" w:color="auto"/>
              <w:right w:val="single" w:sz="4" w:space="0" w:color="auto"/>
            </w:tcBorders>
            <w:vAlign w:val="center"/>
          </w:tcPr>
          <w:p w:rsidR="005C2247" w:rsidRPr="00CE20F3" w:rsidRDefault="005C2247" w:rsidP="008D2C8D">
            <w:pPr>
              <w:jc w:val="center"/>
              <w:rPr>
                <w:b/>
                <w:bCs/>
                <w:iCs/>
                <w:sz w:val="18"/>
                <w:szCs w:val="18"/>
                <w:lang w:val="sr-Latn-CS"/>
              </w:rPr>
            </w:pPr>
            <w:r w:rsidRPr="00CE20F3">
              <w:rPr>
                <w:b/>
                <w:iCs/>
                <w:sz w:val="18"/>
                <w:szCs w:val="18"/>
                <w:lang w:val="sr-Latn-CS"/>
              </w:rPr>
              <w:br w:type="page"/>
            </w:r>
            <w:r w:rsidRPr="00CE20F3">
              <w:rPr>
                <w:b/>
                <w:bCs/>
                <w:iCs/>
                <w:sz w:val="18"/>
                <w:szCs w:val="18"/>
                <w:lang w:val="sr-Latn-CS"/>
              </w:rPr>
              <w:t>Naziv predmeta:</w:t>
            </w:r>
          </w:p>
        </w:tc>
        <w:tc>
          <w:tcPr>
            <w:tcW w:w="2896" w:type="pct"/>
            <w:gridSpan w:val="3"/>
            <w:tcBorders>
              <w:top w:val="single" w:sz="4" w:space="0" w:color="auto"/>
              <w:left w:val="single" w:sz="4" w:space="0" w:color="auto"/>
              <w:bottom w:val="single" w:sz="4" w:space="0" w:color="auto"/>
              <w:right w:val="single" w:sz="4" w:space="0" w:color="auto"/>
            </w:tcBorders>
            <w:vAlign w:val="center"/>
          </w:tcPr>
          <w:p w:rsidR="005C2247" w:rsidRPr="00460EB8" w:rsidRDefault="005C2247" w:rsidP="008D2C8D">
            <w:pPr>
              <w:pStyle w:val="Heading3"/>
              <w:spacing w:before="0" w:after="0"/>
              <w:rPr>
                <w:rFonts w:ascii="Times New Roman" w:hAnsi="Times New Roman"/>
                <w:i/>
                <w:sz w:val="22"/>
                <w:szCs w:val="22"/>
                <w:lang w:val="sr-Latn-CS"/>
              </w:rPr>
            </w:pPr>
            <w:r w:rsidRPr="00CE20F3">
              <w:rPr>
                <w:rFonts w:ascii="Times New Roman" w:hAnsi="Times New Roman"/>
                <w:i/>
                <w:sz w:val="22"/>
                <w:szCs w:val="22"/>
                <w:lang w:val="it-IT"/>
              </w:rPr>
              <w:t>STRU</w:t>
            </w:r>
            <w:r w:rsidRPr="00460EB8">
              <w:rPr>
                <w:rFonts w:ascii="Times New Roman" w:hAnsi="Times New Roman"/>
                <w:i/>
                <w:sz w:val="22"/>
                <w:szCs w:val="22"/>
                <w:lang w:val="sr-Latn-CS"/>
              </w:rPr>
              <w:t>Č</w:t>
            </w:r>
            <w:r w:rsidRPr="00CE20F3">
              <w:rPr>
                <w:rFonts w:ascii="Times New Roman" w:hAnsi="Times New Roman"/>
                <w:i/>
                <w:sz w:val="22"/>
                <w:szCs w:val="22"/>
                <w:lang w:val="it-IT"/>
              </w:rPr>
              <w:t>NO</w:t>
            </w:r>
            <w:r w:rsidRPr="00460EB8">
              <w:rPr>
                <w:rFonts w:ascii="Times New Roman" w:hAnsi="Times New Roman"/>
                <w:i/>
                <w:sz w:val="22"/>
                <w:szCs w:val="22"/>
                <w:lang w:val="sr-Latn-CS"/>
              </w:rPr>
              <w:t xml:space="preserve"> </w:t>
            </w:r>
            <w:r w:rsidRPr="00CE20F3">
              <w:rPr>
                <w:rFonts w:ascii="Times New Roman" w:hAnsi="Times New Roman"/>
                <w:i/>
                <w:sz w:val="22"/>
                <w:szCs w:val="22"/>
                <w:lang w:val="it-IT"/>
              </w:rPr>
              <w:t>PEDAGO</w:t>
            </w:r>
            <w:r w:rsidRPr="00460EB8">
              <w:rPr>
                <w:rFonts w:ascii="Times New Roman" w:hAnsi="Times New Roman"/>
                <w:i/>
                <w:sz w:val="22"/>
                <w:szCs w:val="22"/>
                <w:lang w:val="sr-Latn-CS"/>
              </w:rPr>
              <w:t>Š</w:t>
            </w:r>
            <w:r w:rsidRPr="00CE20F3">
              <w:rPr>
                <w:rFonts w:ascii="Times New Roman" w:hAnsi="Times New Roman"/>
                <w:i/>
                <w:sz w:val="22"/>
                <w:szCs w:val="22"/>
                <w:lang w:val="it-IT"/>
              </w:rPr>
              <w:t>KA</w:t>
            </w:r>
            <w:r w:rsidRPr="00460EB8">
              <w:rPr>
                <w:rFonts w:ascii="Times New Roman" w:hAnsi="Times New Roman"/>
                <w:i/>
                <w:sz w:val="22"/>
                <w:szCs w:val="22"/>
                <w:lang w:val="sr-Latn-CS"/>
              </w:rPr>
              <w:t xml:space="preserve"> </w:t>
            </w:r>
            <w:r w:rsidRPr="00CE20F3">
              <w:rPr>
                <w:rFonts w:ascii="Times New Roman" w:hAnsi="Times New Roman"/>
                <w:i/>
                <w:sz w:val="22"/>
                <w:szCs w:val="22"/>
                <w:lang w:val="it-IT"/>
              </w:rPr>
              <w:t>PRAKSA</w:t>
            </w:r>
            <w:r w:rsidRPr="00460EB8">
              <w:rPr>
                <w:rFonts w:ascii="Times New Roman" w:hAnsi="Times New Roman"/>
                <w:i/>
                <w:sz w:val="22"/>
                <w:szCs w:val="22"/>
                <w:lang w:val="sr-Latn-CS"/>
              </w:rPr>
              <w:t xml:space="preserve"> </w:t>
            </w:r>
            <w:r w:rsidRPr="00CE20F3">
              <w:rPr>
                <w:rFonts w:ascii="Times New Roman" w:hAnsi="Times New Roman"/>
                <w:i/>
                <w:sz w:val="22"/>
                <w:szCs w:val="22"/>
                <w:lang w:val="it-IT"/>
              </w:rPr>
              <w:t>U</w:t>
            </w:r>
            <w:r w:rsidRPr="00460EB8">
              <w:rPr>
                <w:rFonts w:ascii="Times New Roman" w:hAnsi="Times New Roman"/>
                <w:i/>
                <w:sz w:val="22"/>
                <w:szCs w:val="22"/>
                <w:lang w:val="sr-Latn-CS"/>
              </w:rPr>
              <w:t xml:space="preserve"> Š</w:t>
            </w:r>
            <w:r w:rsidRPr="00CE20F3">
              <w:rPr>
                <w:rFonts w:ascii="Times New Roman" w:hAnsi="Times New Roman"/>
                <w:i/>
                <w:sz w:val="22"/>
                <w:szCs w:val="22"/>
                <w:lang w:val="it-IT"/>
              </w:rPr>
              <w:t>KOLI</w:t>
            </w:r>
          </w:p>
        </w:tc>
      </w:tr>
      <w:tr w:rsidR="005C2247" w:rsidRPr="00CE20F3" w:rsidTr="008D2C8D">
        <w:trPr>
          <w:trHeight w:val="291"/>
          <w:jc w:val="center"/>
        </w:trPr>
        <w:tc>
          <w:tcPr>
            <w:tcW w:w="1049" w:type="pct"/>
            <w:tcBorders>
              <w:top w:val="single" w:sz="4" w:space="0" w:color="auto"/>
            </w:tcBorders>
            <w:vAlign w:val="center"/>
          </w:tcPr>
          <w:p w:rsidR="005C2247" w:rsidRPr="00CE20F3" w:rsidRDefault="005C2247" w:rsidP="008D2C8D">
            <w:pPr>
              <w:pStyle w:val="BodyText3"/>
              <w:ind w:left="-28" w:right="-30"/>
              <w:jc w:val="center"/>
              <w:rPr>
                <w:rFonts w:ascii="Times New Roman" w:hAnsi="Times New Roman"/>
                <w:b/>
                <w:iCs/>
                <w:color w:val="auto"/>
                <w:sz w:val="18"/>
                <w:szCs w:val="18"/>
                <w:vertAlign w:val="superscript"/>
              </w:rPr>
            </w:pPr>
            <w:r w:rsidRPr="00CE20F3">
              <w:rPr>
                <w:rFonts w:ascii="Times New Roman" w:hAnsi="Times New Roman"/>
                <w:b/>
                <w:bCs/>
                <w:iCs/>
                <w:color w:val="auto"/>
                <w:sz w:val="18"/>
                <w:szCs w:val="18"/>
              </w:rPr>
              <w:t>Šifra predmeta</w:t>
            </w:r>
          </w:p>
        </w:tc>
        <w:tc>
          <w:tcPr>
            <w:tcW w:w="1054"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Status predmeta</w:t>
            </w:r>
          </w:p>
        </w:tc>
        <w:tc>
          <w:tcPr>
            <w:tcW w:w="723" w:type="pct"/>
            <w:tcBorders>
              <w:top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iCs/>
                <w:color w:val="auto"/>
                <w:sz w:val="18"/>
                <w:szCs w:val="18"/>
              </w:rPr>
              <w:t>Semestar</w:t>
            </w:r>
          </w:p>
        </w:tc>
        <w:tc>
          <w:tcPr>
            <w:tcW w:w="1113" w:type="pct"/>
            <w:tcBorders>
              <w:top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Broj ECTS kredita</w:t>
            </w:r>
          </w:p>
        </w:tc>
        <w:tc>
          <w:tcPr>
            <w:tcW w:w="1061" w:type="pct"/>
            <w:tcBorders>
              <w:top w:val="single" w:sz="4" w:space="0" w:color="auto"/>
              <w:left w:val="single" w:sz="4" w:space="0" w:color="auto"/>
              <w:right w:val="single" w:sz="4" w:space="0" w:color="auto"/>
            </w:tcBorders>
            <w:vAlign w:val="center"/>
          </w:tcPr>
          <w:p w:rsidR="005C2247" w:rsidRPr="00CE20F3" w:rsidRDefault="005C2247" w:rsidP="008D2C8D">
            <w:pPr>
              <w:pStyle w:val="BodyText3"/>
              <w:jc w:val="center"/>
              <w:rPr>
                <w:rFonts w:ascii="Times New Roman" w:hAnsi="Times New Roman"/>
                <w:b/>
                <w:iCs/>
                <w:color w:val="auto"/>
                <w:sz w:val="18"/>
                <w:szCs w:val="18"/>
              </w:rPr>
            </w:pPr>
            <w:r w:rsidRPr="00CE20F3">
              <w:rPr>
                <w:rFonts w:ascii="Times New Roman" w:hAnsi="Times New Roman"/>
                <w:b/>
                <w:bCs/>
                <w:iCs/>
                <w:color w:val="auto"/>
                <w:sz w:val="18"/>
                <w:szCs w:val="18"/>
              </w:rPr>
              <w:t>Fond časova</w:t>
            </w:r>
          </w:p>
        </w:tc>
      </w:tr>
      <w:tr w:rsidR="005C2247" w:rsidRPr="00CE20F3" w:rsidTr="008D2C8D">
        <w:trPr>
          <w:trHeight w:val="172"/>
          <w:jc w:val="center"/>
        </w:trPr>
        <w:tc>
          <w:tcPr>
            <w:tcW w:w="1049" w:type="pct"/>
            <w:vAlign w:val="center"/>
          </w:tcPr>
          <w:p w:rsidR="005C2247" w:rsidRPr="00CE20F3" w:rsidRDefault="005C2247" w:rsidP="008D2C8D">
            <w:pPr>
              <w:pStyle w:val="Heading4"/>
              <w:spacing w:before="0" w:after="0"/>
              <w:jc w:val="center"/>
              <w:rPr>
                <w:b w:val="0"/>
                <w:i/>
                <w:sz w:val="18"/>
                <w:szCs w:val="18"/>
                <w:lang w:val="sr-Latn-CS"/>
              </w:rPr>
            </w:pPr>
            <w:r w:rsidRPr="00CE20F3">
              <w:rPr>
                <w:b w:val="0"/>
                <w:i/>
                <w:sz w:val="18"/>
                <w:szCs w:val="18"/>
                <w:lang w:val="sr-Latn-CS"/>
              </w:rPr>
              <w:t>Nema</w:t>
            </w:r>
          </w:p>
        </w:tc>
        <w:tc>
          <w:tcPr>
            <w:tcW w:w="1054"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Obavezni</w:t>
            </w:r>
          </w:p>
        </w:tc>
        <w:tc>
          <w:tcPr>
            <w:tcW w:w="723" w:type="pct"/>
            <w:vAlign w:val="center"/>
          </w:tcPr>
          <w:p w:rsidR="005C2247" w:rsidRPr="00CE20F3" w:rsidRDefault="005C2247" w:rsidP="008D2C8D">
            <w:pPr>
              <w:pStyle w:val="Heading2"/>
              <w:spacing w:before="0" w:after="0"/>
              <w:rPr>
                <w:rFonts w:ascii="Times New Roman" w:hAnsi="Times New Roman"/>
                <w:b w:val="0"/>
                <w:i w:val="0"/>
                <w:sz w:val="18"/>
                <w:szCs w:val="18"/>
              </w:rPr>
            </w:pPr>
            <w:r w:rsidRPr="00CE20F3">
              <w:rPr>
                <w:rFonts w:ascii="Times New Roman" w:hAnsi="Times New Roman"/>
                <w:b w:val="0"/>
                <w:i w:val="0"/>
                <w:sz w:val="18"/>
                <w:szCs w:val="18"/>
              </w:rPr>
              <w:t>VI</w:t>
            </w:r>
          </w:p>
        </w:tc>
        <w:tc>
          <w:tcPr>
            <w:tcW w:w="1113" w:type="pct"/>
            <w:tcBorders>
              <w:right w:val="single" w:sz="4" w:space="0" w:color="auto"/>
            </w:tcBorders>
            <w:vAlign w:val="center"/>
          </w:tcPr>
          <w:p w:rsidR="005C2247" w:rsidRPr="00CE20F3" w:rsidRDefault="005C2247" w:rsidP="008D2C8D">
            <w:pPr>
              <w:ind w:left="12"/>
              <w:jc w:val="center"/>
              <w:rPr>
                <w:bCs/>
                <w:iCs/>
                <w:sz w:val="18"/>
                <w:szCs w:val="18"/>
                <w:lang w:val="sr-Latn-CS"/>
              </w:rPr>
            </w:pPr>
            <w:r w:rsidRPr="00CE20F3">
              <w:rPr>
                <w:bCs/>
                <w:iCs/>
                <w:sz w:val="18"/>
                <w:szCs w:val="18"/>
                <w:lang w:val="sr-Latn-CS"/>
              </w:rPr>
              <w:t>5</w:t>
            </w:r>
          </w:p>
        </w:tc>
        <w:tc>
          <w:tcPr>
            <w:tcW w:w="1061" w:type="pct"/>
            <w:tcBorders>
              <w:left w:val="single" w:sz="4" w:space="0" w:color="auto"/>
              <w:right w:val="single" w:sz="4" w:space="0" w:color="auto"/>
            </w:tcBorders>
            <w:vAlign w:val="center"/>
          </w:tcPr>
          <w:p w:rsidR="005C2247" w:rsidRPr="00CE20F3" w:rsidRDefault="005C2247" w:rsidP="008D2C8D">
            <w:pPr>
              <w:pStyle w:val="Heading3"/>
              <w:spacing w:before="0" w:after="0"/>
              <w:rPr>
                <w:rFonts w:ascii="Times New Roman" w:hAnsi="Times New Roman"/>
                <w:b w:val="0"/>
                <w:i/>
                <w:sz w:val="18"/>
                <w:szCs w:val="18"/>
              </w:rPr>
            </w:pPr>
            <w:r w:rsidRPr="00CE20F3">
              <w:rPr>
                <w:rFonts w:ascii="Times New Roman" w:hAnsi="Times New Roman"/>
                <w:b w:val="0"/>
                <w:i/>
                <w:sz w:val="18"/>
                <w:szCs w:val="18"/>
              </w:rPr>
              <w:t>1TP+1PP+2V</w:t>
            </w:r>
          </w:p>
        </w:tc>
      </w:tr>
    </w:tbl>
    <w:p w:rsidR="005C2247" w:rsidRPr="00CE20F3" w:rsidRDefault="005C2247" w:rsidP="005C2247">
      <w:pPr>
        <w:rPr>
          <w:sz w:val="6"/>
          <w:szCs w:val="6"/>
          <w:lang w:val="sr-Latn-CS"/>
        </w:rPr>
      </w:pPr>
    </w:p>
    <w:tbl>
      <w:tblPr>
        <w:tblW w:w="5156" w:type="pct"/>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169"/>
        <w:gridCol w:w="1095"/>
        <w:gridCol w:w="6726"/>
      </w:tblGrid>
      <w:tr w:rsidR="005C2247" w:rsidRPr="005374FE" w:rsidTr="008D2C8D">
        <w:trPr>
          <w:trHeight w:val="291"/>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CS"/>
              </w:rPr>
            </w:pPr>
            <w:r w:rsidRPr="00CE20F3">
              <w:rPr>
                <w:b/>
                <w:bCs/>
                <w:iCs/>
                <w:sz w:val="18"/>
                <w:szCs w:val="18"/>
                <w:lang w:val="sr-Latn-CS"/>
              </w:rPr>
              <w:t xml:space="preserve">Studijski programi za koje se organizuje: </w:t>
            </w:r>
            <w:r w:rsidRPr="00CE20F3">
              <w:rPr>
                <w:sz w:val="20"/>
                <w:lang w:val="hr-HR"/>
              </w:rPr>
              <w:t>Predškolsko vaspitanje i obrazovanje. Akademski osnovni studijski programi FILOZOFSKOG FAKULTETA (studije traju 6 semestara, 180 ECTS kredita)</w:t>
            </w:r>
          </w:p>
        </w:tc>
      </w:tr>
      <w:tr w:rsidR="005C2247" w:rsidRPr="005374FE" w:rsidTr="008D2C8D">
        <w:trPr>
          <w:trHeight w:val="7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Uslovljenost drugim predmetima:</w:t>
            </w:r>
            <w:r w:rsidRPr="00CE20F3">
              <w:rPr>
                <w:sz w:val="18"/>
                <w:szCs w:val="18"/>
                <w:lang w:val="sr-Latn-CS"/>
              </w:rPr>
              <w:t xml:space="preserve"> Nema uslovljenosti za prijavljivanje i slušanje predmeta. </w:t>
            </w:r>
          </w:p>
        </w:tc>
      </w:tr>
      <w:tr w:rsidR="005C2247" w:rsidRPr="005374FE" w:rsidTr="008D2C8D">
        <w:trPr>
          <w:trHeight w:val="361"/>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 xml:space="preserve">Ciljevi izučavanja predmeta: </w:t>
            </w:r>
            <w:r w:rsidRPr="00CE20F3">
              <w:rPr>
                <w:i/>
                <w:sz w:val="18"/>
                <w:szCs w:val="18"/>
                <w:lang w:val="sr-Latn-CS"/>
              </w:rPr>
              <w:t xml:space="preserve">Upoznavanje studenata sa: organizacijom rada </w:t>
            </w:r>
            <w:r w:rsidRPr="00CE20F3">
              <w:rPr>
                <w:i/>
                <w:sz w:val="18"/>
                <w:szCs w:val="18"/>
                <w:lang w:val="sr-Latn-ME"/>
              </w:rPr>
              <w:t>škole</w:t>
            </w:r>
            <w:r w:rsidRPr="00CE20F3">
              <w:rPr>
                <w:i/>
                <w:sz w:val="18"/>
                <w:szCs w:val="18"/>
                <w:lang w:val="sr-Latn-CS"/>
              </w:rPr>
              <w:t xml:space="preserve">, radnim obavezama vaspitača u školi, pedagoškom dokumentacijom i načinom pravilnog i redovnog vođenja iste, zakonima, pravilnicima i propisima koji regulišu rad vaspitača u školi, planom i programom rada u školi, osposobljavanje za praktične aktivnosti u planiranje, realizaciji aktivnosti i saradnju sa porodicom. </w:t>
            </w:r>
            <w:r w:rsidRPr="00CE20F3">
              <w:rPr>
                <w:bCs/>
                <w:iCs/>
                <w:sz w:val="18"/>
                <w:szCs w:val="18"/>
                <w:lang w:val="sr-Latn-CS"/>
              </w:rPr>
              <w:t xml:space="preserve"> </w:t>
            </w:r>
          </w:p>
        </w:tc>
      </w:tr>
      <w:tr w:rsidR="005C2247" w:rsidRPr="005374FE" w:rsidTr="008D2C8D">
        <w:trPr>
          <w:trHeight w:val="818"/>
        </w:trPr>
        <w:tc>
          <w:tcPr>
            <w:tcW w:w="5000" w:type="pct"/>
            <w:gridSpan w:val="4"/>
            <w:tcBorders>
              <w:bottom w:val="single" w:sz="4" w:space="0" w:color="auto"/>
            </w:tcBorders>
            <w:vAlign w:val="center"/>
          </w:tcPr>
          <w:p w:rsidR="005C2247" w:rsidRPr="00CE20F3" w:rsidRDefault="005C2247" w:rsidP="008D2C8D">
            <w:pPr>
              <w:jc w:val="both"/>
              <w:rPr>
                <w:b/>
                <w:bCs/>
                <w:iCs/>
                <w:sz w:val="18"/>
                <w:szCs w:val="18"/>
                <w:lang w:val="sr-Latn-ME"/>
              </w:rPr>
            </w:pPr>
            <w:r w:rsidRPr="00CE20F3">
              <w:rPr>
                <w:b/>
                <w:bCs/>
                <w:iCs/>
                <w:sz w:val="18"/>
                <w:szCs w:val="18"/>
                <w:lang w:val="sr-Latn-CS"/>
              </w:rPr>
              <w:t>Ishodi u</w:t>
            </w:r>
            <w:r w:rsidRPr="00CE20F3">
              <w:rPr>
                <w:b/>
                <w:bCs/>
                <w:iCs/>
                <w:sz w:val="18"/>
                <w:szCs w:val="18"/>
                <w:lang w:val="sr-Latn-ME"/>
              </w:rPr>
              <w:t xml:space="preserve">čenja: </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Demonstrirati viši nivo znanja i razumijevanja sposobnošću analiziranja, sintetiziranja i vrednovanja u području teorije i prakse ranog i predškolskog vaspitanja i obrazovanja.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Postizati dalji razvoj sposobnosti primjene znanja u praksi refleksijom i evaluacijom vlastite prakse.</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Primjenjivati savremene strategije u stručnom i naučnom razvoju.</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Demonstrirati i primjenjivati sposobnost kvalitativno viši nivo interpretacije i evaluacije istraživačkih podataka unutar profesionalnog i naučnog polja rad.</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Razviti sposobnost vođenja na nivou samostalnog djelovanja i timskim radom u interdisciplinarnim timovima stručnjaka koji djeluju u području ranog i predškolskog vaspitanja i obrazovanja.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Demonstrirati sposobnost konstrukcije istraživačkog zadatka koji će se rješavati praktičnim istraživanjima, identifikacijom odgovarajućih metoda rada te analizom i interpretacijom rezultata.</w:t>
            </w:r>
          </w:p>
          <w:p w:rsidR="005C2247" w:rsidRPr="00CE20F3" w:rsidRDefault="005C2247" w:rsidP="008D2C8D">
            <w:pPr>
              <w:numPr>
                <w:ilvl w:val="0"/>
                <w:numId w:val="29"/>
              </w:numPr>
              <w:jc w:val="both"/>
              <w:rPr>
                <w:bCs/>
                <w:iCs/>
                <w:sz w:val="18"/>
                <w:szCs w:val="18"/>
                <w:lang w:val="sr-Latn-ME"/>
              </w:rPr>
            </w:pPr>
            <w:r w:rsidRPr="00CE20F3">
              <w:rPr>
                <w:bCs/>
                <w:iCs/>
                <w:sz w:val="18"/>
                <w:szCs w:val="18"/>
                <w:lang w:val="sr-Latn-ME"/>
              </w:rPr>
              <w:t xml:space="preserve">Identifikuju i kritički promišljaju kontinuitet i diskontinuitet između znanja i njegove primjene u konkretnoj vaspitno-obrazovnoj praksi i načina uticaja na kvalitet konačnih učinaka institucionalnog ranog i predškolskog vo. </w:t>
            </w:r>
          </w:p>
        </w:tc>
      </w:tr>
      <w:tr w:rsidR="005C2247" w:rsidRPr="005374FE" w:rsidTr="008D2C8D">
        <w:trPr>
          <w:trHeight w:val="92"/>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i saradnika:</w:t>
            </w:r>
            <w:r w:rsidRPr="00CE20F3">
              <w:rPr>
                <w:sz w:val="18"/>
                <w:szCs w:val="18"/>
                <w:lang w:val="sr-Latn-CS"/>
              </w:rPr>
              <w:t xml:space="preserve">  Prof. dr Veselin Mićanović</w:t>
            </w:r>
          </w:p>
        </w:tc>
      </w:tr>
      <w:tr w:rsidR="005C2247" w:rsidRPr="005374FE" w:rsidTr="008D2C8D">
        <w:trPr>
          <w:trHeight w:val="350"/>
        </w:trPr>
        <w:tc>
          <w:tcPr>
            <w:tcW w:w="5000" w:type="pct"/>
            <w:gridSpan w:val="4"/>
            <w:tcBorders>
              <w:bottom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Metod nastave i savladanja gradiva:</w:t>
            </w:r>
            <w:r w:rsidRPr="00CE20F3">
              <w:rPr>
                <w:sz w:val="18"/>
                <w:szCs w:val="18"/>
                <w:lang w:val="sr-Latn-CS"/>
              </w:rPr>
              <w:t xml:space="preserve">  </w:t>
            </w:r>
            <w:r w:rsidRPr="00CE20F3">
              <w:rPr>
                <w:sz w:val="14"/>
                <w:lang w:val="sl-SI"/>
              </w:rPr>
              <w:t>Praktična predavanja i diskusije, individualna aktivnost i anga</w:t>
            </w:r>
            <w:r w:rsidRPr="00CE20F3">
              <w:rPr>
                <w:sz w:val="14"/>
                <w:lang w:val="hr-HR"/>
              </w:rPr>
              <w:t>ž</w:t>
            </w:r>
            <w:r w:rsidRPr="00CE20F3">
              <w:rPr>
                <w:sz w:val="14"/>
                <w:lang w:val="sl-SI"/>
              </w:rPr>
              <w:t>ovanje studenata u vrtiću, samostalan rad, praćenje radne dokumentacije  i izrada domaćih zadataka, konsultacije, tekuća provjera znanja, hospitacije,</w:t>
            </w:r>
          </w:p>
        </w:tc>
      </w:tr>
      <w:tr w:rsidR="005C2247" w:rsidRPr="00CE20F3" w:rsidTr="008D2C8D">
        <w:trPr>
          <w:trHeight w:val="195"/>
        </w:trPr>
        <w:tc>
          <w:tcPr>
            <w:tcW w:w="5000" w:type="pct"/>
            <w:gridSpan w:val="4"/>
            <w:tcBorders>
              <w:top w:val="single" w:sz="4" w:space="0" w:color="auto"/>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Plan i program rada:</w:t>
            </w:r>
          </w:p>
        </w:tc>
      </w:tr>
      <w:tr w:rsidR="005C2247" w:rsidRPr="005374FE" w:rsidTr="008D2C8D">
        <w:trPr>
          <w:cantSplit/>
          <w:trHeight w:val="3680"/>
        </w:trPr>
        <w:tc>
          <w:tcPr>
            <w:tcW w:w="1107" w:type="pct"/>
            <w:gridSpan w:val="2"/>
            <w:tcBorders>
              <w:top w:val="dotted" w:sz="4" w:space="0" w:color="auto"/>
              <w:bottom w:val="single" w:sz="4" w:space="0" w:color="auto"/>
              <w:right w:val="dotted" w:sz="4" w:space="0" w:color="auto"/>
            </w:tcBorders>
            <w:vAlign w:val="center"/>
          </w:tcPr>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Pripremne nedjelje</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VIII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IX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XIII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XIV nedjelja</w:t>
            </w: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p>
          <w:p w:rsidR="005C2247" w:rsidRPr="00CE20F3" w:rsidRDefault="005C2247" w:rsidP="008D2C8D">
            <w:pPr>
              <w:pStyle w:val="BodyTextIndent2"/>
              <w:ind w:left="0"/>
              <w:jc w:val="right"/>
              <w:rPr>
                <w:rFonts w:ascii="Times New Roman" w:hAnsi="Times New Roman" w:cs="Times New Roman"/>
                <w:color w:val="auto"/>
                <w:sz w:val="18"/>
                <w:szCs w:val="18"/>
                <w:lang w:val="sr-Latn-CS"/>
              </w:rPr>
            </w:pPr>
            <w:r w:rsidRPr="00CE20F3">
              <w:rPr>
                <w:rFonts w:ascii="Times New Roman" w:hAnsi="Times New Roman" w:cs="Times New Roman"/>
                <w:color w:val="auto"/>
                <w:sz w:val="18"/>
                <w:szCs w:val="18"/>
                <w:lang w:val="sr-Latn-CS"/>
              </w:rPr>
              <w:t>XV nedjelja</w:t>
            </w:r>
          </w:p>
        </w:tc>
        <w:tc>
          <w:tcPr>
            <w:tcW w:w="3893" w:type="pct"/>
            <w:gridSpan w:val="2"/>
            <w:tcBorders>
              <w:top w:val="dotted" w:sz="4" w:space="0" w:color="auto"/>
              <w:left w:val="dotted" w:sz="4" w:space="0" w:color="auto"/>
              <w:bottom w:val="single" w:sz="4" w:space="0" w:color="auto"/>
            </w:tcBorders>
            <w:vAlign w:val="center"/>
          </w:tcPr>
          <w:p w:rsidR="005C2247" w:rsidRPr="00CE20F3" w:rsidRDefault="005C2247" w:rsidP="008D2C8D">
            <w:pPr>
              <w:rPr>
                <w:sz w:val="18"/>
                <w:szCs w:val="18"/>
                <w:lang w:val="sr-Latn-CS"/>
              </w:rPr>
            </w:pPr>
            <w:r w:rsidRPr="00CE20F3">
              <w:rPr>
                <w:sz w:val="18"/>
                <w:szCs w:val="18"/>
              </w:rPr>
              <w:t>Priprema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upis</w:t>
            </w:r>
            <w:r w:rsidRPr="00CE20F3">
              <w:rPr>
                <w:sz w:val="18"/>
                <w:szCs w:val="18"/>
                <w:lang w:val="sr-Latn-CS"/>
              </w:rPr>
              <w:t xml:space="preserve"> </w:t>
            </w:r>
            <w:r w:rsidRPr="00CE20F3">
              <w:rPr>
                <w:sz w:val="18"/>
                <w:szCs w:val="18"/>
              </w:rPr>
              <w:t>semestra</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w:t>
            </w:r>
            <w:r w:rsidRPr="00CE20F3">
              <w:rPr>
                <w:sz w:val="18"/>
                <w:szCs w:val="18"/>
                <w:lang w:val="sr-Latn-CS"/>
              </w:rPr>
              <w:t xml:space="preserve"> </w:t>
            </w:r>
            <w:r w:rsidRPr="00CE20F3">
              <w:rPr>
                <w:sz w:val="18"/>
                <w:szCs w:val="18"/>
              </w:rPr>
              <w:t>organizacijom</w:t>
            </w:r>
            <w:r w:rsidRPr="00CE20F3">
              <w:rPr>
                <w:sz w:val="18"/>
                <w:szCs w:val="18"/>
                <w:lang w:val="sr-Latn-CS"/>
              </w:rPr>
              <w:t xml:space="preserve"> </w:t>
            </w:r>
            <w:r w:rsidRPr="00CE20F3">
              <w:rPr>
                <w:sz w:val="18"/>
                <w:szCs w:val="18"/>
              </w:rPr>
              <w:t>rada</w:t>
            </w:r>
            <w:r w:rsidRPr="00CE20F3">
              <w:rPr>
                <w:sz w:val="18"/>
                <w:szCs w:val="18"/>
                <w:lang w:val="sr-Latn-CS"/>
              </w:rPr>
              <w:t xml:space="preserve"> </w:t>
            </w:r>
            <w:r w:rsidRPr="00CE20F3">
              <w:rPr>
                <w:sz w:val="18"/>
                <w:szCs w:val="18"/>
                <w:lang w:val="sr-Latn-ME"/>
              </w:rPr>
              <w:t>škole</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radnim</w:t>
            </w:r>
            <w:r w:rsidRPr="00CE20F3">
              <w:rPr>
                <w:sz w:val="18"/>
                <w:szCs w:val="18"/>
                <w:lang w:val="sr-Latn-CS"/>
              </w:rPr>
              <w:t xml:space="preserve"> </w:t>
            </w:r>
            <w:r w:rsidRPr="00CE20F3">
              <w:rPr>
                <w:sz w:val="18"/>
                <w:szCs w:val="18"/>
              </w:rPr>
              <w:t>obavezama</w:t>
            </w:r>
            <w:r w:rsidRPr="00CE20F3">
              <w:rPr>
                <w:sz w:val="18"/>
                <w:szCs w:val="18"/>
                <w:lang w:val="sr-Latn-CS"/>
              </w:rPr>
              <w:t xml:space="preserve"> </w:t>
            </w:r>
            <w:r w:rsidRPr="00CE20F3">
              <w:rPr>
                <w:sz w:val="18"/>
                <w:szCs w:val="18"/>
              </w:rPr>
              <w:t>vaspita</w:t>
            </w:r>
            <w:r w:rsidRPr="00CE20F3">
              <w:rPr>
                <w:sz w:val="18"/>
                <w:szCs w:val="18"/>
                <w:lang w:val="sr-Latn-CS"/>
              </w:rPr>
              <w:t>č</w:t>
            </w:r>
            <w:r w:rsidRPr="00CE20F3">
              <w:rPr>
                <w:sz w:val="18"/>
                <w:szCs w:val="18"/>
              </w:rPr>
              <w:t>a</w:t>
            </w:r>
            <w:r w:rsidRPr="00CE20F3">
              <w:rPr>
                <w:sz w:val="18"/>
                <w:szCs w:val="18"/>
                <w:lang w:val="sr-Latn-CS"/>
              </w:rPr>
              <w:t xml:space="preserve"> </w:t>
            </w:r>
            <w:r w:rsidRPr="00CE20F3">
              <w:rPr>
                <w:sz w:val="18"/>
                <w:szCs w:val="18"/>
              </w:rPr>
              <w:t>u</w:t>
            </w:r>
            <w:r w:rsidRPr="00CE20F3">
              <w:rPr>
                <w:sz w:val="18"/>
                <w:szCs w:val="18"/>
                <w:lang w:val="sr-Latn-CS"/>
              </w:rPr>
              <w:t xml:space="preserve"> š</w:t>
            </w:r>
            <w:r w:rsidRPr="00CE20F3">
              <w:rPr>
                <w:sz w:val="18"/>
                <w:szCs w:val="18"/>
              </w:rPr>
              <w:t>koli</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random</w:t>
            </w:r>
            <w:r w:rsidRPr="00CE20F3">
              <w:rPr>
                <w:sz w:val="18"/>
                <w:szCs w:val="18"/>
                <w:lang w:val="sr-Latn-CS"/>
              </w:rPr>
              <w:t xml:space="preserve"> </w:t>
            </w:r>
            <w:r w:rsidRPr="00CE20F3">
              <w:rPr>
                <w:sz w:val="18"/>
                <w:szCs w:val="18"/>
              </w:rPr>
              <w:t>dokumentacijom</w:t>
            </w:r>
            <w:r w:rsidRPr="00CE20F3">
              <w:rPr>
                <w:sz w:val="18"/>
                <w:szCs w:val="18"/>
                <w:lang w:val="sr-Latn-CS"/>
              </w:rPr>
              <w:t xml:space="preserve"> </w:t>
            </w:r>
            <w:r w:rsidRPr="00CE20F3">
              <w:rPr>
                <w:sz w:val="18"/>
                <w:szCs w:val="18"/>
              </w:rPr>
              <w:t>u</w:t>
            </w:r>
            <w:r w:rsidRPr="00CE20F3">
              <w:rPr>
                <w:sz w:val="18"/>
                <w:szCs w:val="18"/>
                <w:lang w:val="sr-Latn-CS"/>
              </w:rPr>
              <w:t xml:space="preserve"> š</w:t>
            </w:r>
            <w:r w:rsidRPr="00CE20F3">
              <w:rPr>
                <w:sz w:val="18"/>
                <w:szCs w:val="18"/>
              </w:rPr>
              <w:t>koli</w:t>
            </w:r>
            <w:r w:rsidRPr="00CE20F3">
              <w:rPr>
                <w:sz w:val="18"/>
                <w:szCs w:val="18"/>
                <w:lang w:val="sr-Latn-CS"/>
              </w:rPr>
              <w:t xml:space="preserve"> </w:t>
            </w:r>
          </w:p>
          <w:p w:rsidR="005C2247" w:rsidRPr="00CE20F3" w:rsidRDefault="005C2247" w:rsidP="008D2C8D">
            <w:pPr>
              <w:rPr>
                <w:sz w:val="18"/>
                <w:szCs w:val="18"/>
                <w:lang w:val="sr-Latn-CS"/>
              </w:rPr>
            </w:pPr>
            <w:r w:rsidRPr="00CE20F3">
              <w:rPr>
                <w:sz w:val="18"/>
                <w:szCs w:val="18"/>
                <w:lang w:val="sr-Latn-CS"/>
              </w:rPr>
              <w:t xml:space="preserve">- </w:t>
            </w:r>
            <w:r w:rsidRPr="00CE20F3">
              <w:rPr>
                <w:sz w:val="18"/>
                <w:szCs w:val="18"/>
              </w:rPr>
              <w:t>Upoznavanje</w:t>
            </w:r>
            <w:r w:rsidRPr="00CE20F3">
              <w:rPr>
                <w:sz w:val="18"/>
                <w:szCs w:val="18"/>
                <w:lang w:val="sr-Latn-CS"/>
              </w:rPr>
              <w:t xml:space="preserve"> </w:t>
            </w:r>
            <w:r w:rsidRPr="00CE20F3">
              <w:rPr>
                <w:sz w:val="18"/>
                <w:szCs w:val="18"/>
              </w:rPr>
              <w:t>sa</w:t>
            </w:r>
            <w:r w:rsidRPr="00CE20F3">
              <w:rPr>
                <w:sz w:val="18"/>
                <w:szCs w:val="18"/>
                <w:lang w:val="sr-Latn-CS"/>
              </w:rPr>
              <w:t xml:space="preserve"> </w:t>
            </w:r>
            <w:r w:rsidRPr="00CE20F3">
              <w:rPr>
                <w:sz w:val="18"/>
                <w:szCs w:val="18"/>
              </w:rPr>
              <w:t>zakonima</w:t>
            </w:r>
            <w:r w:rsidRPr="00CE20F3">
              <w:rPr>
                <w:sz w:val="18"/>
                <w:szCs w:val="18"/>
                <w:lang w:val="sr-Latn-CS"/>
              </w:rPr>
              <w:t xml:space="preserve">, </w:t>
            </w:r>
            <w:r w:rsidRPr="00CE20F3">
              <w:rPr>
                <w:sz w:val="18"/>
                <w:szCs w:val="18"/>
              </w:rPr>
              <w:t>pravilnicima</w:t>
            </w:r>
            <w:r w:rsidRPr="00CE20F3">
              <w:rPr>
                <w:sz w:val="18"/>
                <w:szCs w:val="18"/>
                <w:lang w:val="sr-Latn-CS"/>
              </w:rPr>
              <w:t xml:space="preserve"> </w:t>
            </w:r>
            <w:r w:rsidRPr="00CE20F3">
              <w:rPr>
                <w:sz w:val="18"/>
                <w:szCs w:val="18"/>
              </w:rPr>
              <w:t>i</w:t>
            </w:r>
            <w:r w:rsidRPr="00CE20F3">
              <w:rPr>
                <w:sz w:val="18"/>
                <w:szCs w:val="18"/>
                <w:lang w:val="sr-Latn-CS"/>
              </w:rPr>
              <w:t xml:space="preserve"> </w:t>
            </w:r>
            <w:r w:rsidRPr="00CE20F3">
              <w:rPr>
                <w:sz w:val="18"/>
                <w:szCs w:val="18"/>
              </w:rPr>
              <w:t>propisima</w:t>
            </w:r>
            <w:r w:rsidRPr="00CE20F3">
              <w:rPr>
                <w:sz w:val="18"/>
                <w:szCs w:val="18"/>
                <w:lang w:val="sr-Latn-CS"/>
              </w:rPr>
              <w:t xml:space="preserve"> </w:t>
            </w:r>
            <w:r w:rsidRPr="00CE20F3">
              <w:rPr>
                <w:sz w:val="18"/>
                <w:szCs w:val="18"/>
              </w:rPr>
              <w:t>koji</w:t>
            </w:r>
            <w:r w:rsidRPr="00CE20F3">
              <w:rPr>
                <w:sz w:val="18"/>
                <w:szCs w:val="18"/>
                <w:lang w:val="sr-Latn-CS"/>
              </w:rPr>
              <w:t xml:space="preserve"> </w:t>
            </w:r>
            <w:r w:rsidRPr="00CE20F3">
              <w:rPr>
                <w:sz w:val="18"/>
                <w:szCs w:val="18"/>
              </w:rPr>
              <w:t>reguli</w:t>
            </w:r>
            <w:r w:rsidRPr="00CE20F3">
              <w:rPr>
                <w:sz w:val="18"/>
                <w:szCs w:val="18"/>
                <w:lang w:val="sr-Latn-CS"/>
              </w:rPr>
              <w:t>š</w:t>
            </w:r>
            <w:r w:rsidRPr="00CE20F3">
              <w:rPr>
                <w:sz w:val="18"/>
                <w:szCs w:val="18"/>
              </w:rPr>
              <w:t>u</w:t>
            </w:r>
            <w:r w:rsidRPr="00CE20F3">
              <w:rPr>
                <w:sz w:val="18"/>
                <w:szCs w:val="18"/>
                <w:lang w:val="sr-Latn-CS"/>
              </w:rPr>
              <w:t xml:space="preserve"> </w:t>
            </w:r>
            <w:r w:rsidRPr="00CE20F3">
              <w:rPr>
                <w:sz w:val="18"/>
                <w:szCs w:val="18"/>
              </w:rPr>
              <w:t>djelatnost</w:t>
            </w:r>
            <w:r w:rsidRPr="00CE20F3">
              <w:rPr>
                <w:sz w:val="18"/>
                <w:szCs w:val="18"/>
                <w:lang w:val="sr-Latn-CS"/>
              </w:rPr>
              <w:t xml:space="preserve"> </w:t>
            </w:r>
            <w:r w:rsidRPr="00CE20F3">
              <w:rPr>
                <w:sz w:val="18"/>
                <w:szCs w:val="18"/>
              </w:rPr>
              <w:t>vaspita</w:t>
            </w:r>
            <w:r w:rsidRPr="00CE20F3">
              <w:rPr>
                <w:sz w:val="18"/>
                <w:szCs w:val="18"/>
                <w:lang w:val="sr-Latn-CS"/>
              </w:rPr>
              <w:t>č</w:t>
            </w:r>
            <w:r w:rsidRPr="00CE20F3">
              <w:rPr>
                <w:sz w:val="18"/>
                <w:szCs w:val="18"/>
              </w:rPr>
              <w:t>a</w:t>
            </w:r>
            <w:r w:rsidRPr="00CE20F3">
              <w:rPr>
                <w:sz w:val="18"/>
                <w:szCs w:val="18"/>
                <w:lang w:val="sr-Latn-CS"/>
              </w:rPr>
              <w:t xml:space="preserve"> </w:t>
            </w:r>
            <w:r w:rsidRPr="00CE20F3">
              <w:rPr>
                <w:sz w:val="18"/>
                <w:szCs w:val="18"/>
              </w:rPr>
              <w:t>u</w:t>
            </w:r>
            <w:r w:rsidRPr="00CE20F3">
              <w:rPr>
                <w:sz w:val="18"/>
                <w:szCs w:val="18"/>
                <w:lang w:val="sr-Latn-CS"/>
              </w:rPr>
              <w:t xml:space="preserve"> š</w:t>
            </w:r>
            <w:r w:rsidRPr="00CE20F3">
              <w:rPr>
                <w:sz w:val="18"/>
                <w:szCs w:val="18"/>
              </w:rPr>
              <w:t>koli</w:t>
            </w:r>
          </w:p>
          <w:p w:rsidR="005C2247" w:rsidRPr="00460EB8" w:rsidRDefault="005C2247" w:rsidP="008D2C8D">
            <w:pPr>
              <w:rPr>
                <w:sz w:val="18"/>
                <w:szCs w:val="18"/>
                <w:lang w:val="sr-Latn-CS"/>
              </w:rPr>
            </w:pPr>
            <w:r w:rsidRPr="00460EB8">
              <w:rPr>
                <w:sz w:val="18"/>
                <w:szCs w:val="18"/>
                <w:lang w:val="sr-Latn-CS"/>
              </w:rPr>
              <w:t xml:space="preserve">- </w:t>
            </w:r>
            <w:r w:rsidRPr="00CE20F3">
              <w:rPr>
                <w:sz w:val="18"/>
                <w:szCs w:val="18"/>
                <w:lang w:val="es-ES_tradnl"/>
              </w:rPr>
              <w:t>Godi</w:t>
            </w:r>
            <w:r w:rsidRPr="00460EB8">
              <w:rPr>
                <w:sz w:val="18"/>
                <w:szCs w:val="18"/>
                <w:lang w:val="sr-Latn-CS"/>
              </w:rPr>
              <w:t>š</w:t>
            </w:r>
            <w:r w:rsidRPr="00CE20F3">
              <w:rPr>
                <w:sz w:val="18"/>
                <w:szCs w:val="18"/>
                <w:lang w:val="es-ES_tradnl"/>
              </w:rPr>
              <w:t>nji</w:t>
            </w:r>
            <w:r w:rsidRPr="00460EB8">
              <w:rPr>
                <w:sz w:val="18"/>
                <w:szCs w:val="18"/>
                <w:lang w:val="sr-Latn-CS"/>
              </w:rPr>
              <w:t xml:space="preserve"> </w:t>
            </w:r>
            <w:r w:rsidRPr="00CE20F3">
              <w:rPr>
                <w:sz w:val="18"/>
                <w:szCs w:val="18"/>
                <w:lang w:val="es-ES_tradnl"/>
              </w:rPr>
              <w:t>plan</w:t>
            </w:r>
            <w:r w:rsidRPr="00460EB8">
              <w:rPr>
                <w:sz w:val="18"/>
                <w:szCs w:val="18"/>
                <w:lang w:val="sr-Latn-CS"/>
              </w:rPr>
              <w:t xml:space="preserve"> </w:t>
            </w:r>
            <w:r w:rsidRPr="00CE20F3">
              <w:rPr>
                <w:sz w:val="18"/>
                <w:szCs w:val="18"/>
                <w:lang w:val="es-ES_tradnl"/>
              </w:rPr>
              <w:t>i</w:t>
            </w:r>
            <w:r w:rsidRPr="00460EB8">
              <w:rPr>
                <w:sz w:val="18"/>
                <w:szCs w:val="18"/>
                <w:lang w:val="sr-Latn-CS"/>
              </w:rPr>
              <w:t xml:space="preserve"> </w:t>
            </w:r>
            <w:r w:rsidRPr="00CE20F3">
              <w:rPr>
                <w:sz w:val="18"/>
                <w:szCs w:val="18"/>
                <w:lang w:val="es-ES_tradnl"/>
              </w:rPr>
              <w:t>program</w:t>
            </w:r>
            <w:r w:rsidRPr="00460EB8">
              <w:rPr>
                <w:sz w:val="18"/>
                <w:szCs w:val="18"/>
                <w:lang w:val="sr-Latn-CS"/>
              </w:rPr>
              <w:t xml:space="preserve"> </w:t>
            </w:r>
            <w:r w:rsidRPr="00CE20F3">
              <w:rPr>
                <w:sz w:val="18"/>
                <w:szCs w:val="18"/>
                <w:lang w:val="es-ES_tradnl"/>
              </w:rPr>
              <w:t>u</w:t>
            </w:r>
            <w:r w:rsidRPr="00460EB8">
              <w:rPr>
                <w:sz w:val="18"/>
                <w:szCs w:val="18"/>
                <w:lang w:val="sr-Latn-CS"/>
              </w:rPr>
              <w:t xml:space="preserve"> </w:t>
            </w:r>
            <w:r w:rsidRPr="00CE20F3">
              <w:rPr>
                <w:sz w:val="18"/>
                <w:szCs w:val="18"/>
                <w:lang w:val="es-ES_tradnl"/>
              </w:rPr>
              <w:t>prvom</w:t>
            </w:r>
            <w:r w:rsidRPr="00460EB8">
              <w:rPr>
                <w:sz w:val="18"/>
                <w:szCs w:val="18"/>
                <w:lang w:val="sr-Latn-CS"/>
              </w:rPr>
              <w:t xml:space="preserve"> </w:t>
            </w:r>
            <w:r w:rsidRPr="00CE20F3">
              <w:rPr>
                <w:sz w:val="18"/>
                <w:szCs w:val="18"/>
                <w:lang w:val="es-ES_tradnl"/>
              </w:rPr>
              <w:t>razredu</w:t>
            </w:r>
            <w:r w:rsidRPr="00460EB8">
              <w:rPr>
                <w:sz w:val="18"/>
                <w:szCs w:val="18"/>
                <w:lang w:val="sr-Latn-CS"/>
              </w:rPr>
              <w:t xml:space="preserve"> </w:t>
            </w:r>
            <w:r w:rsidRPr="00CE20F3">
              <w:rPr>
                <w:sz w:val="18"/>
                <w:szCs w:val="18"/>
                <w:lang w:val="es-ES_tradnl"/>
              </w:rPr>
              <w:t>osnovne</w:t>
            </w:r>
            <w:r w:rsidRPr="00460EB8">
              <w:rPr>
                <w:sz w:val="18"/>
                <w:szCs w:val="18"/>
                <w:lang w:val="sr-Latn-CS"/>
              </w:rPr>
              <w:t xml:space="preserve"> š</w:t>
            </w:r>
            <w:r w:rsidRPr="00CE20F3">
              <w:rPr>
                <w:sz w:val="18"/>
                <w:szCs w:val="18"/>
                <w:lang w:val="es-ES_tradnl"/>
              </w:rPr>
              <w:t>kole</w:t>
            </w:r>
            <w:r w:rsidRPr="00460EB8">
              <w:rPr>
                <w:sz w:val="18"/>
                <w:szCs w:val="18"/>
                <w:lang w:val="sr-Latn-CS"/>
              </w:rPr>
              <w:t xml:space="preserve"> (</w:t>
            </w:r>
            <w:r w:rsidRPr="00CE20F3">
              <w:rPr>
                <w:sz w:val="18"/>
                <w:szCs w:val="18"/>
                <w:lang w:val="es-ES_tradnl"/>
              </w:rPr>
              <w:t>planiranje</w:t>
            </w:r>
            <w:r w:rsidRPr="00460EB8">
              <w:rPr>
                <w:sz w:val="18"/>
                <w:szCs w:val="18"/>
                <w:lang w:val="sr-Latn-CS"/>
              </w:rPr>
              <w:t xml:space="preserve">, </w:t>
            </w:r>
            <w:r w:rsidRPr="00CE20F3">
              <w:rPr>
                <w:sz w:val="18"/>
                <w:szCs w:val="18"/>
                <w:lang w:val="es-ES_tradnl"/>
              </w:rPr>
              <w:t>realizacija</w:t>
            </w:r>
            <w:r w:rsidRPr="00460EB8">
              <w:rPr>
                <w:sz w:val="18"/>
                <w:szCs w:val="18"/>
                <w:lang w:val="sr-Latn-CS"/>
              </w:rPr>
              <w:t xml:space="preserve">, </w:t>
            </w:r>
            <w:r w:rsidRPr="00CE20F3">
              <w:rPr>
                <w:sz w:val="18"/>
                <w:szCs w:val="18"/>
                <w:lang w:val="es-ES_tradnl"/>
              </w:rPr>
              <w:t>evaluacija</w:t>
            </w:r>
            <w:r w:rsidRPr="00460EB8">
              <w:rPr>
                <w:sz w:val="18"/>
                <w:szCs w:val="18"/>
                <w:lang w:val="sr-Latn-CS"/>
              </w:rPr>
              <w:t>)</w:t>
            </w:r>
          </w:p>
          <w:p w:rsidR="005C2247" w:rsidRPr="00460EB8" w:rsidRDefault="005C2247" w:rsidP="008D2C8D">
            <w:pPr>
              <w:rPr>
                <w:sz w:val="18"/>
                <w:szCs w:val="18"/>
                <w:lang w:val="sr-Latn-CS"/>
              </w:rPr>
            </w:pPr>
            <w:r w:rsidRPr="00460EB8">
              <w:rPr>
                <w:sz w:val="18"/>
                <w:szCs w:val="18"/>
                <w:lang w:val="sr-Latn-CS"/>
              </w:rPr>
              <w:t xml:space="preserve">- </w:t>
            </w:r>
            <w:r w:rsidRPr="00CE20F3">
              <w:rPr>
                <w:sz w:val="18"/>
                <w:szCs w:val="18"/>
                <w:lang w:val="es-ES_tradnl"/>
              </w:rPr>
              <w:t>U</w:t>
            </w:r>
            <w:r w:rsidRPr="00460EB8">
              <w:rPr>
                <w:sz w:val="18"/>
                <w:szCs w:val="18"/>
                <w:lang w:val="sr-Latn-CS"/>
              </w:rPr>
              <w:t>č</w:t>
            </w:r>
            <w:r w:rsidRPr="00CE20F3">
              <w:rPr>
                <w:sz w:val="18"/>
                <w:szCs w:val="18"/>
                <w:lang w:val="es-ES_tradnl"/>
              </w:rPr>
              <w:t>e</w:t>
            </w:r>
            <w:r w:rsidRPr="00460EB8">
              <w:rPr>
                <w:sz w:val="18"/>
                <w:szCs w:val="18"/>
                <w:lang w:val="sr-Latn-CS"/>
              </w:rPr>
              <w:t>šć</w:t>
            </w:r>
            <w:r w:rsidRPr="00CE20F3">
              <w:rPr>
                <w:sz w:val="18"/>
                <w:szCs w:val="18"/>
                <w:lang w:val="es-ES_tradnl"/>
              </w:rPr>
              <w:t>e</w:t>
            </w:r>
            <w:r w:rsidRPr="00460EB8">
              <w:rPr>
                <w:sz w:val="18"/>
                <w:szCs w:val="18"/>
                <w:lang w:val="sr-Latn-CS"/>
              </w:rPr>
              <w:t xml:space="preserve"> </w:t>
            </w:r>
            <w:r w:rsidRPr="00CE20F3">
              <w:rPr>
                <w:sz w:val="18"/>
                <w:szCs w:val="18"/>
                <w:lang w:val="es-ES_tradnl"/>
              </w:rPr>
              <w:t>u</w:t>
            </w:r>
            <w:r w:rsidRPr="00460EB8">
              <w:rPr>
                <w:sz w:val="18"/>
                <w:szCs w:val="18"/>
                <w:lang w:val="sr-Latn-CS"/>
              </w:rPr>
              <w:t xml:space="preserve"> </w:t>
            </w:r>
            <w:r w:rsidRPr="00CE20F3">
              <w:rPr>
                <w:sz w:val="18"/>
                <w:szCs w:val="18"/>
                <w:lang w:val="es-ES_tradnl"/>
              </w:rPr>
              <w:t>izradi</w:t>
            </w:r>
            <w:r w:rsidRPr="00460EB8">
              <w:rPr>
                <w:sz w:val="18"/>
                <w:szCs w:val="18"/>
                <w:lang w:val="sr-Latn-CS"/>
              </w:rPr>
              <w:t xml:space="preserve"> </w:t>
            </w:r>
            <w:r w:rsidRPr="00CE20F3">
              <w:rPr>
                <w:sz w:val="18"/>
                <w:szCs w:val="18"/>
                <w:lang w:val="es-ES_tradnl"/>
              </w:rPr>
              <w:t>tehnika</w:t>
            </w:r>
            <w:r w:rsidRPr="00460EB8">
              <w:rPr>
                <w:sz w:val="18"/>
                <w:szCs w:val="18"/>
                <w:lang w:val="sr-Latn-CS"/>
              </w:rPr>
              <w:t xml:space="preserve"> </w:t>
            </w:r>
            <w:r w:rsidRPr="00CE20F3">
              <w:rPr>
                <w:sz w:val="18"/>
                <w:szCs w:val="18"/>
                <w:lang w:val="es-ES_tradnl"/>
              </w:rPr>
              <w:t>planiranja</w:t>
            </w:r>
            <w:r w:rsidRPr="00460EB8">
              <w:rPr>
                <w:sz w:val="18"/>
                <w:szCs w:val="18"/>
                <w:lang w:val="sr-Latn-CS"/>
              </w:rPr>
              <w:t xml:space="preserve"> </w:t>
            </w:r>
            <w:r w:rsidRPr="00CE20F3">
              <w:rPr>
                <w:sz w:val="18"/>
                <w:szCs w:val="18"/>
                <w:lang w:val="es-ES_tradnl"/>
              </w:rPr>
              <w:t>i</w:t>
            </w:r>
            <w:r w:rsidRPr="00460EB8">
              <w:rPr>
                <w:sz w:val="18"/>
                <w:szCs w:val="18"/>
                <w:lang w:val="sr-Latn-CS"/>
              </w:rPr>
              <w:t xml:space="preserve"> </w:t>
            </w:r>
            <w:r w:rsidRPr="00CE20F3">
              <w:rPr>
                <w:sz w:val="18"/>
                <w:szCs w:val="18"/>
                <w:lang w:val="es-ES_tradnl"/>
              </w:rPr>
              <w:t>programiranja</w:t>
            </w:r>
            <w:r w:rsidRPr="00460EB8">
              <w:rPr>
                <w:sz w:val="18"/>
                <w:szCs w:val="18"/>
                <w:lang w:val="sr-Latn-CS"/>
              </w:rPr>
              <w:t xml:space="preserve">: </w:t>
            </w:r>
            <w:r w:rsidRPr="00CE20F3">
              <w:rPr>
                <w:sz w:val="18"/>
                <w:szCs w:val="18"/>
                <w:lang w:val="es-ES_tradnl"/>
              </w:rPr>
              <w:t>strate</w:t>
            </w:r>
            <w:r w:rsidRPr="00460EB8">
              <w:rPr>
                <w:sz w:val="18"/>
                <w:szCs w:val="18"/>
                <w:lang w:val="sr-Latn-CS"/>
              </w:rPr>
              <w:t>š</w:t>
            </w:r>
            <w:r w:rsidRPr="00CE20F3">
              <w:rPr>
                <w:sz w:val="18"/>
                <w:szCs w:val="18"/>
                <w:lang w:val="es-ES_tradnl"/>
              </w:rPr>
              <w:t>ko</w:t>
            </w:r>
            <w:r w:rsidRPr="00460EB8">
              <w:rPr>
                <w:sz w:val="18"/>
                <w:szCs w:val="18"/>
                <w:lang w:val="sr-Latn-CS"/>
              </w:rPr>
              <w:t xml:space="preserve"> </w:t>
            </w:r>
            <w:r w:rsidRPr="00CE20F3">
              <w:rPr>
                <w:sz w:val="18"/>
                <w:szCs w:val="18"/>
                <w:lang w:val="es-ES_tradnl"/>
              </w:rPr>
              <w:t>planiranje</w:t>
            </w:r>
            <w:r w:rsidRPr="00460EB8">
              <w:rPr>
                <w:sz w:val="18"/>
                <w:szCs w:val="18"/>
                <w:lang w:val="sr-Latn-CS"/>
              </w:rPr>
              <w:t xml:space="preserve">, </w:t>
            </w:r>
            <w:r w:rsidRPr="00CE20F3">
              <w:rPr>
                <w:sz w:val="18"/>
                <w:szCs w:val="18"/>
                <w:lang w:val="es-ES_tradnl"/>
              </w:rPr>
              <w:t>srednjoro</w:t>
            </w:r>
            <w:r w:rsidRPr="00460EB8">
              <w:rPr>
                <w:sz w:val="18"/>
                <w:szCs w:val="18"/>
                <w:lang w:val="sr-Latn-CS"/>
              </w:rPr>
              <w:t>č</w:t>
            </w:r>
            <w:r w:rsidRPr="00CE20F3">
              <w:rPr>
                <w:sz w:val="18"/>
                <w:szCs w:val="18"/>
                <w:lang w:val="es-ES_tradnl"/>
              </w:rPr>
              <w:t>no</w:t>
            </w:r>
            <w:r w:rsidRPr="00460EB8">
              <w:rPr>
                <w:sz w:val="18"/>
                <w:szCs w:val="18"/>
                <w:lang w:val="sr-Latn-CS"/>
              </w:rPr>
              <w:t xml:space="preserve"> </w:t>
            </w:r>
            <w:r w:rsidRPr="00CE20F3">
              <w:rPr>
                <w:sz w:val="18"/>
                <w:szCs w:val="18"/>
                <w:lang w:val="es-ES_tradnl"/>
              </w:rPr>
              <w:t>planiranje</w:t>
            </w:r>
            <w:r w:rsidRPr="00460EB8">
              <w:rPr>
                <w:sz w:val="18"/>
                <w:szCs w:val="18"/>
                <w:lang w:val="sr-Latn-CS"/>
              </w:rPr>
              <w:t xml:space="preserve">, </w:t>
            </w:r>
            <w:r w:rsidRPr="00CE20F3">
              <w:rPr>
                <w:sz w:val="18"/>
                <w:szCs w:val="18"/>
                <w:lang w:val="es-ES_tradnl"/>
              </w:rPr>
              <w:t>kratkoro</w:t>
            </w:r>
            <w:r w:rsidRPr="00460EB8">
              <w:rPr>
                <w:sz w:val="18"/>
                <w:szCs w:val="18"/>
                <w:lang w:val="sr-Latn-CS"/>
              </w:rPr>
              <w:t>č</w:t>
            </w:r>
            <w:r w:rsidRPr="00CE20F3">
              <w:rPr>
                <w:sz w:val="18"/>
                <w:szCs w:val="18"/>
                <w:lang w:val="es-ES_tradnl"/>
              </w:rPr>
              <w:t>no</w:t>
            </w:r>
            <w:r w:rsidRPr="00460EB8">
              <w:rPr>
                <w:sz w:val="18"/>
                <w:szCs w:val="18"/>
                <w:lang w:val="sr-Latn-CS"/>
              </w:rPr>
              <w:t xml:space="preserve"> </w:t>
            </w:r>
            <w:r w:rsidRPr="00CE20F3">
              <w:rPr>
                <w:sz w:val="18"/>
                <w:szCs w:val="18"/>
                <w:lang w:val="es-ES_tradnl"/>
              </w:rPr>
              <w:t>planiranje</w:t>
            </w:r>
            <w:r w:rsidRPr="00460EB8">
              <w:rPr>
                <w:sz w:val="18"/>
                <w:szCs w:val="18"/>
                <w:lang w:val="sr-Latn-CS"/>
              </w:rPr>
              <w:t xml:space="preserve">, </w:t>
            </w:r>
            <w:r w:rsidRPr="00CE20F3">
              <w:rPr>
                <w:sz w:val="18"/>
                <w:szCs w:val="18"/>
                <w:lang w:val="es-ES_tradnl"/>
              </w:rPr>
              <w:t>operativno</w:t>
            </w:r>
            <w:r w:rsidRPr="00460EB8">
              <w:rPr>
                <w:sz w:val="18"/>
                <w:szCs w:val="18"/>
                <w:lang w:val="sr-Latn-CS"/>
              </w:rPr>
              <w:t xml:space="preserve"> </w:t>
            </w:r>
            <w:r w:rsidRPr="00CE20F3">
              <w:rPr>
                <w:sz w:val="18"/>
                <w:szCs w:val="18"/>
                <w:lang w:val="es-ES_tradnl"/>
              </w:rPr>
              <w:t>planiranje</w:t>
            </w:r>
            <w:r w:rsidRPr="00460EB8">
              <w:rPr>
                <w:sz w:val="18"/>
                <w:szCs w:val="18"/>
                <w:lang w:val="sr-Latn-CS"/>
              </w:rPr>
              <w:t xml:space="preserve">, </w:t>
            </w:r>
            <w:r w:rsidRPr="00CE20F3">
              <w:rPr>
                <w:sz w:val="18"/>
                <w:szCs w:val="18"/>
                <w:lang w:val="es-ES_tradnl"/>
              </w:rPr>
              <w:t>mre</w:t>
            </w:r>
            <w:r w:rsidRPr="00460EB8">
              <w:rPr>
                <w:sz w:val="18"/>
                <w:szCs w:val="18"/>
                <w:lang w:val="sr-Latn-CS"/>
              </w:rPr>
              <w:t>ž</w:t>
            </w:r>
            <w:r w:rsidRPr="00CE20F3">
              <w:rPr>
                <w:sz w:val="18"/>
                <w:szCs w:val="18"/>
                <w:lang w:val="es-ES_tradnl"/>
              </w:rPr>
              <w:t>no</w:t>
            </w:r>
            <w:r w:rsidRPr="00460EB8">
              <w:rPr>
                <w:sz w:val="18"/>
                <w:szCs w:val="18"/>
                <w:lang w:val="sr-Latn-CS"/>
              </w:rPr>
              <w:t xml:space="preserve"> </w:t>
            </w:r>
            <w:r w:rsidRPr="00CE20F3">
              <w:rPr>
                <w:sz w:val="18"/>
                <w:szCs w:val="18"/>
                <w:lang w:val="es-ES_tradnl"/>
              </w:rPr>
              <w:t>planiranje</w:t>
            </w:r>
            <w:r w:rsidRPr="00460EB8">
              <w:rPr>
                <w:sz w:val="18"/>
                <w:szCs w:val="18"/>
                <w:lang w:val="sr-Latn-CS"/>
              </w:rPr>
              <w:t>.</w:t>
            </w:r>
          </w:p>
          <w:p w:rsidR="005C2247" w:rsidRPr="00CE20F3" w:rsidRDefault="005C2247" w:rsidP="008D2C8D">
            <w:pPr>
              <w:rPr>
                <w:b/>
                <w:i/>
                <w:sz w:val="18"/>
                <w:szCs w:val="18"/>
                <w:lang w:val="sr-Latn-CS"/>
              </w:rPr>
            </w:pPr>
            <w:r w:rsidRPr="00CE20F3">
              <w:rPr>
                <w:b/>
                <w:i/>
                <w:sz w:val="18"/>
                <w:szCs w:val="18"/>
                <w:lang w:val="sr-Latn-CS"/>
              </w:rPr>
              <w:t>- I kolokvijum</w:t>
            </w:r>
          </w:p>
          <w:p w:rsidR="005C2247" w:rsidRPr="00460EB8" w:rsidRDefault="005C2247" w:rsidP="008D2C8D">
            <w:pPr>
              <w:rPr>
                <w:sz w:val="18"/>
                <w:szCs w:val="18"/>
                <w:lang w:val="de-DE"/>
              </w:rPr>
            </w:pPr>
            <w:r w:rsidRPr="00460EB8">
              <w:rPr>
                <w:sz w:val="18"/>
                <w:szCs w:val="18"/>
                <w:lang w:val="de-DE"/>
              </w:rPr>
              <w:t>- Rad u produženom boravku. Učešće u aktivnostima</w:t>
            </w:r>
          </w:p>
          <w:p w:rsidR="005C2247" w:rsidRPr="00460EB8" w:rsidRDefault="005C2247" w:rsidP="008D2C8D">
            <w:pPr>
              <w:rPr>
                <w:sz w:val="18"/>
                <w:szCs w:val="18"/>
                <w:lang w:val="de-DE"/>
              </w:rPr>
            </w:pPr>
            <w:r w:rsidRPr="00460EB8">
              <w:rPr>
                <w:sz w:val="18"/>
                <w:szCs w:val="18"/>
                <w:lang w:val="de-DE"/>
              </w:rPr>
              <w:t>- Saradnja s učiteljem u nastavnim i vannastavnim aktivnostima</w:t>
            </w:r>
          </w:p>
          <w:p w:rsidR="005C2247" w:rsidRPr="00CE20F3" w:rsidRDefault="005C2247" w:rsidP="008D2C8D">
            <w:pPr>
              <w:rPr>
                <w:sz w:val="18"/>
                <w:szCs w:val="18"/>
                <w:lang w:val="es-ES_tradnl"/>
              </w:rPr>
            </w:pPr>
            <w:r w:rsidRPr="00CE20F3">
              <w:rPr>
                <w:sz w:val="18"/>
                <w:szCs w:val="18"/>
                <w:lang w:val="es-ES_tradnl"/>
              </w:rPr>
              <w:t>- Aktivnosti vaspitača u realizaciji nastave. Učešće u aktivnostima</w:t>
            </w:r>
          </w:p>
          <w:p w:rsidR="005C2247" w:rsidRPr="00CE20F3" w:rsidRDefault="005C2247" w:rsidP="008D2C8D">
            <w:pPr>
              <w:rPr>
                <w:sz w:val="18"/>
                <w:szCs w:val="18"/>
                <w:lang w:val="es-ES_tradnl"/>
              </w:rPr>
            </w:pPr>
            <w:r w:rsidRPr="00CE20F3">
              <w:rPr>
                <w:sz w:val="18"/>
                <w:szCs w:val="18"/>
                <w:lang w:val="es-ES_tradnl"/>
              </w:rPr>
              <w:t>- Aktivnosti vaspitača u radu sa djecom sa posebnim potrebama. Učešće u aktivnostima</w:t>
            </w:r>
          </w:p>
          <w:p w:rsidR="005C2247" w:rsidRPr="00CE20F3" w:rsidRDefault="005C2247" w:rsidP="008D2C8D">
            <w:pPr>
              <w:rPr>
                <w:sz w:val="18"/>
                <w:szCs w:val="18"/>
                <w:lang w:val="es-ES_tradnl"/>
              </w:rPr>
            </w:pPr>
            <w:r w:rsidRPr="00CE20F3">
              <w:rPr>
                <w:sz w:val="18"/>
                <w:szCs w:val="18"/>
                <w:lang w:val="es-ES_tradnl"/>
              </w:rPr>
              <w:t>- Saradnja s porodicom. Učešće u aktivnostima</w:t>
            </w:r>
          </w:p>
          <w:p w:rsidR="005C2247" w:rsidRPr="00CE20F3" w:rsidRDefault="005C2247" w:rsidP="008D2C8D">
            <w:pPr>
              <w:rPr>
                <w:b/>
                <w:i/>
                <w:sz w:val="18"/>
                <w:szCs w:val="18"/>
                <w:lang w:val="sr-Latn-CS"/>
              </w:rPr>
            </w:pPr>
            <w:r w:rsidRPr="00CE20F3">
              <w:rPr>
                <w:sz w:val="18"/>
                <w:szCs w:val="18"/>
                <w:lang w:val="es-ES_tradnl"/>
              </w:rPr>
              <w:t xml:space="preserve">- </w:t>
            </w:r>
            <w:r w:rsidRPr="00CE20F3">
              <w:rPr>
                <w:b/>
                <w:i/>
                <w:sz w:val="18"/>
                <w:szCs w:val="18"/>
                <w:lang w:val="sr-Latn-CS"/>
              </w:rPr>
              <w:t>II kolokvijum</w:t>
            </w:r>
          </w:p>
          <w:p w:rsidR="005C2247" w:rsidRPr="00CE20F3" w:rsidRDefault="005C2247" w:rsidP="008D2C8D">
            <w:pPr>
              <w:rPr>
                <w:sz w:val="18"/>
                <w:szCs w:val="18"/>
                <w:lang w:val="es-ES_tradnl"/>
              </w:rPr>
            </w:pPr>
            <w:r w:rsidRPr="00CE20F3">
              <w:rPr>
                <w:b/>
                <w:i/>
                <w:sz w:val="18"/>
                <w:szCs w:val="18"/>
                <w:lang w:val="sr-Latn-CS"/>
              </w:rPr>
              <w:t xml:space="preserve">- </w:t>
            </w:r>
            <w:r w:rsidRPr="00CE20F3">
              <w:rPr>
                <w:sz w:val="18"/>
                <w:szCs w:val="18"/>
                <w:lang w:val="es-ES_tradnl"/>
              </w:rPr>
              <w:t>Samostalno provođenje integrisanog cjelodnevng vaspitno-obrazovnog</w:t>
            </w:r>
          </w:p>
          <w:p w:rsidR="005C2247" w:rsidRPr="00CE20F3" w:rsidRDefault="005C2247" w:rsidP="008D2C8D">
            <w:pPr>
              <w:rPr>
                <w:sz w:val="18"/>
                <w:szCs w:val="18"/>
                <w:lang w:val="it-IT"/>
              </w:rPr>
            </w:pPr>
            <w:r w:rsidRPr="00CE20F3">
              <w:rPr>
                <w:sz w:val="18"/>
                <w:szCs w:val="18"/>
                <w:lang w:val="it-IT"/>
              </w:rPr>
              <w:t>procesa i naknadna refleksija učinaka.</w:t>
            </w:r>
          </w:p>
          <w:p w:rsidR="005C2247" w:rsidRPr="00CE20F3" w:rsidRDefault="005C2247" w:rsidP="008D2C8D">
            <w:pPr>
              <w:rPr>
                <w:lang w:val="sr-Latn-CS"/>
              </w:rPr>
            </w:pPr>
            <w:r w:rsidRPr="00CE20F3">
              <w:rPr>
                <w:b/>
                <w:i/>
                <w:sz w:val="18"/>
                <w:szCs w:val="18"/>
                <w:lang w:val="sr-Latn-CS"/>
              </w:rPr>
              <w:t>Završni ispit</w:t>
            </w:r>
          </w:p>
        </w:tc>
      </w:tr>
      <w:tr w:rsidR="005C2247" w:rsidRPr="00CE20F3" w:rsidTr="008D2C8D">
        <w:trPr>
          <w:trHeight w:val="70"/>
        </w:trPr>
        <w:tc>
          <w:tcPr>
            <w:tcW w:w="5000" w:type="pct"/>
            <w:gridSpan w:val="4"/>
            <w:tcBorders>
              <w:bottom w:val="dotted" w:sz="4" w:space="0" w:color="auto"/>
            </w:tcBorders>
            <w:vAlign w:val="center"/>
          </w:tcPr>
          <w:p w:rsidR="005C2247" w:rsidRPr="00CE20F3" w:rsidRDefault="005C2247" w:rsidP="008D2C8D">
            <w:pPr>
              <w:rPr>
                <w:b/>
                <w:bCs/>
                <w:iCs/>
                <w:sz w:val="18"/>
                <w:szCs w:val="18"/>
                <w:lang w:val="sr-Latn-CS"/>
              </w:rPr>
            </w:pPr>
            <w:r w:rsidRPr="00CE20F3">
              <w:rPr>
                <w:b/>
                <w:sz w:val="18"/>
                <w:szCs w:val="18"/>
                <w:lang w:val="sr-Latn-CS"/>
              </w:rPr>
              <w:t>Opterećenje studenata:</w:t>
            </w:r>
          </w:p>
        </w:tc>
      </w:tr>
      <w:tr w:rsidR="005C2247" w:rsidRPr="005374FE" w:rsidTr="008D2C8D">
        <w:trPr>
          <w:cantSplit/>
          <w:trHeight w:val="2128"/>
        </w:trPr>
        <w:tc>
          <w:tcPr>
            <w:tcW w:w="1652" w:type="pct"/>
            <w:gridSpan w:val="3"/>
            <w:tcBorders>
              <w:top w:val="dotted" w:sz="4" w:space="0" w:color="auto"/>
              <w:bottom w:val="single" w:sz="4" w:space="0" w:color="auto"/>
              <w:right w:val="dotted" w:sz="4" w:space="0" w:color="auto"/>
            </w:tcBorders>
          </w:tcPr>
          <w:p w:rsidR="005C2247" w:rsidRPr="00CE20F3" w:rsidRDefault="005C2247" w:rsidP="008D2C8D">
            <w:pPr>
              <w:pStyle w:val="BodyText3"/>
              <w:ind w:left="234"/>
              <w:rPr>
                <w:rFonts w:ascii="Times New Roman" w:hAnsi="Times New Roman"/>
                <w:b/>
                <w:color w:val="auto"/>
                <w:sz w:val="18"/>
                <w:szCs w:val="18"/>
              </w:rPr>
            </w:pPr>
            <w:r w:rsidRPr="00CE20F3">
              <w:rPr>
                <w:rFonts w:ascii="Times New Roman" w:hAnsi="Times New Roman"/>
                <w:b/>
                <w:color w:val="auto"/>
                <w:sz w:val="18"/>
                <w:szCs w:val="18"/>
              </w:rPr>
              <w:t xml:space="preserve">Nedjeljno  </w:t>
            </w:r>
          </w:p>
          <w:p w:rsidR="005C2247" w:rsidRPr="00CE20F3" w:rsidRDefault="005C2247" w:rsidP="008D2C8D">
            <w:pPr>
              <w:pStyle w:val="BodyText3"/>
              <w:ind w:left="234"/>
              <w:rPr>
                <w:rFonts w:ascii="Times New Roman" w:hAnsi="Times New Roman"/>
                <w:color w:val="auto"/>
                <w:sz w:val="18"/>
                <w:szCs w:val="18"/>
              </w:rPr>
            </w:pP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5 kredita x 40/30 = 6 sati i 40 minuta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ab/>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Struktura: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teorijskog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1 sat praktičnog predavanja</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2 sata vježbi</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 xml:space="preserve">2 sata 40 minuta samostalnog rada, </w:t>
            </w:r>
          </w:p>
          <w:p w:rsidR="005C2247" w:rsidRPr="00CE20F3" w:rsidRDefault="005C2247" w:rsidP="008D2C8D">
            <w:pPr>
              <w:pStyle w:val="BodyText3"/>
              <w:ind w:left="234"/>
              <w:rPr>
                <w:rFonts w:ascii="Times New Roman" w:hAnsi="Times New Roman"/>
                <w:color w:val="auto"/>
                <w:sz w:val="18"/>
                <w:szCs w:val="18"/>
              </w:rPr>
            </w:pPr>
            <w:r w:rsidRPr="00CE20F3">
              <w:rPr>
                <w:rFonts w:ascii="Times New Roman" w:hAnsi="Times New Roman"/>
                <w:color w:val="auto"/>
                <w:sz w:val="18"/>
                <w:szCs w:val="18"/>
              </w:rPr>
              <w:t>uključujući i konsultacije.</w:t>
            </w:r>
          </w:p>
        </w:tc>
        <w:tc>
          <w:tcPr>
            <w:tcW w:w="3348" w:type="pct"/>
            <w:tcBorders>
              <w:top w:val="dotted" w:sz="4" w:space="0" w:color="auto"/>
              <w:left w:val="dotted" w:sz="4" w:space="0" w:color="auto"/>
              <w:bottom w:val="single" w:sz="4" w:space="0" w:color="auto"/>
              <w:right w:val="single" w:sz="4" w:space="0" w:color="auto"/>
            </w:tcBorders>
          </w:tcPr>
          <w:p w:rsidR="005C2247" w:rsidRPr="00CE20F3" w:rsidRDefault="005C2247" w:rsidP="008D2C8D">
            <w:pPr>
              <w:pStyle w:val="BodyText3"/>
              <w:rPr>
                <w:rFonts w:ascii="Times New Roman" w:hAnsi="Times New Roman"/>
                <w:b/>
                <w:color w:val="auto"/>
                <w:sz w:val="18"/>
                <w:szCs w:val="18"/>
              </w:rPr>
            </w:pPr>
            <w:r w:rsidRPr="00CE20F3">
              <w:rPr>
                <w:rFonts w:ascii="Times New Roman" w:hAnsi="Times New Roman"/>
                <w:b/>
                <w:color w:val="auto"/>
                <w:sz w:val="18"/>
                <w:szCs w:val="18"/>
              </w:rPr>
              <w:t>U toku semestra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Nastava i završni ispit: (6 sati i 40 minuta) x 16 = 106 sati i 40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Neophodne pripreme prije početka semestra (administracija, upis, ovjera)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2 x (6 sati i 40 minuta) = 13 sati i 20 minuta.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Ukupno opterećenje za predmet: 5 x 30 = 150 sati</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Dopunski rad za pripremu ispita u popravnom ispitnom roku, uključujući i polaganje popravnog ispita od 0 do 30 sati (preostalo vrijeme od prve dvije stavke do ukupnog opterećenja za predmet)</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Struktura opterećenja:</w:t>
            </w:r>
          </w:p>
          <w:p w:rsidR="005C2247" w:rsidRPr="00CE20F3" w:rsidRDefault="005C2247" w:rsidP="008D2C8D">
            <w:pPr>
              <w:pStyle w:val="BodyText3"/>
              <w:rPr>
                <w:rFonts w:ascii="Times New Roman" w:hAnsi="Times New Roman"/>
                <w:color w:val="auto"/>
                <w:sz w:val="18"/>
                <w:szCs w:val="18"/>
              </w:rPr>
            </w:pPr>
            <w:r w:rsidRPr="00CE20F3">
              <w:rPr>
                <w:rFonts w:ascii="Times New Roman" w:hAnsi="Times New Roman"/>
                <w:color w:val="auto"/>
                <w:sz w:val="18"/>
                <w:szCs w:val="18"/>
              </w:rPr>
              <w:t>106 sati i 40 minuta (Nastava) + 13 sati i 20 minuta (Priprema) + 30 sati (Dopunski rad).</w:t>
            </w:r>
          </w:p>
          <w:p w:rsidR="005C2247" w:rsidRPr="00CE20F3" w:rsidRDefault="005C2247" w:rsidP="008D2C8D">
            <w:pPr>
              <w:pStyle w:val="BodyText3"/>
              <w:rPr>
                <w:rFonts w:ascii="Times New Roman" w:hAnsi="Times New Roman"/>
                <w:color w:val="auto"/>
                <w:sz w:val="4"/>
                <w:szCs w:val="4"/>
              </w:rPr>
            </w:pPr>
          </w:p>
        </w:tc>
      </w:tr>
      <w:tr w:rsidR="005C2247" w:rsidRPr="005374FE" w:rsidTr="008D2C8D">
        <w:trPr>
          <w:cantSplit/>
          <w:trHeight w:val="489"/>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sz w:val="18"/>
                <w:szCs w:val="18"/>
                <w:lang w:val="sr-Latn-CS"/>
              </w:rPr>
            </w:pPr>
            <w:r w:rsidRPr="00CE20F3">
              <w:rPr>
                <w:b/>
                <w:sz w:val="18"/>
                <w:szCs w:val="18"/>
                <w:lang w:val="sr-Latn-CS"/>
              </w:rPr>
              <w:t>Obaveze studenata:</w:t>
            </w:r>
            <w:r w:rsidRPr="00CE20F3">
              <w:rPr>
                <w:sz w:val="18"/>
                <w:szCs w:val="18"/>
                <w:lang w:val="sr-Latn-CS"/>
              </w:rPr>
              <w:t xml:space="preserve"> </w:t>
            </w:r>
            <w:r w:rsidRPr="00CE20F3">
              <w:rPr>
                <w:i/>
                <w:iCs/>
                <w:sz w:val="20"/>
                <w:szCs w:val="16"/>
                <w:lang w:val="sl-SI"/>
              </w:rPr>
              <w:t>Studenti su obavezni da pohađaju praksu, aktivno učestvuju u različitim oblicima vaspitno-obrazovnog rada u školi,  pišu, predaju i obrazlažu svoja zapažanja o radnoj  praksi, aktivno učestvuju u diskusiji, rade dva kolokvijuma prema planu u semestru. Takođe, obavezni su da vrše hospitacije, realizuju sve planirane aktivnosti.</w:t>
            </w:r>
          </w:p>
        </w:tc>
      </w:tr>
      <w:tr w:rsidR="005C2247" w:rsidRPr="00CE20F3" w:rsidTr="008D2C8D">
        <w:trPr>
          <w:cantSplit/>
          <w:trHeight w:val="87"/>
        </w:trPr>
        <w:tc>
          <w:tcPr>
            <w:tcW w:w="5000" w:type="pct"/>
            <w:gridSpan w:val="4"/>
            <w:tcBorders>
              <w:top w:val="single" w:sz="4" w:space="0" w:color="auto"/>
              <w:bottom w:val="single" w:sz="4" w:space="0" w:color="auto"/>
            </w:tcBorders>
            <w:vAlign w:val="center"/>
          </w:tcPr>
          <w:p w:rsidR="005C2247" w:rsidRPr="00CE20F3" w:rsidRDefault="005C2247" w:rsidP="008D2C8D">
            <w:pPr>
              <w:jc w:val="both"/>
              <w:rPr>
                <w:b/>
                <w:sz w:val="18"/>
                <w:szCs w:val="18"/>
                <w:lang w:val="sr-Latn-CS"/>
              </w:rPr>
            </w:pPr>
            <w:r w:rsidRPr="00CE20F3">
              <w:rPr>
                <w:b/>
                <w:sz w:val="18"/>
                <w:szCs w:val="18"/>
                <w:lang w:val="sr-Latn-CS"/>
              </w:rPr>
              <w:t xml:space="preserve">Konsultacije: </w:t>
            </w:r>
            <w:r w:rsidRPr="00CE20F3">
              <w:rPr>
                <w:sz w:val="18"/>
                <w:szCs w:val="18"/>
                <w:lang w:val="sr-Latn-CS"/>
              </w:rPr>
              <w:t>srijeda 12:30 sati</w:t>
            </w:r>
          </w:p>
        </w:tc>
      </w:tr>
      <w:tr w:rsidR="005C2247" w:rsidRPr="00CE20F3" w:rsidTr="008D2C8D">
        <w:trPr>
          <w:cantSplit/>
          <w:trHeight w:val="758"/>
        </w:trPr>
        <w:tc>
          <w:tcPr>
            <w:tcW w:w="5000" w:type="pct"/>
            <w:gridSpan w:val="4"/>
            <w:tcBorders>
              <w:bottom w:val="single" w:sz="4" w:space="0" w:color="auto"/>
            </w:tcBorders>
            <w:vAlign w:val="center"/>
          </w:tcPr>
          <w:p w:rsidR="005C2247" w:rsidRPr="00CE20F3" w:rsidRDefault="005C2247" w:rsidP="008D2C8D">
            <w:pPr>
              <w:jc w:val="both"/>
              <w:rPr>
                <w:bCs/>
                <w:iCs/>
                <w:sz w:val="18"/>
                <w:szCs w:val="18"/>
                <w:lang w:val="sr-Latn-CS"/>
              </w:rPr>
            </w:pPr>
            <w:r w:rsidRPr="00CE20F3">
              <w:rPr>
                <w:b/>
                <w:bCs/>
                <w:iCs/>
                <w:sz w:val="18"/>
                <w:szCs w:val="18"/>
                <w:lang w:val="sr-Latn-CS"/>
              </w:rPr>
              <w:t>Literatura:</w:t>
            </w:r>
            <w:r w:rsidRPr="00CE20F3">
              <w:rPr>
                <w:bCs/>
                <w:iCs/>
                <w:sz w:val="18"/>
                <w:szCs w:val="18"/>
                <w:lang w:val="sr-Latn-CS"/>
              </w:rPr>
              <w:t xml:space="preserve"> </w:t>
            </w:r>
          </w:p>
          <w:p w:rsidR="005C2247" w:rsidRPr="00CE20F3" w:rsidRDefault="005C2247" w:rsidP="008D2C8D">
            <w:pPr>
              <w:rPr>
                <w:sz w:val="18"/>
                <w:szCs w:val="18"/>
                <w:lang w:val="sr-Latn-CS"/>
              </w:rPr>
            </w:pPr>
            <w:r w:rsidRPr="00CE20F3">
              <w:rPr>
                <w:sz w:val="18"/>
                <w:szCs w:val="18"/>
                <w:lang w:val="sr-Latn-CS"/>
              </w:rPr>
              <w:t>- Nastavni plan i program rada u školi</w:t>
            </w:r>
          </w:p>
          <w:p w:rsidR="005C2247" w:rsidRPr="00CE20F3" w:rsidRDefault="005C2247" w:rsidP="008D2C8D">
            <w:pPr>
              <w:rPr>
                <w:sz w:val="18"/>
                <w:szCs w:val="18"/>
                <w:lang w:val="sr-Latn-CS"/>
              </w:rPr>
            </w:pPr>
            <w:r w:rsidRPr="00CE20F3">
              <w:rPr>
                <w:sz w:val="18"/>
                <w:szCs w:val="18"/>
                <w:lang w:val="sr-Latn-CS"/>
              </w:rPr>
              <w:t>- Zakoni, pravilnici i propisi koji regulišu djelatnost vaspitača u školi</w:t>
            </w:r>
          </w:p>
          <w:p w:rsidR="005C2247" w:rsidRPr="00CE20F3" w:rsidRDefault="005C2247" w:rsidP="008D2C8D">
            <w:pPr>
              <w:jc w:val="both"/>
              <w:rPr>
                <w:sz w:val="18"/>
                <w:szCs w:val="18"/>
                <w:lang w:val="sr-Latn-CS"/>
              </w:rPr>
            </w:pPr>
            <w:r w:rsidRPr="00CE20F3">
              <w:rPr>
                <w:sz w:val="18"/>
                <w:szCs w:val="18"/>
                <w:lang w:val="sr-Latn-CS"/>
              </w:rPr>
              <w:t>- Prateća pedagoška dokumentacija u školi</w:t>
            </w:r>
          </w:p>
          <w:p w:rsidR="005C2247" w:rsidRPr="00CE20F3" w:rsidRDefault="005C2247" w:rsidP="008D2C8D">
            <w:pPr>
              <w:jc w:val="both"/>
              <w:rPr>
                <w:sz w:val="18"/>
                <w:szCs w:val="18"/>
                <w:lang w:val="sr-Latn-CS"/>
              </w:rPr>
            </w:pPr>
            <w:r w:rsidRPr="00CE20F3">
              <w:rPr>
                <w:sz w:val="18"/>
                <w:szCs w:val="18"/>
                <w:lang w:val="sr-Latn-CS"/>
              </w:rPr>
              <w:t>- Resman, M. (2000). Savjetodavni rad u vrtiću i školi. Zagreb: HPKZ.</w:t>
            </w:r>
          </w:p>
          <w:p w:rsidR="005C2247" w:rsidRPr="00CE20F3" w:rsidRDefault="005C2247" w:rsidP="008D2C8D">
            <w:pPr>
              <w:jc w:val="both"/>
              <w:rPr>
                <w:sz w:val="18"/>
                <w:szCs w:val="18"/>
                <w:lang w:val="sr-Latn-CS"/>
              </w:rPr>
            </w:pPr>
            <w:r w:rsidRPr="00CE20F3">
              <w:rPr>
                <w:sz w:val="18"/>
                <w:szCs w:val="18"/>
                <w:lang w:val="sr-Latn-CS"/>
              </w:rPr>
              <w:t>- Senge, P. M. (2001). Peta disciplina: principi i praksa učeće organizacije. Zagreb: Mozaik knjiga.</w:t>
            </w:r>
          </w:p>
          <w:p w:rsidR="005C2247" w:rsidRPr="00CE20F3" w:rsidRDefault="005C2247" w:rsidP="008D2C8D">
            <w:pPr>
              <w:jc w:val="both"/>
              <w:rPr>
                <w:sz w:val="18"/>
                <w:szCs w:val="18"/>
                <w:lang w:val="sr-Latn-CS"/>
              </w:rPr>
            </w:pPr>
            <w:r w:rsidRPr="00CE20F3">
              <w:rPr>
                <w:sz w:val="18"/>
                <w:szCs w:val="18"/>
                <w:lang w:val="sr-Latn-CS"/>
              </w:rPr>
              <w:t>- Bruner, J. (2000). Kultura obrazovanja. Zagreb: Educa.</w:t>
            </w:r>
          </w:p>
        </w:tc>
      </w:tr>
      <w:tr w:rsidR="005C2247" w:rsidRPr="00CE20F3" w:rsidTr="008D2C8D">
        <w:trPr>
          <w:trHeight w:val="567"/>
        </w:trPr>
        <w:tc>
          <w:tcPr>
            <w:tcW w:w="5000" w:type="pct"/>
            <w:gridSpan w:val="4"/>
            <w:tcBorders>
              <w:bottom w:val="single" w:sz="4" w:space="0" w:color="auto"/>
            </w:tcBorders>
            <w:vAlign w:val="center"/>
          </w:tcPr>
          <w:p w:rsidR="005C2247" w:rsidRPr="00CE20F3" w:rsidRDefault="005C2247" w:rsidP="008D2C8D">
            <w:pPr>
              <w:rPr>
                <w:sz w:val="20"/>
                <w:szCs w:val="16"/>
                <w:lang w:val="sl-SI"/>
              </w:rPr>
            </w:pPr>
            <w:r w:rsidRPr="00CE20F3">
              <w:rPr>
                <w:b/>
                <w:bCs/>
                <w:iCs/>
                <w:sz w:val="18"/>
                <w:szCs w:val="18"/>
                <w:lang w:val="sr-Latn-CS"/>
              </w:rPr>
              <w:t>Oblici provjere znanja i ocjenjivanje:</w:t>
            </w:r>
            <w:r w:rsidRPr="00CE20F3">
              <w:rPr>
                <w:sz w:val="18"/>
                <w:szCs w:val="18"/>
                <w:lang w:val="sr-Latn-CS"/>
              </w:rPr>
              <w:t xml:space="preserve"> </w:t>
            </w:r>
            <w:r w:rsidRPr="00CE20F3">
              <w:rPr>
                <w:sz w:val="20"/>
                <w:szCs w:val="16"/>
                <w:lang w:val="sl-SI"/>
              </w:rPr>
              <w:t>Ocjenjuju se:</w:t>
            </w:r>
          </w:p>
          <w:p w:rsidR="005C2247" w:rsidRPr="00CE20F3" w:rsidRDefault="005C2247" w:rsidP="008D2C8D">
            <w:pPr>
              <w:numPr>
                <w:ilvl w:val="0"/>
                <w:numId w:val="30"/>
              </w:numPr>
              <w:rPr>
                <w:sz w:val="20"/>
                <w:szCs w:val="16"/>
                <w:lang w:val="sl-SI"/>
              </w:rPr>
            </w:pPr>
            <w:r w:rsidRPr="00CE20F3">
              <w:rPr>
                <w:sz w:val="20"/>
                <w:szCs w:val="16"/>
                <w:lang w:val="sl-SI"/>
              </w:rPr>
              <w:t xml:space="preserve">dnevnik prakse sa 5 poena </w:t>
            </w:r>
          </w:p>
          <w:p w:rsidR="005C2247" w:rsidRPr="00CE20F3" w:rsidRDefault="005C2247" w:rsidP="008D2C8D">
            <w:pPr>
              <w:numPr>
                <w:ilvl w:val="0"/>
                <w:numId w:val="30"/>
              </w:numPr>
              <w:rPr>
                <w:sz w:val="20"/>
                <w:szCs w:val="16"/>
                <w:lang w:val="sl-SI"/>
              </w:rPr>
            </w:pPr>
            <w:r w:rsidRPr="00CE20F3">
              <w:rPr>
                <w:sz w:val="20"/>
                <w:szCs w:val="16"/>
                <w:lang w:val="sl-SI"/>
              </w:rPr>
              <w:t>redovno prisustvo i aktivno učešće u praksi sa 5 poena,</w:t>
            </w:r>
          </w:p>
          <w:p w:rsidR="005C2247" w:rsidRPr="00CE20F3" w:rsidRDefault="005C2247" w:rsidP="008D2C8D">
            <w:pPr>
              <w:numPr>
                <w:ilvl w:val="0"/>
                <w:numId w:val="30"/>
              </w:numPr>
              <w:rPr>
                <w:sz w:val="20"/>
                <w:szCs w:val="16"/>
                <w:lang w:val="sl-SI"/>
              </w:rPr>
            </w:pPr>
            <w:r w:rsidRPr="00CE20F3">
              <w:rPr>
                <w:sz w:val="20"/>
                <w:szCs w:val="16"/>
                <w:lang w:val="sl-SI"/>
              </w:rPr>
              <w:t>dva kolokvijuma (u formi izvještaja) sa po 15 poena (ukupno 30  poena),</w:t>
            </w:r>
          </w:p>
          <w:p w:rsidR="005C2247" w:rsidRPr="00CE20F3" w:rsidRDefault="005C2247" w:rsidP="008D2C8D">
            <w:pPr>
              <w:numPr>
                <w:ilvl w:val="0"/>
                <w:numId w:val="30"/>
              </w:numPr>
              <w:rPr>
                <w:i/>
                <w:iCs/>
                <w:sz w:val="20"/>
                <w:lang w:val="sr-Latn-CS"/>
              </w:rPr>
            </w:pPr>
            <w:r w:rsidRPr="00CE20F3">
              <w:rPr>
                <w:sz w:val="20"/>
                <w:szCs w:val="16"/>
                <w:lang w:val="sl-SI"/>
              </w:rPr>
              <w:t xml:space="preserve">praktična aktivnost u vođenju pedagoške dokumentacije sa 10 poena </w:t>
            </w:r>
          </w:p>
          <w:p w:rsidR="005C2247" w:rsidRPr="00CE20F3" w:rsidRDefault="005C2247" w:rsidP="008D2C8D">
            <w:pPr>
              <w:numPr>
                <w:ilvl w:val="0"/>
                <w:numId w:val="30"/>
              </w:numPr>
              <w:rPr>
                <w:i/>
                <w:iCs/>
                <w:sz w:val="20"/>
                <w:lang w:val="sr-Latn-CS"/>
              </w:rPr>
            </w:pPr>
            <w:r w:rsidRPr="00CE20F3">
              <w:rPr>
                <w:sz w:val="20"/>
                <w:szCs w:val="16"/>
                <w:lang w:val="sl-SI"/>
              </w:rPr>
              <w:t>Završni ispit sa 50 poena.</w:t>
            </w:r>
          </w:p>
        </w:tc>
      </w:tr>
      <w:tr w:rsidR="005C2247" w:rsidRPr="005374FE" w:rsidTr="008D2C8D">
        <w:trPr>
          <w:trHeight w:val="167"/>
        </w:trPr>
        <w:tc>
          <w:tcPr>
            <w:tcW w:w="5000" w:type="pct"/>
            <w:gridSpan w:val="4"/>
            <w:tcBorders>
              <w:bottom w:val="single" w:sz="4" w:space="0" w:color="auto"/>
            </w:tcBorders>
            <w:vAlign w:val="center"/>
          </w:tcPr>
          <w:p w:rsidR="005C2247" w:rsidRPr="00CE20F3" w:rsidRDefault="005C2247" w:rsidP="008D2C8D">
            <w:pPr>
              <w:rPr>
                <w:b/>
                <w:iCs/>
                <w:sz w:val="18"/>
                <w:szCs w:val="18"/>
                <w:lang w:val="sr-Latn-CS"/>
              </w:rPr>
            </w:pPr>
            <w:r w:rsidRPr="00CE20F3">
              <w:rPr>
                <w:b/>
                <w:sz w:val="18"/>
                <w:szCs w:val="18"/>
                <w:lang w:val="sr-Latn-CS"/>
              </w:rPr>
              <w:t xml:space="preserve">Ocjene:  </w:t>
            </w:r>
            <w:r w:rsidRPr="00CE20F3">
              <w:rPr>
                <w:sz w:val="18"/>
                <w:szCs w:val="18"/>
                <w:lang w:val="sr-Latn-CS"/>
              </w:rPr>
              <w:t>A (91-100); B (81-90); C (71-80); D (61-70); E (51-60)</w:t>
            </w:r>
          </w:p>
        </w:tc>
      </w:tr>
      <w:tr w:rsidR="005C2247" w:rsidRPr="005374FE" w:rsidTr="008D2C8D">
        <w:trPr>
          <w:gridBefore w:val="1"/>
          <w:wBefore w:w="525" w:type="pct"/>
          <w:trHeight w:val="308"/>
        </w:trPr>
        <w:tc>
          <w:tcPr>
            <w:tcW w:w="4475" w:type="pct"/>
            <w:gridSpan w:val="3"/>
            <w:tcBorders>
              <w:left w:val="single" w:sz="4" w:space="0" w:color="auto"/>
              <w:right w:val="single" w:sz="4" w:space="0" w:color="auto"/>
            </w:tcBorders>
            <w:vAlign w:val="center"/>
          </w:tcPr>
          <w:p w:rsidR="005C2247" w:rsidRPr="00CE20F3" w:rsidRDefault="005C2247" w:rsidP="008D2C8D">
            <w:pPr>
              <w:rPr>
                <w:b/>
                <w:bCs/>
                <w:iCs/>
                <w:sz w:val="18"/>
                <w:szCs w:val="18"/>
                <w:lang w:val="sr-Latn-CS"/>
              </w:rPr>
            </w:pPr>
            <w:r w:rsidRPr="00CE20F3">
              <w:rPr>
                <w:b/>
                <w:bCs/>
                <w:iCs/>
                <w:sz w:val="18"/>
                <w:szCs w:val="18"/>
                <w:lang w:val="sr-Latn-CS"/>
              </w:rPr>
              <w:t>Ime i prezime nastavnika koji je pripremio podatke</w:t>
            </w:r>
            <w:r w:rsidRPr="00CE20F3">
              <w:rPr>
                <w:b/>
                <w:bCs/>
                <w:i/>
                <w:iCs/>
                <w:sz w:val="18"/>
                <w:szCs w:val="18"/>
                <w:lang w:val="sr-Latn-CS"/>
              </w:rPr>
              <w:t>: prof. dr Veselin Mićanović</w:t>
            </w:r>
          </w:p>
        </w:tc>
      </w:tr>
    </w:tbl>
    <w:p w:rsidR="005C2247" w:rsidRPr="00CE20F3" w:rsidRDefault="005C2247" w:rsidP="005C2247">
      <w:pPr>
        <w:rPr>
          <w:sz w:val="2"/>
          <w:szCs w:val="2"/>
          <w:lang w:val="sr-Latn-CS"/>
        </w:rPr>
      </w:pPr>
    </w:p>
    <w:p w:rsidR="005C2247" w:rsidRPr="00CE20F3" w:rsidRDefault="005C2247" w:rsidP="005C2247">
      <w:pPr>
        <w:rPr>
          <w:bCs/>
          <w:lang w:val="sr-Latn-CS"/>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rPr>
          <w:sz w:val="2"/>
          <w:szCs w:val="2"/>
          <w:lang w:val="pl-PL"/>
        </w:rPr>
      </w:pPr>
    </w:p>
    <w:p w:rsidR="005C2247" w:rsidRPr="00CE20F3" w:rsidRDefault="005C2247" w:rsidP="005C2247">
      <w:pPr>
        <w:tabs>
          <w:tab w:val="left" w:pos="1110"/>
        </w:tabs>
        <w:rPr>
          <w:sz w:val="2"/>
          <w:szCs w:val="2"/>
          <w:lang w:val="pl-PL"/>
        </w:rPr>
      </w:pPr>
      <w:r w:rsidRPr="00CE20F3">
        <w:rPr>
          <w:sz w:val="2"/>
          <w:szCs w:val="2"/>
          <w:lang w:val="pl-PL"/>
        </w:rPr>
        <w:tab/>
      </w: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
          <w:szCs w:val="2"/>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5C2247" w:rsidRPr="00CE20F3" w:rsidRDefault="005C2247" w:rsidP="005C2247">
      <w:pPr>
        <w:tabs>
          <w:tab w:val="left" w:pos="1110"/>
        </w:tabs>
        <w:rPr>
          <w:sz w:val="20"/>
          <w:szCs w:val="20"/>
          <w:lang w:val="pl-PL"/>
        </w:rPr>
      </w:pPr>
    </w:p>
    <w:p w:rsidR="00EB68FB" w:rsidRPr="005C2247" w:rsidRDefault="00EB68FB" w:rsidP="00EB68FB">
      <w:pPr>
        <w:rPr>
          <w:lang w:val="it-IT"/>
        </w:rPr>
      </w:pPr>
      <w:bookmarkStart w:id="2" w:name="_GoBack"/>
      <w:bookmarkEnd w:id="2"/>
    </w:p>
    <w:sectPr w:rsidR="00EB68FB" w:rsidRPr="005C2247" w:rsidSect="00DB7C33">
      <w:footerReference w:type="default" r:id="rId13"/>
      <w:pgSz w:w="11907" w:h="16840" w:code="9"/>
      <w:pgMar w:top="851" w:right="1191" w:bottom="680"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61" w:rsidRDefault="00F21261" w:rsidP="004B08DF">
      <w:r>
        <w:separator/>
      </w:r>
    </w:p>
  </w:endnote>
  <w:endnote w:type="continuationSeparator" w:id="0">
    <w:p w:rsidR="00F21261" w:rsidRDefault="00F21261" w:rsidP="004B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rance YU">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207" w:usb1="08070000" w:usb2="00000010" w:usb3="00000000" w:csb0="00020007"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52793"/>
      <w:docPartObj>
        <w:docPartGallery w:val="Page Numbers (Bottom of Page)"/>
        <w:docPartUnique/>
      </w:docPartObj>
    </w:sdtPr>
    <w:sdtEndPr/>
    <w:sdtContent>
      <w:p w:rsidR="0064042A" w:rsidRDefault="0064042A">
        <w:pPr>
          <w:pStyle w:val="Footer"/>
          <w:jc w:val="right"/>
        </w:pPr>
        <w:r>
          <w:fldChar w:fldCharType="begin"/>
        </w:r>
        <w:r>
          <w:instrText xml:space="preserve"> PAGE   \* MERGEFORMAT </w:instrText>
        </w:r>
        <w:r>
          <w:fldChar w:fldCharType="separate"/>
        </w:r>
        <w:r w:rsidR="005C2247">
          <w:rPr>
            <w:noProof/>
          </w:rPr>
          <w:t>58</w:t>
        </w:r>
        <w:r>
          <w:rPr>
            <w:noProof/>
          </w:rPr>
          <w:fldChar w:fldCharType="end"/>
        </w:r>
      </w:p>
    </w:sdtContent>
  </w:sdt>
  <w:p w:rsidR="0064042A" w:rsidRDefault="00640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61" w:rsidRDefault="00F21261" w:rsidP="004B08DF">
      <w:r>
        <w:separator/>
      </w:r>
    </w:p>
  </w:footnote>
  <w:footnote w:type="continuationSeparator" w:id="0">
    <w:p w:rsidR="00F21261" w:rsidRDefault="00F21261" w:rsidP="004B0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85581"/>
    <w:multiLevelType w:val="hybridMultilevel"/>
    <w:tmpl w:val="5F9C647E"/>
    <w:lvl w:ilvl="0" w:tplc="EB2A4CF2">
      <w:start w:val="2"/>
      <w:numFmt w:val="bullet"/>
      <w:lvlText w:val="-"/>
      <w:lvlJc w:val="left"/>
      <w:pPr>
        <w:tabs>
          <w:tab w:val="num" w:pos="1440"/>
        </w:tabs>
        <w:ind w:left="1440" w:hanging="360"/>
      </w:pPr>
      <w:rPr>
        <w:rFonts w:ascii="Times New Roman" w:eastAsia="Times New Roman" w:hAnsi="Times New Roman" w:cs="Times New Roman"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
    <w:nsid w:val="00992BAA"/>
    <w:multiLevelType w:val="hybridMultilevel"/>
    <w:tmpl w:val="BD2A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30DFB"/>
    <w:multiLevelType w:val="hybridMultilevel"/>
    <w:tmpl w:val="87C07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22A6F"/>
    <w:multiLevelType w:val="hybridMultilevel"/>
    <w:tmpl w:val="1EDE94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1456E69"/>
    <w:multiLevelType w:val="hybridMultilevel"/>
    <w:tmpl w:val="6B7629D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02232111"/>
    <w:multiLevelType w:val="hybridMultilevel"/>
    <w:tmpl w:val="E612D4D6"/>
    <w:lvl w:ilvl="0" w:tplc="52F63C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CF7DE3"/>
    <w:multiLevelType w:val="hybridMultilevel"/>
    <w:tmpl w:val="9086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E95D9E"/>
    <w:multiLevelType w:val="hybridMultilevel"/>
    <w:tmpl w:val="DBE0B6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31E44EF"/>
    <w:multiLevelType w:val="hybridMultilevel"/>
    <w:tmpl w:val="89167DA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0408444D"/>
    <w:multiLevelType w:val="hybridMultilevel"/>
    <w:tmpl w:val="13F4C19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046B3B67"/>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52454D"/>
    <w:multiLevelType w:val="hybridMultilevel"/>
    <w:tmpl w:val="DB084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56804FB"/>
    <w:multiLevelType w:val="hybridMultilevel"/>
    <w:tmpl w:val="60120536"/>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4">
    <w:nsid w:val="05CD3DAE"/>
    <w:multiLevelType w:val="hybridMultilevel"/>
    <w:tmpl w:val="27B006E0"/>
    <w:lvl w:ilvl="0" w:tplc="BDAE3BB0">
      <w:start w:val="106"/>
      <w:numFmt w:val="bullet"/>
      <w:lvlText w:val="-"/>
      <w:lvlJc w:val="left"/>
      <w:pPr>
        <w:tabs>
          <w:tab w:val="num" w:pos="720"/>
        </w:tabs>
        <w:ind w:left="720" w:hanging="360"/>
      </w:pPr>
      <w:rPr>
        <w:rFonts w:ascii="Times New Roman" w:eastAsia="Times New Roman" w:hAnsi="Times New Roman" w:cs="Times New Roman" w:hint="default"/>
        <w:i/>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5F83BA1"/>
    <w:multiLevelType w:val="hybridMultilevel"/>
    <w:tmpl w:val="119250E6"/>
    <w:lvl w:ilvl="0" w:tplc="E0FA7ED4">
      <w:start w:val="6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06371557"/>
    <w:multiLevelType w:val="hybridMultilevel"/>
    <w:tmpl w:val="8B80127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06CC01CD"/>
    <w:multiLevelType w:val="hybridMultilevel"/>
    <w:tmpl w:val="E5FA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1902E2"/>
    <w:multiLevelType w:val="hybridMultilevel"/>
    <w:tmpl w:val="E76EF1D6"/>
    <w:lvl w:ilvl="0" w:tplc="5238BC1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DB08EE"/>
    <w:multiLevelType w:val="hybridMultilevel"/>
    <w:tmpl w:val="A22C17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08D0349F"/>
    <w:multiLevelType w:val="hybridMultilevel"/>
    <w:tmpl w:val="475607EE"/>
    <w:lvl w:ilvl="0" w:tplc="6C127F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BE5E03"/>
    <w:multiLevelType w:val="hybridMultilevel"/>
    <w:tmpl w:val="9B3A8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9FC3CE9"/>
    <w:multiLevelType w:val="hybridMultilevel"/>
    <w:tmpl w:val="FB8AA22C"/>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0253A9"/>
    <w:multiLevelType w:val="hybridMultilevel"/>
    <w:tmpl w:val="A22AB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C222BB3"/>
    <w:multiLevelType w:val="hybridMultilevel"/>
    <w:tmpl w:val="6510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C4900CC"/>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0C98587B"/>
    <w:multiLevelType w:val="hybridMultilevel"/>
    <w:tmpl w:val="73C60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C9F656C"/>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0CA2560E"/>
    <w:multiLevelType w:val="hybridMultilevel"/>
    <w:tmpl w:val="DAD26826"/>
    <w:lvl w:ilvl="0" w:tplc="FA1EE23C">
      <w:start w:val="128"/>
      <w:numFmt w:val="decimal"/>
      <w:lvlText w:val="%1"/>
      <w:lvlJc w:val="left"/>
      <w:pPr>
        <w:ind w:left="791" w:hanging="360"/>
      </w:pPr>
      <w:rPr>
        <w:rFonts w:hint="default"/>
        <w:sz w:val="14"/>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9">
    <w:nsid w:val="0CFA1660"/>
    <w:multiLevelType w:val="hybridMultilevel"/>
    <w:tmpl w:val="008C5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D7035DD"/>
    <w:multiLevelType w:val="hybridMultilevel"/>
    <w:tmpl w:val="57A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D7F029B"/>
    <w:multiLevelType w:val="hybridMultilevel"/>
    <w:tmpl w:val="16D66FF2"/>
    <w:lvl w:ilvl="0" w:tplc="B3AEC292">
      <w:start w:val="51"/>
      <w:numFmt w:val="bullet"/>
      <w:lvlText w:val="-"/>
      <w:lvlJc w:val="left"/>
      <w:pPr>
        <w:tabs>
          <w:tab w:val="num" w:pos="1545"/>
        </w:tabs>
        <w:ind w:left="1545" w:hanging="360"/>
      </w:pPr>
      <w:rPr>
        <w:rFonts w:ascii="Times New Roman" w:eastAsia="Times New Roman" w:hAnsi="Times New Roman" w:cs="Times New Roman" w:hint="default"/>
      </w:rPr>
    </w:lvl>
    <w:lvl w:ilvl="1" w:tplc="04090003" w:tentative="1">
      <w:start w:val="1"/>
      <w:numFmt w:val="bullet"/>
      <w:lvlText w:val="o"/>
      <w:lvlJc w:val="left"/>
      <w:pPr>
        <w:tabs>
          <w:tab w:val="num" w:pos="2265"/>
        </w:tabs>
        <w:ind w:left="2265" w:hanging="360"/>
      </w:pPr>
      <w:rPr>
        <w:rFonts w:ascii="Courier New" w:hAnsi="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32">
    <w:nsid w:val="0D9D762A"/>
    <w:multiLevelType w:val="hybridMultilevel"/>
    <w:tmpl w:val="E61EB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D754E1"/>
    <w:multiLevelType w:val="hybridMultilevel"/>
    <w:tmpl w:val="28BAC91A"/>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FF26B2C"/>
    <w:multiLevelType w:val="hybridMultilevel"/>
    <w:tmpl w:val="4AFE6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FFF497D"/>
    <w:multiLevelType w:val="hybridMultilevel"/>
    <w:tmpl w:val="87E6EE44"/>
    <w:lvl w:ilvl="0" w:tplc="ECC2629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0677F66"/>
    <w:multiLevelType w:val="hybridMultilevel"/>
    <w:tmpl w:val="96E65C12"/>
    <w:lvl w:ilvl="0" w:tplc="03BED6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132E20"/>
    <w:multiLevelType w:val="hybridMultilevel"/>
    <w:tmpl w:val="8CFE6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12840B62"/>
    <w:multiLevelType w:val="hybridMultilevel"/>
    <w:tmpl w:val="3E5CD5FA"/>
    <w:lvl w:ilvl="0" w:tplc="50427C38">
      <w:start w:val="1"/>
      <w:numFmt w:val="decimal"/>
      <w:lvlText w:val="%1."/>
      <w:lvlJc w:val="left"/>
      <w:pPr>
        <w:ind w:left="720" w:hanging="360"/>
      </w:pPr>
      <w:rPr>
        <w:rFonts w:hint="default"/>
        <w:b w:val="0"/>
        <w:sz w:val="20"/>
        <w:szCs w:val="2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
    <w:nsid w:val="132F1C35"/>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3317165"/>
    <w:multiLevelType w:val="hybridMultilevel"/>
    <w:tmpl w:val="E42626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13C75E18"/>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14094BAF"/>
    <w:multiLevelType w:val="hybridMultilevel"/>
    <w:tmpl w:val="70A60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14286A9E"/>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1473363C"/>
    <w:multiLevelType w:val="hybridMultilevel"/>
    <w:tmpl w:val="D84EAB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15BA38F4"/>
    <w:multiLevelType w:val="hybridMultilevel"/>
    <w:tmpl w:val="1F6A6880"/>
    <w:lvl w:ilvl="0" w:tplc="7F3ECC66">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77A5542"/>
    <w:multiLevelType w:val="multilevel"/>
    <w:tmpl w:val="CE3EC8E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680"/>
        </w:tabs>
        <w:ind w:left="1680" w:hanging="540"/>
      </w:pPr>
      <w:rPr>
        <w:rFonts w:hint="default"/>
      </w:rPr>
    </w:lvl>
    <w:lvl w:ilvl="2">
      <w:start w:val="3"/>
      <w:numFmt w:val="decimal"/>
      <w:lvlText w:val="%1.%2.%3."/>
      <w:lvlJc w:val="left"/>
      <w:pPr>
        <w:tabs>
          <w:tab w:val="num" w:pos="3000"/>
        </w:tabs>
        <w:ind w:left="3000" w:hanging="720"/>
      </w:pPr>
      <w:rPr>
        <w:rFonts w:hint="default"/>
        <w:sz w:val="18"/>
        <w:szCs w:val="18"/>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47">
    <w:nsid w:val="18A65197"/>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92546AE"/>
    <w:multiLevelType w:val="hybridMultilevel"/>
    <w:tmpl w:val="6E2C098A"/>
    <w:lvl w:ilvl="0" w:tplc="242C1498">
      <w:start w:val="1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9E63A7F"/>
    <w:multiLevelType w:val="hybridMultilevel"/>
    <w:tmpl w:val="A586AE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1A5C7129"/>
    <w:multiLevelType w:val="multilevel"/>
    <w:tmpl w:val="EC40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A655665"/>
    <w:multiLevelType w:val="hybridMultilevel"/>
    <w:tmpl w:val="66C27B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nsid w:val="1AA606D5"/>
    <w:multiLevelType w:val="hybridMultilevel"/>
    <w:tmpl w:val="A080F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1AE4601A"/>
    <w:multiLevelType w:val="hybridMultilevel"/>
    <w:tmpl w:val="03AAC9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BB0784E"/>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CA75CFE"/>
    <w:multiLevelType w:val="hybridMultilevel"/>
    <w:tmpl w:val="32CAD26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6">
    <w:nsid w:val="1D446D98"/>
    <w:multiLevelType w:val="hybridMultilevel"/>
    <w:tmpl w:val="8500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DFC087E"/>
    <w:multiLevelType w:val="hybridMultilevel"/>
    <w:tmpl w:val="27F40AC4"/>
    <w:lvl w:ilvl="0" w:tplc="0C94E34A">
      <w:start w:val="1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E490EBC"/>
    <w:multiLevelType w:val="hybridMultilevel"/>
    <w:tmpl w:val="023296A8"/>
    <w:lvl w:ilvl="0" w:tplc="463A80B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E560AEE"/>
    <w:multiLevelType w:val="hybridMultilevel"/>
    <w:tmpl w:val="87A4FD98"/>
    <w:lvl w:ilvl="0" w:tplc="EA00B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E740839"/>
    <w:multiLevelType w:val="hybridMultilevel"/>
    <w:tmpl w:val="549682F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F500222"/>
    <w:multiLevelType w:val="hybridMultilevel"/>
    <w:tmpl w:val="D3A8679A"/>
    <w:lvl w:ilvl="0" w:tplc="0232735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F536118"/>
    <w:multiLevelType w:val="hybridMultilevel"/>
    <w:tmpl w:val="F460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F7B670E"/>
    <w:multiLevelType w:val="hybridMultilevel"/>
    <w:tmpl w:val="9B463D2A"/>
    <w:lvl w:ilvl="0" w:tplc="B3E85DC4">
      <w:numFmt w:val="bullet"/>
      <w:lvlText w:val=""/>
      <w:lvlJc w:val="left"/>
      <w:pPr>
        <w:ind w:left="720" w:hanging="360"/>
      </w:pPr>
      <w:rPr>
        <w:rFonts w:ascii="Times New Roman" w:eastAsiaTheme="minorEastAsia" w:hAnsi="Times New Roman"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4">
    <w:nsid w:val="1FAB1A22"/>
    <w:multiLevelType w:val="hybridMultilevel"/>
    <w:tmpl w:val="2D102808"/>
    <w:lvl w:ilvl="0" w:tplc="B05439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01334B5"/>
    <w:multiLevelType w:val="hybridMultilevel"/>
    <w:tmpl w:val="56A0D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21253292"/>
    <w:multiLevelType w:val="hybridMultilevel"/>
    <w:tmpl w:val="678A7F1A"/>
    <w:lvl w:ilvl="0" w:tplc="BD8AC8FE">
      <w:start w:val="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21DD5A2E"/>
    <w:multiLevelType w:val="hybridMultilevel"/>
    <w:tmpl w:val="15560B84"/>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1FA2089"/>
    <w:multiLevelType w:val="hybridMultilevel"/>
    <w:tmpl w:val="9FE6E880"/>
    <w:lvl w:ilvl="0" w:tplc="0A0600E0">
      <w:start w:val="1"/>
      <w:numFmt w:val="decimal"/>
      <w:lvlText w:val="%1."/>
      <w:lvlJc w:val="left"/>
      <w:pPr>
        <w:ind w:left="1211" w:hanging="360"/>
      </w:pPr>
      <w:rPr>
        <w:rFonts w:ascii="Arial" w:eastAsia="Calibri" w:hAnsi="Arial" w:cs="Arial"/>
        <w:color w:val="000000"/>
        <w:sz w:val="16"/>
        <w:szCs w:val="1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9">
    <w:nsid w:val="222F27AB"/>
    <w:multiLevelType w:val="hybridMultilevel"/>
    <w:tmpl w:val="05563794"/>
    <w:lvl w:ilvl="0" w:tplc="29BEE5B6">
      <w:start w:val="128"/>
      <w:numFmt w:val="bullet"/>
      <w:lvlText w:val="-"/>
      <w:lvlJc w:val="left"/>
      <w:pPr>
        <w:ind w:left="720" w:hanging="360"/>
      </w:pPr>
      <w:rPr>
        <w:rFonts w:ascii="Times New Roman" w:eastAsia="Times New Roman" w:hAnsi="Times New Roman"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nsid w:val="227C2723"/>
    <w:multiLevelType w:val="hybridMultilevel"/>
    <w:tmpl w:val="9766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29A3576"/>
    <w:multiLevelType w:val="singleLevel"/>
    <w:tmpl w:val="0409000F"/>
    <w:lvl w:ilvl="0">
      <w:start w:val="1"/>
      <w:numFmt w:val="decimal"/>
      <w:lvlText w:val="%1."/>
      <w:lvlJc w:val="left"/>
      <w:pPr>
        <w:tabs>
          <w:tab w:val="num" w:pos="360"/>
        </w:tabs>
        <w:ind w:left="360" w:hanging="360"/>
      </w:pPr>
      <w:rPr>
        <w:rFonts w:hint="default"/>
      </w:rPr>
    </w:lvl>
  </w:abstractNum>
  <w:abstractNum w:abstractNumId="72">
    <w:nsid w:val="22C776AE"/>
    <w:multiLevelType w:val="hybridMultilevel"/>
    <w:tmpl w:val="6A2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4533270"/>
    <w:multiLevelType w:val="hybridMultilevel"/>
    <w:tmpl w:val="04520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500249B"/>
    <w:multiLevelType w:val="hybridMultilevel"/>
    <w:tmpl w:val="13A62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25486FFF"/>
    <w:multiLevelType w:val="hybridMultilevel"/>
    <w:tmpl w:val="5A061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5625CF0"/>
    <w:multiLevelType w:val="hybridMultilevel"/>
    <w:tmpl w:val="FCC84368"/>
    <w:lvl w:ilvl="0" w:tplc="CF848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257E07ED"/>
    <w:multiLevelType w:val="singleLevel"/>
    <w:tmpl w:val="0409000F"/>
    <w:lvl w:ilvl="0">
      <w:start w:val="1"/>
      <w:numFmt w:val="decimal"/>
      <w:lvlText w:val="%1."/>
      <w:lvlJc w:val="left"/>
      <w:pPr>
        <w:tabs>
          <w:tab w:val="num" w:pos="360"/>
        </w:tabs>
        <w:ind w:left="360" w:hanging="360"/>
      </w:pPr>
      <w:rPr>
        <w:rFonts w:hint="default"/>
      </w:rPr>
    </w:lvl>
  </w:abstractNum>
  <w:abstractNum w:abstractNumId="78">
    <w:nsid w:val="262D5365"/>
    <w:multiLevelType w:val="hybridMultilevel"/>
    <w:tmpl w:val="9C9C72B4"/>
    <w:lvl w:ilvl="0" w:tplc="E0DA9D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7DA2105"/>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84C2275"/>
    <w:multiLevelType w:val="singleLevel"/>
    <w:tmpl w:val="1786EC0A"/>
    <w:lvl w:ilvl="0">
      <w:numFmt w:val="bullet"/>
      <w:lvlText w:val="-"/>
      <w:lvlJc w:val="left"/>
      <w:pPr>
        <w:tabs>
          <w:tab w:val="num" w:pos="360"/>
        </w:tabs>
        <w:ind w:left="360" w:hanging="360"/>
      </w:pPr>
      <w:rPr>
        <w:rFonts w:ascii="Times New Roman" w:hAnsi="Times New Roman" w:cs="Times New Roman" w:hint="default"/>
      </w:rPr>
    </w:lvl>
  </w:abstractNum>
  <w:abstractNum w:abstractNumId="81">
    <w:nsid w:val="28504FA6"/>
    <w:multiLevelType w:val="hybridMultilevel"/>
    <w:tmpl w:val="1B52762C"/>
    <w:lvl w:ilvl="0" w:tplc="7F80DABE">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28D95A55"/>
    <w:multiLevelType w:val="hybridMultilevel"/>
    <w:tmpl w:val="EFD0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A3C07C6"/>
    <w:multiLevelType w:val="hybridMultilevel"/>
    <w:tmpl w:val="2F72B460"/>
    <w:lvl w:ilvl="0" w:tplc="F012637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BBA3E79"/>
    <w:multiLevelType w:val="hybridMultilevel"/>
    <w:tmpl w:val="D7E29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nsid w:val="2BF630E2"/>
    <w:multiLevelType w:val="hybridMultilevel"/>
    <w:tmpl w:val="442C9A5A"/>
    <w:lvl w:ilvl="0" w:tplc="798A01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nsid w:val="2C8D6262"/>
    <w:multiLevelType w:val="hybridMultilevel"/>
    <w:tmpl w:val="36362892"/>
    <w:lvl w:ilvl="0" w:tplc="42344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C920B3C"/>
    <w:multiLevelType w:val="hybridMultilevel"/>
    <w:tmpl w:val="C3DC4BD8"/>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EC215A2"/>
    <w:multiLevelType w:val="hybridMultilevel"/>
    <w:tmpl w:val="43BCFCBA"/>
    <w:lvl w:ilvl="0" w:tplc="978A12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31FE26F3"/>
    <w:multiLevelType w:val="hybridMultilevel"/>
    <w:tmpl w:val="D99A6A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323439F0"/>
    <w:multiLevelType w:val="hybridMultilevel"/>
    <w:tmpl w:val="76948F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2D96F1A"/>
    <w:multiLevelType w:val="hybridMultilevel"/>
    <w:tmpl w:val="B606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2F34B27"/>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337C6C9B"/>
    <w:multiLevelType w:val="hybridMultilevel"/>
    <w:tmpl w:val="996E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3D95C8E"/>
    <w:multiLevelType w:val="multilevel"/>
    <w:tmpl w:val="BA06075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nsid w:val="33F31C29"/>
    <w:multiLevelType w:val="hybridMultilevel"/>
    <w:tmpl w:val="F332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3F8775D"/>
    <w:multiLevelType w:val="hybridMultilevel"/>
    <w:tmpl w:val="A598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44E5C36"/>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45F52EB"/>
    <w:multiLevelType w:val="hybridMultilevel"/>
    <w:tmpl w:val="E12AB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4794AED"/>
    <w:multiLevelType w:val="hybridMultilevel"/>
    <w:tmpl w:val="707E1C82"/>
    <w:lvl w:ilvl="0" w:tplc="2C1A000B">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100">
    <w:nsid w:val="349910A1"/>
    <w:multiLevelType w:val="hybridMultilevel"/>
    <w:tmpl w:val="4704D488"/>
    <w:lvl w:ilvl="0" w:tplc="AD922EC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1">
    <w:nsid w:val="35054A43"/>
    <w:multiLevelType w:val="hybridMultilevel"/>
    <w:tmpl w:val="42F4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65760F1"/>
    <w:multiLevelType w:val="hybridMultilevel"/>
    <w:tmpl w:val="9E14D0F0"/>
    <w:lvl w:ilvl="0" w:tplc="0FE28F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6AC1BA1"/>
    <w:multiLevelType w:val="hybridMultilevel"/>
    <w:tmpl w:val="E5743580"/>
    <w:lvl w:ilvl="0" w:tplc="BB703142">
      <w:start w:val="1"/>
      <w:numFmt w:val="decimal"/>
      <w:lvlText w:val="%1."/>
      <w:lvlJc w:val="left"/>
      <w:pPr>
        <w:ind w:left="720" w:hanging="360"/>
      </w:pPr>
      <w:rPr>
        <w:rFonts w:hint="default"/>
        <w:u w:val="none"/>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04">
    <w:nsid w:val="380B4B96"/>
    <w:multiLevelType w:val="hybridMultilevel"/>
    <w:tmpl w:val="6A24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85A13B3"/>
    <w:multiLevelType w:val="hybridMultilevel"/>
    <w:tmpl w:val="6B0C2E62"/>
    <w:lvl w:ilvl="0" w:tplc="E530F36E">
      <w:start w:val="1"/>
      <w:numFmt w:val="decimal"/>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388D3873"/>
    <w:multiLevelType w:val="hybridMultilevel"/>
    <w:tmpl w:val="A75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8955B79"/>
    <w:multiLevelType w:val="hybridMultilevel"/>
    <w:tmpl w:val="34724DEE"/>
    <w:lvl w:ilvl="0" w:tplc="3064B470">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A7F51F1"/>
    <w:multiLevelType w:val="hybridMultilevel"/>
    <w:tmpl w:val="0572281A"/>
    <w:lvl w:ilvl="0" w:tplc="096E0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AD07BA3"/>
    <w:multiLevelType w:val="hybridMultilevel"/>
    <w:tmpl w:val="D068E30E"/>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AD114CC"/>
    <w:multiLevelType w:val="hybridMultilevel"/>
    <w:tmpl w:val="1E52B0E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1">
    <w:nsid w:val="3CA0784B"/>
    <w:multiLevelType w:val="singleLevel"/>
    <w:tmpl w:val="0409000F"/>
    <w:lvl w:ilvl="0">
      <w:start w:val="1"/>
      <w:numFmt w:val="decimal"/>
      <w:lvlText w:val="%1."/>
      <w:lvlJc w:val="left"/>
      <w:pPr>
        <w:tabs>
          <w:tab w:val="num" w:pos="360"/>
        </w:tabs>
        <w:ind w:left="360" w:hanging="360"/>
      </w:pPr>
    </w:lvl>
  </w:abstractNum>
  <w:abstractNum w:abstractNumId="112">
    <w:nsid w:val="3D11777D"/>
    <w:multiLevelType w:val="hybridMultilevel"/>
    <w:tmpl w:val="3A1825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3DCE580D"/>
    <w:multiLevelType w:val="hybridMultilevel"/>
    <w:tmpl w:val="F22C0834"/>
    <w:lvl w:ilvl="0" w:tplc="0060B938">
      <w:start w:val="1989"/>
      <w:numFmt w:val="bullet"/>
      <w:lvlText w:val="-"/>
      <w:lvlJc w:val="left"/>
      <w:pPr>
        <w:tabs>
          <w:tab w:val="num" w:pos="360"/>
        </w:tabs>
        <w:ind w:left="360" w:hanging="360"/>
      </w:pPr>
      <w:rPr>
        <w:rFonts w:ascii="Arial" w:eastAsia="Times New Roman" w:hAnsi="Arial" w:cs="Aria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14">
    <w:nsid w:val="3DD558BD"/>
    <w:multiLevelType w:val="hybridMultilevel"/>
    <w:tmpl w:val="2840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E382D81"/>
    <w:multiLevelType w:val="hybridMultilevel"/>
    <w:tmpl w:val="E774E6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3E383844"/>
    <w:multiLevelType w:val="hybridMultilevel"/>
    <w:tmpl w:val="7F2E7EE6"/>
    <w:lvl w:ilvl="0" w:tplc="041A000F">
      <w:start w:val="1"/>
      <w:numFmt w:val="decimal"/>
      <w:lvlText w:val="%1."/>
      <w:lvlJc w:val="left"/>
      <w:pPr>
        <w:tabs>
          <w:tab w:val="num" w:pos="540"/>
        </w:tabs>
        <w:ind w:left="540" w:hanging="360"/>
      </w:p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117">
    <w:nsid w:val="3E4F2C39"/>
    <w:multiLevelType w:val="hybridMultilevel"/>
    <w:tmpl w:val="53101898"/>
    <w:lvl w:ilvl="0" w:tplc="68E20392">
      <w:start w:val="14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nsid w:val="3EBA2B9B"/>
    <w:multiLevelType w:val="hybridMultilevel"/>
    <w:tmpl w:val="CF769A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nsid w:val="3EC4183D"/>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3F4906D7"/>
    <w:multiLevelType w:val="hybridMultilevel"/>
    <w:tmpl w:val="52448C3E"/>
    <w:lvl w:ilvl="0" w:tplc="0A2C9C9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FC81C2F"/>
    <w:multiLevelType w:val="hybridMultilevel"/>
    <w:tmpl w:val="7196F324"/>
    <w:lvl w:ilvl="0" w:tplc="2C1A000B">
      <w:start w:val="1"/>
      <w:numFmt w:val="bullet"/>
      <w:lvlText w:val=""/>
      <w:lvlJc w:val="left"/>
      <w:pPr>
        <w:ind w:left="1003" w:hanging="360"/>
      </w:pPr>
      <w:rPr>
        <w:rFonts w:ascii="Wingdings" w:hAnsi="Wingdings" w:hint="default"/>
      </w:rPr>
    </w:lvl>
    <w:lvl w:ilvl="1" w:tplc="2C1A000B">
      <w:start w:val="1"/>
      <w:numFmt w:val="bullet"/>
      <w:lvlText w:val=""/>
      <w:lvlJc w:val="left"/>
      <w:pPr>
        <w:ind w:left="1723" w:hanging="360"/>
      </w:pPr>
      <w:rPr>
        <w:rFonts w:ascii="Wingdings" w:hAnsi="Wingdings" w:hint="default"/>
      </w:rPr>
    </w:lvl>
    <w:lvl w:ilvl="2" w:tplc="2C1A0005" w:tentative="1">
      <w:start w:val="1"/>
      <w:numFmt w:val="bullet"/>
      <w:lvlText w:val=""/>
      <w:lvlJc w:val="left"/>
      <w:pPr>
        <w:ind w:left="2443" w:hanging="360"/>
      </w:pPr>
      <w:rPr>
        <w:rFonts w:ascii="Wingdings" w:hAnsi="Wingdings" w:hint="default"/>
      </w:rPr>
    </w:lvl>
    <w:lvl w:ilvl="3" w:tplc="2C1A0001" w:tentative="1">
      <w:start w:val="1"/>
      <w:numFmt w:val="bullet"/>
      <w:lvlText w:val=""/>
      <w:lvlJc w:val="left"/>
      <w:pPr>
        <w:ind w:left="3163" w:hanging="360"/>
      </w:pPr>
      <w:rPr>
        <w:rFonts w:ascii="Symbol" w:hAnsi="Symbol" w:hint="default"/>
      </w:rPr>
    </w:lvl>
    <w:lvl w:ilvl="4" w:tplc="2C1A0003" w:tentative="1">
      <w:start w:val="1"/>
      <w:numFmt w:val="bullet"/>
      <w:lvlText w:val="o"/>
      <w:lvlJc w:val="left"/>
      <w:pPr>
        <w:ind w:left="3883" w:hanging="360"/>
      </w:pPr>
      <w:rPr>
        <w:rFonts w:ascii="Courier New" w:hAnsi="Courier New" w:hint="default"/>
      </w:rPr>
    </w:lvl>
    <w:lvl w:ilvl="5" w:tplc="2C1A0005" w:tentative="1">
      <w:start w:val="1"/>
      <w:numFmt w:val="bullet"/>
      <w:lvlText w:val=""/>
      <w:lvlJc w:val="left"/>
      <w:pPr>
        <w:ind w:left="4603" w:hanging="360"/>
      </w:pPr>
      <w:rPr>
        <w:rFonts w:ascii="Wingdings" w:hAnsi="Wingdings" w:hint="default"/>
      </w:rPr>
    </w:lvl>
    <w:lvl w:ilvl="6" w:tplc="2C1A0001" w:tentative="1">
      <w:start w:val="1"/>
      <w:numFmt w:val="bullet"/>
      <w:lvlText w:val=""/>
      <w:lvlJc w:val="left"/>
      <w:pPr>
        <w:ind w:left="5323" w:hanging="360"/>
      </w:pPr>
      <w:rPr>
        <w:rFonts w:ascii="Symbol" w:hAnsi="Symbol" w:hint="default"/>
      </w:rPr>
    </w:lvl>
    <w:lvl w:ilvl="7" w:tplc="2C1A0003" w:tentative="1">
      <w:start w:val="1"/>
      <w:numFmt w:val="bullet"/>
      <w:lvlText w:val="o"/>
      <w:lvlJc w:val="left"/>
      <w:pPr>
        <w:ind w:left="6043" w:hanging="360"/>
      </w:pPr>
      <w:rPr>
        <w:rFonts w:ascii="Courier New" w:hAnsi="Courier New" w:hint="default"/>
      </w:rPr>
    </w:lvl>
    <w:lvl w:ilvl="8" w:tplc="2C1A0005" w:tentative="1">
      <w:start w:val="1"/>
      <w:numFmt w:val="bullet"/>
      <w:lvlText w:val=""/>
      <w:lvlJc w:val="left"/>
      <w:pPr>
        <w:ind w:left="6763" w:hanging="360"/>
      </w:pPr>
      <w:rPr>
        <w:rFonts w:ascii="Wingdings" w:hAnsi="Wingdings" w:hint="default"/>
      </w:rPr>
    </w:lvl>
  </w:abstractNum>
  <w:abstractNum w:abstractNumId="122">
    <w:nsid w:val="403D22CD"/>
    <w:multiLevelType w:val="hybridMultilevel"/>
    <w:tmpl w:val="7992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1366A60"/>
    <w:multiLevelType w:val="hybridMultilevel"/>
    <w:tmpl w:val="7282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1A81B02"/>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2230BC1"/>
    <w:multiLevelType w:val="hybridMultilevel"/>
    <w:tmpl w:val="F8403F84"/>
    <w:lvl w:ilvl="0" w:tplc="C89449CE">
      <w:start w:val="12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3320FDB"/>
    <w:multiLevelType w:val="hybridMultilevel"/>
    <w:tmpl w:val="10F4CD1E"/>
    <w:lvl w:ilvl="0" w:tplc="5896F4B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4D861A4"/>
    <w:multiLevelType w:val="hybridMultilevel"/>
    <w:tmpl w:val="20A0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4E84A0C"/>
    <w:multiLevelType w:val="hybridMultilevel"/>
    <w:tmpl w:val="0B8E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4F107CD"/>
    <w:multiLevelType w:val="hybridMultilevel"/>
    <w:tmpl w:val="C23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53009B2"/>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5DC50DD"/>
    <w:multiLevelType w:val="hybridMultilevel"/>
    <w:tmpl w:val="DE4451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60A23C6"/>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3">
    <w:nsid w:val="46991329"/>
    <w:multiLevelType w:val="hybridMultilevel"/>
    <w:tmpl w:val="73C60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46CA7A0B"/>
    <w:multiLevelType w:val="hybridMultilevel"/>
    <w:tmpl w:val="876CC97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5">
    <w:nsid w:val="46E2056A"/>
    <w:multiLevelType w:val="hybridMultilevel"/>
    <w:tmpl w:val="BC1294F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6">
    <w:nsid w:val="471C32A5"/>
    <w:multiLevelType w:val="hybridMultilevel"/>
    <w:tmpl w:val="64A6B10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7">
    <w:nsid w:val="47641D70"/>
    <w:multiLevelType w:val="hybridMultilevel"/>
    <w:tmpl w:val="D72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78B5343"/>
    <w:multiLevelType w:val="hybridMultilevel"/>
    <w:tmpl w:val="5BA68BAA"/>
    <w:lvl w:ilvl="0" w:tplc="BD4C8E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8C74ED8"/>
    <w:multiLevelType w:val="hybridMultilevel"/>
    <w:tmpl w:val="0190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9662022"/>
    <w:multiLevelType w:val="hybridMultilevel"/>
    <w:tmpl w:val="9F68D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9691851"/>
    <w:multiLevelType w:val="hybridMultilevel"/>
    <w:tmpl w:val="1EDE94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2">
    <w:nsid w:val="49FC196F"/>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4A130BAB"/>
    <w:multiLevelType w:val="hybridMultilevel"/>
    <w:tmpl w:val="418C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A22508D"/>
    <w:multiLevelType w:val="hybridMultilevel"/>
    <w:tmpl w:val="2D1A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AA619C8"/>
    <w:multiLevelType w:val="hybridMultilevel"/>
    <w:tmpl w:val="28C2E39A"/>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B321299"/>
    <w:multiLevelType w:val="hybridMultilevel"/>
    <w:tmpl w:val="BC1294F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7">
    <w:nsid w:val="4B732FF4"/>
    <w:multiLevelType w:val="hybridMultilevel"/>
    <w:tmpl w:val="1E3A10B2"/>
    <w:lvl w:ilvl="0" w:tplc="068EDEFC">
      <w:start w:val="5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nsid w:val="4BCD3B3C"/>
    <w:multiLevelType w:val="hybridMultilevel"/>
    <w:tmpl w:val="1B52762C"/>
    <w:lvl w:ilvl="0" w:tplc="7F80DA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9">
    <w:nsid w:val="4D075862"/>
    <w:multiLevelType w:val="singleLevel"/>
    <w:tmpl w:val="DF6238FA"/>
    <w:lvl w:ilvl="0">
      <w:numFmt w:val="bullet"/>
      <w:lvlText w:val="-"/>
      <w:lvlJc w:val="left"/>
      <w:pPr>
        <w:tabs>
          <w:tab w:val="num" w:pos="360"/>
        </w:tabs>
        <w:ind w:left="360" w:hanging="360"/>
      </w:pPr>
      <w:rPr>
        <w:rFonts w:hint="default"/>
      </w:rPr>
    </w:lvl>
  </w:abstractNum>
  <w:abstractNum w:abstractNumId="150">
    <w:nsid w:val="4DA20242"/>
    <w:multiLevelType w:val="hybridMultilevel"/>
    <w:tmpl w:val="7BCCB4F2"/>
    <w:lvl w:ilvl="0" w:tplc="38D8134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DF32BBE"/>
    <w:multiLevelType w:val="hybridMultilevel"/>
    <w:tmpl w:val="7F2E7EE6"/>
    <w:lvl w:ilvl="0" w:tplc="041A000F">
      <w:start w:val="1"/>
      <w:numFmt w:val="decimal"/>
      <w:lvlText w:val="%1."/>
      <w:lvlJc w:val="left"/>
      <w:pPr>
        <w:tabs>
          <w:tab w:val="num" w:pos="540"/>
        </w:tabs>
        <w:ind w:left="540" w:hanging="360"/>
      </w:pPr>
    </w:lvl>
    <w:lvl w:ilvl="1" w:tplc="041A0019" w:tentative="1">
      <w:start w:val="1"/>
      <w:numFmt w:val="lowerLetter"/>
      <w:lvlText w:val="%2."/>
      <w:lvlJc w:val="left"/>
      <w:pPr>
        <w:tabs>
          <w:tab w:val="num" w:pos="2145"/>
        </w:tabs>
        <w:ind w:left="2145" w:hanging="360"/>
      </w:pPr>
    </w:lvl>
    <w:lvl w:ilvl="2" w:tplc="041A001B" w:tentative="1">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152">
    <w:nsid w:val="4E1535E7"/>
    <w:multiLevelType w:val="hybridMultilevel"/>
    <w:tmpl w:val="DF844BCA"/>
    <w:lvl w:ilvl="0" w:tplc="5D3C29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4EED2DD6"/>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F303577"/>
    <w:multiLevelType w:val="hybridMultilevel"/>
    <w:tmpl w:val="955A36EA"/>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0050D5F"/>
    <w:multiLevelType w:val="hybridMultilevel"/>
    <w:tmpl w:val="89B6AF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51656800"/>
    <w:multiLevelType w:val="hybridMultilevel"/>
    <w:tmpl w:val="D0F0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1A202ED"/>
    <w:multiLevelType w:val="hybridMultilevel"/>
    <w:tmpl w:val="DBE0B6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8">
    <w:nsid w:val="52CB6CCB"/>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2F70BF9"/>
    <w:multiLevelType w:val="hybridMultilevel"/>
    <w:tmpl w:val="1E841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nsid w:val="53301714"/>
    <w:multiLevelType w:val="hybridMultilevel"/>
    <w:tmpl w:val="88103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3495485"/>
    <w:multiLevelType w:val="hybridMultilevel"/>
    <w:tmpl w:val="5476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54F17761"/>
    <w:multiLevelType w:val="hybridMultilevel"/>
    <w:tmpl w:val="8E8AAF40"/>
    <w:lvl w:ilvl="0" w:tplc="23805B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5834418"/>
    <w:multiLevelType w:val="hybridMultilevel"/>
    <w:tmpl w:val="14541C22"/>
    <w:lvl w:ilvl="0" w:tplc="2F623128">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4">
    <w:nsid w:val="55A27A85"/>
    <w:multiLevelType w:val="hybridMultilevel"/>
    <w:tmpl w:val="175C9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6041907"/>
    <w:multiLevelType w:val="hybridMultilevel"/>
    <w:tmpl w:val="FD74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6FE21B9"/>
    <w:multiLevelType w:val="hybridMultilevel"/>
    <w:tmpl w:val="76948F16"/>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7">
    <w:nsid w:val="57593A86"/>
    <w:multiLevelType w:val="hybridMultilevel"/>
    <w:tmpl w:val="A700304E"/>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577A3277"/>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AA23A00"/>
    <w:multiLevelType w:val="hybridMultilevel"/>
    <w:tmpl w:val="8CFE6C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0">
    <w:nsid w:val="5AFB08B1"/>
    <w:multiLevelType w:val="hybridMultilevel"/>
    <w:tmpl w:val="58A40DB2"/>
    <w:lvl w:ilvl="0" w:tplc="978A1254">
      <w:start w:val="1"/>
      <w:numFmt w:val="bullet"/>
      <w:lvlText w:val=""/>
      <w:lvlJc w:val="left"/>
      <w:pPr>
        <w:ind w:left="720" w:hanging="360"/>
      </w:pPr>
      <w:rPr>
        <w:rFonts w:ascii="Symbol" w:hAnsi="Symbol" w:hint="default"/>
      </w:rPr>
    </w:lvl>
    <w:lvl w:ilvl="1" w:tplc="AC7EF7C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B482B06"/>
    <w:multiLevelType w:val="hybridMultilevel"/>
    <w:tmpl w:val="EFD0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C23641B"/>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C7C4870"/>
    <w:multiLevelType w:val="hybridMultilevel"/>
    <w:tmpl w:val="8B085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D194655"/>
    <w:multiLevelType w:val="hybridMultilevel"/>
    <w:tmpl w:val="224662CE"/>
    <w:lvl w:ilvl="0" w:tplc="26444B2A">
      <w:start w:val="10"/>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75">
    <w:nsid w:val="5D420264"/>
    <w:multiLevelType w:val="hybridMultilevel"/>
    <w:tmpl w:val="02EC71C4"/>
    <w:lvl w:ilvl="0" w:tplc="F7029704">
      <w:numFmt w:val="bullet"/>
      <w:lvlText w:val="-"/>
      <w:lvlJc w:val="left"/>
      <w:pPr>
        <w:ind w:left="720" w:hanging="360"/>
      </w:pPr>
      <w:rPr>
        <w:rFonts w:ascii="Times New Roman" w:eastAsia="Times New Roman" w:hAnsi="Times New Roman" w:cs="Times New Roman" w:hint="default"/>
        <w:b w:val="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6">
    <w:nsid w:val="5E5367F5"/>
    <w:multiLevelType w:val="hybridMultilevel"/>
    <w:tmpl w:val="FA46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nsid w:val="5E7B69D0"/>
    <w:multiLevelType w:val="hybridMultilevel"/>
    <w:tmpl w:val="FE9EA1F6"/>
    <w:lvl w:ilvl="0" w:tplc="041A000F">
      <w:start w:val="8"/>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8">
    <w:nsid w:val="5ED02E69"/>
    <w:multiLevelType w:val="singleLevel"/>
    <w:tmpl w:val="0409000F"/>
    <w:lvl w:ilvl="0">
      <w:start w:val="1"/>
      <w:numFmt w:val="decimal"/>
      <w:lvlText w:val="%1."/>
      <w:lvlJc w:val="left"/>
      <w:pPr>
        <w:tabs>
          <w:tab w:val="num" w:pos="360"/>
        </w:tabs>
        <w:ind w:left="360" w:hanging="360"/>
      </w:pPr>
      <w:rPr>
        <w:rFonts w:hint="default"/>
      </w:rPr>
    </w:lvl>
  </w:abstractNum>
  <w:abstractNum w:abstractNumId="179">
    <w:nsid w:val="5EEE2BE6"/>
    <w:multiLevelType w:val="hybridMultilevel"/>
    <w:tmpl w:val="EC40EB32"/>
    <w:lvl w:ilvl="0" w:tplc="29BEE5B6">
      <w:start w:val="128"/>
      <w:numFmt w:val="bullet"/>
      <w:lvlText w:val="-"/>
      <w:lvlJc w:val="left"/>
      <w:pPr>
        <w:ind w:left="720" w:hanging="360"/>
      </w:pPr>
      <w:rPr>
        <w:rFonts w:ascii="Times New Roman" w:eastAsia="Times New Roman" w:hAnsi="Times New Roman" w:cs="Times New Roman"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0">
    <w:nsid w:val="5FD1310E"/>
    <w:multiLevelType w:val="hybridMultilevel"/>
    <w:tmpl w:val="1E82E48E"/>
    <w:lvl w:ilvl="0" w:tplc="C51C378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1">
    <w:nsid w:val="60212538"/>
    <w:multiLevelType w:val="hybridMultilevel"/>
    <w:tmpl w:val="27B6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09035D2"/>
    <w:multiLevelType w:val="hybridMultilevel"/>
    <w:tmpl w:val="F048A77A"/>
    <w:lvl w:ilvl="0" w:tplc="C6D8E284">
      <w:start w:val="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nsid w:val="61583BEA"/>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4">
    <w:nsid w:val="61A369C9"/>
    <w:multiLevelType w:val="hybridMultilevel"/>
    <w:tmpl w:val="CBDA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20E01A6"/>
    <w:multiLevelType w:val="hybridMultilevel"/>
    <w:tmpl w:val="C2C8FCA6"/>
    <w:lvl w:ilvl="0" w:tplc="59D6FE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24A0FB3"/>
    <w:multiLevelType w:val="hybridMultilevel"/>
    <w:tmpl w:val="FB020EA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7">
    <w:nsid w:val="639E7D7F"/>
    <w:multiLevelType w:val="hybridMultilevel"/>
    <w:tmpl w:val="02F8622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8">
    <w:nsid w:val="64BA7425"/>
    <w:multiLevelType w:val="hybridMultilevel"/>
    <w:tmpl w:val="803CFD72"/>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522240F"/>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5F40027"/>
    <w:multiLevelType w:val="hybridMultilevel"/>
    <w:tmpl w:val="25DE1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nsid w:val="65F47BE9"/>
    <w:multiLevelType w:val="hybridMultilevel"/>
    <w:tmpl w:val="D2C432C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2">
    <w:nsid w:val="66116435"/>
    <w:multiLevelType w:val="hybridMultilevel"/>
    <w:tmpl w:val="254ACB9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3">
    <w:nsid w:val="663267F1"/>
    <w:multiLevelType w:val="hybridMultilevel"/>
    <w:tmpl w:val="B1A6B140"/>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4">
    <w:nsid w:val="671155FB"/>
    <w:multiLevelType w:val="hybridMultilevel"/>
    <w:tmpl w:val="E20EF7D8"/>
    <w:lvl w:ilvl="0" w:tplc="F8429CFC">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67211E7B"/>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72C3E2C"/>
    <w:multiLevelType w:val="hybridMultilevel"/>
    <w:tmpl w:val="3EA4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8B815EC"/>
    <w:multiLevelType w:val="hybridMultilevel"/>
    <w:tmpl w:val="7A440C30"/>
    <w:lvl w:ilvl="0" w:tplc="9E56E4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6A631E1F"/>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AD95F18"/>
    <w:multiLevelType w:val="hybridMultilevel"/>
    <w:tmpl w:val="D72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B5445C5"/>
    <w:multiLevelType w:val="hybridMultilevel"/>
    <w:tmpl w:val="A700304E"/>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6B64319E"/>
    <w:multiLevelType w:val="hybridMultilevel"/>
    <w:tmpl w:val="5AB09A0E"/>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C86304A"/>
    <w:multiLevelType w:val="hybridMultilevel"/>
    <w:tmpl w:val="38C4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D581617"/>
    <w:multiLevelType w:val="hybridMultilevel"/>
    <w:tmpl w:val="78FE38F0"/>
    <w:lvl w:ilvl="0" w:tplc="2C1A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04">
    <w:nsid w:val="6DF93126"/>
    <w:multiLevelType w:val="hybridMultilevel"/>
    <w:tmpl w:val="B73603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E527D20"/>
    <w:multiLevelType w:val="hybridMultilevel"/>
    <w:tmpl w:val="56A0D3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nsid w:val="6FB94A51"/>
    <w:multiLevelType w:val="hybridMultilevel"/>
    <w:tmpl w:val="E7CC002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11B692E"/>
    <w:multiLevelType w:val="hybridMultilevel"/>
    <w:tmpl w:val="C1241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8">
    <w:nsid w:val="71727157"/>
    <w:multiLevelType w:val="hybridMultilevel"/>
    <w:tmpl w:val="3F2CE606"/>
    <w:lvl w:ilvl="0" w:tplc="24320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720E5733"/>
    <w:multiLevelType w:val="hybridMultilevel"/>
    <w:tmpl w:val="549682F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0">
    <w:nsid w:val="734B4CF9"/>
    <w:multiLevelType w:val="hybridMultilevel"/>
    <w:tmpl w:val="55806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3595C1A"/>
    <w:multiLevelType w:val="hybridMultilevel"/>
    <w:tmpl w:val="E42626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2">
    <w:nsid w:val="74676F92"/>
    <w:multiLevelType w:val="hybridMultilevel"/>
    <w:tmpl w:val="072C5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63176BE"/>
    <w:multiLevelType w:val="hybridMultilevel"/>
    <w:tmpl w:val="1E922C2A"/>
    <w:lvl w:ilvl="0" w:tplc="8974C9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765D0CA5"/>
    <w:multiLevelType w:val="hybridMultilevel"/>
    <w:tmpl w:val="31EC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6A13E82"/>
    <w:multiLevelType w:val="hybridMultilevel"/>
    <w:tmpl w:val="86668364"/>
    <w:lvl w:ilvl="0" w:tplc="242C1498">
      <w:start w:val="1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6FD2BCF"/>
    <w:multiLevelType w:val="hybridMultilevel"/>
    <w:tmpl w:val="A210AEB2"/>
    <w:lvl w:ilvl="0" w:tplc="6570D48A">
      <w:start w:val="1"/>
      <w:numFmt w:val="decimal"/>
      <w:lvlText w:val="%1."/>
      <w:lvlJc w:val="left"/>
      <w:pPr>
        <w:ind w:left="927" w:hanging="360"/>
      </w:pPr>
      <w:rPr>
        <w:rFonts w:hint="default"/>
        <w:sz w:val="20"/>
        <w:szCs w:val="2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17">
    <w:nsid w:val="773033F1"/>
    <w:multiLevelType w:val="hybridMultilevel"/>
    <w:tmpl w:val="B8A88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747219D"/>
    <w:multiLevelType w:val="hybridMultilevel"/>
    <w:tmpl w:val="92FA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78444E0"/>
    <w:multiLevelType w:val="hybridMultilevel"/>
    <w:tmpl w:val="269EF8EE"/>
    <w:lvl w:ilvl="0" w:tplc="666486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9504710"/>
    <w:multiLevelType w:val="hybridMultilevel"/>
    <w:tmpl w:val="D7265324"/>
    <w:lvl w:ilvl="0" w:tplc="978A12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A823159"/>
    <w:multiLevelType w:val="hybridMultilevel"/>
    <w:tmpl w:val="28349F3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2">
    <w:nsid w:val="7BD141E2"/>
    <w:multiLevelType w:val="hybridMultilevel"/>
    <w:tmpl w:val="BF469A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3">
    <w:nsid w:val="7C4542E2"/>
    <w:multiLevelType w:val="hybridMultilevel"/>
    <w:tmpl w:val="A89E2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C4A6965"/>
    <w:multiLevelType w:val="hybridMultilevel"/>
    <w:tmpl w:val="4B8EDAC2"/>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CC2635E"/>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D38182A"/>
    <w:multiLevelType w:val="hybridMultilevel"/>
    <w:tmpl w:val="6DE8BE28"/>
    <w:lvl w:ilvl="0" w:tplc="978A1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2"/>
  </w:num>
  <w:num w:numId="7">
    <w:abstractNumId w:val="25"/>
  </w:num>
  <w:num w:numId="8">
    <w:abstractNumId w:val="122"/>
  </w:num>
  <w:num w:numId="9">
    <w:abstractNumId w:val="196"/>
  </w:num>
  <w:num w:numId="10">
    <w:abstractNumId w:val="98"/>
  </w:num>
  <w:num w:numId="11">
    <w:abstractNumId w:val="140"/>
  </w:num>
  <w:num w:numId="12">
    <w:abstractNumId w:val="165"/>
  </w:num>
  <w:num w:numId="13">
    <w:abstractNumId w:val="3"/>
  </w:num>
  <w:num w:numId="14">
    <w:abstractNumId w:val="62"/>
  </w:num>
  <w:num w:numId="15">
    <w:abstractNumId w:val="91"/>
  </w:num>
  <w:num w:numId="1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6"/>
  </w:num>
  <w:num w:numId="25">
    <w:abstractNumId w:val="73"/>
  </w:num>
  <w:num w:numId="26">
    <w:abstractNumId w:val="147"/>
  </w:num>
  <w:num w:numId="27">
    <w:abstractNumId w:val="100"/>
  </w:num>
  <w:num w:numId="28">
    <w:abstractNumId w:val="174"/>
  </w:num>
  <w:num w:numId="29">
    <w:abstractNumId w:val="59"/>
  </w:num>
  <w:num w:numId="30">
    <w:abstractNumId w:val="152"/>
  </w:num>
  <w:num w:numId="31">
    <w:abstractNumId w:val="215"/>
  </w:num>
  <w:num w:numId="32">
    <w:abstractNumId w:val="220"/>
  </w:num>
  <w:num w:numId="33">
    <w:abstractNumId w:val="120"/>
  </w:num>
  <w:num w:numId="34">
    <w:abstractNumId w:val="126"/>
  </w:num>
  <w:num w:numId="35">
    <w:abstractNumId w:val="159"/>
  </w:num>
  <w:num w:numId="36">
    <w:abstractNumId w:val="112"/>
  </w:num>
  <w:num w:numId="37">
    <w:abstractNumId w:val="156"/>
  </w:num>
  <w:num w:numId="38">
    <w:abstractNumId w:val="114"/>
  </w:num>
  <w:num w:numId="39">
    <w:abstractNumId w:val="127"/>
  </w:num>
  <w:num w:numId="40">
    <w:abstractNumId w:val="190"/>
  </w:num>
  <w:num w:numId="41">
    <w:abstractNumId w:val="129"/>
  </w:num>
  <w:num w:numId="42">
    <w:abstractNumId w:val="94"/>
  </w:num>
  <w:num w:numId="43">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7"/>
  </w:num>
  <w:num w:numId="47">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4"/>
  </w:num>
  <w:num w:numId="49">
    <w:abstractNumId w:val="170"/>
  </w:num>
  <w:num w:numId="50">
    <w:abstractNumId w:val="21"/>
  </w:num>
  <w:num w:numId="51">
    <w:abstractNumId w:val="38"/>
  </w:num>
  <w:num w:numId="52">
    <w:abstractNumId w:val="116"/>
  </w:num>
  <w:num w:numId="53">
    <w:abstractNumId w:val="217"/>
  </w:num>
  <w:num w:numId="54">
    <w:abstractNumId w:val="136"/>
  </w:num>
  <w:num w:numId="55">
    <w:abstractNumId w:val="23"/>
  </w:num>
  <w:num w:numId="56">
    <w:abstractNumId w:val="5"/>
  </w:num>
  <w:num w:numId="57">
    <w:abstractNumId w:val="216"/>
  </w:num>
  <w:num w:numId="58">
    <w:abstractNumId w:val="96"/>
  </w:num>
  <w:num w:numId="59">
    <w:abstractNumId w:val="106"/>
  </w:num>
  <w:num w:numId="60">
    <w:abstractNumId w:val="89"/>
  </w:num>
  <w:num w:numId="61">
    <w:abstractNumId w:val="161"/>
  </w:num>
  <w:num w:numId="62">
    <w:abstractNumId w:val="139"/>
  </w:num>
  <w:num w:numId="63">
    <w:abstractNumId w:val="123"/>
  </w:num>
  <w:num w:numId="64">
    <w:abstractNumId w:val="138"/>
  </w:num>
  <w:num w:numId="65">
    <w:abstractNumId w:val="16"/>
  </w:num>
  <w:num w:numId="66">
    <w:abstractNumId w:val="194"/>
  </w:num>
  <w:num w:numId="67">
    <w:abstractNumId w:val="204"/>
  </w:num>
  <w:num w:numId="68">
    <w:abstractNumId w:val="107"/>
  </w:num>
  <w:num w:numId="69">
    <w:abstractNumId w:val="197"/>
  </w:num>
  <w:num w:numId="70">
    <w:abstractNumId w:val="48"/>
  </w:num>
  <w:num w:numId="71">
    <w:abstractNumId w:val="57"/>
  </w:num>
  <w:num w:numId="72">
    <w:abstractNumId w:val="125"/>
  </w:num>
  <w:num w:numId="73">
    <w:abstractNumId w:val="53"/>
  </w:num>
  <w:num w:numId="74">
    <w:abstractNumId w:val="86"/>
  </w:num>
  <w:num w:numId="75">
    <w:abstractNumId w:val="76"/>
  </w:num>
  <w:num w:numId="76">
    <w:abstractNumId w:val="178"/>
  </w:num>
  <w:num w:numId="77">
    <w:abstractNumId w:val="113"/>
  </w:num>
  <w:num w:numId="78">
    <w:abstractNumId w:val="49"/>
  </w:num>
  <w:num w:numId="79">
    <w:abstractNumId w:val="182"/>
  </w:num>
  <w:num w:numId="80">
    <w:abstractNumId w:val="44"/>
  </w:num>
  <w:num w:numId="81">
    <w:abstractNumId w:val="151"/>
  </w:num>
  <w:num w:numId="82">
    <w:abstractNumId w:val="210"/>
  </w:num>
  <w:num w:numId="83">
    <w:abstractNumId w:val="131"/>
  </w:num>
  <w:num w:numId="84">
    <w:abstractNumId w:val="36"/>
  </w:num>
  <w:num w:numId="85">
    <w:abstractNumId w:val="143"/>
  </w:num>
  <w:num w:numId="86">
    <w:abstractNumId w:val="29"/>
  </w:num>
  <w:num w:numId="87">
    <w:abstractNumId w:val="179"/>
  </w:num>
  <w:num w:numId="88">
    <w:abstractNumId w:val="69"/>
  </w:num>
  <w:num w:numId="89">
    <w:abstractNumId w:val="102"/>
  </w:num>
  <w:num w:numId="90">
    <w:abstractNumId w:val="128"/>
  </w:num>
  <w:num w:numId="91">
    <w:abstractNumId w:val="202"/>
  </w:num>
  <w:num w:numId="92">
    <w:abstractNumId w:val="47"/>
  </w:num>
  <w:num w:numId="93">
    <w:abstractNumId w:val="154"/>
  </w:num>
  <w:num w:numId="94">
    <w:abstractNumId w:val="109"/>
  </w:num>
  <w:num w:numId="95">
    <w:abstractNumId w:val="117"/>
  </w:num>
  <w:num w:numId="96">
    <w:abstractNumId w:val="14"/>
  </w:num>
  <w:num w:numId="97">
    <w:abstractNumId w:val="150"/>
  </w:num>
  <w:num w:numId="98">
    <w:abstractNumId w:val="201"/>
  </w:num>
  <w:num w:numId="99">
    <w:abstractNumId w:val="226"/>
  </w:num>
  <w:num w:numId="100">
    <w:abstractNumId w:val="115"/>
  </w:num>
  <w:num w:numId="101">
    <w:abstractNumId w:val="58"/>
  </w:num>
  <w:num w:numId="102">
    <w:abstractNumId w:val="0"/>
  </w:num>
  <w:num w:numId="103">
    <w:abstractNumId w:val="199"/>
  </w:num>
  <w:num w:numId="104">
    <w:abstractNumId w:val="60"/>
  </w:num>
  <w:num w:numId="105">
    <w:abstractNumId w:val="157"/>
  </w:num>
  <w:num w:numId="106">
    <w:abstractNumId w:val="137"/>
  </w:num>
  <w:num w:numId="107">
    <w:abstractNumId w:val="9"/>
  </w:num>
  <w:num w:numId="108">
    <w:abstractNumId w:val="10"/>
  </w:num>
  <w:num w:numId="109">
    <w:abstractNumId w:val="186"/>
  </w:num>
  <w:num w:numId="110">
    <w:abstractNumId w:val="221"/>
  </w:num>
  <w:num w:numId="111">
    <w:abstractNumId w:val="32"/>
  </w:num>
  <w:num w:numId="112">
    <w:abstractNumId w:val="75"/>
  </w:num>
  <w:num w:numId="113">
    <w:abstractNumId w:val="149"/>
  </w:num>
  <w:num w:numId="114">
    <w:abstractNumId w:val="72"/>
  </w:num>
  <w:num w:numId="115">
    <w:abstractNumId w:val="80"/>
  </w:num>
  <w:num w:numId="116">
    <w:abstractNumId w:val="66"/>
  </w:num>
  <w:num w:numId="117">
    <w:abstractNumId w:val="15"/>
  </w:num>
  <w:num w:numId="118">
    <w:abstractNumId w:val="145"/>
  </w:num>
  <w:num w:numId="119">
    <w:abstractNumId w:val="67"/>
  </w:num>
  <w:num w:numId="120">
    <w:abstractNumId w:val="22"/>
  </w:num>
  <w:num w:numId="121">
    <w:abstractNumId w:val="188"/>
  </w:num>
  <w:num w:numId="122">
    <w:abstractNumId w:val="219"/>
  </w:num>
  <w:num w:numId="123">
    <w:abstractNumId w:val="87"/>
  </w:num>
  <w:num w:numId="124">
    <w:abstractNumId w:val="97"/>
  </w:num>
  <w:num w:numId="125">
    <w:abstractNumId w:val="35"/>
  </w:num>
  <w:num w:numId="126">
    <w:abstractNumId w:val="31"/>
  </w:num>
  <w:num w:numId="127">
    <w:abstractNumId w:val="19"/>
  </w:num>
  <w:num w:numId="12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num>
  <w:num w:numId="130">
    <w:abstractNumId w:val="213"/>
  </w:num>
  <w:num w:numId="131">
    <w:abstractNumId w:val="64"/>
  </w:num>
  <w:num w:numId="132">
    <w:abstractNumId w:val="83"/>
  </w:num>
  <w:num w:numId="133">
    <w:abstractNumId w:val="108"/>
  </w:num>
  <w:num w:numId="134">
    <w:abstractNumId w:val="111"/>
  </w:num>
  <w:num w:numId="135">
    <w:abstractNumId w:val="177"/>
  </w:num>
  <w:num w:numId="136">
    <w:abstractNumId w:val="162"/>
  </w:num>
  <w:num w:numId="137">
    <w:abstractNumId w:val="153"/>
  </w:num>
  <w:num w:numId="138">
    <w:abstractNumId w:val="225"/>
  </w:num>
  <w:num w:numId="139">
    <w:abstractNumId w:val="158"/>
  </w:num>
  <w:num w:numId="140">
    <w:abstractNumId w:val="11"/>
  </w:num>
  <w:num w:numId="141">
    <w:abstractNumId w:val="130"/>
  </w:num>
  <w:num w:numId="142">
    <w:abstractNumId w:val="39"/>
  </w:num>
  <w:num w:numId="143">
    <w:abstractNumId w:val="160"/>
  </w:num>
  <w:num w:numId="144">
    <w:abstractNumId w:val="101"/>
  </w:num>
  <w:num w:numId="145">
    <w:abstractNumId w:val="198"/>
  </w:num>
  <w:num w:numId="146">
    <w:abstractNumId w:val="212"/>
  </w:num>
  <w:num w:numId="147">
    <w:abstractNumId w:val="180"/>
  </w:num>
  <w:num w:numId="148">
    <w:abstractNumId w:val="144"/>
  </w:num>
  <w:num w:numId="149">
    <w:abstractNumId w:val="185"/>
  </w:num>
  <w:num w:numId="150">
    <w:abstractNumId w:val="208"/>
  </w:num>
  <w:num w:numId="1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5"/>
  </w:num>
  <w:num w:numId="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6"/>
  </w:num>
  <w:num w:numId="158">
    <w:abstractNumId w:val="218"/>
  </w:num>
  <w:num w:numId="159">
    <w:abstractNumId w:val="200"/>
    <w:lvlOverride w:ilvl="0">
      <w:startOverride w:val="1"/>
    </w:lvlOverride>
    <w:lvlOverride w:ilvl="1"/>
    <w:lvlOverride w:ilvl="2"/>
    <w:lvlOverride w:ilvl="3"/>
    <w:lvlOverride w:ilvl="4"/>
    <w:lvlOverride w:ilvl="5"/>
    <w:lvlOverride w:ilvl="6"/>
    <w:lvlOverride w:ilvl="7"/>
    <w:lvlOverride w:ilvl="8"/>
  </w:num>
  <w:num w:numId="160">
    <w:abstractNumId w:val="167"/>
  </w:num>
  <w:num w:numId="161">
    <w:abstractNumId w:val="184"/>
  </w:num>
  <w:num w:numId="1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9"/>
  </w:num>
  <w:num w:numId="167">
    <w:abstractNumId w:val="171"/>
  </w:num>
  <w:num w:numId="168">
    <w:abstractNumId w:val="203"/>
  </w:num>
  <w:num w:numId="169">
    <w:abstractNumId w:val="220"/>
  </w:num>
  <w:num w:numId="170">
    <w:abstractNumId w:val="90"/>
  </w:num>
  <w:num w:numId="171">
    <w:abstractNumId w:val="166"/>
  </w:num>
  <w:num w:numId="172">
    <w:abstractNumId w:val="214"/>
  </w:num>
  <w:num w:numId="173">
    <w:abstractNumId w:val="12"/>
  </w:num>
  <w:num w:numId="174">
    <w:abstractNumId w:val="18"/>
  </w:num>
  <w:num w:numId="175">
    <w:abstractNumId w:val="45"/>
  </w:num>
  <w:num w:numId="1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3"/>
  </w:num>
  <w:num w:numId="178">
    <w:abstractNumId w:val="51"/>
  </w:num>
  <w:num w:numId="179">
    <w:abstractNumId w:val="46"/>
  </w:num>
  <w:num w:numId="1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
  </w:num>
  <w:num w:numId="182">
    <w:abstractNumId w:val="33"/>
  </w:num>
  <w:num w:numId="183">
    <w:abstractNumId w:val="61"/>
  </w:num>
  <w:num w:numId="184">
    <w:abstractNumId w:val="68"/>
  </w:num>
  <w:num w:numId="185">
    <w:abstractNumId w:val="6"/>
  </w:num>
  <w:num w:numId="186">
    <w:abstractNumId w:val="163"/>
  </w:num>
  <w:num w:numId="18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4"/>
  </w:num>
  <w:num w:numId="189">
    <w:abstractNumId w:val="7"/>
  </w:num>
  <w:num w:numId="190">
    <w:abstractNumId w:val="30"/>
  </w:num>
  <w:num w:numId="191">
    <w:abstractNumId w:val="55"/>
  </w:num>
  <w:num w:numId="192">
    <w:abstractNumId w:val="13"/>
  </w:num>
  <w:num w:numId="193">
    <w:abstractNumId w:val="191"/>
  </w:num>
  <w:num w:numId="194">
    <w:abstractNumId w:val="121"/>
  </w:num>
  <w:num w:numId="195">
    <w:abstractNumId w:val="193"/>
  </w:num>
  <w:num w:numId="196">
    <w:abstractNumId w:val="134"/>
  </w:num>
  <w:num w:numId="197">
    <w:abstractNumId w:val="63"/>
  </w:num>
  <w:num w:numId="198">
    <w:abstractNumId w:val="99"/>
  </w:num>
  <w:num w:numId="199">
    <w:abstractNumId w:val="110"/>
  </w:num>
  <w:num w:numId="200">
    <w:abstractNumId w:val="173"/>
  </w:num>
  <w:num w:numId="201">
    <w:abstractNumId w:val="34"/>
  </w:num>
  <w:num w:numId="202">
    <w:abstractNumId w:val="192"/>
  </w:num>
  <w:num w:numId="203">
    <w:abstractNumId w:val="78"/>
  </w:num>
  <w:num w:numId="204">
    <w:abstractNumId w:val="103"/>
  </w:num>
  <w:num w:numId="205">
    <w:abstractNumId w:val="2"/>
  </w:num>
  <w:num w:numId="206">
    <w:abstractNumId w:val="95"/>
  </w:num>
  <w:num w:numId="207">
    <w:abstractNumId w:val="93"/>
  </w:num>
  <w:num w:numId="208">
    <w:abstractNumId w:val="42"/>
  </w:num>
  <w:num w:numId="209">
    <w:abstractNumId w:val="176"/>
  </w:num>
  <w:num w:numId="210">
    <w:abstractNumId w:val="124"/>
  </w:num>
  <w:num w:numId="211">
    <w:abstractNumId w:val="52"/>
  </w:num>
  <w:num w:numId="212">
    <w:abstractNumId w:val="74"/>
  </w:num>
  <w:num w:numId="213">
    <w:abstractNumId w:val="88"/>
  </w:num>
  <w:num w:numId="214">
    <w:abstractNumId w:val="56"/>
  </w:num>
  <w:num w:numId="215">
    <w:abstractNumId w:val="17"/>
  </w:num>
  <w:num w:numId="216">
    <w:abstractNumId w:val="175"/>
  </w:num>
  <w:num w:numId="217">
    <w:abstractNumId w:val="28"/>
  </w:num>
  <w:num w:numId="218">
    <w:abstractNumId w:val="79"/>
  </w:num>
  <w:num w:numId="219">
    <w:abstractNumId w:val="155"/>
  </w:num>
  <w:num w:numId="220">
    <w:abstractNumId w:val="8"/>
  </w:num>
  <w:num w:numId="221">
    <w:abstractNumId w:val="209"/>
  </w:num>
  <w:num w:numId="222">
    <w:abstractNumId w:val="27"/>
  </w:num>
  <w:num w:numId="223">
    <w:abstractNumId w:val="82"/>
  </w:num>
  <w:num w:numId="224">
    <w:abstractNumId w:val="119"/>
  </w:num>
  <w:num w:numId="225">
    <w:abstractNumId w:val="195"/>
  </w:num>
  <w:num w:numId="226">
    <w:abstractNumId w:val="104"/>
  </w:num>
  <w:num w:numId="227">
    <w:abstractNumId w:val="71"/>
  </w:num>
  <w:num w:numId="228">
    <w:abstractNumId w:val="77"/>
  </w:num>
  <w:num w:numId="229">
    <w:abstractNumId w:val="223"/>
  </w:num>
  <w:num w:numId="230">
    <w:abstractNumId w:val="26"/>
  </w:num>
  <w:num w:numId="231">
    <w:abstractNumId w:val="168"/>
  </w:num>
  <w:num w:numId="232">
    <w:abstractNumId w:val="24"/>
  </w:num>
  <w:num w:numId="233">
    <w:abstractNumId w:val="181"/>
  </w:num>
  <w:num w:numId="234">
    <w:abstractNumId w:val="211"/>
  </w:num>
  <w:num w:numId="235">
    <w:abstractNumId w:val="141"/>
  </w:num>
  <w:num w:numId="236">
    <w:abstractNumId w:val="54"/>
  </w:num>
  <w:num w:numId="237">
    <w:abstractNumId w:val="43"/>
  </w:num>
  <w:num w:numId="238">
    <w:abstractNumId w:val="172"/>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F3"/>
    <w:rsid w:val="0001255A"/>
    <w:rsid w:val="0001379E"/>
    <w:rsid w:val="000154E0"/>
    <w:rsid w:val="0001729B"/>
    <w:rsid w:val="00017BE9"/>
    <w:rsid w:val="000256FA"/>
    <w:rsid w:val="00066080"/>
    <w:rsid w:val="00067063"/>
    <w:rsid w:val="00092D8E"/>
    <w:rsid w:val="000935B2"/>
    <w:rsid w:val="00097C51"/>
    <w:rsid w:val="000A1DBF"/>
    <w:rsid w:val="000B13F1"/>
    <w:rsid w:val="000B2030"/>
    <w:rsid w:val="000C24AB"/>
    <w:rsid w:val="000E367C"/>
    <w:rsid w:val="0010620B"/>
    <w:rsid w:val="00135504"/>
    <w:rsid w:val="00173BF9"/>
    <w:rsid w:val="001834A8"/>
    <w:rsid w:val="00194F2F"/>
    <w:rsid w:val="00197792"/>
    <w:rsid w:val="001A5113"/>
    <w:rsid w:val="001B33D4"/>
    <w:rsid w:val="001B6011"/>
    <w:rsid w:val="001C3DDF"/>
    <w:rsid w:val="001C3EF7"/>
    <w:rsid w:val="001C44FC"/>
    <w:rsid w:val="001C7AFB"/>
    <w:rsid w:val="001E3D35"/>
    <w:rsid w:val="001E4EC7"/>
    <w:rsid w:val="001E6C77"/>
    <w:rsid w:val="00207FC1"/>
    <w:rsid w:val="00217FE7"/>
    <w:rsid w:val="0022266B"/>
    <w:rsid w:val="00224B6C"/>
    <w:rsid w:val="00240CB1"/>
    <w:rsid w:val="002434A4"/>
    <w:rsid w:val="00243B64"/>
    <w:rsid w:val="002650E7"/>
    <w:rsid w:val="002718AC"/>
    <w:rsid w:val="00276608"/>
    <w:rsid w:val="00287D32"/>
    <w:rsid w:val="00295E38"/>
    <w:rsid w:val="002D02FE"/>
    <w:rsid w:val="002D6351"/>
    <w:rsid w:val="002F4064"/>
    <w:rsid w:val="003128EF"/>
    <w:rsid w:val="003157EB"/>
    <w:rsid w:val="00317906"/>
    <w:rsid w:val="003346B0"/>
    <w:rsid w:val="00363145"/>
    <w:rsid w:val="00367817"/>
    <w:rsid w:val="00371AB4"/>
    <w:rsid w:val="0039169C"/>
    <w:rsid w:val="00396C75"/>
    <w:rsid w:val="003A35F5"/>
    <w:rsid w:val="003A7089"/>
    <w:rsid w:val="003B5723"/>
    <w:rsid w:val="003C03F5"/>
    <w:rsid w:val="003E2041"/>
    <w:rsid w:val="003E38F9"/>
    <w:rsid w:val="003F02AF"/>
    <w:rsid w:val="003F2E59"/>
    <w:rsid w:val="00402820"/>
    <w:rsid w:val="00421E6E"/>
    <w:rsid w:val="004267D2"/>
    <w:rsid w:val="00432D4E"/>
    <w:rsid w:val="004358DA"/>
    <w:rsid w:val="00436099"/>
    <w:rsid w:val="00437DA6"/>
    <w:rsid w:val="00442472"/>
    <w:rsid w:val="004437D9"/>
    <w:rsid w:val="00445DC3"/>
    <w:rsid w:val="0045328A"/>
    <w:rsid w:val="00454D5D"/>
    <w:rsid w:val="0045655D"/>
    <w:rsid w:val="00460EB8"/>
    <w:rsid w:val="0046179A"/>
    <w:rsid w:val="004649B5"/>
    <w:rsid w:val="00465DC0"/>
    <w:rsid w:val="004770CB"/>
    <w:rsid w:val="00481E8C"/>
    <w:rsid w:val="004A061C"/>
    <w:rsid w:val="004A3A32"/>
    <w:rsid w:val="004B08DF"/>
    <w:rsid w:val="004B6FCB"/>
    <w:rsid w:val="004C1478"/>
    <w:rsid w:val="004D2AE0"/>
    <w:rsid w:val="004E2E69"/>
    <w:rsid w:val="004E5652"/>
    <w:rsid w:val="004E6123"/>
    <w:rsid w:val="004F0B33"/>
    <w:rsid w:val="0052252B"/>
    <w:rsid w:val="00532831"/>
    <w:rsid w:val="00532CF3"/>
    <w:rsid w:val="005333B3"/>
    <w:rsid w:val="00535436"/>
    <w:rsid w:val="00540426"/>
    <w:rsid w:val="005406E8"/>
    <w:rsid w:val="00542896"/>
    <w:rsid w:val="00542DCC"/>
    <w:rsid w:val="0055534E"/>
    <w:rsid w:val="00555C08"/>
    <w:rsid w:val="00555DC7"/>
    <w:rsid w:val="00574FD1"/>
    <w:rsid w:val="00585D5E"/>
    <w:rsid w:val="00587A53"/>
    <w:rsid w:val="00587E62"/>
    <w:rsid w:val="00592ADD"/>
    <w:rsid w:val="00595DDE"/>
    <w:rsid w:val="005C2247"/>
    <w:rsid w:val="005C301C"/>
    <w:rsid w:val="005C621D"/>
    <w:rsid w:val="005C758B"/>
    <w:rsid w:val="005C7A57"/>
    <w:rsid w:val="005E1F46"/>
    <w:rsid w:val="005E253B"/>
    <w:rsid w:val="005E55B7"/>
    <w:rsid w:val="005F1792"/>
    <w:rsid w:val="00602369"/>
    <w:rsid w:val="0061031D"/>
    <w:rsid w:val="00612DB6"/>
    <w:rsid w:val="006157C2"/>
    <w:rsid w:val="006211BE"/>
    <w:rsid w:val="0062750C"/>
    <w:rsid w:val="00631584"/>
    <w:rsid w:val="00637372"/>
    <w:rsid w:val="0064042A"/>
    <w:rsid w:val="00644089"/>
    <w:rsid w:val="006452B8"/>
    <w:rsid w:val="00652FC7"/>
    <w:rsid w:val="0065753F"/>
    <w:rsid w:val="00666927"/>
    <w:rsid w:val="0066695D"/>
    <w:rsid w:val="00685D79"/>
    <w:rsid w:val="00686AF3"/>
    <w:rsid w:val="00686B00"/>
    <w:rsid w:val="00692551"/>
    <w:rsid w:val="006A4A61"/>
    <w:rsid w:val="006B1FF7"/>
    <w:rsid w:val="006B3DE9"/>
    <w:rsid w:val="006C1B96"/>
    <w:rsid w:val="006D16E8"/>
    <w:rsid w:val="006D1B3B"/>
    <w:rsid w:val="006D603E"/>
    <w:rsid w:val="006E5E32"/>
    <w:rsid w:val="006E6C1B"/>
    <w:rsid w:val="006F1B4E"/>
    <w:rsid w:val="006F3EFA"/>
    <w:rsid w:val="0073460F"/>
    <w:rsid w:val="00757AE7"/>
    <w:rsid w:val="007617AE"/>
    <w:rsid w:val="00774BA9"/>
    <w:rsid w:val="00780509"/>
    <w:rsid w:val="0078242A"/>
    <w:rsid w:val="007923D5"/>
    <w:rsid w:val="00796CDB"/>
    <w:rsid w:val="007A09B3"/>
    <w:rsid w:val="007A2767"/>
    <w:rsid w:val="007A7625"/>
    <w:rsid w:val="007B12A0"/>
    <w:rsid w:val="007C36DE"/>
    <w:rsid w:val="007C71A9"/>
    <w:rsid w:val="007D0A9B"/>
    <w:rsid w:val="007D303B"/>
    <w:rsid w:val="007D33BD"/>
    <w:rsid w:val="007E0014"/>
    <w:rsid w:val="007E0060"/>
    <w:rsid w:val="007E0CC7"/>
    <w:rsid w:val="007E264C"/>
    <w:rsid w:val="007E3D38"/>
    <w:rsid w:val="007E6A56"/>
    <w:rsid w:val="00801E08"/>
    <w:rsid w:val="008023A5"/>
    <w:rsid w:val="008029A3"/>
    <w:rsid w:val="00803576"/>
    <w:rsid w:val="00813FA1"/>
    <w:rsid w:val="00830C74"/>
    <w:rsid w:val="008313A6"/>
    <w:rsid w:val="00832BAF"/>
    <w:rsid w:val="00837432"/>
    <w:rsid w:val="008452E0"/>
    <w:rsid w:val="00851739"/>
    <w:rsid w:val="008641BD"/>
    <w:rsid w:val="00871C4A"/>
    <w:rsid w:val="00871EB5"/>
    <w:rsid w:val="008806B5"/>
    <w:rsid w:val="00894897"/>
    <w:rsid w:val="00894C91"/>
    <w:rsid w:val="008A5AAD"/>
    <w:rsid w:val="008C36DE"/>
    <w:rsid w:val="008D56F0"/>
    <w:rsid w:val="008E0343"/>
    <w:rsid w:val="008E1598"/>
    <w:rsid w:val="008E3CA4"/>
    <w:rsid w:val="008E579D"/>
    <w:rsid w:val="008E694C"/>
    <w:rsid w:val="00911FF1"/>
    <w:rsid w:val="00921EDD"/>
    <w:rsid w:val="00926B84"/>
    <w:rsid w:val="00931947"/>
    <w:rsid w:val="009341A9"/>
    <w:rsid w:val="0096155A"/>
    <w:rsid w:val="00962B5D"/>
    <w:rsid w:val="009659D1"/>
    <w:rsid w:val="00987E9E"/>
    <w:rsid w:val="00995A71"/>
    <w:rsid w:val="009D1704"/>
    <w:rsid w:val="009D2B3B"/>
    <w:rsid w:val="009F2A41"/>
    <w:rsid w:val="009F75EF"/>
    <w:rsid w:val="00A10D46"/>
    <w:rsid w:val="00A121D7"/>
    <w:rsid w:val="00A129DE"/>
    <w:rsid w:val="00A17C65"/>
    <w:rsid w:val="00A31A55"/>
    <w:rsid w:val="00A32023"/>
    <w:rsid w:val="00A32FEF"/>
    <w:rsid w:val="00A50213"/>
    <w:rsid w:val="00A542DC"/>
    <w:rsid w:val="00A61119"/>
    <w:rsid w:val="00A62465"/>
    <w:rsid w:val="00A67E8C"/>
    <w:rsid w:val="00A749A4"/>
    <w:rsid w:val="00A83B06"/>
    <w:rsid w:val="00AB5D7A"/>
    <w:rsid w:val="00AD2A24"/>
    <w:rsid w:val="00AD7625"/>
    <w:rsid w:val="00AF0069"/>
    <w:rsid w:val="00AF0E78"/>
    <w:rsid w:val="00B00077"/>
    <w:rsid w:val="00B0065B"/>
    <w:rsid w:val="00B10511"/>
    <w:rsid w:val="00B369AB"/>
    <w:rsid w:val="00B46914"/>
    <w:rsid w:val="00B56206"/>
    <w:rsid w:val="00B71011"/>
    <w:rsid w:val="00B87238"/>
    <w:rsid w:val="00B91CF5"/>
    <w:rsid w:val="00B969FC"/>
    <w:rsid w:val="00BA0A14"/>
    <w:rsid w:val="00BB4BA3"/>
    <w:rsid w:val="00BB6B53"/>
    <w:rsid w:val="00BC09ED"/>
    <w:rsid w:val="00BD0777"/>
    <w:rsid w:val="00BD4C01"/>
    <w:rsid w:val="00BD57C4"/>
    <w:rsid w:val="00C4436C"/>
    <w:rsid w:val="00C453DC"/>
    <w:rsid w:val="00C52749"/>
    <w:rsid w:val="00C754AB"/>
    <w:rsid w:val="00C81443"/>
    <w:rsid w:val="00C9187D"/>
    <w:rsid w:val="00C92B04"/>
    <w:rsid w:val="00CA2D04"/>
    <w:rsid w:val="00CA4C28"/>
    <w:rsid w:val="00CA520E"/>
    <w:rsid w:val="00CB57DA"/>
    <w:rsid w:val="00CB7938"/>
    <w:rsid w:val="00CC3AF7"/>
    <w:rsid w:val="00CD167E"/>
    <w:rsid w:val="00CD658B"/>
    <w:rsid w:val="00CD764D"/>
    <w:rsid w:val="00CE20F3"/>
    <w:rsid w:val="00CF3719"/>
    <w:rsid w:val="00D02B35"/>
    <w:rsid w:val="00D03B6F"/>
    <w:rsid w:val="00D11BF4"/>
    <w:rsid w:val="00D26EAC"/>
    <w:rsid w:val="00D60300"/>
    <w:rsid w:val="00D638C5"/>
    <w:rsid w:val="00D63E28"/>
    <w:rsid w:val="00D6697E"/>
    <w:rsid w:val="00D70DC9"/>
    <w:rsid w:val="00D734E6"/>
    <w:rsid w:val="00D77466"/>
    <w:rsid w:val="00D85B51"/>
    <w:rsid w:val="00DB34F1"/>
    <w:rsid w:val="00DB54BB"/>
    <w:rsid w:val="00DB7C33"/>
    <w:rsid w:val="00DC2C07"/>
    <w:rsid w:val="00DC2D9C"/>
    <w:rsid w:val="00DC33FB"/>
    <w:rsid w:val="00DD17E0"/>
    <w:rsid w:val="00E01AB6"/>
    <w:rsid w:val="00E049E6"/>
    <w:rsid w:val="00E056B5"/>
    <w:rsid w:val="00E07CDB"/>
    <w:rsid w:val="00E12046"/>
    <w:rsid w:val="00E3180B"/>
    <w:rsid w:val="00E37CE2"/>
    <w:rsid w:val="00E46FAC"/>
    <w:rsid w:val="00E74BD2"/>
    <w:rsid w:val="00EA635E"/>
    <w:rsid w:val="00EB68FB"/>
    <w:rsid w:val="00EC5B7B"/>
    <w:rsid w:val="00ED610A"/>
    <w:rsid w:val="00EF46D8"/>
    <w:rsid w:val="00EF5DD2"/>
    <w:rsid w:val="00F0635F"/>
    <w:rsid w:val="00F133C3"/>
    <w:rsid w:val="00F165C6"/>
    <w:rsid w:val="00F21261"/>
    <w:rsid w:val="00F23E79"/>
    <w:rsid w:val="00F267B4"/>
    <w:rsid w:val="00F44EEC"/>
    <w:rsid w:val="00F46BC1"/>
    <w:rsid w:val="00F62859"/>
    <w:rsid w:val="00F75F45"/>
    <w:rsid w:val="00F916CE"/>
    <w:rsid w:val="00F9442B"/>
    <w:rsid w:val="00F96EDD"/>
    <w:rsid w:val="00FA031C"/>
    <w:rsid w:val="00FB4294"/>
    <w:rsid w:val="00FC1DF1"/>
    <w:rsid w:val="00FC2E8F"/>
    <w:rsid w:val="00FE5582"/>
    <w:rsid w:val="00FE55F1"/>
    <w:rsid w:val="00FF2D91"/>
    <w:rsid w:val="00FF3204"/>
    <w:rsid w:val="00FF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F3"/>
    <w:pPr>
      <w:spacing w:after="0" w:line="240" w:lineRule="auto"/>
    </w:pPr>
    <w:rPr>
      <w:rFonts w:ascii="Times New Roman" w:eastAsia="Times New Roman" w:hAnsi="Times New Roman" w:cs="Times New Roman"/>
      <w:sz w:val="24"/>
      <w:szCs w:val="24"/>
    </w:rPr>
  </w:style>
  <w:style w:type="paragraph" w:styleId="Heading1">
    <w:name w:val="heading 1"/>
    <w:aliases w:val="Char, Char"/>
    <w:basedOn w:val="Normal"/>
    <w:next w:val="Normal"/>
    <w:link w:val="Heading1Char"/>
    <w:uiPriority w:val="99"/>
    <w:qFormat/>
    <w:rsid w:val="006F3EFA"/>
    <w:pPr>
      <w:keepNext/>
      <w:spacing w:before="240" w:after="60"/>
      <w:jc w:val="center"/>
      <w:outlineLvl w:val="0"/>
    </w:pPr>
    <w:rPr>
      <w:rFonts w:eastAsiaTheme="majorEastAsia" w:cstheme="majorBidi"/>
      <w:b/>
      <w:bCs/>
      <w:kern w:val="32"/>
      <w:sz w:val="40"/>
      <w:szCs w:val="32"/>
    </w:rPr>
  </w:style>
  <w:style w:type="paragraph" w:styleId="Heading2">
    <w:name w:val="heading 2"/>
    <w:aliases w:val="2"/>
    <w:basedOn w:val="Normal"/>
    <w:next w:val="Normal"/>
    <w:link w:val="Heading2Char"/>
    <w:unhideWhenUsed/>
    <w:qFormat/>
    <w:rsid w:val="004B08D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B08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B08D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08D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4B08D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08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08D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08D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uiPriority w:val="99"/>
    <w:rsid w:val="006F3EFA"/>
    <w:rPr>
      <w:rFonts w:ascii="Times New Roman" w:eastAsiaTheme="majorEastAsia" w:hAnsi="Times New Roman" w:cstheme="majorBidi"/>
      <w:b/>
      <w:bCs/>
      <w:kern w:val="32"/>
      <w:sz w:val="40"/>
      <w:szCs w:val="32"/>
    </w:rPr>
  </w:style>
  <w:style w:type="paragraph" w:styleId="ListParagraph">
    <w:name w:val="List Paragraph"/>
    <w:basedOn w:val="Normal"/>
    <w:uiPriority w:val="34"/>
    <w:qFormat/>
    <w:rsid w:val="00532CF3"/>
    <w:pPr>
      <w:ind w:left="720"/>
    </w:pPr>
  </w:style>
  <w:style w:type="table" w:styleId="TableGrid">
    <w:name w:val="Table Grid"/>
    <w:basedOn w:val="TableNormal"/>
    <w:uiPriority w:val="59"/>
    <w:rsid w:val="00532C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2 Char"/>
    <w:basedOn w:val="DefaultParagraphFont"/>
    <w:link w:val="Heading2"/>
    <w:rsid w:val="004B08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B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4B08DF"/>
    <w:rPr>
      <w:rFonts w:eastAsiaTheme="minorEastAsia"/>
      <w:b/>
      <w:bCs/>
      <w:sz w:val="28"/>
      <w:szCs w:val="28"/>
    </w:rPr>
  </w:style>
  <w:style w:type="character" w:customStyle="1" w:styleId="Heading5Char">
    <w:name w:val="Heading 5 Char"/>
    <w:basedOn w:val="DefaultParagraphFont"/>
    <w:link w:val="Heading5"/>
    <w:semiHidden/>
    <w:rsid w:val="004B08DF"/>
    <w:rPr>
      <w:rFonts w:eastAsiaTheme="minorEastAsia"/>
      <w:b/>
      <w:bCs/>
      <w:i/>
      <w:iCs/>
      <w:sz w:val="26"/>
      <w:szCs w:val="26"/>
    </w:rPr>
  </w:style>
  <w:style w:type="character" w:customStyle="1" w:styleId="Heading6Char">
    <w:name w:val="Heading 6 Char"/>
    <w:basedOn w:val="DefaultParagraphFont"/>
    <w:link w:val="Heading6"/>
    <w:uiPriority w:val="9"/>
    <w:rsid w:val="004B08DF"/>
    <w:rPr>
      <w:rFonts w:eastAsiaTheme="minorEastAsia"/>
      <w:b/>
      <w:bCs/>
    </w:rPr>
  </w:style>
  <w:style w:type="character" w:customStyle="1" w:styleId="Heading7Char">
    <w:name w:val="Heading 7 Char"/>
    <w:basedOn w:val="DefaultParagraphFont"/>
    <w:link w:val="Heading7"/>
    <w:semiHidden/>
    <w:rsid w:val="004B08DF"/>
    <w:rPr>
      <w:rFonts w:eastAsiaTheme="minorEastAsia"/>
      <w:sz w:val="24"/>
      <w:szCs w:val="24"/>
    </w:rPr>
  </w:style>
  <w:style w:type="character" w:customStyle="1" w:styleId="Heading8Char">
    <w:name w:val="Heading 8 Char"/>
    <w:basedOn w:val="DefaultParagraphFont"/>
    <w:link w:val="Heading8"/>
    <w:uiPriority w:val="9"/>
    <w:semiHidden/>
    <w:rsid w:val="004B08DF"/>
    <w:rPr>
      <w:rFonts w:eastAsiaTheme="minorEastAsia"/>
      <w:i/>
      <w:iCs/>
      <w:sz w:val="24"/>
      <w:szCs w:val="24"/>
    </w:rPr>
  </w:style>
  <w:style w:type="character" w:customStyle="1" w:styleId="Heading9Char">
    <w:name w:val="Heading 9 Char"/>
    <w:basedOn w:val="DefaultParagraphFont"/>
    <w:link w:val="Heading9"/>
    <w:semiHidden/>
    <w:rsid w:val="004B08DF"/>
    <w:rPr>
      <w:rFonts w:asciiTheme="majorHAnsi" w:eastAsiaTheme="majorEastAsia" w:hAnsiTheme="majorHAnsi" w:cstheme="majorBidi"/>
    </w:rPr>
  </w:style>
  <w:style w:type="character" w:styleId="SubtleEmphasis">
    <w:name w:val="Subtle Emphasis"/>
    <w:uiPriority w:val="19"/>
    <w:qFormat/>
    <w:rsid w:val="004B08DF"/>
    <w:rPr>
      <w:i/>
      <w:iCs/>
      <w:color w:val="808080" w:themeColor="text1" w:themeTint="7F"/>
    </w:rPr>
  </w:style>
  <w:style w:type="paragraph" w:customStyle="1" w:styleId="BodyContent">
    <w:name w:val="Body Content"/>
    <w:basedOn w:val="Normal"/>
    <w:rsid w:val="004B08DF"/>
    <w:pPr>
      <w:spacing w:after="160"/>
    </w:pPr>
    <w:rPr>
      <w:rFonts w:ascii="Perpetua" w:eastAsia="Perpetua" w:hAnsi="Perpetua"/>
      <w:color w:val="000000"/>
    </w:rPr>
  </w:style>
  <w:style w:type="paragraph" w:styleId="Title">
    <w:name w:val="Title"/>
    <w:basedOn w:val="Normal"/>
    <w:next w:val="Normal"/>
    <w:link w:val="TitleChar"/>
    <w:qFormat/>
    <w:rsid w:val="004B0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08D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08D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08DF"/>
    <w:rPr>
      <w:rFonts w:asciiTheme="majorHAnsi" w:eastAsiaTheme="majorEastAsia" w:hAnsiTheme="majorHAnsi" w:cstheme="majorBidi"/>
      <w:sz w:val="24"/>
      <w:szCs w:val="24"/>
    </w:rPr>
  </w:style>
  <w:style w:type="character" w:styleId="Strong">
    <w:name w:val="Strong"/>
    <w:uiPriority w:val="22"/>
    <w:qFormat/>
    <w:rsid w:val="004B08DF"/>
    <w:rPr>
      <w:b/>
      <w:bCs/>
    </w:rPr>
  </w:style>
  <w:style w:type="character" w:styleId="Emphasis">
    <w:name w:val="Emphasis"/>
    <w:uiPriority w:val="20"/>
    <w:qFormat/>
    <w:rsid w:val="004B08DF"/>
    <w:rPr>
      <w:i/>
      <w:iCs/>
    </w:rPr>
  </w:style>
  <w:style w:type="paragraph" w:styleId="NoSpacing">
    <w:name w:val="No Spacing"/>
    <w:basedOn w:val="Normal"/>
    <w:link w:val="NoSpacingChar"/>
    <w:uiPriority w:val="1"/>
    <w:qFormat/>
    <w:rsid w:val="004B08DF"/>
  </w:style>
  <w:style w:type="paragraph" w:styleId="Quote">
    <w:name w:val="Quote"/>
    <w:basedOn w:val="Normal"/>
    <w:next w:val="Normal"/>
    <w:link w:val="QuoteChar"/>
    <w:uiPriority w:val="29"/>
    <w:qFormat/>
    <w:rsid w:val="004B08DF"/>
    <w:rPr>
      <w:i/>
      <w:iCs/>
      <w:color w:val="000000" w:themeColor="text1"/>
    </w:rPr>
  </w:style>
  <w:style w:type="character" w:customStyle="1" w:styleId="QuoteChar">
    <w:name w:val="Quote Char"/>
    <w:basedOn w:val="DefaultParagraphFont"/>
    <w:link w:val="Quote"/>
    <w:uiPriority w:val="29"/>
    <w:rsid w:val="004B08DF"/>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4B08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8DF"/>
    <w:rPr>
      <w:rFonts w:ascii="Times New Roman" w:eastAsia="Times New Roman" w:hAnsi="Times New Roman" w:cs="Times New Roman"/>
      <w:b/>
      <w:bCs/>
      <w:i/>
      <w:iCs/>
      <w:color w:val="4F81BD" w:themeColor="accent1"/>
      <w:sz w:val="24"/>
      <w:szCs w:val="24"/>
    </w:rPr>
  </w:style>
  <w:style w:type="character" w:styleId="IntenseEmphasis">
    <w:name w:val="Intense Emphasis"/>
    <w:uiPriority w:val="21"/>
    <w:qFormat/>
    <w:rsid w:val="004B08DF"/>
    <w:rPr>
      <w:b/>
      <w:bCs/>
      <w:i/>
      <w:iCs/>
      <w:color w:val="4F81BD" w:themeColor="accent1"/>
    </w:rPr>
  </w:style>
  <w:style w:type="character" w:styleId="SubtleReference">
    <w:name w:val="Subtle Reference"/>
    <w:uiPriority w:val="31"/>
    <w:qFormat/>
    <w:rsid w:val="004B08DF"/>
    <w:rPr>
      <w:smallCaps/>
      <w:color w:val="C0504D" w:themeColor="accent2"/>
      <w:u w:val="single"/>
    </w:rPr>
  </w:style>
  <w:style w:type="character" w:styleId="IntenseReference">
    <w:name w:val="Intense Reference"/>
    <w:uiPriority w:val="32"/>
    <w:qFormat/>
    <w:rsid w:val="004B08DF"/>
    <w:rPr>
      <w:b/>
      <w:bCs/>
      <w:smallCaps/>
      <w:color w:val="C0504D" w:themeColor="accent2"/>
      <w:spacing w:val="5"/>
      <w:u w:val="single"/>
    </w:rPr>
  </w:style>
  <w:style w:type="character" w:styleId="BookTitle">
    <w:name w:val="Book Title"/>
    <w:uiPriority w:val="33"/>
    <w:qFormat/>
    <w:rsid w:val="004B08DF"/>
    <w:rPr>
      <w:b/>
      <w:bCs/>
      <w:smallCaps/>
      <w:spacing w:val="5"/>
    </w:rPr>
  </w:style>
  <w:style w:type="paragraph" w:styleId="TOCHeading">
    <w:name w:val="TOC Heading"/>
    <w:basedOn w:val="Heading1"/>
    <w:next w:val="Normal"/>
    <w:uiPriority w:val="39"/>
    <w:unhideWhenUsed/>
    <w:qFormat/>
    <w:rsid w:val="004B08DF"/>
    <w:pPr>
      <w:outlineLvl w:val="9"/>
    </w:pPr>
  </w:style>
  <w:style w:type="table" w:customStyle="1" w:styleId="TableGrid3">
    <w:name w:val="Table Grid3"/>
    <w:basedOn w:val="TableNormal"/>
    <w:uiPriority w:val="59"/>
    <w:rsid w:val="004B0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DF"/>
    <w:pPr>
      <w:autoSpaceDE w:val="0"/>
      <w:autoSpaceDN w:val="0"/>
      <w:adjustRightInd w:val="0"/>
      <w:spacing w:after="0" w:line="240" w:lineRule="auto"/>
    </w:pPr>
    <w:rPr>
      <w:rFonts w:ascii="Cambria Math" w:hAnsi="Cambria Math" w:cs="Cambria Math"/>
      <w:color w:val="000000"/>
      <w:sz w:val="24"/>
      <w:szCs w:val="24"/>
      <w:lang w:val="en-GB"/>
    </w:rPr>
  </w:style>
  <w:style w:type="paragraph" w:styleId="FootnoteText">
    <w:name w:val="footnote text"/>
    <w:basedOn w:val="Normal"/>
    <w:link w:val="FootnoteTextChar"/>
    <w:rsid w:val="004B08DF"/>
    <w:rPr>
      <w:sz w:val="20"/>
      <w:szCs w:val="20"/>
      <w:lang w:val="en-GB"/>
    </w:rPr>
  </w:style>
  <w:style w:type="character" w:customStyle="1" w:styleId="FootnoteTextChar">
    <w:name w:val="Footnote Text Char"/>
    <w:basedOn w:val="DefaultParagraphFont"/>
    <w:link w:val="FootnoteText"/>
    <w:rsid w:val="004B08DF"/>
    <w:rPr>
      <w:rFonts w:ascii="Times New Roman" w:eastAsia="Times New Roman" w:hAnsi="Times New Roman" w:cs="Times New Roman"/>
      <w:sz w:val="20"/>
      <w:szCs w:val="20"/>
      <w:lang w:val="en-GB"/>
    </w:rPr>
  </w:style>
  <w:style w:type="character" w:styleId="FootnoteReference">
    <w:name w:val="footnote reference"/>
    <w:rsid w:val="004B08DF"/>
    <w:rPr>
      <w:vertAlign w:val="superscript"/>
    </w:rPr>
  </w:style>
  <w:style w:type="character" w:styleId="Hyperlink">
    <w:name w:val="Hyperlink"/>
    <w:basedOn w:val="DefaultParagraphFont"/>
    <w:uiPriority w:val="99"/>
    <w:unhideWhenUsed/>
    <w:rsid w:val="004B08DF"/>
    <w:rPr>
      <w:color w:val="0000FF" w:themeColor="hyperlink"/>
      <w:u w:val="single"/>
    </w:rPr>
  </w:style>
  <w:style w:type="paragraph" w:styleId="NormalWeb">
    <w:name w:val="Normal (Web)"/>
    <w:aliases w:val=" webb"/>
    <w:basedOn w:val="Normal"/>
    <w:unhideWhenUsed/>
    <w:qFormat/>
    <w:rsid w:val="004B08DF"/>
    <w:pPr>
      <w:spacing w:before="100" w:beforeAutospacing="1" w:after="100" w:afterAutospacing="1"/>
    </w:pPr>
  </w:style>
  <w:style w:type="character" w:customStyle="1" w:styleId="apple-converted-space">
    <w:name w:val="apple-converted-space"/>
    <w:basedOn w:val="DefaultParagraphFont"/>
    <w:rsid w:val="004B08DF"/>
  </w:style>
  <w:style w:type="character" w:customStyle="1" w:styleId="HeaderChar">
    <w:name w:val="Header Char"/>
    <w:basedOn w:val="DefaultParagraphFont"/>
    <w:link w:val="Header"/>
    <w:uiPriority w:val="99"/>
    <w:rsid w:val="004B0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8DF"/>
    <w:pPr>
      <w:tabs>
        <w:tab w:val="center" w:pos="4680"/>
        <w:tab w:val="right" w:pos="9360"/>
      </w:tabs>
    </w:pPr>
  </w:style>
  <w:style w:type="paragraph" w:styleId="Footer">
    <w:name w:val="footer"/>
    <w:basedOn w:val="Normal"/>
    <w:link w:val="FooterChar"/>
    <w:uiPriority w:val="99"/>
    <w:unhideWhenUsed/>
    <w:rsid w:val="004B08DF"/>
    <w:pPr>
      <w:tabs>
        <w:tab w:val="center" w:pos="4680"/>
        <w:tab w:val="right" w:pos="9360"/>
      </w:tabs>
    </w:pPr>
  </w:style>
  <w:style w:type="character" w:customStyle="1" w:styleId="FooterChar">
    <w:name w:val="Footer Char"/>
    <w:basedOn w:val="DefaultParagraphFont"/>
    <w:link w:val="Footer"/>
    <w:uiPriority w:val="99"/>
    <w:rsid w:val="004B08DF"/>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08DF"/>
    <w:rPr>
      <w:sz w:val="20"/>
      <w:szCs w:val="20"/>
    </w:rPr>
  </w:style>
  <w:style w:type="character" w:customStyle="1" w:styleId="CommentSubjectChar">
    <w:name w:val="Comment Subject Char"/>
    <w:basedOn w:val="CommentTextChar"/>
    <w:link w:val="CommentSubject"/>
    <w:uiPriority w:val="99"/>
    <w:semiHidden/>
    <w:rsid w:val="004B08D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B08DF"/>
    <w:rPr>
      <w:b/>
      <w:bCs/>
    </w:rPr>
  </w:style>
  <w:style w:type="character" w:customStyle="1" w:styleId="BalloonTextChar">
    <w:name w:val="Balloon Text Char"/>
    <w:basedOn w:val="DefaultParagraphFont"/>
    <w:link w:val="BalloonText"/>
    <w:uiPriority w:val="99"/>
    <w:rsid w:val="004B08DF"/>
    <w:rPr>
      <w:rFonts w:ascii="Tahoma" w:eastAsia="Times New Roman" w:hAnsi="Tahoma" w:cs="Tahoma"/>
      <w:sz w:val="16"/>
      <w:szCs w:val="16"/>
    </w:rPr>
  </w:style>
  <w:style w:type="paragraph" w:styleId="BalloonText">
    <w:name w:val="Balloon Text"/>
    <w:basedOn w:val="Normal"/>
    <w:link w:val="BalloonTextChar"/>
    <w:unhideWhenUsed/>
    <w:rsid w:val="004B08DF"/>
    <w:rPr>
      <w:rFonts w:ascii="Tahoma" w:hAnsi="Tahoma" w:cs="Tahoma"/>
      <w:sz w:val="16"/>
      <w:szCs w:val="16"/>
    </w:rPr>
  </w:style>
  <w:style w:type="table" w:styleId="TableElegant">
    <w:name w:val="Table Elegant"/>
    <w:basedOn w:val="TableNormal"/>
    <w:rsid w:val="004B08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7C36DE"/>
    <w:rPr>
      <w:color w:val="800080" w:themeColor="followedHyperlink"/>
      <w:u w:val="single"/>
    </w:rPr>
  </w:style>
  <w:style w:type="table" w:customStyle="1" w:styleId="TableGrid1">
    <w:name w:val="Table Grid1"/>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211BE"/>
  </w:style>
  <w:style w:type="table" w:customStyle="1" w:styleId="TableGrid4">
    <w:name w:val="Table Grid4"/>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11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07FC1"/>
    <w:rPr>
      <w:sz w:val="16"/>
      <w:szCs w:val="16"/>
    </w:rPr>
  </w:style>
  <w:style w:type="character" w:styleId="EndnoteReference">
    <w:name w:val="endnote reference"/>
    <w:basedOn w:val="DefaultParagraphFont"/>
    <w:uiPriority w:val="99"/>
    <w:semiHidden/>
    <w:unhideWhenUsed/>
    <w:rsid w:val="00207FC1"/>
    <w:rPr>
      <w:vertAlign w:val="superscript"/>
    </w:rPr>
  </w:style>
  <w:style w:type="paragraph" w:styleId="BodyText">
    <w:name w:val="Body Text"/>
    <w:basedOn w:val="Normal"/>
    <w:link w:val="BodyTextChar"/>
    <w:uiPriority w:val="99"/>
    <w:rsid w:val="00757AE7"/>
    <w:pPr>
      <w:spacing w:after="120"/>
    </w:pPr>
  </w:style>
  <w:style w:type="character" w:customStyle="1" w:styleId="BodyTextChar">
    <w:name w:val="Body Text Char"/>
    <w:basedOn w:val="DefaultParagraphFont"/>
    <w:link w:val="BodyText"/>
    <w:uiPriority w:val="99"/>
    <w:rsid w:val="00757AE7"/>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rsid w:val="00757AE7"/>
    <w:rPr>
      <w:rFonts w:ascii="Tahoma" w:hAnsi="Tahoma" w:cs="Tahoma"/>
      <w:sz w:val="16"/>
      <w:szCs w:val="16"/>
    </w:rPr>
  </w:style>
  <w:style w:type="paragraph" w:styleId="TOC1">
    <w:name w:val="toc 1"/>
    <w:basedOn w:val="Normal"/>
    <w:next w:val="Normal"/>
    <w:autoRedefine/>
    <w:uiPriority w:val="39"/>
    <w:unhideWhenUsed/>
    <w:rsid w:val="00AB5D7A"/>
    <w:pPr>
      <w:spacing w:after="100"/>
    </w:pPr>
  </w:style>
  <w:style w:type="paragraph" w:styleId="TOC2">
    <w:name w:val="toc 2"/>
    <w:basedOn w:val="Normal"/>
    <w:next w:val="Normal"/>
    <w:autoRedefine/>
    <w:uiPriority w:val="39"/>
    <w:unhideWhenUsed/>
    <w:rsid w:val="00AB5D7A"/>
    <w:pPr>
      <w:spacing w:after="100"/>
      <w:ind w:left="240"/>
    </w:pPr>
  </w:style>
  <w:style w:type="character" w:customStyle="1" w:styleId="HeaderChar1">
    <w:name w:val="Header Char1"/>
    <w:basedOn w:val="DefaultParagraphFont"/>
    <w:uiPriority w:val="99"/>
    <w:semiHidden/>
    <w:rsid w:val="00DC33FB"/>
    <w:rPr>
      <w:rFonts w:ascii="Times New Roman" w:eastAsia="Times New Roman" w:hAnsi="Times New Roman" w:cs="Times New Roman"/>
      <w:sz w:val="24"/>
      <w:szCs w:val="24"/>
    </w:rPr>
  </w:style>
  <w:style w:type="paragraph" w:styleId="BodyText3">
    <w:name w:val="Body Text 3"/>
    <w:aliases w:val=" Char1,Char1"/>
    <w:basedOn w:val="Normal"/>
    <w:link w:val="BodyText3Char"/>
    <w:rsid w:val="00FA031C"/>
    <w:rPr>
      <w:rFonts w:ascii="Arial" w:hAnsi="Arial"/>
      <w:color w:val="000000"/>
      <w:sz w:val="20"/>
      <w:lang w:val="sr-Latn-CS"/>
    </w:rPr>
  </w:style>
  <w:style w:type="character" w:customStyle="1" w:styleId="BodyText3Char">
    <w:name w:val="Body Text 3 Char"/>
    <w:aliases w:val=" Char1 Char,Char1 Char"/>
    <w:basedOn w:val="DefaultParagraphFont"/>
    <w:link w:val="BodyText3"/>
    <w:rsid w:val="00FA031C"/>
    <w:rPr>
      <w:rFonts w:ascii="Arial" w:eastAsia="Times New Roman" w:hAnsi="Arial" w:cs="Times New Roman"/>
      <w:color w:val="000000"/>
      <w:sz w:val="20"/>
      <w:szCs w:val="24"/>
      <w:lang w:val="sr-Latn-CS"/>
    </w:rPr>
  </w:style>
  <w:style w:type="paragraph" w:styleId="BodyTextIndent2">
    <w:name w:val="Body Text Indent 2"/>
    <w:aliases w:val="uvlaka 2,Car,  uvlaka 2, Car"/>
    <w:basedOn w:val="Normal"/>
    <w:link w:val="BodyTextIndent2Char"/>
    <w:rsid w:val="00FA031C"/>
    <w:pPr>
      <w:ind w:left="180"/>
    </w:pPr>
    <w:rPr>
      <w:rFonts w:ascii="Arial" w:hAnsi="Arial" w:cs="Arial"/>
      <w:color w:val="000000"/>
      <w:sz w:val="16"/>
      <w:lang w:val="sl-SI"/>
    </w:rPr>
  </w:style>
  <w:style w:type="character" w:customStyle="1" w:styleId="BodyTextIndent2Char">
    <w:name w:val="Body Text Indent 2 Char"/>
    <w:aliases w:val="uvlaka 2 Char,Car Char,  uvlaka 2 Char, Car Char"/>
    <w:basedOn w:val="DefaultParagraphFont"/>
    <w:link w:val="BodyTextIndent2"/>
    <w:rsid w:val="00FA031C"/>
    <w:rPr>
      <w:rFonts w:ascii="Arial" w:eastAsia="Times New Roman" w:hAnsi="Arial" w:cs="Arial"/>
      <w:color w:val="000000"/>
      <w:sz w:val="16"/>
      <w:szCs w:val="24"/>
      <w:lang w:val="sl-SI"/>
    </w:rPr>
  </w:style>
  <w:style w:type="character" w:customStyle="1" w:styleId="apple-style-span">
    <w:name w:val="apple-style-span"/>
    <w:basedOn w:val="DefaultParagraphFont"/>
    <w:rsid w:val="00FA031C"/>
  </w:style>
  <w:style w:type="paragraph" w:styleId="HTMLPreformatted">
    <w:name w:val="HTML Preformatted"/>
    <w:basedOn w:val="Normal"/>
    <w:link w:val="HTMLPreformattedChar"/>
    <w:uiPriority w:val="99"/>
    <w:unhideWhenUsed/>
    <w:rsid w:val="00FA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basedOn w:val="DefaultParagraphFont"/>
    <w:link w:val="HTMLPreformatted"/>
    <w:uiPriority w:val="99"/>
    <w:rsid w:val="00FA031C"/>
    <w:rPr>
      <w:rFonts w:ascii="Courier New" w:eastAsia="Times New Roman" w:hAnsi="Courier New" w:cs="Courier New"/>
      <w:sz w:val="20"/>
      <w:szCs w:val="20"/>
      <w:lang w:val="sr-Latn-ME" w:eastAsia="sr-Latn-ME"/>
    </w:rPr>
  </w:style>
  <w:style w:type="character" w:customStyle="1" w:styleId="NormalWebChar1">
    <w:name w:val="Normal (Web) Char1"/>
    <w:aliases w:val=" Char Char1,Char Char2, webb Char"/>
    <w:rsid w:val="00017BE9"/>
    <w:rPr>
      <w:rFonts w:ascii="Arial Unicode MS" w:eastAsia="Arial Unicode MS" w:hAnsi="Arial Unicode MS" w:cs="Arial Unicode MS"/>
      <w:color w:val="CCCCCC"/>
      <w:sz w:val="24"/>
      <w:szCs w:val="24"/>
      <w:lang w:val="en-GB" w:eastAsia="en-US" w:bidi="ar-SA"/>
    </w:rPr>
  </w:style>
  <w:style w:type="paragraph" w:styleId="ListBullet">
    <w:name w:val="List Bullet"/>
    <w:basedOn w:val="Normal"/>
    <w:autoRedefine/>
    <w:rsid w:val="00017BE9"/>
    <w:pPr>
      <w:numPr>
        <w:numId w:val="102"/>
      </w:numPr>
      <w:spacing w:before="120"/>
      <w:jc w:val="both"/>
    </w:pPr>
    <w:rPr>
      <w:rFonts w:ascii="France YU" w:eastAsia="SimSun" w:hAnsi="France YU"/>
      <w:noProof/>
      <w:szCs w:val="22"/>
      <w:lang w:val="en-GB" w:eastAsia="zh-CN"/>
    </w:rPr>
  </w:style>
  <w:style w:type="character" w:customStyle="1" w:styleId="fn">
    <w:name w:val="fn"/>
    <w:rsid w:val="00017BE9"/>
  </w:style>
  <w:style w:type="character" w:customStyle="1" w:styleId="Subtitle1">
    <w:name w:val="Subtitle1"/>
    <w:rsid w:val="00017BE9"/>
  </w:style>
  <w:style w:type="character" w:customStyle="1" w:styleId="Heading1Char1">
    <w:name w:val="Heading 1 Char1"/>
    <w:aliases w:val="Char Char1,Normal (Web) Char"/>
    <w:basedOn w:val="DefaultParagraphFont"/>
    <w:uiPriority w:val="99"/>
    <w:rsid w:val="00017B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017BE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17BE9"/>
  </w:style>
  <w:style w:type="paragraph" w:styleId="BodyText2">
    <w:name w:val="Body Text 2"/>
    <w:basedOn w:val="Normal"/>
    <w:link w:val="BodyText2Char"/>
    <w:rsid w:val="00017BE9"/>
    <w:pPr>
      <w:spacing w:after="120" w:line="480" w:lineRule="auto"/>
    </w:pPr>
  </w:style>
  <w:style w:type="character" w:customStyle="1" w:styleId="BodyText2Char">
    <w:name w:val="Body Text 2 Char"/>
    <w:basedOn w:val="DefaultParagraphFont"/>
    <w:link w:val="BodyText2"/>
    <w:rsid w:val="00017BE9"/>
    <w:rPr>
      <w:rFonts w:ascii="Times New Roman" w:eastAsia="Times New Roman" w:hAnsi="Times New Roman" w:cs="Times New Roman"/>
      <w:sz w:val="24"/>
      <w:szCs w:val="24"/>
    </w:rPr>
  </w:style>
  <w:style w:type="character" w:customStyle="1" w:styleId="NoSpacingChar">
    <w:name w:val="No Spacing Char"/>
    <w:link w:val="NoSpacing"/>
    <w:uiPriority w:val="1"/>
    <w:rsid w:val="00017BE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B6FCB"/>
    <w:rPr>
      <w:rFonts w:ascii="Times New Roman" w:eastAsia="Times New Roman" w:hAnsi="Times New Roman" w:cs="Times New Roman"/>
      <w:sz w:val="24"/>
      <w:szCs w:val="24"/>
    </w:rPr>
  </w:style>
  <w:style w:type="character" w:customStyle="1" w:styleId="BodyText3Char1">
    <w:name w:val="Body Text 3 Char1"/>
    <w:basedOn w:val="DefaultParagraphFont"/>
    <w:uiPriority w:val="99"/>
    <w:semiHidden/>
    <w:rsid w:val="004B6FCB"/>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B6FCB"/>
    <w:rPr>
      <w:rFonts w:ascii="Times New Roman" w:eastAsia="Times New Roman" w:hAnsi="Times New Roman" w:cs="Times New Roman"/>
      <w:sz w:val="24"/>
      <w:szCs w:val="24"/>
    </w:rPr>
  </w:style>
  <w:style w:type="character" w:customStyle="1" w:styleId="A1">
    <w:name w:val="A1"/>
    <w:uiPriority w:val="99"/>
    <w:rsid w:val="009F2A41"/>
    <w:rPr>
      <w:i/>
      <w:iCs/>
      <w:color w:val="000000"/>
      <w:sz w:val="18"/>
      <w:szCs w:val="18"/>
    </w:rPr>
  </w:style>
  <w:style w:type="character" w:customStyle="1" w:styleId="tekstChar">
    <w:name w:val="tekst Char"/>
    <w:rsid w:val="009F2A41"/>
    <w:rPr>
      <w:rFonts w:ascii="Arial" w:hAnsi="Arial"/>
      <w:noProof w:val="0"/>
      <w:sz w:val="16"/>
      <w:szCs w:val="16"/>
      <w:lang w:val="sr-Latn-CS" w:eastAsia="en-US" w:bidi="ar-SA"/>
    </w:rPr>
  </w:style>
  <w:style w:type="paragraph" w:customStyle="1" w:styleId="tekst">
    <w:name w:val="tekst"/>
    <w:basedOn w:val="Normal"/>
    <w:rsid w:val="009F2A41"/>
    <w:rPr>
      <w:rFonts w:ascii="Arial" w:hAnsi="Arial"/>
      <w:sz w:val="16"/>
      <w:szCs w:val="16"/>
      <w:lang w:val="sr-Latn-CS"/>
    </w:rPr>
  </w:style>
  <w:style w:type="paragraph" w:styleId="EndnoteText">
    <w:name w:val="endnote text"/>
    <w:basedOn w:val="Normal"/>
    <w:link w:val="EndnoteTextChar"/>
    <w:rsid w:val="009F2A41"/>
    <w:rPr>
      <w:sz w:val="20"/>
      <w:szCs w:val="20"/>
      <w:lang w:val="sr-Cyrl-CS" w:eastAsia="sr-Cyrl-CS"/>
    </w:rPr>
  </w:style>
  <w:style w:type="character" w:customStyle="1" w:styleId="EndnoteTextChar">
    <w:name w:val="Endnote Text Char"/>
    <w:basedOn w:val="DefaultParagraphFont"/>
    <w:link w:val="EndnoteText"/>
    <w:rsid w:val="009F2A41"/>
    <w:rPr>
      <w:rFonts w:ascii="Times New Roman" w:eastAsia="Times New Roman" w:hAnsi="Times New Roman" w:cs="Times New Roman"/>
      <w:sz w:val="20"/>
      <w:szCs w:val="20"/>
      <w:lang w:val="sr-Cyrl-CS" w:eastAsia="sr-Cyrl-CS"/>
    </w:rPr>
  </w:style>
  <w:style w:type="character" w:customStyle="1" w:styleId="st1">
    <w:name w:val="st1"/>
    <w:basedOn w:val="DefaultParagraphFont"/>
    <w:rsid w:val="009F2A41"/>
  </w:style>
  <w:style w:type="character" w:customStyle="1" w:styleId="st">
    <w:name w:val="st"/>
    <w:rsid w:val="009F2A41"/>
  </w:style>
  <w:style w:type="paragraph" w:styleId="BodyTextIndent">
    <w:name w:val="Body Text Indent"/>
    <w:basedOn w:val="Normal"/>
    <w:link w:val="BodyTextIndentChar"/>
    <w:uiPriority w:val="99"/>
    <w:semiHidden/>
    <w:unhideWhenUsed/>
    <w:rsid w:val="00D02B35"/>
    <w:pPr>
      <w:spacing w:after="120"/>
      <w:ind w:left="283"/>
    </w:pPr>
  </w:style>
  <w:style w:type="character" w:customStyle="1" w:styleId="BodyTextIndentChar">
    <w:name w:val="Body Text Indent Char"/>
    <w:basedOn w:val="DefaultParagraphFont"/>
    <w:link w:val="BodyTextIndent"/>
    <w:uiPriority w:val="99"/>
    <w:semiHidden/>
    <w:rsid w:val="00D02B35"/>
    <w:rPr>
      <w:rFonts w:ascii="Times New Roman" w:eastAsia="Times New Roman" w:hAnsi="Times New Roman" w:cs="Times New Roman"/>
      <w:sz w:val="24"/>
      <w:szCs w:val="24"/>
    </w:rPr>
  </w:style>
  <w:style w:type="paragraph" w:customStyle="1" w:styleId="naslov">
    <w:name w:val="naslov"/>
    <w:basedOn w:val="Heading1"/>
    <w:qFormat/>
    <w:rsid w:val="00460EB8"/>
    <w:pPr>
      <w:spacing w:before="0" w:after="0"/>
    </w:pPr>
    <w:rPr>
      <w:rFonts w:eastAsia="Times New Roman" w:cs="Times New Roman"/>
      <w:szCs w:val="24"/>
      <w:lang w:val="sr-Latn-CS"/>
    </w:rPr>
  </w:style>
  <w:style w:type="paragraph" w:customStyle="1" w:styleId="naslov1">
    <w:name w:val="naslov1"/>
    <w:basedOn w:val="Heading1"/>
    <w:qFormat/>
    <w:rsid w:val="00460EB8"/>
    <w:pPr>
      <w:spacing w:before="0" w:after="0"/>
    </w:pPr>
    <w:rPr>
      <w:rFonts w:eastAsia="Times New Roman" w:cs="Times New Roman"/>
      <w:i/>
      <w:sz w:val="28"/>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F3"/>
    <w:pPr>
      <w:spacing w:after="0" w:line="240" w:lineRule="auto"/>
    </w:pPr>
    <w:rPr>
      <w:rFonts w:ascii="Times New Roman" w:eastAsia="Times New Roman" w:hAnsi="Times New Roman" w:cs="Times New Roman"/>
      <w:sz w:val="24"/>
      <w:szCs w:val="24"/>
    </w:rPr>
  </w:style>
  <w:style w:type="paragraph" w:styleId="Heading1">
    <w:name w:val="heading 1"/>
    <w:aliases w:val="Char, Char"/>
    <w:basedOn w:val="Normal"/>
    <w:next w:val="Normal"/>
    <w:link w:val="Heading1Char"/>
    <w:uiPriority w:val="99"/>
    <w:qFormat/>
    <w:rsid w:val="006F3EFA"/>
    <w:pPr>
      <w:keepNext/>
      <w:spacing w:before="240" w:after="60"/>
      <w:jc w:val="center"/>
      <w:outlineLvl w:val="0"/>
    </w:pPr>
    <w:rPr>
      <w:rFonts w:eastAsiaTheme="majorEastAsia" w:cstheme="majorBidi"/>
      <w:b/>
      <w:bCs/>
      <w:kern w:val="32"/>
      <w:sz w:val="40"/>
      <w:szCs w:val="32"/>
    </w:rPr>
  </w:style>
  <w:style w:type="paragraph" w:styleId="Heading2">
    <w:name w:val="heading 2"/>
    <w:aliases w:val="2"/>
    <w:basedOn w:val="Normal"/>
    <w:next w:val="Normal"/>
    <w:link w:val="Heading2Char"/>
    <w:unhideWhenUsed/>
    <w:qFormat/>
    <w:rsid w:val="004B08D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4B08D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4B08DF"/>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B08DF"/>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4B08DF"/>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B08DF"/>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4B08DF"/>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B08D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Char"/>
    <w:basedOn w:val="DefaultParagraphFont"/>
    <w:link w:val="Heading1"/>
    <w:uiPriority w:val="99"/>
    <w:rsid w:val="006F3EFA"/>
    <w:rPr>
      <w:rFonts w:ascii="Times New Roman" w:eastAsiaTheme="majorEastAsia" w:hAnsi="Times New Roman" w:cstheme="majorBidi"/>
      <w:b/>
      <w:bCs/>
      <w:kern w:val="32"/>
      <w:sz w:val="40"/>
      <w:szCs w:val="32"/>
    </w:rPr>
  </w:style>
  <w:style w:type="paragraph" w:styleId="ListParagraph">
    <w:name w:val="List Paragraph"/>
    <w:basedOn w:val="Normal"/>
    <w:uiPriority w:val="34"/>
    <w:qFormat/>
    <w:rsid w:val="00532CF3"/>
    <w:pPr>
      <w:ind w:left="720"/>
    </w:pPr>
  </w:style>
  <w:style w:type="table" w:styleId="TableGrid">
    <w:name w:val="Table Grid"/>
    <w:basedOn w:val="TableNormal"/>
    <w:uiPriority w:val="59"/>
    <w:rsid w:val="00532CF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2 Char"/>
    <w:basedOn w:val="DefaultParagraphFont"/>
    <w:link w:val="Heading2"/>
    <w:rsid w:val="004B08D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B08D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4B08DF"/>
    <w:rPr>
      <w:rFonts w:eastAsiaTheme="minorEastAsia"/>
      <w:b/>
      <w:bCs/>
      <w:sz w:val="28"/>
      <w:szCs w:val="28"/>
    </w:rPr>
  </w:style>
  <w:style w:type="character" w:customStyle="1" w:styleId="Heading5Char">
    <w:name w:val="Heading 5 Char"/>
    <w:basedOn w:val="DefaultParagraphFont"/>
    <w:link w:val="Heading5"/>
    <w:semiHidden/>
    <w:rsid w:val="004B08DF"/>
    <w:rPr>
      <w:rFonts w:eastAsiaTheme="minorEastAsia"/>
      <w:b/>
      <w:bCs/>
      <w:i/>
      <w:iCs/>
      <w:sz w:val="26"/>
      <w:szCs w:val="26"/>
    </w:rPr>
  </w:style>
  <w:style w:type="character" w:customStyle="1" w:styleId="Heading6Char">
    <w:name w:val="Heading 6 Char"/>
    <w:basedOn w:val="DefaultParagraphFont"/>
    <w:link w:val="Heading6"/>
    <w:uiPriority w:val="9"/>
    <w:rsid w:val="004B08DF"/>
    <w:rPr>
      <w:rFonts w:eastAsiaTheme="minorEastAsia"/>
      <w:b/>
      <w:bCs/>
    </w:rPr>
  </w:style>
  <w:style w:type="character" w:customStyle="1" w:styleId="Heading7Char">
    <w:name w:val="Heading 7 Char"/>
    <w:basedOn w:val="DefaultParagraphFont"/>
    <w:link w:val="Heading7"/>
    <w:semiHidden/>
    <w:rsid w:val="004B08DF"/>
    <w:rPr>
      <w:rFonts w:eastAsiaTheme="minorEastAsia"/>
      <w:sz w:val="24"/>
      <w:szCs w:val="24"/>
    </w:rPr>
  </w:style>
  <w:style w:type="character" w:customStyle="1" w:styleId="Heading8Char">
    <w:name w:val="Heading 8 Char"/>
    <w:basedOn w:val="DefaultParagraphFont"/>
    <w:link w:val="Heading8"/>
    <w:uiPriority w:val="9"/>
    <w:semiHidden/>
    <w:rsid w:val="004B08DF"/>
    <w:rPr>
      <w:rFonts w:eastAsiaTheme="minorEastAsia"/>
      <w:i/>
      <w:iCs/>
      <w:sz w:val="24"/>
      <w:szCs w:val="24"/>
    </w:rPr>
  </w:style>
  <w:style w:type="character" w:customStyle="1" w:styleId="Heading9Char">
    <w:name w:val="Heading 9 Char"/>
    <w:basedOn w:val="DefaultParagraphFont"/>
    <w:link w:val="Heading9"/>
    <w:semiHidden/>
    <w:rsid w:val="004B08DF"/>
    <w:rPr>
      <w:rFonts w:asciiTheme="majorHAnsi" w:eastAsiaTheme="majorEastAsia" w:hAnsiTheme="majorHAnsi" w:cstheme="majorBidi"/>
    </w:rPr>
  </w:style>
  <w:style w:type="character" w:styleId="SubtleEmphasis">
    <w:name w:val="Subtle Emphasis"/>
    <w:uiPriority w:val="19"/>
    <w:qFormat/>
    <w:rsid w:val="004B08DF"/>
    <w:rPr>
      <w:i/>
      <w:iCs/>
      <w:color w:val="808080" w:themeColor="text1" w:themeTint="7F"/>
    </w:rPr>
  </w:style>
  <w:style w:type="paragraph" w:customStyle="1" w:styleId="BodyContent">
    <w:name w:val="Body Content"/>
    <w:basedOn w:val="Normal"/>
    <w:rsid w:val="004B08DF"/>
    <w:pPr>
      <w:spacing w:after="160"/>
    </w:pPr>
    <w:rPr>
      <w:rFonts w:ascii="Perpetua" w:eastAsia="Perpetua" w:hAnsi="Perpetua"/>
      <w:color w:val="000000"/>
    </w:rPr>
  </w:style>
  <w:style w:type="paragraph" w:styleId="Title">
    <w:name w:val="Title"/>
    <w:basedOn w:val="Normal"/>
    <w:next w:val="Normal"/>
    <w:link w:val="TitleChar"/>
    <w:qFormat/>
    <w:rsid w:val="004B0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08D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08D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B08DF"/>
    <w:rPr>
      <w:rFonts w:asciiTheme="majorHAnsi" w:eastAsiaTheme="majorEastAsia" w:hAnsiTheme="majorHAnsi" w:cstheme="majorBidi"/>
      <w:sz w:val="24"/>
      <w:szCs w:val="24"/>
    </w:rPr>
  </w:style>
  <w:style w:type="character" w:styleId="Strong">
    <w:name w:val="Strong"/>
    <w:uiPriority w:val="22"/>
    <w:qFormat/>
    <w:rsid w:val="004B08DF"/>
    <w:rPr>
      <w:b/>
      <w:bCs/>
    </w:rPr>
  </w:style>
  <w:style w:type="character" w:styleId="Emphasis">
    <w:name w:val="Emphasis"/>
    <w:uiPriority w:val="20"/>
    <w:qFormat/>
    <w:rsid w:val="004B08DF"/>
    <w:rPr>
      <w:i/>
      <w:iCs/>
    </w:rPr>
  </w:style>
  <w:style w:type="paragraph" w:styleId="NoSpacing">
    <w:name w:val="No Spacing"/>
    <w:basedOn w:val="Normal"/>
    <w:link w:val="NoSpacingChar"/>
    <w:uiPriority w:val="1"/>
    <w:qFormat/>
    <w:rsid w:val="004B08DF"/>
  </w:style>
  <w:style w:type="paragraph" w:styleId="Quote">
    <w:name w:val="Quote"/>
    <w:basedOn w:val="Normal"/>
    <w:next w:val="Normal"/>
    <w:link w:val="QuoteChar"/>
    <w:uiPriority w:val="29"/>
    <w:qFormat/>
    <w:rsid w:val="004B08DF"/>
    <w:rPr>
      <w:i/>
      <w:iCs/>
      <w:color w:val="000000" w:themeColor="text1"/>
    </w:rPr>
  </w:style>
  <w:style w:type="character" w:customStyle="1" w:styleId="QuoteChar">
    <w:name w:val="Quote Char"/>
    <w:basedOn w:val="DefaultParagraphFont"/>
    <w:link w:val="Quote"/>
    <w:uiPriority w:val="29"/>
    <w:rsid w:val="004B08DF"/>
    <w:rPr>
      <w:rFonts w:ascii="Times New Roman" w:eastAsia="Times New Roman" w:hAnsi="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4B08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08DF"/>
    <w:rPr>
      <w:rFonts w:ascii="Times New Roman" w:eastAsia="Times New Roman" w:hAnsi="Times New Roman" w:cs="Times New Roman"/>
      <w:b/>
      <w:bCs/>
      <w:i/>
      <w:iCs/>
      <w:color w:val="4F81BD" w:themeColor="accent1"/>
      <w:sz w:val="24"/>
      <w:szCs w:val="24"/>
    </w:rPr>
  </w:style>
  <w:style w:type="character" w:styleId="IntenseEmphasis">
    <w:name w:val="Intense Emphasis"/>
    <w:uiPriority w:val="21"/>
    <w:qFormat/>
    <w:rsid w:val="004B08DF"/>
    <w:rPr>
      <w:b/>
      <w:bCs/>
      <w:i/>
      <w:iCs/>
      <w:color w:val="4F81BD" w:themeColor="accent1"/>
    </w:rPr>
  </w:style>
  <w:style w:type="character" w:styleId="SubtleReference">
    <w:name w:val="Subtle Reference"/>
    <w:uiPriority w:val="31"/>
    <w:qFormat/>
    <w:rsid w:val="004B08DF"/>
    <w:rPr>
      <w:smallCaps/>
      <w:color w:val="C0504D" w:themeColor="accent2"/>
      <w:u w:val="single"/>
    </w:rPr>
  </w:style>
  <w:style w:type="character" w:styleId="IntenseReference">
    <w:name w:val="Intense Reference"/>
    <w:uiPriority w:val="32"/>
    <w:qFormat/>
    <w:rsid w:val="004B08DF"/>
    <w:rPr>
      <w:b/>
      <w:bCs/>
      <w:smallCaps/>
      <w:color w:val="C0504D" w:themeColor="accent2"/>
      <w:spacing w:val="5"/>
      <w:u w:val="single"/>
    </w:rPr>
  </w:style>
  <w:style w:type="character" w:styleId="BookTitle">
    <w:name w:val="Book Title"/>
    <w:uiPriority w:val="33"/>
    <w:qFormat/>
    <w:rsid w:val="004B08DF"/>
    <w:rPr>
      <w:b/>
      <w:bCs/>
      <w:smallCaps/>
      <w:spacing w:val="5"/>
    </w:rPr>
  </w:style>
  <w:style w:type="paragraph" w:styleId="TOCHeading">
    <w:name w:val="TOC Heading"/>
    <w:basedOn w:val="Heading1"/>
    <w:next w:val="Normal"/>
    <w:uiPriority w:val="39"/>
    <w:unhideWhenUsed/>
    <w:qFormat/>
    <w:rsid w:val="004B08DF"/>
    <w:pPr>
      <w:outlineLvl w:val="9"/>
    </w:pPr>
  </w:style>
  <w:style w:type="table" w:customStyle="1" w:styleId="TableGrid3">
    <w:name w:val="Table Grid3"/>
    <w:basedOn w:val="TableNormal"/>
    <w:uiPriority w:val="59"/>
    <w:rsid w:val="004B0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08DF"/>
    <w:pPr>
      <w:autoSpaceDE w:val="0"/>
      <w:autoSpaceDN w:val="0"/>
      <w:adjustRightInd w:val="0"/>
      <w:spacing w:after="0" w:line="240" w:lineRule="auto"/>
    </w:pPr>
    <w:rPr>
      <w:rFonts w:ascii="Cambria Math" w:hAnsi="Cambria Math" w:cs="Cambria Math"/>
      <w:color w:val="000000"/>
      <w:sz w:val="24"/>
      <w:szCs w:val="24"/>
      <w:lang w:val="en-GB"/>
    </w:rPr>
  </w:style>
  <w:style w:type="paragraph" w:styleId="FootnoteText">
    <w:name w:val="footnote text"/>
    <w:basedOn w:val="Normal"/>
    <w:link w:val="FootnoteTextChar"/>
    <w:rsid w:val="004B08DF"/>
    <w:rPr>
      <w:sz w:val="20"/>
      <w:szCs w:val="20"/>
      <w:lang w:val="en-GB"/>
    </w:rPr>
  </w:style>
  <w:style w:type="character" w:customStyle="1" w:styleId="FootnoteTextChar">
    <w:name w:val="Footnote Text Char"/>
    <w:basedOn w:val="DefaultParagraphFont"/>
    <w:link w:val="FootnoteText"/>
    <w:rsid w:val="004B08DF"/>
    <w:rPr>
      <w:rFonts w:ascii="Times New Roman" w:eastAsia="Times New Roman" w:hAnsi="Times New Roman" w:cs="Times New Roman"/>
      <w:sz w:val="20"/>
      <w:szCs w:val="20"/>
      <w:lang w:val="en-GB"/>
    </w:rPr>
  </w:style>
  <w:style w:type="character" w:styleId="FootnoteReference">
    <w:name w:val="footnote reference"/>
    <w:rsid w:val="004B08DF"/>
    <w:rPr>
      <w:vertAlign w:val="superscript"/>
    </w:rPr>
  </w:style>
  <w:style w:type="character" w:styleId="Hyperlink">
    <w:name w:val="Hyperlink"/>
    <w:basedOn w:val="DefaultParagraphFont"/>
    <w:uiPriority w:val="99"/>
    <w:unhideWhenUsed/>
    <w:rsid w:val="004B08DF"/>
    <w:rPr>
      <w:color w:val="0000FF" w:themeColor="hyperlink"/>
      <w:u w:val="single"/>
    </w:rPr>
  </w:style>
  <w:style w:type="paragraph" w:styleId="NormalWeb">
    <w:name w:val="Normal (Web)"/>
    <w:aliases w:val=" webb"/>
    <w:basedOn w:val="Normal"/>
    <w:unhideWhenUsed/>
    <w:qFormat/>
    <w:rsid w:val="004B08DF"/>
    <w:pPr>
      <w:spacing w:before="100" w:beforeAutospacing="1" w:after="100" w:afterAutospacing="1"/>
    </w:pPr>
  </w:style>
  <w:style w:type="character" w:customStyle="1" w:styleId="apple-converted-space">
    <w:name w:val="apple-converted-space"/>
    <w:basedOn w:val="DefaultParagraphFont"/>
    <w:rsid w:val="004B08DF"/>
  </w:style>
  <w:style w:type="character" w:customStyle="1" w:styleId="HeaderChar">
    <w:name w:val="Header Char"/>
    <w:basedOn w:val="DefaultParagraphFont"/>
    <w:link w:val="Header"/>
    <w:uiPriority w:val="99"/>
    <w:rsid w:val="004B08D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08DF"/>
    <w:pPr>
      <w:tabs>
        <w:tab w:val="center" w:pos="4680"/>
        <w:tab w:val="right" w:pos="9360"/>
      </w:tabs>
    </w:pPr>
  </w:style>
  <w:style w:type="paragraph" w:styleId="Footer">
    <w:name w:val="footer"/>
    <w:basedOn w:val="Normal"/>
    <w:link w:val="FooterChar"/>
    <w:uiPriority w:val="99"/>
    <w:unhideWhenUsed/>
    <w:rsid w:val="004B08DF"/>
    <w:pPr>
      <w:tabs>
        <w:tab w:val="center" w:pos="4680"/>
        <w:tab w:val="right" w:pos="9360"/>
      </w:tabs>
    </w:pPr>
  </w:style>
  <w:style w:type="character" w:customStyle="1" w:styleId="FooterChar">
    <w:name w:val="Footer Char"/>
    <w:basedOn w:val="DefaultParagraphFont"/>
    <w:link w:val="Footer"/>
    <w:uiPriority w:val="99"/>
    <w:rsid w:val="004B08DF"/>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4B08DF"/>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B08DF"/>
    <w:rPr>
      <w:sz w:val="20"/>
      <w:szCs w:val="20"/>
    </w:rPr>
  </w:style>
  <w:style w:type="character" w:customStyle="1" w:styleId="CommentSubjectChar">
    <w:name w:val="Comment Subject Char"/>
    <w:basedOn w:val="CommentTextChar"/>
    <w:link w:val="CommentSubject"/>
    <w:uiPriority w:val="99"/>
    <w:semiHidden/>
    <w:rsid w:val="004B08DF"/>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B08DF"/>
    <w:rPr>
      <w:b/>
      <w:bCs/>
    </w:rPr>
  </w:style>
  <w:style w:type="character" w:customStyle="1" w:styleId="BalloonTextChar">
    <w:name w:val="Balloon Text Char"/>
    <w:basedOn w:val="DefaultParagraphFont"/>
    <w:link w:val="BalloonText"/>
    <w:uiPriority w:val="99"/>
    <w:rsid w:val="004B08DF"/>
    <w:rPr>
      <w:rFonts w:ascii="Tahoma" w:eastAsia="Times New Roman" w:hAnsi="Tahoma" w:cs="Tahoma"/>
      <w:sz w:val="16"/>
      <w:szCs w:val="16"/>
    </w:rPr>
  </w:style>
  <w:style w:type="paragraph" w:styleId="BalloonText">
    <w:name w:val="Balloon Text"/>
    <w:basedOn w:val="Normal"/>
    <w:link w:val="BalloonTextChar"/>
    <w:unhideWhenUsed/>
    <w:rsid w:val="004B08DF"/>
    <w:rPr>
      <w:rFonts w:ascii="Tahoma" w:hAnsi="Tahoma" w:cs="Tahoma"/>
      <w:sz w:val="16"/>
      <w:szCs w:val="16"/>
    </w:rPr>
  </w:style>
  <w:style w:type="table" w:styleId="TableElegant">
    <w:name w:val="Table Elegant"/>
    <w:basedOn w:val="TableNormal"/>
    <w:rsid w:val="004B08DF"/>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nhideWhenUsed/>
    <w:rsid w:val="007C36DE"/>
    <w:rPr>
      <w:color w:val="800080" w:themeColor="followedHyperlink"/>
      <w:u w:val="single"/>
    </w:rPr>
  </w:style>
  <w:style w:type="table" w:customStyle="1" w:styleId="TableGrid1">
    <w:name w:val="Table Grid1"/>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211BE"/>
  </w:style>
  <w:style w:type="table" w:customStyle="1" w:styleId="TableGrid4">
    <w:name w:val="Table Grid4"/>
    <w:basedOn w:val="TableNormal"/>
    <w:next w:val="TableGrid"/>
    <w:uiPriority w:val="59"/>
    <w:rsid w:val="006211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6211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07FC1"/>
    <w:rPr>
      <w:sz w:val="16"/>
      <w:szCs w:val="16"/>
    </w:rPr>
  </w:style>
  <w:style w:type="character" w:styleId="EndnoteReference">
    <w:name w:val="endnote reference"/>
    <w:basedOn w:val="DefaultParagraphFont"/>
    <w:uiPriority w:val="99"/>
    <w:semiHidden/>
    <w:unhideWhenUsed/>
    <w:rsid w:val="00207FC1"/>
    <w:rPr>
      <w:vertAlign w:val="superscript"/>
    </w:rPr>
  </w:style>
  <w:style w:type="paragraph" w:styleId="BodyText">
    <w:name w:val="Body Text"/>
    <w:basedOn w:val="Normal"/>
    <w:link w:val="BodyTextChar"/>
    <w:uiPriority w:val="99"/>
    <w:rsid w:val="00757AE7"/>
    <w:pPr>
      <w:spacing w:after="120"/>
    </w:pPr>
  </w:style>
  <w:style w:type="character" w:customStyle="1" w:styleId="BodyTextChar">
    <w:name w:val="Body Text Char"/>
    <w:basedOn w:val="DefaultParagraphFont"/>
    <w:link w:val="BodyText"/>
    <w:uiPriority w:val="99"/>
    <w:rsid w:val="00757AE7"/>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rsid w:val="00757AE7"/>
    <w:rPr>
      <w:rFonts w:ascii="Tahoma" w:hAnsi="Tahoma" w:cs="Tahoma"/>
      <w:sz w:val="16"/>
      <w:szCs w:val="16"/>
    </w:rPr>
  </w:style>
  <w:style w:type="paragraph" w:styleId="TOC1">
    <w:name w:val="toc 1"/>
    <w:basedOn w:val="Normal"/>
    <w:next w:val="Normal"/>
    <w:autoRedefine/>
    <w:uiPriority w:val="39"/>
    <w:unhideWhenUsed/>
    <w:rsid w:val="00AB5D7A"/>
    <w:pPr>
      <w:spacing w:after="100"/>
    </w:pPr>
  </w:style>
  <w:style w:type="paragraph" w:styleId="TOC2">
    <w:name w:val="toc 2"/>
    <w:basedOn w:val="Normal"/>
    <w:next w:val="Normal"/>
    <w:autoRedefine/>
    <w:uiPriority w:val="39"/>
    <w:unhideWhenUsed/>
    <w:rsid w:val="00AB5D7A"/>
    <w:pPr>
      <w:spacing w:after="100"/>
      <w:ind w:left="240"/>
    </w:pPr>
  </w:style>
  <w:style w:type="character" w:customStyle="1" w:styleId="HeaderChar1">
    <w:name w:val="Header Char1"/>
    <w:basedOn w:val="DefaultParagraphFont"/>
    <w:uiPriority w:val="99"/>
    <w:semiHidden/>
    <w:rsid w:val="00DC33FB"/>
    <w:rPr>
      <w:rFonts w:ascii="Times New Roman" w:eastAsia="Times New Roman" w:hAnsi="Times New Roman" w:cs="Times New Roman"/>
      <w:sz w:val="24"/>
      <w:szCs w:val="24"/>
    </w:rPr>
  </w:style>
  <w:style w:type="paragraph" w:styleId="BodyText3">
    <w:name w:val="Body Text 3"/>
    <w:aliases w:val=" Char1,Char1"/>
    <w:basedOn w:val="Normal"/>
    <w:link w:val="BodyText3Char"/>
    <w:rsid w:val="00FA031C"/>
    <w:rPr>
      <w:rFonts w:ascii="Arial" w:hAnsi="Arial"/>
      <w:color w:val="000000"/>
      <w:sz w:val="20"/>
      <w:lang w:val="sr-Latn-CS"/>
    </w:rPr>
  </w:style>
  <w:style w:type="character" w:customStyle="1" w:styleId="BodyText3Char">
    <w:name w:val="Body Text 3 Char"/>
    <w:aliases w:val=" Char1 Char,Char1 Char"/>
    <w:basedOn w:val="DefaultParagraphFont"/>
    <w:link w:val="BodyText3"/>
    <w:rsid w:val="00FA031C"/>
    <w:rPr>
      <w:rFonts w:ascii="Arial" w:eastAsia="Times New Roman" w:hAnsi="Arial" w:cs="Times New Roman"/>
      <w:color w:val="000000"/>
      <w:sz w:val="20"/>
      <w:szCs w:val="24"/>
      <w:lang w:val="sr-Latn-CS"/>
    </w:rPr>
  </w:style>
  <w:style w:type="paragraph" w:styleId="BodyTextIndent2">
    <w:name w:val="Body Text Indent 2"/>
    <w:aliases w:val="uvlaka 2,Car,  uvlaka 2, Car"/>
    <w:basedOn w:val="Normal"/>
    <w:link w:val="BodyTextIndent2Char"/>
    <w:rsid w:val="00FA031C"/>
    <w:pPr>
      <w:ind w:left="180"/>
    </w:pPr>
    <w:rPr>
      <w:rFonts w:ascii="Arial" w:hAnsi="Arial" w:cs="Arial"/>
      <w:color w:val="000000"/>
      <w:sz w:val="16"/>
      <w:lang w:val="sl-SI"/>
    </w:rPr>
  </w:style>
  <w:style w:type="character" w:customStyle="1" w:styleId="BodyTextIndent2Char">
    <w:name w:val="Body Text Indent 2 Char"/>
    <w:aliases w:val="uvlaka 2 Char,Car Char,  uvlaka 2 Char, Car Char"/>
    <w:basedOn w:val="DefaultParagraphFont"/>
    <w:link w:val="BodyTextIndent2"/>
    <w:rsid w:val="00FA031C"/>
    <w:rPr>
      <w:rFonts w:ascii="Arial" w:eastAsia="Times New Roman" w:hAnsi="Arial" w:cs="Arial"/>
      <w:color w:val="000000"/>
      <w:sz w:val="16"/>
      <w:szCs w:val="24"/>
      <w:lang w:val="sl-SI"/>
    </w:rPr>
  </w:style>
  <w:style w:type="character" w:customStyle="1" w:styleId="apple-style-span">
    <w:name w:val="apple-style-span"/>
    <w:basedOn w:val="DefaultParagraphFont"/>
    <w:rsid w:val="00FA031C"/>
  </w:style>
  <w:style w:type="paragraph" w:styleId="HTMLPreformatted">
    <w:name w:val="HTML Preformatted"/>
    <w:basedOn w:val="Normal"/>
    <w:link w:val="HTMLPreformattedChar"/>
    <w:uiPriority w:val="99"/>
    <w:unhideWhenUsed/>
    <w:rsid w:val="00FA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ME" w:eastAsia="sr-Latn-ME"/>
    </w:rPr>
  </w:style>
  <w:style w:type="character" w:customStyle="1" w:styleId="HTMLPreformattedChar">
    <w:name w:val="HTML Preformatted Char"/>
    <w:basedOn w:val="DefaultParagraphFont"/>
    <w:link w:val="HTMLPreformatted"/>
    <w:uiPriority w:val="99"/>
    <w:rsid w:val="00FA031C"/>
    <w:rPr>
      <w:rFonts w:ascii="Courier New" w:eastAsia="Times New Roman" w:hAnsi="Courier New" w:cs="Courier New"/>
      <w:sz w:val="20"/>
      <w:szCs w:val="20"/>
      <w:lang w:val="sr-Latn-ME" w:eastAsia="sr-Latn-ME"/>
    </w:rPr>
  </w:style>
  <w:style w:type="character" w:customStyle="1" w:styleId="NormalWebChar1">
    <w:name w:val="Normal (Web) Char1"/>
    <w:aliases w:val=" Char Char1,Char Char2, webb Char"/>
    <w:rsid w:val="00017BE9"/>
    <w:rPr>
      <w:rFonts w:ascii="Arial Unicode MS" w:eastAsia="Arial Unicode MS" w:hAnsi="Arial Unicode MS" w:cs="Arial Unicode MS"/>
      <w:color w:val="CCCCCC"/>
      <w:sz w:val="24"/>
      <w:szCs w:val="24"/>
      <w:lang w:val="en-GB" w:eastAsia="en-US" w:bidi="ar-SA"/>
    </w:rPr>
  </w:style>
  <w:style w:type="paragraph" w:styleId="ListBullet">
    <w:name w:val="List Bullet"/>
    <w:basedOn w:val="Normal"/>
    <w:autoRedefine/>
    <w:rsid w:val="00017BE9"/>
    <w:pPr>
      <w:numPr>
        <w:numId w:val="102"/>
      </w:numPr>
      <w:spacing w:before="120"/>
      <w:jc w:val="both"/>
    </w:pPr>
    <w:rPr>
      <w:rFonts w:ascii="France YU" w:eastAsia="SimSun" w:hAnsi="France YU"/>
      <w:noProof/>
      <w:szCs w:val="22"/>
      <w:lang w:val="en-GB" w:eastAsia="zh-CN"/>
    </w:rPr>
  </w:style>
  <w:style w:type="character" w:customStyle="1" w:styleId="fn">
    <w:name w:val="fn"/>
    <w:rsid w:val="00017BE9"/>
  </w:style>
  <w:style w:type="character" w:customStyle="1" w:styleId="Subtitle1">
    <w:name w:val="Subtitle1"/>
    <w:rsid w:val="00017BE9"/>
  </w:style>
  <w:style w:type="character" w:customStyle="1" w:styleId="Heading1Char1">
    <w:name w:val="Heading 1 Char1"/>
    <w:aliases w:val="Char Char1,Normal (Web) Char"/>
    <w:basedOn w:val="DefaultParagraphFont"/>
    <w:uiPriority w:val="99"/>
    <w:rsid w:val="00017BE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2 Char1"/>
    <w:basedOn w:val="DefaultParagraphFont"/>
    <w:semiHidden/>
    <w:rsid w:val="00017BE9"/>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017BE9"/>
  </w:style>
  <w:style w:type="paragraph" w:styleId="BodyText2">
    <w:name w:val="Body Text 2"/>
    <w:basedOn w:val="Normal"/>
    <w:link w:val="BodyText2Char"/>
    <w:rsid w:val="00017BE9"/>
    <w:pPr>
      <w:spacing w:after="120" w:line="480" w:lineRule="auto"/>
    </w:pPr>
  </w:style>
  <w:style w:type="character" w:customStyle="1" w:styleId="BodyText2Char">
    <w:name w:val="Body Text 2 Char"/>
    <w:basedOn w:val="DefaultParagraphFont"/>
    <w:link w:val="BodyText2"/>
    <w:rsid w:val="00017BE9"/>
    <w:rPr>
      <w:rFonts w:ascii="Times New Roman" w:eastAsia="Times New Roman" w:hAnsi="Times New Roman" w:cs="Times New Roman"/>
      <w:sz w:val="24"/>
      <w:szCs w:val="24"/>
    </w:rPr>
  </w:style>
  <w:style w:type="character" w:customStyle="1" w:styleId="NoSpacingChar">
    <w:name w:val="No Spacing Char"/>
    <w:link w:val="NoSpacing"/>
    <w:uiPriority w:val="1"/>
    <w:rsid w:val="00017BE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4B6FCB"/>
    <w:rPr>
      <w:rFonts w:ascii="Times New Roman" w:eastAsia="Times New Roman" w:hAnsi="Times New Roman" w:cs="Times New Roman"/>
      <w:sz w:val="24"/>
      <w:szCs w:val="24"/>
    </w:rPr>
  </w:style>
  <w:style w:type="character" w:customStyle="1" w:styleId="BodyText3Char1">
    <w:name w:val="Body Text 3 Char1"/>
    <w:basedOn w:val="DefaultParagraphFont"/>
    <w:uiPriority w:val="99"/>
    <w:semiHidden/>
    <w:rsid w:val="004B6FCB"/>
    <w:rPr>
      <w:rFonts w:ascii="Times New Roman" w:eastAsia="Times New Roman" w:hAnsi="Times New Roman" w:cs="Times New Roman"/>
      <w:sz w:val="16"/>
      <w:szCs w:val="16"/>
    </w:rPr>
  </w:style>
  <w:style w:type="character" w:customStyle="1" w:styleId="BodyTextIndent2Char1">
    <w:name w:val="Body Text Indent 2 Char1"/>
    <w:basedOn w:val="DefaultParagraphFont"/>
    <w:uiPriority w:val="99"/>
    <w:semiHidden/>
    <w:rsid w:val="004B6FCB"/>
    <w:rPr>
      <w:rFonts w:ascii="Times New Roman" w:eastAsia="Times New Roman" w:hAnsi="Times New Roman" w:cs="Times New Roman"/>
      <w:sz w:val="24"/>
      <w:szCs w:val="24"/>
    </w:rPr>
  </w:style>
  <w:style w:type="character" w:customStyle="1" w:styleId="A1">
    <w:name w:val="A1"/>
    <w:uiPriority w:val="99"/>
    <w:rsid w:val="009F2A41"/>
    <w:rPr>
      <w:i/>
      <w:iCs/>
      <w:color w:val="000000"/>
      <w:sz w:val="18"/>
      <w:szCs w:val="18"/>
    </w:rPr>
  </w:style>
  <w:style w:type="character" w:customStyle="1" w:styleId="tekstChar">
    <w:name w:val="tekst Char"/>
    <w:rsid w:val="009F2A41"/>
    <w:rPr>
      <w:rFonts w:ascii="Arial" w:hAnsi="Arial"/>
      <w:noProof w:val="0"/>
      <w:sz w:val="16"/>
      <w:szCs w:val="16"/>
      <w:lang w:val="sr-Latn-CS" w:eastAsia="en-US" w:bidi="ar-SA"/>
    </w:rPr>
  </w:style>
  <w:style w:type="paragraph" w:customStyle="1" w:styleId="tekst">
    <w:name w:val="tekst"/>
    <w:basedOn w:val="Normal"/>
    <w:rsid w:val="009F2A41"/>
    <w:rPr>
      <w:rFonts w:ascii="Arial" w:hAnsi="Arial"/>
      <w:sz w:val="16"/>
      <w:szCs w:val="16"/>
      <w:lang w:val="sr-Latn-CS"/>
    </w:rPr>
  </w:style>
  <w:style w:type="paragraph" w:styleId="EndnoteText">
    <w:name w:val="endnote text"/>
    <w:basedOn w:val="Normal"/>
    <w:link w:val="EndnoteTextChar"/>
    <w:rsid w:val="009F2A41"/>
    <w:rPr>
      <w:sz w:val="20"/>
      <w:szCs w:val="20"/>
      <w:lang w:val="sr-Cyrl-CS" w:eastAsia="sr-Cyrl-CS"/>
    </w:rPr>
  </w:style>
  <w:style w:type="character" w:customStyle="1" w:styleId="EndnoteTextChar">
    <w:name w:val="Endnote Text Char"/>
    <w:basedOn w:val="DefaultParagraphFont"/>
    <w:link w:val="EndnoteText"/>
    <w:rsid w:val="009F2A41"/>
    <w:rPr>
      <w:rFonts w:ascii="Times New Roman" w:eastAsia="Times New Roman" w:hAnsi="Times New Roman" w:cs="Times New Roman"/>
      <w:sz w:val="20"/>
      <w:szCs w:val="20"/>
      <w:lang w:val="sr-Cyrl-CS" w:eastAsia="sr-Cyrl-CS"/>
    </w:rPr>
  </w:style>
  <w:style w:type="character" w:customStyle="1" w:styleId="st1">
    <w:name w:val="st1"/>
    <w:basedOn w:val="DefaultParagraphFont"/>
    <w:rsid w:val="009F2A41"/>
  </w:style>
  <w:style w:type="character" w:customStyle="1" w:styleId="st">
    <w:name w:val="st"/>
    <w:rsid w:val="009F2A41"/>
  </w:style>
  <w:style w:type="paragraph" w:styleId="BodyTextIndent">
    <w:name w:val="Body Text Indent"/>
    <w:basedOn w:val="Normal"/>
    <w:link w:val="BodyTextIndentChar"/>
    <w:uiPriority w:val="99"/>
    <w:semiHidden/>
    <w:unhideWhenUsed/>
    <w:rsid w:val="00D02B35"/>
    <w:pPr>
      <w:spacing w:after="120"/>
      <w:ind w:left="283"/>
    </w:pPr>
  </w:style>
  <w:style w:type="character" w:customStyle="1" w:styleId="BodyTextIndentChar">
    <w:name w:val="Body Text Indent Char"/>
    <w:basedOn w:val="DefaultParagraphFont"/>
    <w:link w:val="BodyTextIndent"/>
    <w:uiPriority w:val="99"/>
    <w:semiHidden/>
    <w:rsid w:val="00D02B35"/>
    <w:rPr>
      <w:rFonts w:ascii="Times New Roman" w:eastAsia="Times New Roman" w:hAnsi="Times New Roman" w:cs="Times New Roman"/>
      <w:sz w:val="24"/>
      <w:szCs w:val="24"/>
    </w:rPr>
  </w:style>
  <w:style w:type="paragraph" w:customStyle="1" w:styleId="naslov">
    <w:name w:val="naslov"/>
    <w:basedOn w:val="Heading1"/>
    <w:qFormat/>
    <w:rsid w:val="00460EB8"/>
    <w:pPr>
      <w:spacing w:before="0" w:after="0"/>
    </w:pPr>
    <w:rPr>
      <w:rFonts w:eastAsia="Times New Roman" w:cs="Times New Roman"/>
      <w:szCs w:val="24"/>
      <w:lang w:val="sr-Latn-CS"/>
    </w:rPr>
  </w:style>
  <w:style w:type="paragraph" w:customStyle="1" w:styleId="naslov1">
    <w:name w:val="naslov1"/>
    <w:basedOn w:val="Heading1"/>
    <w:qFormat/>
    <w:rsid w:val="00460EB8"/>
    <w:pPr>
      <w:spacing w:before="0" w:after="0"/>
    </w:pPr>
    <w:rPr>
      <w:rFonts w:eastAsia="Times New Roman" w:cs="Times New Roman"/>
      <w:i/>
      <w:sz w:val="28"/>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fri.uniri.hr/files/studijskiprogrami/PED_program_preddipl_1P_2015-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egids.ugent.be/2016/EN/studiefiches/H00047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fri.uniri.hr/files/studijskiprogrami/PED_program_preddipl_1P_2015-2016.pdf" TargetMode="External"/><Relationship Id="rId4" Type="http://schemas.microsoft.com/office/2007/relationships/stylesWithEffects" Target="stylesWithEffects.xml"/><Relationship Id="rId9" Type="http://schemas.openxmlformats.org/officeDocument/2006/relationships/hyperlink" Target="http://studiegids.ugent.be/2016/EN/studiefiches/H00189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EDDA-C6D4-48A2-9CD1-4B608A3B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35020</Words>
  <Characters>199619</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234171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cp:lastModifiedBy>
  <cp:revision>2</cp:revision>
  <cp:lastPrinted>2016-07-15T11:26:00Z</cp:lastPrinted>
  <dcterms:created xsi:type="dcterms:W3CDTF">2017-11-30T16:42:00Z</dcterms:created>
  <dcterms:modified xsi:type="dcterms:W3CDTF">2017-11-30T16:42:00Z</dcterms:modified>
</cp:coreProperties>
</file>