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C0" w:rsidRPr="00CE20F3" w:rsidRDefault="00AE58C0" w:rsidP="00AE58C0">
      <w:pPr>
        <w:ind w:left="360"/>
        <w:jc w:val="center"/>
        <w:rPr>
          <w:b/>
          <w:sz w:val="40"/>
          <w:szCs w:val="40"/>
          <w:lang w:val="sr-Latn-CS"/>
        </w:rPr>
      </w:pPr>
    </w:p>
    <w:p w:rsidR="00AE58C0" w:rsidRPr="00CE20F3" w:rsidRDefault="00AE58C0" w:rsidP="00AE58C0">
      <w:pPr>
        <w:ind w:left="360"/>
        <w:jc w:val="center"/>
        <w:rPr>
          <w:b/>
          <w:sz w:val="40"/>
          <w:szCs w:val="40"/>
          <w:lang w:val="sr-Latn-CS"/>
        </w:rPr>
      </w:pPr>
    </w:p>
    <w:p w:rsidR="00AE58C0" w:rsidRPr="00CE20F3" w:rsidRDefault="00AE58C0" w:rsidP="00AE58C0">
      <w:pPr>
        <w:ind w:left="360"/>
        <w:jc w:val="center"/>
        <w:rPr>
          <w:b/>
          <w:sz w:val="40"/>
          <w:szCs w:val="40"/>
          <w:lang w:val="sr-Latn-CS"/>
        </w:rPr>
      </w:pPr>
    </w:p>
    <w:p w:rsidR="00AE58C0" w:rsidRPr="00CE20F3" w:rsidRDefault="00AE58C0" w:rsidP="00AE58C0">
      <w:pPr>
        <w:ind w:left="360"/>
        <w:jc w:val="center"/>
        <w:rPr>
          <w:b/>
          <w:sz w:val="40"/>
          <w:szCs w:val="40"/>
          <w:lang w:val="sr-Latn-CS"/>
        </w:rPr>
      </w:pPr>
    </w:p>
    <w:p w:rsidR="00AE58C0" w:rsidRPr="00CE20F3" w:rsidRDefault="00AE58C0" w:rsidP="00AE58C0">
      <w:pPr>
        <w:ind w:left="360"/>
        <w:jc w:val="center"/>
        <w:rPr>
          <w:b/>
          <w:sz w:val="40"/>
          <w:szCs w:val="40"/>
          <w:lang w:val="sr-Latn-CS"/>
        </w:rPr>
      </w:pPr>
    </w:p>
    <w:p w:rsidR="00AE58C0" w:rsidRPr="00CE20F3" w:rsidRDefault="00AE58C0" w:rsidP="00AE58C0">
      <w:pPr>
        <w:ind w:left="360"/>
        <w:jc w:val="center"/>
        <w:rPr>
          <w:b/>
          <w:sz w:val="40"/>
          <w:szCs w:val="40"/>
          <w:lang w:val="sr-Latn-CS"/>
        </w:rPr>
      </w:pPr>
    </w:p>
    <w:p w:rsidR="00AE58C0" w:rsidRPr="00CE20F3" w:rsidRDefault="00AE58C0" w:rsidP="00AE58C0">
      <w:pPr>
        <w:ind w:left="360"/>
        <w:jc w:val="center"/>
        <w:rPr>
          <w:b/>
          <w:sz w:val="40"/>
          <w:szCs w:val="40"/>
          <w:lang w:val="sr-Latn-CS"/>
        </w:rPr>
      </w:pPr>
    </w:p>
    <w:p w:rsidR="00AE58C0" w:rsidRPr="00CE20F3" w:rsidRDefault="00AE58C0" w:rsidP="00AE58C0">
      <w:pPr>
        <w:ind w:left="360"/>
        <w:jc w:val="center"/>
        <w:rPr>
          <w:b/>
          <w:sz w:val="40"/>
          <w:szCs w:val="40"/>
          <w:lang w:val="sr-Latn-CS"/>
        </w:rPr>
      </w:pPr>
    </w:p>
    <w:p w:rsidR="00AE58C0" w:rsidRPr="00CE20F3" w:rsidRDefault="00AE58C0" w:rsidP="00AE58C0">
      <w:pPr>
        <w:ind w:left="360"/>
        <w:jc w:val="center"/>
        <w:rPr>
          <w:b/>
          <w:sz w:val="40"/>
          <w:szCs w:val="40"/>
          <w:lang w:val="sr-Latn-CS"/>
        </w:rPr>
      </w:pPr>
    </w:p>
    <w:p w:rsidR="00AE58C0" w:rsidRPr="00CE20F3" w:rsidRDefault="00AE58C0" w:rsidP="00AE58C0">
      <w:pPr>
        <w:ind w:left="360"/>
        <w:jc w:val="center"/>
        <w:rPr>
          <w:b/>
          <w:sz w:val="40"/>
          <w:szCs w:val="40"/>
          <w:lang w:val="sr-Latn-CS"/>
        </w:rPr>
      </w:pPr>
    </w:p>
    <w:p w:rsidR="00AE58C0" w:rsidRPr="00CE20F3" w:rsidRDefault="00AE58C0" w:rsidP="00AE58C0">
      <w:pPr>
        <w:ind w:left="360"/>
        <w:jc w:val="center"/>
        <w:rPr>
          <w:b/>
          <w:sz w:val="40"/>
          <w:szCs w:val="40"/>
          <w:lang w:val="sr-Latn-CS"/>
        </w:rPr>
      </w:pPr>
    </w:p>
    <w:p w:rsidR="00AE58C0" w:rsidRPr="00CE20F3" w:rsidRDefault="00AE58C0" w:rsidP="00AE58C0">
      <w:pPr>
        <w:ind w:left="360"/>
        <w:jc w:val="center"/>
        <w:rPr>
          <w:b/>
          <w:sz w:val="40"/>
          <w:szCs w:val="40"/>
          <w:lang w:val="sr-Latn-CS"/>
        </w:rPr>
      </w:pPr>
      <w:r w:rsidRPr="00CE20F3">
        <w:rPr>
          <w:b/>
          <w:sz w:val="40"/>
          <w:szCs w:val="40"/>
          <w:lang w:val="sr-Latn-CS"/>
        </w:rPr>
        <w:t>STUDIJSKI PROGRAM</w:t>
      </w:r>
      <w:r>
        <w:rPr>
          <w:b/>
          <w:sz w:val="40"/>
          <w:szCs w:val="40"/>
          <w:lang w:val="sr-Latn-CS"/>
        </w:rPr>
        <w:t>:</w:t>
      </w:r>
      <w:r w:rsidRPr="00CE20F3">
        <w:rPr>
          <w:b/>
          <w:sz w:val="40"/>
          <w:szCs w:val="40"/>
          <w:lang w:val="sr-Latn-CS"/>
        </w:rPr>
        <w:t xml:space="preserve"> </w:t>
      </w:r>
    </w:p>
    <w:p w:rsidR="00AE58C0" w:rsidRPr="00CE20F3" w:rsidRDefault="00AE58C0" w:rsidP="00AE58C0">
      <w:pPr>
        <w:ind w:left="360"/>
        <w:jc w:val="center"/>
        <w:rPr>
          <w:b/>
          <w:sz w:val="40"/>
          <w:szCs w:val="40"/>
          <w:lang w:val="sr-Latn-CS"/>
        </w:rPr>
      </w:pPr>
      <w:r w:rsidRPr="00CE20F3">
        <w:rPr>
          <w:b/>
          <w:sz w:val="40"/>
          <w:szCs w:val="40"/>
          <w:lang w:val="sr-Latn-CS"/>
        </w:rPr>
        <w:t>OBRAZOVANJE UČITELJA NA ALBANSKOM JEZIKU</w:t>
      </w:r>
    </w:p>
    <w:p w:rsidR="00AE58C0" w:rsidRPr="00CE20F3" w:rsidRDefault="00AE58C0" w:rsidP="00AE58C0">
      <w:pPr>
        <w:rPr>
          <w:b/>
          <w:sz w:val="40"/>
          <w:szCs w:val="40"/>
          <w:lang w:val="sr-Latn-CS"/>
        </w:rPr>
      </w:pPr>
    </w:p>
    <w:p w:rsidR="00AE58C0" w:rsidRPr="00CE20F3" w:rsidRDefault="00AE58C0" w:rsidP="00AE58C0">
      <w:pPr>
        <w:rPr>
          <w:b/>
          <w:sz w:val="40"/>
          <w:szCs w:val="40"/>
          <w:lang w:val="sr-Latn-CS"/>
        </w:rPr>
      </w:pPr>
      <w:r w:rsidRPr="00CE20F3">
        <w:rPr>
          <w:b/>
          <w:sz w:val="40"/>
          <w:szCs w:val="40"/>
          <w:lang w:val="sr-Latn-CS"/>
        </w:rPr>
        <w:br w:type="page"/>
      </w:r>
      <w:bookmarkStart w:id="0" w:name="_GoBack"/>
      <w:bookmarkEnd w:id="0"/>
    </w:p>
    <w:p w:rsidR="00AE58C0" w:rsidRPr="00CE20F3" w:rsidRDefault="00AE58C0" w:rsidP="00AE58C0">
      <w:pPr>
        <w:jc w:val="center"/>
        <w:rPr>
          <w:b/>
          <w:lang w:val="sr-Latn-CS"/>
        </w:rPr>
      </w:pPr>
    </w:p>
    <w:p w:rsidR="00AE58C0" w:rsidRPr="00CE20F3" w:rsidRDefault="00AE58C0" w:rsidP="00AE58C0">
      <w:pPr>
        <w:pStyle w:val="ListParagraph"/>
        <w:numPr>
          <w:ilvl w:val="0"/>
          <w:numId w:val="167"/>
        </w:numPr>
        <w:ind w:left="284" w:hanging="284"/>
        <w:rPr>
          <w:b/>
          <w:lang w:val="sr-Latn-CS"/>
        </w:rPr>
      </w:pPr>
      <w:r w:rsidRPr="00CE20F3">
        <w:rPr>
          <w:b/>
          <w:lang w:val="sr-Latn-CS"/>
        </w:rPr>
        <w:t xml:space="preserve">TABELARNI PRIKAZ KURIKULUMA POJEDINAČNO ZA SVE STUDIJSKE PROGRAME </w:t>
      </w:r>
      <w:r w:rsidRPr="00CE20F3">
        <w:rPr>
          <w:b/>
          <w:u w:val="single"/>
          <w:lang w:val="sr-Latn-CS"/>
        </w:rPr>
        <w:t>SA NAZNAČENIM MODULIMA</w:t>
      </w:r>
    </w:p>
    <w:p w:rsidR="00AE58C0" w:rsidRPr="00CE20F3" w:rsidRDefault="00AE58C0" w:rsidP="00AE58C0">
      <w:pPr>
        <w:rPr>
          <w:lang w:val="sr-Latn-CS"/>
        </w:rPr>
      </w:pPr>
    </w:p>
    <w:p w:rsidR="00AE58C0" w:rsidRPr="00CE20F3" w:rsidRDefault="00AE58C0" w:rsidP="00AE58C0">
      <w:pPr>
        <w:rPr>
          <w:u w:val="single"/>
          <w:lang w:val="sr-Latn-CS"/>
        </w:rPr>
      </w:pPr>
      <w:r w:rsidRPr="00CE20F3">
        <w:rPr>
          <w:u w:val="single"/>
          <w:lang w:val="sr-Latn-CS"/>
        </w:rPr>
        <w:t>MASTER STUDIJE – STUDIJSKI PROGRAM 1</w:t>
      </w:r>
    </w:p>
    <w:p w:rsidR="00AE58C0" w:rsidRPr="00CE20F3" w:rsidRDefault="00AE58C0" w:rsidP="00AE58C0">
      <w:pPr>
        <w:rPr>
          <w:lang w:val="sr-Latn-C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AE58C0" w:rsidRPr="00CE20F3" w:rsidTr="008D2C8D">
        <w:trPr>
          <w:trHeight w:val="353"/>
          <w:tblHeader/>
        </w:trPr>
        <w:tc>
          <w:tcPr>
            <w:tcW w:w="534" w:type="dxa"/>
            <w:vMerge w:val="restart"/>
            <w:vAlign w:val="center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vAlign w:val="center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vAlign w:val="center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AE58C0" w:rsidRPr="00CE20F3" w:rsidTr="008D2C8D">
        <w:trPr>
          <w:trHeight w:val="190"/>
          <w:tblHeader/>
        </w:trPr>
        <w:tc>
          <w:tcPr>
            <w:tcW w:w="534" w:type="dxa"/>
            <w:vMerge/>
            <w:vAlign w:val="center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4961" w:type="dxa"/>
            <w:vMerge/>
            <w:vAlign w:val="center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Merge/>
            <w:vAlign w:val="center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</w:p>
        </w:tc>
      </w:tr>
      <w:tr w:rsidR="00AE58C0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>Albanski jezik I (fonetika i morfologija)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Matematika 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Osnovi pedagogije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Interdisciplinarne osnove prirodnih nauka     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Istorija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tabs>
                <w:tab w:val="center" w:pos="246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ab/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0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3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nb-NO"/>
              </w:rPr>
              <w:t>Crnogorski-srpski, hrvatski, bosanski jezik 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3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Engleski jezik 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>Albanski jezik II (sintaksa)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Matematika II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AE58C0" w:rsidRPr="00CE20F3" w:rsidTr="008D2C8D">
        <w:trPr>
          <w:trHeight w:val="70"/>
        </w:trPr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Izborni predmet 1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Opšta psihologija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Geografija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3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nb-NO"/>
              </w:rPr>
              <w:t>Crnogorski-srpski, hrvatski, bosanski jezik II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3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14.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Engleski jezik II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6629" w:type="dxa"/>
            <w:gridSpan w:val="3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34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15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  <w:rPr>
                <w:b/>
                <w:lang w:val="sr-Latn-CS"/>
              </w:rPr>
            </w:pPr>
          </w:p>
        </w:tc>
      </w:tr>
      <w:tr w:rsidR="00AE58C0" w:rsidRPr="00CE20F3" w:rsidTr="008D2C8D">
        <w:tc>
          <w:tcPr>
            <w:tcW w:w="6629" w:type="dxa"/>
            <w:gridSpan w:val="3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AE58C0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DRUGA GODINA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sv-SE"/>
              </w:rPr>
            </w:pPr>
            <w:r w:rsidRPr="00CE20F3">
              <w:rPr>
                <w:lang w:val="sv-SE"/>
              </w:rPr>
              <w:t>Matematika III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Uvod u teoriju književnosti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Didaktika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Razvojna psihologija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Osnovi informatike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Engleski jezik III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Školska praksa 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Osnove organizacije nastave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 xml:space="preserve">Književnost za djecu 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Likovna forma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Pedagoška psihologija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Izborni predmet II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 xml:space="preserve">Osnovi tehnike 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14.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t>Školska praksa II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</w:tr>
      <w:tr w:rsidR="00AE58C0" w:rsidRPr="00CE20F3" w:rsidTr="008D2C8D">
        <w:tc>
          <w:tcPr>
            <w:tcW w:w="6629" w:type="dxa"/>
            <w:gridSpan w:val="3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30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</w:tr>
      <w:tr w:rsidR="00AE58C0" w:rsidRPr="00CE20F3" w:rsidTr="008D2C8D">
        <w:tc>
          <w:tcPr>
            <w:tcW w:w="6629" w:type="dxa"/>
            <w:gridSpan w:val="3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AE58C0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 1.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Savremeni školski sistemi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 xml:space="preserve">Metodika nastave albanskog jezika I 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Metodika nastave matematike I 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Osnovi muzičke teorije i kulture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Teorijske osnove fizičke culture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Porodična i školska pedagogija 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Školska praksa III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>Metodika nastave albanskog jezika II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Metodika nastave matematike II 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Metodika nastave PP i PD 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Vokalno-instrumentalna nastava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Likovne tehnike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Fizičko vaspitanje sa vježbama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14.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Izborni predmet III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3</w:t>
            </w:r>
          </w:p>
        </w:tc>
      </w:tr>
      <w:tr w:rsidR="00AE58C0" w:rsidRPr="00CE20F3" w:rsidTr="008D2C8D">
        <w:tc>
          <w:tcPr>
            <w:tcW w:w="6629" w:type="dxa"/>
            <w:gridSpan w:val="3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31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19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</w:tr>
      <w:tr w:rsidR="00AE58C0" w:rsidRPr="00CE20F3" w:rsidTr="008D2C8D">
        <w:tc>
          <w:tcPr>
            <w:tcW w:w="6629" w:type="dxa"/>
            <w:gridSpan w:val="3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 Ukupno ECTS kredita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AE58C0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ČETVRTA GODINA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 xml:space="preserve">Metodika nastave albanskog jezika III 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6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 xml:space="preserve">Metodika nastave matematike III 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6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PP I PD II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3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muzičke kulture 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likovne kulture 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fizičkog vaspitanja 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Interkulturalna pedagogija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3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Pedagogija rada sa djecom sa smetnjama i teškoćama u razvoju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  <w:rPr>
                <w:highlight w:val="magenta"/>
              </w:rPr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Savremena obrazovna tehnologija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PP I PD III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Metodika nastave muzičke kulture II 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likovne kulture II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fizičkog vaspitanja II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4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Teorijske osnove metodologije pedagoških istraživanja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6</w:t>
            </w:r>
          </w:p>
        </w:tc>
      </w:tr>
      <w:tr w:rsidR="00AE58C0" w:rsidRPr="00CE20F3" w:rsidTr="008D2C8D">
        <w:tc>
          <w:tcPr>
            <w:tcW w:w="6629" w:type="dxa"/>
            <w:gridSpan w:val="3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25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</w:tr>
      <w:tr w:rsidR="00AE58C0" w:rsidRPr="00CE20F3" w:rsidTr="008D2C8D">
        <w:tc>
          <w:tcPr>
            <w:tcW w:w="6629" w:type="dxa"/>
            <w:gridSpan w:val="3"/>
            <w:tcBorders>
              <w:bottom w:val="threeDEngrave" w:sz="24" w:space="0" w:color="auto"/>
            </w:tcBorders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bottom w:val="threeDEngrave" w:sz="24" w:space="0" w:color="auto"/>
            </w:tcBorders>
          </w:tcPr>
          <w:p w:rsidR="00AE58C0" w:rsidRPr="00CE20F3" w:rsidRDefault="00AE58C0" w:rsidP="008D2C8D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tcBorders>
              <w:bottom w:val="threeDEngrave" w:sz="24" w:space="0" w:color="auto"/>
            </w:tcBorders>
          </w:tcPr>
          <w:p w:rsidR="00AE58C0" w:rsidRPr="00CE20F3" w:rsidRDefault="00AE58C0" w:rsidP="008D2C8D">
            <w:pPr>
              <w:rPr>
                <w:b/>
                <w:lang w:val="sr-Latn-CS"/>
              </w:rPr>
            </w:pPr>
          </w:p>
        </w:tc>
        <w:tc>
          <w:tcPr>
            <w:tcW w:w="708" w:type="dxa"/>
            <w:tcBorders>
              <w:bottom w:val="threeDEngrave" w:sz="24" w:space="0" w:color="auto"/>
            </w:tcBorders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AE58C0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PETA GODINA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Operativna naučno-pedagoška proučavanja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</w:pPr>
            <w:r w:rsidRPr="00CE20F3">
              <w:t>IX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AE58C0" w:rsidRPr="00CE20F3" w:rsidRDefault="00AE58C0" w:rsidP="008D2C8D">
            <w:r w:rsidRPr="00CE20F3">
              <w:t>Statistika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</w:pPr>
            <w:r w:rsidRPr="00CE20F3">
              <w:t>IX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rada sa djecom sa smetnjama i teškoćama u razvoju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</w:pPr>
            <w:r w:rsidRPr="00CE20F3">
              <w:t>IX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Izborni predmet 4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IX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Izborni predmet 5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IX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Izborni predmet 6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IX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5</w:t>
            </w:r>
          </w:p>
        </w:tc>
      </w:tr>
      <w:tr w:rsidR="00AE58C0" w:rsidRPr="00CE20F3" w:rsidTr="008D2C8D">
        <w:tc>
          <w:tcPr>
            <w:tcW w:w="534" w:type="dxa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AE58C0" w:rsidRPr="00CE20F3" w:rsidRDefault="00AE58C0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Master rad</w:t>
            </w:r>
          </w:p>
        </w:tc>
        <w:tc>
          <w:tcPr>
            <w:tcW w:w="1134" w:type="dxa"/>
          </w:tcPr>
          <w:p w:rsidR="00AE58C0" w:rsidRPr="00CE20F3" w:rsidRDefault="00AE58C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X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</w:pP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</w:pPr>
            <w:r w:rsidRPr="00CE20F3">
              <w:t>30</w:t>
            </w:r>
          </w:p>
        </w:tc>
      </w:tr>
      <w:tr w:rsidR="00AE58C0" w:rsidRPr="00CE20F3" w:rsidTr="008D2C8D">
        <w:tc>
          <w:tcPr>
            <w:tcW w:w="6629" w:type="dxa"/>
            <w:gridSpan w:val="3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AE58C0" w:rsidRPr="00CE20F3" w:rsidRDefault="00AE58C0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12</w:t>
            </w:r>
          </w:p>
        </w:tc>
        <w:tc>
          <w:tcPr>
            <w:tcW w:w="567" w:type="dxa"/>
          </w:tcPr>
          <w:p w:rsidR="00AE58C0" w:rsidRPr="00CE20F3" w:rsidRDefault="00AE58C0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11</w:t>
            </w:r>
          </w:p>
        </w:tc>
        <w:tc>
          <w:tcPr>
            <w:tcW w:w="708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</w:tr>
      <w:tr w:rsidR="00AE58C0" w:rsidRPr="00CE20F3" w:rsidTr="008D2C8D">
        <w:tc>
          <w:tcPr>
            <w:tcW w:w="6629" w:type="dxa"/>
            <w:gridSpan w:val="3"/>
            <w:tcBorders>
              <w:bottom w:val="threeDEngrave" w:sz="24" w:space="0" w:color="auto"/>
            </w:tcBorders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bottom w:val="threeDEngrave" w:sz="24" w:space="0" w:color="auto"/>
            </w:tcBorders>
          </w:tcPr>
          <w:p w:rsidR="00AE58C0" w:rsidRPr="00CE20F3" w:rsidRDefault="00AE58C0" w:rsidP="008D2C8D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tcBorders>
              <w:bottom w:val="threeDEngrave" w:sz="24" w:space="0" w:color="auto"/>
            </w:tcBorders>
          </w:tcPr>
          <w:p w:rsidR="00AE58C0" w:rsidRPr="00CE20F3" w:rsidRDefault="00AE58C0" w:rsidP="008D2C8D">
            <w:pPr>
              <w:rPr>
                <w:b/>
                <w:lang w:val="sr-Latn-CS"/>
              </w:rPr>
            </w:pPr>
          </w:p>
        </w:tc>
        <w:tc>
          <w:tcPr>
            <w:tcW w:w="708" w:type="dxa"/>
            <w:tcBorders>
              <w:bottom w:val="threeDEngrave" w:sz="24" w:space="0" w:color="auto"/>
            </w:tcBorders>
          </w:tcPr>
          <w:p w:rsidR="00AE58C0" w:rsidRPr="00CE20F3" w:rsidRDefault="00AE58C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AE58C0" w:rsidRPr="00CE20F3" w:rsidRDefault="00AE58C0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</w:tbl>
    <w:p w:rsidR="00AE58C0" w:rsidRPr="00CE20F3" w:rsidRDefault="00AE58C0" w:rsidP="00AE58C0">
      <w:pPr>
        <w:rPr>
          <w:u w:val="single"/>
          <w:lang w:val="sr-Latn-CS"/>
        </w:rPr>
      </w:pPr>
    </w:p>
    <w:p w:rsidR="00AE58C0" w:rsidRPr="00CE20F3" w:rsidRDefault="00AE58C0" w:rsidP="00AE58C0">
      <w:pPr>
        <w:rPr>
          <w:u w:val="single"/>
          <w:lang w:val="sr-Latn-CS"/>
        </w:rPr>
      </w:pPr>
    </w:p>
    <w:p w:rsidR="00AE58C0" w:rsidRPr="00CE20F3" w:rsidRDefault="00AE58C0" w:rsidP="00AE58C0">
      <w:pPr>
        <w:rPr>
          <w:b/>
          <w:lang w:val="sr-Latn-CS"/>
        </w:rPr>
      </w:pPr>
    </w:p>
    <w:p w:rsidR="00AE58C0" w:rsidRPr="00CE20F3" w:rsidRDefault="00AE58C0" w:rsidP="00AE58C0">
      <w:pPr>
        <w:rPr>
          <w:b/>
          <w:u w:val="single"/>
          <w:lang w:val="sr-Latn-CS"/>
        </w:rPr>
      </w:pPr>
    </w:p>
    <w:p w:rsidR="00AE58C0" w:rsidRPr="00CE20F3" w:rsidRDefault="00AE58C0" w:rsidP="00AE58C0">
      <w:pPr>
        <w:rPr>
          <w:u w:val="single"/>
          <w:lang w:val="sr-Latn-CS"/>
        </w:rPr>
      </w:pPr>
    </w:p>
    <w:p w:rsidR="00AE58C0" w:rsidRPr="00CE20F3" w:rsidRDefault="00AE58C0" w:rsidP="00AE58C0">
      <w:pPr>
        <w:ind w:firstLine="1560"/>
        <w:rPr>
          <w:u w:val="single"/>
          <w:lang w:val="nb-NO"/>
        </w:rPr>
      </w:pPr>
    </w:p>
    <w:p w:rsidR="00AE58C0" w:rsidRPr="00CE20F3" w:rsidRDefault="00AE58C0" w:rsidP="00AE58C0">
      <w:pPr>
        <w:spacing w:after="200" w:line="276" w:lineRule="auto"/>
        <w:rPr>
          <w:u w:val="single"/>
          <w:lang w:val="nb-NO"/>
        </w:rPr>
      </w:pPr>
      <w:r w:rsidRPr="00CE20F3">
        <w:rPr>
          <w:u w:val="single"/>
          <w:lang w:val="nb-NO"/>
        </w:rPr>
        <w:br w:type="page"/>
      </w:r>
    </w:p>
    <w:p w:rsidR="00AE58C0" w:rsidRPr="00CE20F3" w:rsidRDefault="00AE58C0" w:rsidP="00AE58C0">
      <w:pPr>
        <w:rPr>
          <w:u w:val="single"/>
          <w:lang w:val="nb-NO"/>
        </w:rPr>
      </w:pPr>
      <w:r w:rsidRPr="00CE20F3">
        <w:rPr>
          <w:u w:val="single"/>
          <w:lang w:val="nb-NO"/>
        </w:rPr>
        <w:t>ECTS Katalozi koji se razlikuju od odgovarajucih kataloga u studijskom programu za ucitelje na Crnogorskom Jeziku</w:t>
      </w:r>
    </w:p>
    <w:tbl>
      <w:tblPr>
        <w:tblW w:w="4483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766"/>
        <w:gridCol w:w="1212"/>
        <w:gridCol w:w="1864"/>
        <w:gridCol w:w="2135"/>
      </w:tblGrid>
      <w:tr w:rsidR="00AE58C0" w:rsidRPr="005374FE" w:rsidTr="008D2C8D">
        <w:trPr>
          <w:gridBefore w:val="1"/>
          <w:wBefore w:w="1006" w:type="pct"/>
          <w:trHeight w:val="359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C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Crnogorski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‒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srpski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,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bosanski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,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hrvatski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jezik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I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(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fonetika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i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morfologija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>)</w:t>
            </w:r>
          </w:p>
        </w:tc>
      </w:tr>
      <w:tr w:rsidR="00AE58C0" w:rsidRPr="00CE20F3" w:rsidTr="008D2C8D">
        <w:trPr>
          <w:trHeight w:val="149"/>
          <w:jc w:val="center"/>
        </w:trPr>
        <w:tc>
          <w:tcPr>
            <w:tcW w:w="1006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11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694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0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AE58C0" w:rsidRPr="00CE20F3" w:rsidTr="008D2C8D">
        <w:trPr>
          <w:trHeight w:val="81"/>
          <w:jc w:val="center"/>
        </w:trPr>
        <w:tc>
          <w:tcPr>
            <w:tcW w:w="1006" w:type="pct"/>
            <w:vAlign w:val="center"/>
          </w:tcPr>
          <w:p w:rsidR="00AE58C0" w:rsidRPr="00CE20F3" w:rsidRDefault="00AE58C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11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694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067" w:type="pct"/>
            <w:tcBorders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2TP + 1V</w:t>
            </w:r>
          </w:p>
        </w:tc>
      </w:tr>
    </w:tbl>
    <w:p w:rsidR="00AE58C0" w:rsidRPr="00CE20F3" w:rsidRDefault="00AE58C0" w:rsidP="00AE58C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AE58C0" w:rsidRPr="005374FE" w:rsidTr="008D2C8D">
        <w:trPr>
          <w:trHeight w:val="4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8"/>
                <w:szCs w:val="18"/>
                <w:lang w:val="sr-Latn-CS"/>
              </w:rPr>
              <w:t>Akademske osnovne studije – Studijski program za obrazovanje učitelja na albanskom jeziku</w:t>
            </w:r>
          </w:p>
        </w:tc>
      </w:tr>
      <w:tr w:rsidR="00AE58C0" w:rsidRPr="005374FE" w:rsidTr="008D2C8D">
        <w:trPr>
          <w:trHeight w:val="12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Nema uslova za prijavljivanje i slušanje predmeta.</w:t>
            </w:r>
          </w:p>
        </w:tc>
      </w:tr>
      <w:tr w:rsidR="00AE58C0" w:rsidRPr="005374FE" w:rsidTr="008D2C8D">
        <w:trPr>
          <w:trHeight w:val="4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Ovladavanje naukom o glasovima i različitim aspektima izučavanja glasova; osnovnim pravopisnim pravilima. Usvajanje osnovnih znanja iz morfologije (nauke o oblicima riječi) i tvorbe riječi.</w:t>
            </w:r>
          </w:p>
        </w:tc>
      </w:tr>
      <w:tr w:rsidR="00AE58C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Nakon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bCs/>
                <w:sz w:val="18"/>
                <w:szCs w:val="18"/>
                <w:lang w:val="fr-FR"/>
              </w:rPr>
              <w:t>to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student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polo</w:t>
            </w:r>
            <w:r w:rsidRPr="00CE20F3">
              <w:rPr>
                <w:b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sz w:val="18"/>
                <w:szCs w:val="18"/>
                <w:lang w:val="fr-FR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ovaj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ispit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sz w:val="18"/>
                <w:szCs w:val="18"/>
                <w:lang w:val="fr-FR"/>
              </w:rPr>
              <w:t>bi</w:t>
            </w:r>
            <w:r w:rsidRPr="00CE20F3">
              <w:rPr>
                <w:b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sz w:val="18"/>
                <w:szCs w:val="18"/>
                <w:lang w:val="fr-FR"/>
              </w:rPr>
              <w:t>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u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mogu</w:t>
            </w:r>
            <w:r w:rsidRPr="00CE20F3">
              <w:rPr>
                <w:b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sz w:val="18"/>
                <w:szCs w:val="18"/>
                <w:lang w:val="fr-FR"/>
              </w:rPr>
              <w:t>nosti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da </w:t>
            </w:r>
            <w:r w:rsidRPr="00CE20F3">
              <w:rPr>
                <w:bCs/>
                <w:sz w:val="18"/>
                <w:szCs w:val="18"/>
                <w:lang w:val="sr-Latn-CS"/>
              </w:rPr>
              <w:t>:</w:t>
            </w:r>
          </w:p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1. Definiše osnovne pojmove pravopis – pravogovor, fonetika – fonologija, govor – jezik, glas – fonem, osnovne pojmove morfologije i tvorbe riječi – morfem, riječ; 2. Analizira i protumači proces govorne proizvodnje i percepcije;</w:t>
            </w:r>
          </w:p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3. Opisuje fonološke i morfološke glasovne promjene u savremenom standardnom jeziku i primjenjuje stečenja znanja u analizi primjera različite složenosti; 4. Prepozna i primijeni ortoepsku normu standarnog  jezika; 5. Razlikuje vrste riječi u standardnom jeziku; 6. Gramatički samostalno analizira rečenice i tekstove s obzirom na fonetsko-morfološko-tvorbeni nivo jezika. </w:t>
            </w:r>
          </w:p>
        </w:tc>
      </w:tr>
      <w:tr w:rsidR="00AE58C0" w:rsidRPr="005374FE" w:rsidTr="008D2C8D">
        <w:trPr>
          <w:trHeight w:val="1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sz w:val="18"/>
                <w:szCs w:val="18"/>
                <w:lang w:val="sr-Latn-CS"/>
              </w:rPr>
              <w:t>Doc. dr Miodarka Tepavčević – predavač, mr Nataša Jovović – saradnik</w:t>
            </w:r>
          </w:p>
        </w:tc>
      </w:tr>
      <w:tr w:rsidR="00AE58C0" w:rsidRPr="005374FE" w:rsidTr="008D2C8D">
        <w:trPr>
          <w:trHeight w:val="8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vježbe, kolokvijumi, praktikum, konsultacije i završni ispit</w:t>
            </w:r>
          </w:p>
        </w:tc>
      </w:tr>
      <w:tr w:rsidR="00AE58C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  <w:r w:rsidRPr="00CE20F3">
              <w:rPr>
                <w:sz w:val="20"/>
                <w:szCs w:val="20"/>
                <w:lang w:val="sl-SI"/>
              </w:rPr>
              <w:t xml:space="preserve"> </w:t>
            </w:r>
          </w:p>
        </w:tc>
      </w:tr>
      <w:tr w:rsidR="00AE58C0" w:rsidRPr="00CE20F3" w:rsidTr="008D2C8D">
        <w:trPr>
          <w:cantSplit/>
          <w:trHeight w:val="347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>Uvodno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r-Latn-RS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>predavanje, upoznavanje studenata sa predmetom, literaturom, nastavom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>Nauka o jeziku, gramatika, jezičke porodice, Pravopis, vrste prav., nastanak i međusobni odnos evropskih pisama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>Razvoj književnog jezika, Podjela riječi na kraju reda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>Reforma Vuka Stefanovića Karadžića, Veliko slovo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Štokavsko narečje i njegove podjele,  Veliko slovo; PZ: 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Fonetika i fonologija, glasovni sistem srpskog jezika,  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r-Latn-RS"/>
              </w:rPr>
              <w:t>Kolokvijum 1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>Prozodija,  Sastavljeno i rastavljeno pisanje riječi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>Alternacije samoglasnika i alternacije suglasnika, Interpunkcija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Morfologija, morfema, alomorf i vrste riječi, 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>Imenske riječi (imenice, zamjenice), Skraćenice; Preuzimanje stranih riječi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Imenske riječi (pridjevi, brojevi), Jednačenja suglasnika i uprošćavanje suglasničkih grupa;  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>Glagolske riječi i nepromjenljive riječi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r-Latn-RS"/>
              </w:rPr>
              <w:t>,  Kolokvijum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Tvorba riječi – opšti principi tvorbe , Suglasnik j – poziciono j u susjedstvu sa i; Prelazak </w:t>
            </w:r>
            <w:r w:rsidRPr="00CE20F3">
              <w:rPr>
                <w:rFonts w:ascii="Times New Roman" w:hAnsi="Times New Roman"/>
                <w:i/>
                <w:color w:val="auto"/>
                <w:sz w:val="18"/>
                <w:szCs w:val="18"/>
                <w:lang w:val="sr-Latn-RS"/>
              </w:rPr>
              <w:t>l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 u </w:t>
            </w:r>
            <w:r w:rsidRPr="00CE20F3">
              <w:rPr>
                <w:rFonts w:ascii="Times New Roman" w:hAnsi="Times New Roman"/>
                <w:i/>
                <w:color w:val="auto"/>
                <w:sz w:val="18"/>
                <w:szCs w:val="18"/>
                <w:lang w:val="sr-Latn-RS"/>
              </w:rPr>
              <w:t>o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 ;  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i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 Leksikologija, Odnosi </w:t>
            </w:r>
            <w:r w:rsidRPr="00CE20F3">
              <w:rPr>
                <w:rFonts w:ascii="Times New Roman" w:hAnsi="Times New Roman"/>
                <w:i/>
                <w:color w:val="auto"/>
                <w:sz w:val="18"/>
                <w:szCs w:val="18"/>
                <w:lang w:val="sr-Latn-RS"/>
              </w:rPr>
              <w:t>k, g, h : č, ž,  š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  i  </w:t>
            </w:r>
            <w:r w:rsidRPr="00CE20F3">
              <w:rPr>
                <w:rFonts w:ascii="Times New Roman" w:hAnsi="Times New Roman"/>
                <w:i/>
                <w:color w:val="auto"/>
                <w:sz w:val="18"/>
                <w:szCs w:val="18"/>
                <w:lang w:val="sr-Latn-RS"/>
              </w:rPr>
              <w:t>k, g, h : c, z, s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  <w:lang w:val="hr-HR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r-Latn-RS"/>
              </w:rPr>
              <w:t>Zav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hr-HR"/>
              </w:rPr>
              <w:t>šni ispit</w:t>
            </w:r>
          </w:p>
        </w:tc>
      </w:tr>
      <w:tr w:rsidR="00AE58C0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AE58C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35 min.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15 min. TP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PP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V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50 min.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6 sati i 35 min. x 16 = 106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(6 sati i 35 min)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13 sati i 10 min.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(nastava) + 13 sati i 10 min. (priprema) + 30 sati i 50 min. (dopunski rad) = 150 sati</w:t>
            </w:r>
          </w:p>
        </w:tc>
      </w:tr>
      <w:tr w:rsidR="00AE58C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 xml:space="preserve">Studenti su obavezni da pohađaju nastavu, rade kolokvijume i praktikum i polažu završni ispit.  </w:t>
            </w:r>
          </w:p>
        </w:tc>
      </w:tr>
      <w:tr w:rsidR="00AE58C0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rFonts w:cs="Arial"/>
                <w:b/>
                <w:bCs/>
                <w:i/>
                <w:iCs/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Za konsultacije će biti određen poseban termin.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AE58C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Adnan Čirgić, Ivo Pranković, Josip Silić,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crnogorskoga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Podgorica, 2010; </w:t>
            </w:r>
            <w:r w:rsidRPr="00CE20F3">
              <w:rPr>
                <w:sz w:val="18"/>
                <w:szCs w:val="18"/>
                <w:lang w:val="sr-Latn-CS"/>
              </w:rPr>
              <w:t xml:space="preserve">Živojin Stanojčić, Ljubomir Popović, </w:t>
            </w:r>
            <w:r w:rsidRPr="00CE20F3">
              <w:rPr>
                <w:i/>
                <w:sz w:val="18"/>
                <w:szCs w:val="18"/>
                <w:lang w:val="sr-Latn-CS"/>
              </w:rPr>
              <w:t>Gramatika srpskog jezika</w:t>
            </w:r>
            <w:r w:rsidRPr="00CE20F3">
              <w:rPr>
                <w:sz w:val="18"/>
                <w:szCs w:val="18"/>
                <w:lang w:val="sr-Latn-CS"/>
              </w:rPr>
              <w:t xml:space="preserve">, Beograd 1999; Mihailo Stevanović, </w:t>
            </w:r>
            <w:r w:rsidRPr="00CE20F3">
              <w:rPr>
                <w:i/>
                <w:sz w:val="18"/>
                <w:szCs w:val="18"/>
                <w:lang w:val="sr-Latn-CS"/>
              </w:rPr>
              <w:t>Gramatika srpskog jezika</w:t>
            </w:r>
            <w:r w:rsidRPr="00CE20F3">
              <w:rPr>
                <w:sz w:val="18"/>
                <w:szCs w:val="18"/>
                <w:lang w:val="sr-Latn-CS"/>
              </w:rPr>
              <w:t xml:space="preserve">, Beograd 1998; Branislav Ostojić, </w:t>
            </w:r>
            <w:r w:rsidRPr="00CE20F3">
              <w:rPr>
                <w:i/>
                <w:sz w:val="18"/>
                <w:szCs w:val="18"/>
                <w:lang w:val="sr-Latn-CS"/>
              </w:rPr>
              <w:t>Kratka pregledna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sr-Latn-CS"/>
              </w:rPr>
              <w:t>gramatika srpskog jezika i pravopis</w:t>
            </w:r>
            <w:r w:rsidRPr="00CE20F3">
              <w:rPr>
                <w:sz w:val="18"/>
                <w:szCs w:val="18"/>
                <w:lang w:val="sr-Latn-CS"/>
              </w:rPr>
              <w:t xml:space="preserve">, Podgorica 2005;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Eugenija Barić,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Hrvatska gramatika,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Školska knjiga, Zagreb 2005; Josip Silić, Ivo Pranjković,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hrvatskoga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Zagreb, 2005; Dževad Jahić, Senahid Halilović, Ismail Palić,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bosanskoga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Zenica, 2000;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Pravopis crnogorskoga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Podgorica, 2010. </w:t>
            </w:r>
            <w:r w:rsidRPr="00CE20F3">
              <w:rPr>
                <w:i/>
                <w:sz w:val="18"/>
                <w:szCs w:val="18"/>
                <w:lang w:val="sr-Latn-CS"/>
              </w:rPr>
              <w:t>Pravopis srpskohrvatskog jezika</w:t>
            </w:r>
            <w:r w:rsidRPr="00CE20F3">
              <w:rPr>
                <w:sz w:val="18"/>
                <w:szCs w:val="18"/>
                <w:lang w:val="sr-Latn-CS"/>
              </w:rPr>
              <w:t xml:space="preserve">, MS/MH, 1960; </w:t>
            </w:r>
            <w:r w:rsidRPr="00CE20F3">
              <w:rPr>
                <w:i/>
                <w:sz w:val="18"/>
                <w:szCs w:val="18"/>
                <w:lang w:val="sr-Latn-CS"/>
              </w:rPr>
              <w:t>Pravopis srpskoga jezika</w:t>
            </w:r>
            <w:r w:rsidRPr="00CE20F3">
              <w:rPr>
                <w:sz w:val="18"/>
                <w:szCs w:val="18"/>
                <w:lang w:val="sr-Latn-CS"/>
              </w:rPr>
              <w:t xml:space="preserve">, Mitar Pešikan, Jovan Jerković, Mato Pižurica, Novi Sad, 2011; Milorad Dešić, </w:t>
            </w:r>
            <w:r w:rsidRPr="00CE20F3">
              <w:rPr>
                <w:i/>
                <w:sz w:val="18"/>
                <w:szCs w:val="18"/>
                <w:lang w:val="sr-Latn-CS"/>
              </w:rPr>
              <w:t>Pravopis srpskog jezika</w:t>
            </w:r>
            <w:r w:rsidRPr="00CE20F3">
              <w:rPr>
                <w:sz w:val="18"/>
                <w:szCs w:val="18"/>
                <w:lang w:val="sr-Latn-CS"/>
              </w:rPr>
              <w:t xml:space="preserve">, Zemun 1998; </w:t>
            </w:r>
            <w:r w:rsidRPr="00CE20F3">
              <w:rPr>
                <w:i/>
                <w:sz w:val="18"/>
                <w:szCs w:val="18"/>
                <w:lang w:val="sr-Latn-CS"/>
              </w:rPr>
              <w:t>Hrvatski pravopis</w:t>
            </w:r>
            <w:r w:rsidRPr="00CE20F3">
              <w:rPr>
                <w:sz w:val="18"/>
                <w:szCs w:val="18"/>
                <w:lang w:val="sr-Latn-CS"/>
              </w:rPr>
              <w:t xml:space="preserve">, Institut za hrvatski jezik i jezikoslovlje, 2013; </w:t>
            </w:r>
            <w:r w:rsidRPr="00CE20F3">
              <w:rPr>
                <w:i/>
                <w:sz w:val="18"/>
                <w:szCs w:val="18"/>
                <w:lang w:val="sr-Latn-CS"/>
              </w:rPr>
              <w:t>Pravopis bosanskog jezika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Senahid Halilović, 2004.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               </w:t>
            </w:r>
          </w:p>
        </w:tc>
      </w:tr>
      <w:tr w:rsidR="00AE58C0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2 kolokvijuma  po 2</w:t>
            </w:r>
            <w:r w:rsidRPr="00CE20F3">
              <w:rPr>
                <w:sz w:val="18"/>
                <w:szCs w:val="18"/>
                <w:lang w:val="sr-Latn-CS"/>
              </w:rPr>
              <w:t>0</w:t>
            </w:r>
            <w:r w:rsidRPr="00CE20F3">
              <w:rPr>
                <w:sz w:val="18"/>
                <w:szCs w:val="18"/>
                <w:lang w:val="sl-SI"/>
              </w:rPr>
              <w:t xml:space="preserve"> bodova (ukupno </w:t>
            </w:r>
            <w:r w:rsidRPr="00CE20F3">
              <w:rPr>
                <w:sz w:val="18"/>
                <w:szCs w:val="18"/>
                <w:lang w:val="sr-Latn-CS"/>
              </w:rPr>
              <w:t>4</w:t>
            </w:r>
            <w:r w:rsidRPr="00CE20F3">
              <w:rPr>
                <w:sz w:val="18"/>
                <w:szCs w:val="18"/>
                <w:lang w:val="sl-SI"/>
              </w:rPr>
              <w:t>0 bodova); praktikum 10 bodova; završni ispit – 50 bodova.</w:t>
            </w:r>
          </w:p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 xml:space="preserve">Prelazna ocjena se dobija ako se kumulativno sakupi najmanje 51 bod. </w:t>
            </w:r>
          </w:p>
        </w:tc>
      </w:tr>
      <w:tr w:rsidR="00AE58C0" w:rsidRPr="005374FE" w:rsidTr="008D2C8D">
        <w:trPr>
          <w:trHeight w:val="7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   A   90 – 100         B     80 - 89            C     70 - 79          D     60 – 69              E     50 – 59                </w:t>
            </w:r>
          </w:p>
        </w:tc>
      </w:tr>
      <w:tr w:rsidR="00AE58C0" w:rsidRPr="005374FE" w:rsidTr="008D2C8D">
        <w:trPr>
          <w:gridBefore w:val="1"/>
          <w:wBefore w:w="525" w:type="pct"/>
          <w:trHeight w:val="15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:  Prof. dr Rajka Glušica</w:t>
            </w:r>
          </w:p>
        </w:tc>
      </w:tr>
      <w:tr w:rsidR="00AE58C0" w:rsidRPr="00CE20F3" w:rsidTr="008D2C8D">
        <w:trPr>
          <w:gridBefore w:val="1"/>
          <w:wBefore w:w="525" w:type="pct"/>
          <w:trHeight w:val="13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AE58C0" w:rsidRPr="00CE20F3" w:rsidRDefault="00AE58C0" w:rsidP="00AE58C0">
      <w:pPr>
        <w:rPr>
          <w:bCs/>
          <w:iCs/>
          <w:sz w:val="18"/>
          <w:szCs w:val="18"/>
          <w:lang w:val="sr-Latn-CS"/>
        </w:rPr>
      </w:pPr>
    </w:p>
    <w:p w:rsidR="00AE58C0" w:rsidRPr="00CE20F3" w:rsidRDefault="00AE58C0" w:rsidP="00AE58C0">
      <w:pPr>
        <w:jc w:val="both"/>
        <w:rPr>
          <w:bCs/>
          <w:iCs/>
          <w:sz w:val="18"/>
          <w:szCs w:val="18"/>
          <w:lang w:val="sr-Latn-CS"/>
        </w:rPr>
      </w:pPr>
      <w:r w:rsidRPr="00CE20F3">
        <w:rPr>
          <w:bCs/>
          <w:iCs/>
          <w:sz w:val="18"/>
          <w:szCs w:val="18"/>
          <w:lang w:val="sr-Latn-CS"/>
        </w:rPr>
        <w:t xml:space="preserve">  </w:t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AE58C0" w:rsidRPr="005374FE" w:rsidTr="008D2C8D">
        <w:trPr>
          <w:gridBefore w:val="1"/>
          <w:wBefore w:w="1091" w:type="pct"/>
          <w:trHeight w:val="491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CS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Crnogorski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–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srpski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,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hrvatski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,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bosanski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jezik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II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 xml:space="preserve"> (</w:t>
            </w:r>
            <w:r w:rsidRPr="00CE20F3">
              <w:rPr>
                <w:rFonts w:ascii="Times New Roman" w:hAnsi="Times New Roman"/>
                <w:b w:val="0"/>
                <w:i/>
                <w:sz w:val="24"/>
              </w:rPr>
              <w:t>sintaksa</w:t>
            </w:r>
            <w:r w:rsidRPr="00CE20F3">
              <w:rPr>
                <w:rFonts w:ascii="Times New Roman" w:hAnsi="Times New Roman"/>
                <w:b w:val="0"/>
                <w:i/>
                <w:sz w:val="24"/>
                <w:lang w:val="sr-Latn-CS"/>
              </w:rPr>
              <w:t>)</w:t>
            </w:r>
          </w:p>
        </w:tc>
      </w:tr>
      <w:tr w:rsidR="00AE58C0" w:rsidRPr="00CE20F3" w:rsidTr="008D2C8D">
        <w:trPr>
          <w:trHeight w:val="74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AE58C0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AE58C0" w:rsidRPr="00CE20F3" w:rsidRDefault="00AE58C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2TP  +1V</w:t>
            </w:r>
          </w:p>
        </w:tc>
      </w:tr>
    </w:tbl>
    <w:p w:rsidR="00AE58C0" w:rsidRPr="00CE20F3" w:rsidRDefault="00AE58C0" w:rsidP="00AE58C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AE58C0" w:rsidRPr="005374FE" w:rsidTr="008D2C8D">
        <w:trPr>
          <w:trHeight w:val="2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8"/>
                <w:szCs w:val="18"/>
                <w:lang w:val="sr-Latn-CS"/>
              </w:rPr>
              <w:t>Akademske osnovne studije – Studijski program za obrazovanje učitelja na albanskom jeziku</w:t>
            </w:r>
          </w:p>
        </w:tc>
      </w:tr>
      <w:tr w:rsidR="00AE58C0" w:rsidRPr="005374FE" w:rsidTr="008D2C8D">
        <w:trPr>
          <w:trHeight w:val="1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uslovljenosti.</w:t>
            </w:r>
          </w:p>
        </w:tc>
      </w:tr>
      <w:tr w:rsidR="00AE58C0" w:rsidRPr="005374FE" w:rsidTr="008D2C8D">
        <w:trPr>
          <w:trHeight w:val="31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sz w:val="18"/>
                <w:szCs w:val="18"/>
                <w:lang w:val="sr-Latn-CS"/>
              </w:rPr>
              <w:t>Usvajanje osnovnih znanja o rečenici, rečeničnim djelovima i vrstama rečenica, njihovim funkcijama i međusobnim odnosima, kao i o funkcijama i značenjima padeža i glagola u crnogorskom – srpskom, hrvatskom, bosanskom jeziku.</w:t>
            </w:r>
          </w:p>
        </w:tc>
      </w:tr>
      <w:tr w:rsidR="00AE58C0" w:rsidRPr="005374FE" w:rsidTr="008D2C8D">
        <w:trPr>
          <w:trHeight w:val="74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Nakon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bCs/>
                <w:sz w:val="18"/>
                <w:szCs w:val="18"/>
                <w:lang w:val="fr-FR"/>
              </w:rPr>
              <w:t>to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polo</w:t>
            </w:r>
            <w:r w:rsidRPr="00CE20F3">
              <w:rPr>
                <w:b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sz w:val="18"/>
                <w:szCs w:val="18"/>
                <w:lang w:val="fr-FR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ovaj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ispit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sz w:val="18"/>
                <w:szCs w:val="18"/>
                <w:lang w:val="fr-FR"/>
              </w:rPr>
              <w:t>student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bi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trebalo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da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mo</w:t>
            </w:r>
            <w:r w:rsidRPr="00CE20F3">
              <w:rPr>
                <w:b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sz w:val="18"/>
                <w:szCs w:val="18"/>
                <w:lang w:val="fr-FR"/>
              </w:rPr>
              <w:t>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: 1. </w:t>
            </w:r>
            <w:r w:rsidRPr="00CE20F3">
              <w:rPr>
                <w:sz w:val="18"/>
                <w:szCs w:val="18"/>
                <w:lang w:val="sr-Latn-ME"/>
              </w:rPr>
              <w:t xml:space="preserve">izložiti osnovne karakteristike sintaksičke strukture crnogorskog – srpskog, hrvatskog, bosanskog jezika; 2. definisati temeljne pojmove iz sintakse proste i složene rečenice, padeža i glagola; 3. povezati sintaksičke sa ostalim gramatičkim kategorijama; 4. tumačiti sintaksičku sinonimiju; 5. primjenjivati stečena znanja u sintaksičkoj analizi.   </w:t>
            </w:r>
          </w:p>
        </w:tc>
      </w:tr>
      <w:tr w:rsidR="00AE58C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Rajka Glušica</w:t>
            </w:r>
          </w:p>
        </w:tc>
      </w:tr>
      <w:tr w:rsidR="00AE58C0" w:rsidRPr="005374FE" w:rsidTr="008D2C8D">
        <w:trPr>
          <w:trHeight w:val="12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6"/>
                <w:lang w:val="sl-SI"/>
              </w:rPr>
              <w:t>Predavanja, vježbe, test, kolokvijum, konsultacije i završni ispit.</w:t>
            </w:r>
          </w:p>
        </w:tc>
      </w:tr>
      <w:tr w:rsidR="00AE58C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AE58C0" w:rsidRPr="00CE20F3" w:rsidTr="008D2C8D">
        <w:trPr>
          <w:cantSplit/>
          <w:trHeight w:val="323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Analiza rezultata iz prethodnog semestra 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>Sintaksa, sintagma, rečenica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Podjela rečenica po sadržaju i sastavu 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>Subjekat i predikat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Imenske odredbe i dopune 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>Glagolske odredbe i dopune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r-Latn-RS"/>
              </w:rPr>
              <w:t>Kolokvijum 1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>Kongruencija i rekcija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Nezavisne složene rečenice 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Zavisne složene rečenice, 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Značenje i upotreba padeža, nezavisni padeži 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 xml:space="preserve">Zavisni padeži 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>Značenja i upotreba glagolskih oblika – vremena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r-Latn-RS"/>
              </w:rPr>
              <w:t>Glagolski načini i nelični glagolski oblici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  <w:lang w:val="sr-Latn-RS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r-Latn-RS"/>
              </w:rPr>
              <w:t>Kolokvijum 2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  <w:lang w:val="hr-HR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r-Latn-RS"/>
              </w:rPr>
              <w:t>Zav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hr-HR"/>
              </w:rPr>
              <w:t>šni ispit</w:t>
            </w:r>
          </w:p>
        </w:tc>
      </w:tr>
      <w:tr w:rsidR="00AE58C0" w:rsidRPr="00CE20F3" w:rsidTr="008D2C8D">
        <w:trPr>
          <w:trHeight w:val="194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AE58C0" w:rsidRPr="005374FE" w:rsidTr="008D2C8D">
        <w:trPr>
          <w:cantSplit/>
          <w:trHeight w:val="2252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35 min.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15 min. TP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PP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V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50 min.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6 sati i 35 min. x 16 = 106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(6 sati i 35 min)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13 sati i 10 min.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(nastava) + 13 sati i 10 min. (priprema) + 30 sati i 50 min. (dopunski rad) = 150 sati</w:t>
            </w:r>
          </w:p>
        </w:tc>
      </w:tr>
      <w:tr w:rsidR="00AE58C0" w:rsidRPr="005374FE" w:rsidTr="008D2C8D">
        <w:trPr>
          <w:cantSplit/>
          <w:trHeight w:val="14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bCs/>
                <w:iCs/>
                <w:sz w:val="18"/>
                <w:szCs w:val="18"/>
                <w:lang w:val="sl-SI"/>
              </w:rPr>
              <w:t>Studenti su obavezni da pohađaju nastavu, rade  test, kolokvijum i praktikum, i pola</w:t>
            </w:r>
            <w:r w:rsidRPr="00CE20F3">
              <w:rPr>
                <w:rFonts w:cs="Arial"/>
                <w:bCs/>
                <w:iCs/>
                <w:sz w:val="18"/>
                <w:szCs w:val="18"/>
                <w:lang w:val="it-IT"/>
              </w:rPr>
              <w:t>ž</w:t>
            </w:r>
            <w:r w:rsidRPr="00CE20F3">
              <w:rPr>
                <w:rFonts w:cs="Arial"/>
                <w:bCs/>
                <w:iCs/>
                <w:sz w:val="18"/>
                <w:szCs w:val="18"/>
                <w:lang w:val="sl-SI"/>
              </w:rPr>
              <w:t>u završni ispit.</w:t>
            </w:r>
            <w:r w:rsidRPr="00CE20F3">
              <w:rPr>
                <w:rFonts w:cs="Arial"/>
                <w:bCs/>
                <w:iCs/>
                <w:szCs w:val="16"/>
                <w:lang w:val="sl-SI"/>
              </w:rPr>
              <w:t xml:space="preserve"> </w:t>
            </w:r>
          </w:p>
        </w:tc>
      </w:tr>
      <w:tr w:rsidR="00AE58C0" w:rsidRPr="00CE20F3" w:rsidTr="008D2C8D">
        <w:trPr>
          <w:cantSplit/>
          <w:trHeight w:val="1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Za konsultacije će biti određen poseban termin.</w:t>
            </w:r>
          </w:p>
        </w:tc>
      </w:tr>
      <w:tr w:rsidR="00AE58C0" w:rsidRPr="00CE20F3" w:rsidTr="008D2C8D">
        <w:trPr>
          <w:cantSplit/>
          <w:trHeight w:val="1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A. Čirgić i dr.,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crnogorskoga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MPNCG, Podgorica, 2010; Ž. Stanojčić, Lj. Popović,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srpskoga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Zavod za udžbenike i nastavna sredstva, Beograd, 2004; J. Silić, I. Pranjković,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hrvatskoga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Školska knjiga, Zagreb, 2007; Dž. Jahić i dr.,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bosanskoga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Dom štampe, Zenica, 2000.</w:t>
            </w:r>
          </w:p>
        </w:tc>
      </w:tr>
      <w:tr w:rsidR="00AE58C0" w:rsidRPr="00CE20F3" w:rsidTr="008D2C8D">
        <w:trPr>
          <w:trHeight w:val="11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test – 20 bodova, kolokvijum – 20 bodova, praktikum – 10 bodova, završni ispit – 50 bodova. Prelazna ocjena se dobija ako se kumulativno sakupi najmanje 51 bod.</w:t>
            </w:r>
          </w:p>
        </w:tc>
      </w:tr>
      <w:tr w:rsidR="00AE58C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E: 51−60, D: 61−70, C: 71−80, B: 81−90, A: 91−100.</w:t>
            </w:r>
          </w:p>
        </w:tc>
      </w:tr>
      <w:tr w:rsidR="00AE58C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Rajka Glušica</w:t>
            </w:r>
          </w:p>
        </w:tc>
      </w:tr>
      <w:tr w:rsidR="00AE58C0" w:rsidRPr="005374FE" w:rsidTr="008D2C8D">
        <w:trPr>
          <w:gridBefore w:val="1"/>
          <w:wBefore w:w="525" w:type="pct"/>
          <w:trHeight w:val="47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Dodatne inf. o predmetu mogu se dobiti od predmetnog nastavnika.</w:t>
            </w:r>
          </w:p>
        </w:tc>
      </w:tr>
    </w:tbl>
    <w:p w:rsidR="00AE58C0" w:rsidRPr="00CE20F3" w:rsidRDefault="00AE58C0" w:rsidP="00AE58C0">
      <w:pPr>
        <w:rPr>
          <w:sz w:val="2"/>
          <w:szCs w:val="2"/>
          <w:lang w:val="sr-Latn-CS"/>
        </w:rPr>
      </w:pPr>
    </w:p>
    <w:p w:rsidR="00AE58C0" w:rsidRPr="00CE20F3" w:rsidRDefault="00AE58C0" w:rsidP="00AE58C0">
      <w:pPr>
        <w:rPr>
          <w:sz w:val="2"/>
          <w:szCs w:val="2"/>
          <w:lang w:val="sr-Latn-CS"/>
        </w:rPr>
      </w:pPr>
    </w:p>
    <w:p w:rsidR="00AE58C0" w:rsidRPr="00CE20F3" w:rsidRDefault="00AE58C0" w:rsidP="00AE58C0">
      <w:pPr>
        <w:rPr>
          <w:sz w:val="6"/>
          <w:szCs w:val="6"/>
          <w:lang w:val="sr-Latn-CS"/>
        </w:rPr>
      </w:pPr>
    </w:p>
    <w:p w:rsidR="00AE58C0" w:rsidRPr="00CE20F3" w:rsidRDefault="00AE58C0" w:rsidP="00AE58C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AE58C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Albanski jezik II (sintaksa)</w:t>
            </w:r>
          </w:p>
        </w:tc>
      </w:tr>
      <w:tr w:rsidR="00AE58C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AE58C0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AE58C0" w:rsidRPr="00CE20F3" w:rsidRDefault="00AE58C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3TP + 1PP +1V</w:t>
            </w:r>
          </w:p>
        </w:tc>
      </w:tr>
    </w:tbl>
    <w:p w:rsidR="00AE58C0" w:rsidRPr="00CE20F3" w:rsidRDefault="00AE58C0" w:rsidP="00AE58C0">
      <w:pPr>
        <w:rPr>
          <w:sz w:val="6"/>
          <w:szCs w:val="6"/>
          <w:lang w:val="sr-Latn-CS"/>
        </w:rPr>
      </w:pPr>
    </w:p>
    <w:p w:rsidR="00AE58C0" w:rsidRPr="00CE20F3" w:rsidRDefault="00AE58C0" w:rsidP="00AE58C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AE58C0" w:rsidRPr="005374FE" w:rsidTr="008D2C8D">
        <w:trPr>
          <w:trHeight w:val="2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8"/>
                <w:szCs w:val="18"/>
                <w:lang w:val="sr-Latn-CS"/>
              </w:rPr>
              <w:t>Akademske osnovne studije – Studijski program za obrazovanje učitelja na albanskom jeziku</w:t>
            </w:r>
          </w:p>
        </w:tc>
      </w:tr>
      <w:tr w:rsidR="00AE58C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uslovljenosti.</w:t>
            </w:r>
          </w:p>
        </w:tc>
      </w:tr>
      <w:tr w:rsidR="00AE58C0" w:rsidRPr="005374FE" w:rsidTr="008D2C8D">
        <w:trPr>
          <w:trHeight w:val="28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sz w:val="18"/>
                <w:szCs w:val="18"/>
                <w:lang w:val="sr-Latn-CS"/>
              </w:rPr>
              <w:t>Usvajanje osnovnih znanja o rečenici, rečeničnim djelovima i vrstama rečenica, njihovim funkcijama i međusobnim odnosima, kao i o funkcijama i značenjima padeža i glagola u albanskom jeziku.</w:t>
            </w:r>
          </w:p>
        </w:tc>
      </w:tr>
      <w:tr w:rsidR="00AE58C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M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Nakon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bCs/>
                <w:sz w:val="18"/>
                <w:szCs w:val="18"/>
                <w:lang w:val="fr-FR"/>
              </w:rPr>
              <w:t>to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polo</w:t>
            </w:r>
            <w:r w:rsidRPr="00CE20F3">
              <w:rPr>
                <w:b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sz w:val="18"/>
                <w:szCs w:val="18"/>
                <w:lang w:val="fr-FR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ovaj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ispit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sz w:val="18"/>
                <w:szCs w:val="18"/>
                <w:lang w:val="fr-FR"/>
              </w:rPr>
              <w:t>student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bi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trebalo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da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mo</w:t>
            </w:r>
            <w:r w:rsidRPr="00CE20F3">
              <w:rPr>
                <w:b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sz w:val="18"/>
                <w:szCs w:val="18"/>
                <w:lang w:val="fr-FR"/>
              </w:rPr>
              <w:t>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: 1. </w:t>
            </w:r>
            <w:r w:rsidRPr="00CE20F3">
              <w:rPr>
                <w:sz w:val="18"/>
                <w:szCs w:val="18"/>
                <w:lang w:val="sr-Latn-ME"/>
              </w:rPr>
              <w:t xml:space="preserve">izložiti osnovne karakteristike sintaksičke strukture albanskog; 2. definisati temeljne pojmove iz sintakse proste i složene rečenice, padeža i glagola; 3. povezati sintaksičke sa ostalim gramatičkim kategorijama; 4. tumačiti sintaksičku sinonimiju; 5. primjenjivati stečena znanja u sintaksičkoj analizi.   </w:t>
            </w:r>
          </w:p>
        </w:tc>
      </w:tr>
      <w:tr w:rsidR="00AE58C0" w:rsidRPr="005374FE" w:rsidTr="008D2C8D">
        <w:trPr>
          <w:trHeight w:val="7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Mimoza Priku</w:t>
            </w:r>
          </w:p>
        </w:tc>
      </w:tr>
      <w:tr w:rsidR="00AE58C0" w:rsidRPr="005374FE" w:rsidTr="008D2C8D">
        <w:trPr>
          <w:trHeight w:val="14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6"/>
                <w:lang w:val="sl-SI"/>
              </w:rPr>
              <w:t>Predavanja, vježbe, test, kolokvijum, konsultacije i završni ispit.</w:t>
            </w:r>
          </w:p>
        </w:tc>
      </w:tr>
      <w:tr w:rsidR="00AE58C0" w:rsidRPr="00CE20F3" w:rsidTr="008D2C8D">
        <w:trPr>
          <w:trHeight w:val="208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AE58C0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rPr>
                <w:rFonts w:ascii="Times New Roman" w:hAnsi="Times New Roman" w:cs="Arial"/>
                <w:color w:val="auto"/>
                <w:sz w:val="18"/>
                <w:szCs w:val="16"/>
                <w:lang w:val="sl-SI"/>
              </w:rPr>
            </w:pPr>
            <w:r w:rsidRPr="00CE20F3">
              <w:rPr>
                <w:rFonts w:ascii="Times New Roman" w:hAnsi="Times New Roman" w:cs="Arial"/>
                <w:color w:val="auto"/>
                <w:sz w:val="18"/>
                <w:szCs w:val="16"/>
                <w:lang w:val="sl-SI"/>
              </w:rPr>
              <w:t>Uvod u sintaksu kao nauku, Sintaksne jedinice u Albanskom jeziku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 w:cs="Arial"/>
                <w:color w:val="auto"/>
                <w:sz w:val="18"/>
                <w:szCs w:val="16"/>
              </w:rPr>
            </w:pPr>
            <w:r w:rsidRPr="00CE20F3">
              <w:rPr>
                <w:rFonts w:ascii="Times New Roman" w:hAnsi="Times New Roman" w:cs="Arial"/>
                <w:color w:val="auto"/>
                <w:sz w:val="18"/>
                <w:szCs w:val="16"/>
              </w:rPr>
              <w:t>Sintaksni odnosi, funkcija veznika i veznih riječi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 w:cs="Arial"/>
                <w:color w:val="auto"/>
                <w:sz w:val="18"/>
                <w:szCs w:val="16"/>
              </w:rPr>
            </w:pPr>
            <w:r w:rsidRPr="00CE20F3">
              <w:rPr>
                <w:rFonts w:ascii="Times New Roman" w:hAnsi="Times New Roman" w:cs="Arial"/>
                <w:color w:val="auto"/>
                <w:sz w:val="18"/>
                <w:szCs w:val="16"/>
              </w:rPr>
              <w:t>Grupa riječi (togfjaleshi) kao sintaksna jedinica, rečenica kao sintaksna jedinica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 w:cs="Arial"/>
                <w:color w:val="auto"/>
                <w:sz w:val="18"/>
                <w:szCs w:val="16"/>
              </w:rPr>
            </w:pPr>
            <w:r w:rsidRPr="00CE20F3">
              <w:rPr>
                <w:rFonts w:ascii="Times New Roman" w:hAnsi="Times New Roman" w:cs="Arial"/>
                <w:color w:val="auto"/>
                <w:sz w:val="18"/>
                <w:szCs w:val="16"/>
              </w:rPr>
              <w:t>Klasifikacija rečenica, podjela po kriterijumu odnosa sa stvarnosti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 w:cs="Arial"/>
                <w:color w:val="auto"/>
                <w:sz w:val="18"/>
                <w:szCs w:val="16"/>
              </w:rPr>
            </w:pPr>
            <w:r w:rsidRPr="00CE20F3">
              <w:rPr>
                <w:rFonts w:ascii="Times New Roman" w:hAnsi="Times New Roman" w:cs="Arial"/>
                <w:color w:val="auto"/>
                <w:sz w:val="18"/>
                <w:szCs w:val="16"/>
              </w:rPr>
              <w:t>Podjela rečenica po strukturi, i po tipu izgradnje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 w:cs="Arial"/>
                <w:color w:val="auto"/>
                <w:sz w:val="18"/>
                <w:szCs w:val="16"/>
              </w:rPr>
            </w:pPr>
            <w:r w:rsidRPr="00CE20F3">
              <w:rPr>
                <w:rFonts w:ascii="Times New Roman" w:hAnsi="Times New Roman" w:cs="Arial"/>
                <w:color w:val="auto"/>
                <w:sz w:val="18"/>
                <w:szCs w:val="16"/>
              </w:rPr>
              <w:t>Proste i proširene rečenice, subjekat njegova izgradnja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 w:cs="Arial"/>
                <w:b/>
                <w:color w:val="auto"/>
                <w:sz w:val="18"/>
                <w:szCs w:val="16"/>
              </w:rPr>
            </w:pPr>
            <w:r w:rsidRPr="00CE20F3">
              <w:rPr>
                <w:rFonts w:ascii="Times New Roman" w:hAnsi="Times New Roman" w:cs="Arial"/>
                <w:b/>
                <w:color w:val="auto"/>
                <w:sz w:val="18"/>
                <w:szCs w:val="16"/>
              </w:rPr>
              <w:t>I Kolokvijum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 w:cs="Arial"/>
                <w:color w:val="auto"/>
                <w:sz w:val="18"/>
                <w:szCs w:val="16"/>
              </w:rPr>
            </w:pPr>
            <w:r w:rsidRPr="00CE20F3">
              <w:rPr>
                <w:rFonts w:ascii="Times New Roman" w:hAnsi="Times New Roman" w:cs="Arial"/>
                <w:color w:val="auto"/>
                <w:sz w:val="18"/>
                <w:szCs w:val="16"/>
              </w:rPr>
              <w:t>Predikat i njegova gradnja, Vrste subjekata, imenički subjekat i izgradnja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 w:cs="Arial"/>
                <w:color w:val="auto"/>
                <w:sz w:val="18"/>
                <w:szCs w:val="16"/>
              </w:rPr>
            </w:pPr>
            <w:r w:rsidRPr="00CE20F3">
              <w:rPr>
                <w:rFonts w:ascii="Times New Roman" w:hAnsi="Times New Roman" w:cs="Arial"/>
                <w:color w:val="auto"/>
                <w:sz w:val="18"/>
                <w:szCs w:val="16"/>
              </w:rPr>
              <w:t>Druge vrste riječi u proširenoj rečenici Objekat (kundrinor), objekatski genitiv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 w:cs="Arial"/>
                <w:color w:val="auto"/>
                <w:sz w:val="18"/>
                <w:szCs w:val="16"/>
              </w:rPr>
            </w:pPr>
            <w:r w:rsidRPr="00CE20F3">
              <w:rPr>
                <w:rFonts w:ascii="Times New Roman" w:hAnsi="Times New Roman" w:cs="Arial"/>
                <w:color w:val="auto"/>
                <w:sz w:val="18"/>
                <w:szCs w:val="16"/>
              </w:rPr>
              <w:t>Odreditelj (percaktori) i priloška odredba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 w:cs="Arial"/>
                <w:color w:val="auto"/>
                <w:sz w:val="18"/>
                <w:szCs w:val="16"/>
              </w:rPr>
            </w:pPr>
            <w:r w:rsidRPr="00CE20F3">
              <w:rPr>
                <w:rFonts w:ascii="Times New Roman" w:hAnsi="Times New Roman" w:cs="Arial"/>
                <w:color w:val="auto"/>
                <w:sz w:val="18"/>
                <w:szCs w:val="16"/>
              </w:rPr>
              <w:t>Priloška odredba za razlog, cilj, uslov i odobravanje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 w:cs="Arial"/>
                <w:color w:val="auto"/>
                <w:sz w:val="18"/>
                <w:szCs w:val="16"/>
              </w:rPr>
            </w:pPr>
            <w:r w:rsidRPr="00CE20F3">
              <w:rPr>
                <w:rFonts w:ascii="Times New Roman" w:hAnsi="Times New Roman" w:cs="Arial"/>
                <w:color w:val="auto"/>
                <w:sz w:val="18"/>
                <w:szCs w:val="16"/>
              </w:rPr>
              <w:t xml:space="preserve">Subjekatski odreditelj kao druga vrsta riječi, 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 w:cs="Arial"/>
                <w:color w:val="auto"/>
                <w:sz w:val="18"/>
                <w:szCs w:val="16"/>
              </w:rPr>
            </w:pPr>
            <w:r w:rsidRPr="00CE20F3">
              <w:rPr>
                <w:rFonts w:ascii="Times New Roman" w:hAnsi="Times New Roman" w:cs="Arial"/>
                <w:color w:val="auto"/>
                <w:sz w:val="18"/>
                <w:szCs w:val="16"/>
              </w:rPr>
              <w:t>Homogene vrste riječi u rečenici, njena klasifikacija po sintaksnoj funkciji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 w:cs="Arial"/>
                <w:color w:val="auto"/>
                <w:sz w:val="18"/>
                <w:szCs w:val="16"/>
              </w:rPr>
            </w:pPr>
            <w:r w:rsidRPr="00CE20F3">
              <w:rPr>
                <w:rFonts w:ascii="Times New Roman" w:hAnsi="Times New Roman" w:cs="Arial"/>
                <w:color w:val="auto"/>
                <w:sz w:val="18"/>
                <w:szCs w:val="16"/>
              </w:rPr>
              <w:t>Vrste riječi markirane u rečenici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 w:cs="Arial"/>
                <w:color w:val="auto"/>
                <w:sz w:val="18"/>
                <w:szCs w:val="16"/>
              </w:rPr>
            </w:pPr>
            <w:r w:rsidRPr="00CE20F3">
              <w:rPr>
                <w:rFonts w:ascii="Times New Roman" w:hAnsi="Times New Roman" w:cs="Arial"/>
                <w:color w:val="auto"/>
                <w:sz w:val="18"/>
                <w:szCs w:val="16"/>
              </w:rPr>
              <w:t>Riječi i grupa riječi usred rečenice,  opšti pojam, njohov pravopis</w:t>
            </w:r>
          </w:p>
          <w:p w:rsidR="00AE58C0" w:rsidRPr="00CE20F3" w:rsidRDefault="00AE58C0" w:rsidP="008D2C8D">
            <w:pPr>
              <w:pStyle w:val="BodyTextIndent2"/>
              <w:ind w:left="0"/>
              <w:rPr>
                <w:rFonts w:ascii="Times New Roman" w:hAnsi="Times New Roman"/>
                <w:color w:val="auto"/>
                <w:sz w:val="18"/>
                <w:szCs w:val="16"/>
                <w:lang w:val="sr-Latn-C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6"/>
              </w:rPr>
              <w:t xml:space="preserve">Složena rečenica (SR) </w:t>
            </w:r>
            <w:r w:rsidRPr="00CE20F3">
              <w:rPr>
                <w:rFonts w:ascii="Times New Roman" w:hAnsi="Times New Roman"/>
                <w:color w:val="auto"/>
                <w:sz w:val="18"/>
                <w:szCs w:val="16"/>
                <w:lang w:val="sr-Latn-CS"/>
              </w:rPr>
              <w:t xml:space="preserve">kao sintaksna jedinica u Albanskom jeziku.  </w:t>
            </w:r>
          </w:p>
          <w:p w:rsidR="00AE58C0" w:rsidRPr="00CE20F3" w:rsidRDefault="00AE58C0" w:rsidP="008D2C8D">
            <w:pPr>
              <w:pStyle w:val="BodyTextIndent2"/>
              <w:ind w:left="0"/>
              <w:rPr>
                <w:rFonts w:ascii="Times New Roman" w:hAnsi="Times New Roman"/>
                <w:color w:val="auto"/>
                <w:sz w:val="18"/>
                <w:szCs w:val="16"/>
                <w:lang w:val="sr-Latn-CS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6"/>
                <w:lang w:val="sr-Latn-CS"/>
              </w:rPr>
              <w:t>Pojam predikatskih jedinica koje sadrže SR;</w:t>
            </w:r>
          </w:p>
        </w:tc>
      </w:tr>
      <w:tr w:rsidR="00AE58C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AE58C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35 min.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15 min. TP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PP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V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50 min.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6 sati i 35 min. x 16 = 106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(6 sati i 35 min)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13 sati i 10 min.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(nastava) + 13 sati i 10 min. (priprema) + 30 sati i 50 min. (dopunski rad) = 150 sati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AE58C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bCs/>
                <w:iCs/>
                <w:sz w:val="18"/>
                <w:szCs w:val="18"/>
                <w:lang w:val="sl-SI"/>
              </w:rPr>
              <w:t>Studenti su obavezni da pohađaju nastavu, rade  test, kolokvijum i praktikum, i pola</w:t>
            </w:r>
            <w:r w:rsidRPr="00CE20F3">
              <w:rPr>
                <w:rFonts w:cs="Arial"/>
                <w:bCs/>
                <w:iCs/>
                <w:sz w:val="18"/>
                <w:szCs w:val="18"/>
                <w:lang w:val="it-IT"/>
              </w:rPr>
              <w:t>ž</w:t>
            </w:r>
            <w:r w:rsidRPr="00CE20F3">
              <w:rPr>
                <w:rFonts w:cs="Arial"/>
                <w:bCs/>
                <w:iCs/>
                <w:sz w:val="18"/>
                <w:szCs w:val="18"/>
                <w:lang w:val="sl-SI"/>
              </w:rPr>
              <w:t>u završni ispit.</w:t>
            </w:r>
            <w:r w:rsidRPr="00CE20F3">
              <w:rPr>
                <w:rFonts w:cs="Arial"/>
                <w:bCs/>
                <w:iCs/>
                <w:szCs w:val="16"/>
                <w:lang w:val="sl-SI"/>
              </w:rPr>
              <w:t xml:space="preserve"> </w:t>
            </w:r>
          </w:p>
        </w:tc>
      </w:tr>
      <w:tr w:rsidR="00AE58C0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Za konsultacije će biti određen poseban termin.</w:t>
            </w:r>
          </w:p>
        </w:tc>
      </w:tr>
      <w:tr w:rsidR="00AE58C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460EB8" w:rsidRDefault="00AE58C0" w:rsidP="008D2C8D">
            <w:pPr>
              <w:jc w:val="both"/>
              <w:rPr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Literatura: Akademija nauka Albanije, Gramatika Albanskog jezika, Pj. II 1997; Mahir Domi, Česhtje te pergjithshme te sintakses, SF/1980; Spiro Floqi, Togefjaleshat mbiemeror ne gjuhen shqipe, SF/1981; Thoma Rushi, Rreth rendit te gjymetyreve ne fjaline deftore, SF /1983. Mahir Domi, Dukuri te zhvillimit te struktures sintaksore te gjuhen sone letrare SF/1984</w:t>
            </w:r>
          </w:p>
        </w:tc>
      </w:tr>
      <w:tr w:rsidR="00AE58C0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test – 20 bodova, kolokvijum – 20 bodova, praktikum – 10 bodova, završni ispit – 50 bodova. Prelazna ocjena se dobija ako se kumulativno sakupi najmanje 51 bod.</w:t>
            </w:r>
          </w:p>
        </w:tc>
      </w:tr>
      <w:tr w:rsidR="00AE58C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E: 51−60, D: 61−70, C: 71−80, B: 81−90, A: 91−100.</w:t>
            </w:r>
          </w:p>
        </w:tc>
      </w:tr>
      <w:tr w:rsidR="00AE58C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Mimoza Priku</w:t>
            </w:r>
          </w:p>
        </w:tc>
      </w:tr>
      <w:tr w:rsidR="00AE58C0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Dodatne inf. o predmetu mogu se dobiti od predmetnog nastavnika.</w:t>
            </w:r>
          </w:p>
        </w:tc>
      </w:tr>
    </w:tbl>
    <w:p w:rsidR="00AE58C0" w:rsidRPr="00CE20F3" w:rsidRDefault="00AE58C0" w:rsidP="00AE58C0">
      <w:pPr>
        <w:rPr>
          <w:sz w:val="2"/>
          <w:szCs w:val="2"/>
          <w:lang w:val="sr-Latn-CS"/>
        </w:rPr>
      </w:pPr>
    </w:p>
    <w:p w:rsidR="00AE58C0" w:rsidRPr="00CE20F3" w:rsidRDefault="00AE58C0" w:rsidP="00AE58C0">
      <w:pPr>
        <w:rPr>
          <w:sz w:val="2"/>
          <w:szCs w:val="2"/>
          <w:lang w:val="sr-Latn-CS"/>
        </w:rPr>
      </w:pPr>
    </w:p>
    <w:p w:rsidR="00AE58C0" w:rsidRPr="00CE20F3" w:rsidRDefault="00AE58C0" w:rsidP="00AE58C0">
      <w:pPr>
        <w:rPr>
          <w:sz w:val="2"/>
          <w:szCs w:val="2"/>
          <w:lang w:val="sr-Latn-CS"/>
        </w:rPr>
      </w:pPr>
    </w:p>
    <w:p w:rsidR="00AE58C0" w:rsidRPr="00CE20F3" w:rsidRDefault="00AE58C0" w:rsidP="00AE58C0">
      <w:pPr>
        <w:jc w:val="both"/>
        <w:rPr>
          <w:b/>
          <w:bCs/>
          <w:i/>
          <w:iCs/>
          <w:sz w:val="18"/>
          <w:szCs w:val="18"/>
          <w:lang w:val="sr-Latn-CS"/>
        </w:rPr>
      </w:pPr>
    </w:p>
    <w:p w:rsidR="00AE58C0" w:rsidRPr="00CE20F3" w:rsidRDefault="00AE58C0" w:rsidP="00AE58C0">
      <w:pPr>
        <w:jc w:val="both"/>
        <w:rPr>
          <w:sz w:val="18"/>
          <w:szCs w:val="18"/>
          <w:lang w:val="sr-Latn-CS"/>
        </w:rPr>
      </w:pPr>
    </w:p>
    <w:p w:rsidR="00AE58C0" w:rsidRPr="00CE20F3" w:rsidRDefault="00AE58C0" w:rsidP="00AE58C0">
      <w:pPr>
        <w:jc w:val="both"/>
        <w:rPr>
          <w:sz w:val="18"/>
          <w:szCs w:val="18"/>
          <w:lang w:val="sr-Latn-CS"/>
        </w:rPr>
      </w:pPr>
    </w:p>
    <w:p w:rsidR="00AE58C0" w:rsidRPr="00CE20F3" w:rsidRDefault="00AE58C0" w:rsidP="00AE58C0">
      <w:pPr>
        <w:jc w:val="both"/>
        <w:rPr>
          <w:sz w:val="18"/>
          <w:szCs w:val="18"/>
          <w:lang w:val="sr-Latn-CS"/>
        </w:rPr>
      </w:pPr>
    </w:p>
    <w:p w:rsidR="00AE58C0" w:rsidRPr="00CE20F3" w:rsidRDefault="00AE58C0" w:rsidP="00AE58C0">
      <w:pPr>
        <w:jc w:val="both"/>
        <w:rPr>
          <w:sz w:val="18"/>
          <w:szCs w:val="18"/>
          <w:lang w:val="sr-Latn-CS"/>
        </w:rPr>
      </w:pPr>
    </w:p>
    <w:p w:rsidR="00AE58C0" w:rsidRPr="00CE20F3" w:rsidRDefault="00AE58C0" w:rsidP="00AE58C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24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765"/>
        <w:gridCol w:w="1212"/>
        <w:gridCol w:w="1864"/>
        <w:gridCol w:w="1680"/>
      </w:tblGrid>
      <w:tr w:rsidR="00AE58C0" w:rsidRPr="005374FE" w:rsidTr="008D2C8D">
        <w:trPr>
          <w:gridBefore w:val="1"/>
          <w:wBefore w:w="1061" w:type="pct"/>
          <w:trHeight w:val="359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it-IT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it-IT"/>
              </w:rPr>
              <w:t>Albanski jezik I  (fonetika i morfologija)</w:t>
            </w:r>
          </w:p>
        </w:tc>
      </w:tr>
      <w:tr w:rsidR="00AE58C0" w:rsidRPr="00CE20F3" w:rsidTr="008D2C8D">
        <w:trPr>
          <w:trHeight w:val="291"/>
          <w:jc w:val="center"/>
        </w:trPr>
        <w:tc>
          <w:tcPr>
            <w:tcW w:w="1061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AE58C0" w:rsidRPr="00CE20F3" w:rsidTr="008D2C8D">
        <w:trPr>
          <w:trHeight w:val="70"/>
          <w:jc w:val="center"/>
        </w:trPr>
        <w:tc>
          <w:tcPr>
            <w:tcW w:w="1061" w:type="pct"/>
            <w:vAlign w:val="center"/>
          </w:tcPr>
          <w:p w:rsidR="00AE58C0" w:rsidRPr="00CE20F3" w:rsidRDefault="00AE58C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66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32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3TP + 1PP + 1V</w:t>
            </w:r>
          </w:p>
        </w:tc>
      </w:tr>
    </w:tbl>
    <w:p w:rsidR="00AE58C0" w:rsidRPr="00CE20F3" w:rsidRDefault="00AE58C0" w:rsidP="00AE58C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AE58C0" w:rsidRPr="005374FE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8"/>
                <w:szCs w:val="18"/>
                <w:lang w:val="sr-Latn-CS"/>
              </w:rPr>
              <w:t>Akademske osnovne studije – Studijski program za obrazovanje učitelja na albanskom jeziku</w:t>
            </w:r>
          </w:p>
        </w:tc>
      </w:tr>
      <w:tr w:rsidR="00AE58C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Nema uslova za prijavljivanje i slušanje predmeta.</w:t>
            </w:r>
          </w:p>
        </w:tc>
      </w:tr>
      <w:tr w:rsidR="00AE58C0" w:rsidRPr="005374FE" w:rsidTr="008D2C8D">
        <w:trPr>
          <w:trHeight w:val="3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Ovladavanje naukom o glasovima i različitim aspektima izučavanja glasova; osnovnim pravopisnim pravilima. Usvajanje osnovnih znanja iz morfologije (nauke o oblicima riječi) i tvorbe riječi.</w:t>
            </w:r>
          </w:p>
        </w:tc>
      </w:tr>
      <w:tr w:rsidR="00AE58C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Nakon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bCs/>
                <w:sz w:val="18"/>
                <w:szCs w:val="18"/>
                <w:lang w:val="fr-FR"/>
              </w:rPr>
              <w:t>to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student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polo</w:t>
            </w:r>
            <w:r w:rsidRPr="00CE20F3">
              <w:rPr>
                <w:b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sz w:val="18"/>
                <w:szCs w:val="18"/>
                <w:lang w:val="fr-FR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ovaj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ispit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sz w:val="18"/>
                <w:szCs w:val="18"/>
                <w:lang w:val="fr-FR"/>
              </w:rPr>
              <w:t>bi</w:t>
            </w:r>
            <w:r w:rsidRPr="00CE20F3">
              <w:rPr>
                <w:b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sz w:val="18"/>
                <w:szCs w:val="18"/>
                <w:lang w:val="fr-FR"/>
              </w:rPr>
              <w:t>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u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mogu</w:t>
            </w:r>
            <w:r w:rsidRPr="00CE20F3">
              <w:rPr>
                <w:b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sz w:val="18"/>
                <w:szCs w:val="18"/>
                <w:lang w:val="fr-FR"/>
              </w:rPr>
              <w:t>nosti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da </w:t>
            </w:r>
            <w:r w:rsidRPr="00CE20F3">
              <w:rPr>
                <w:bCs/>
                <w:sz w:val="18"/>
                <w:szCs w:val="18"/>
                <w:lang w:val="sr-Latn-CS"/>
              </w:rPr>
              <w:t>:</w:t>
            </w:r>
          </w:p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1. Definiše osnovne pojmove pravopis – pravogovor, fonetika – fonologija, govor – jezik, glas – fonem, osnovne pojmove morfologije i tvorbe riječi – morfem, riječ; 2. Analizira i protumači proces govorne proizvodnje i percepcije;</w:t>
            </w:r>
          </w:p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3. Opisuje fonološke i morfološke glasovne promjene u savremenom standardnom jeziku i primjenjuje stečenja znanja u analizi primjera različite složenosti; 4. Prepozna i primijeni ortoepsku normu standarnog  jezika; 5. Razlikuje vrste riječi u standardnom jeziku; 6. Gramatički samostalno analizira rečenice i tekstove s obzirom na fonetsko-morfološko-tvorbeni nivo jezika. </w:t>
            </w:r>
          </w:p>
        </w:tc>
      </w:tr>
      <w:tr w:rsidR="00AE58C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sz w:val="18"/>
                <w:szCs w:val="18"/>
                <w:lang w:val="sr-Latn-CS"/>
              </w:rPr>
              <w:t>Prof. dr Tomor Osmani</w:t>
            </w:r>
          </w:p>
        </w:tc>
      </w:tr>
      <w:tr w:rsidR="00AE58C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vježbe, kolokvijumi, praktikum, konsultacije i završni ispit</w:t>
            </w:r>
          </w:p>
        </w:tc>
      </w:tr>
      <w:tr w:rsidR="00AE58C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  <w:r w:rsidRPr="00CE20F3">
              <w:rPr>
                <w:sz w:val="20"/>
                <w:szCs w:val="20"/>
                <w:lang w:val="sl-SI"/>
              </w:rPr>
              <w:t xml:space="preserve"> </w:t>
            </w:r>
          </w:p>
        </w:tc>
      </w:tr>
      <w:tr w:rsidR="00AE58C0" w:rsidRPr="00CE20F3" w:rsidTr="008D2C8D">
        <w:trPr>
          <w:cantSplit/>
          <w:trHeight w:val="3567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E58C0" w:rsidRPr="00CE20F3" w:rsidRDefault="00AE58C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Uvodno predavanje; upoznavanje studenata sa nastavom, predmetom, literaturom. </w:t>
            </w:r>
          </w:p>
          <w:p w:rsidR="00AE58C0" w:rsidRPr="00CE20F3" w:rsidRDefault="00AE58C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Nauka o jeziku, lingvistika i gramatika; jezičke porodice. Razvoj standardnog jezika. Pravopis, uvodne napomene, definisanje, podjela; Pisanje velikog i malog slova.</w:t>
            </w:r>
          </w:p>
          <w:p w:rsidR="00AE58C0" w:rsidRPr="00CE20F3" w:rsidRDefault="00AE58C0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Zadatica fonetike, izučavanje fonetičke strane Albanskog jezika</w:t>
            </w:r>
          </w:p>
          <w:p w:rsidR="00AE58C0" w:rsidRPr="00CE20F3" w:rsidRDefault="00AE58C0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Fonetika i fonologija, pojam foneme</w:t>
            </w:r>
          </w:p>
          <w:p w:rsidR="00AE58C0" w:rsidRPr="00CE20F3" w:rsidRDefault="00AE58C0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Klasifikacija i opis glasova u Albanskom jeziku</w:t>
            </w:r>
          </w:p>
          <w:p w:rsidR="00AE58C0" w:rsidRPr="00CE20F3" w:rsidRDefault="00AE58C0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Fonetika (glasovi) i fonologija (prozodija).  Sastavljeno i rastavljeno pisanje riječi. </w:t>
            </w:r>
          </w:p>
          <w:p w:rsidR="00AE58C0" w:rsidRPr="00CE20F3" w:rsidRDefault="00AE58C0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Alternacije samoglasnika. Pisanje riječi iz stranih jezika. </w:t>
            </w:r>
          </w:p>
          <w:p w:rsidR="00AE58C0" w:rsidRPr="00CE20F3" w:rsidRDefault="00AE58C0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Kolokvijum I</w:t>
            </w:r>
          </w:p>
          <w:p w:rsidR="00AE58C0" w:rsidRPr="00CE20F3" w:rsidRDefault="00AE58C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Morfologija, vrste morfema, vrste riječi. Imenske riječi, imenice, podjela, rod i broj</w:t>
            </w:r>
          </w:p>
          <w:p w:rsidR="00AE58C0" w:rsidRPr="00CE20F3" w:rsidRDefault="00AE58C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Imenice i zamjenice</w:t>
            </w:r>
          </w:p>
          <w:p w:rsidR="00AE58C0" w:rsidRPr="00CE20F3" w:rsidRDefault="00AE58C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Pridjevi i brojevi</w:t>
            </w:r>
          </w:p>
          <w:p w:rsidR="00AE58C0" w:rsidRPr="00CE20F3" w:rsidRDefault="00AE58C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Glagoli</w:t>
            </w:r>
          </w:p>
          <w:p w:rsidR="00AE58C0" w:rsidRPr="00CE20F3" w:rsidRDefault="00AE58C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Nepromjenljive vrste riječi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Osnovni principi tvorbe riječi. Tvorba imenica, pridjeva i glagola. </w:t>
            </w:r>
            <w:r w:rsidRPr="00CE20F3">
              <w:rPr>
                <w:sz w:val="18"/>
                <w:szCs w:val="18"/>
                <w:lang w:val="sl-SI"/>
              </w:rPr>
              <w:t>Leksikologija, leksema, podjela leksike.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</w:rPr>
              <w:t>Kolokvijum II</w:t>
            </w:r>
          </w:p>
        </w:tc>
      </w:tr>
      <w:tr w:rsidR="00AE58C0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AE58C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35 min.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15 min. TP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PP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V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50 min.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6 sati i 35 min. x 16 = 106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(6 sati i 35 min)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13 sati i 10 min.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(nastava) + 13 sati i 10 min. (priprema) + 30 sati i 50 min. (dopunski rad) = 150 sati</w:t>
            </w:r>
          </w:p>
        </w:tc>
      </w:tr>
      <w:tr w:rsidR="00AE58C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 xml:space="preserve">Studenti su obavezni da pohađaju nastavu, rade kolokvijume i praktikum i polažu završni ispit.  </w:t>
            </w:r>
          </w:p>
        </w:tc>
      </w:tr>
      <w:tr w:rsidR="00AE58C0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rFonts w:cs="Arial"/>
                <w:b/>
                <w:bCs/>
                <w:i/>
                <w:iCs/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Za konsultacije će biti određen poseban termin.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AE58C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Literatura: Akademija nauka Albanije, Gramatika Albanskog jezika, Pj. II 1997; Mahir Domi, Česhtje te pergjithshme te sintakses, SF/1980; Spiro Floqi, Togefjaleshat mbiemeror ne gjuhen shqipe, SF/1981; Thoma Rushi, Rreth rendit te gjzmetzreve ne fjaline deftore, SF /1983. Mahir Domi, Dukuri te zhvillimit te struktures sintaksore te gjuhen sone letrare SF/1984</w:t>
            </w:r>
          </w:p>
        </w:tc>
      </w:tr>
      <w:tr w:rsidR="00AE58C0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2 kolokvijuma  po 2</w:t>
            </w:r>
            <w:r w:rsidRPr="00CE20F3">
              <w:rPr>
                <w:sz w:val="18"/>
                <w:szCs w:val="18"/>
                <w:lang w:val="sr-Latn-CS"/>
              </w:rPr>
              <w:t>0</w:t>
            </w:r>
            <w:r w:rsidRPr="00CE20F3">
              <w:rPr>
                <w:sz w:val="18"/>
                <w:szCs w:val="18"/>
                <w:lang w:val="sl-SI"/>
              </w:rPr>
              <w:t xml:space="preserve"> bodova (ukupno </w:t>
            </w:r>
            <w:r w:rsidRPr="00CE20F3">
              <w:rPr>
                <w:sz w:val="18"/>
                <w:szCs w:val="18"/>
                <w:lang w:val="sr-Latn-CS"/>
              </w:rPr>
              <w:t>4</w:t>
            </w:r>
            <w:r w:rsidRPr="00CE20F3">
              <w:rPr>
                <w:sz w:val="18"/>
                <w:szCs w:val="18"/>
                <w:lang w:val="sl-SI"/>
              </w:rPr>
              <w:t>0 bodova); praktikum 10 bodova; završni ispit – 50 bodova.</w:t>
            </w:r>
          </w:p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 xml:space="preserve">Prelazna ocjena se dobija ako se kumulativno sakupi najmanje 51 bod. </w:t>
            </w:r>
          </w:p>
        </w:tc>
      </w:tr>
      <w:tr w:rsidR="00AE58C0" w:rsidRPr="005374FE" w:rsidTr="008D2C8D">
        <w:trPr>
          <w:trHeight w:val="1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   A   90 – 100         B     80 - 89            C     70 - 79          D     60 – 69              E     50 – 59                </w:t>
            </w:r>
          </w:p>
        </w:tc>
      </w:tr>
      <w:tr w:rsidR="00AE58C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 Dr Tomor Osmani</w:t>
            </w:r>
          </w:p>
        </w:tc>
      </w:tr>
      <w:tr w:rsidR="00AE58C0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AE58C0" w:rsidRPr="00CE20F3" w:rsidRDefault="00AE58C0" w:rsidP="00AE58C0">
      <w:pPr>
        <w:rPr>
          <w:bCs/>
          <w:iCs/>
          <w:sz w:val="18"/>
          <w:szCs w:val="18"/>
          <w:lang w:val="sr-Latn-CS"/>
        </w:rPr>
      </w:pPr>
    </w:p>
    <w:p w:rsidR="00AE58C0" w:rsidRPr="00CE20F3" w:rsidRDefault="00AE58C0" w:rsidP="00AE58C0">
      <w:pPr>
        <w:jc w:val="both"/>
        <w:rPr>
          <w:bCs/>
          <w:iCs/>
          <w:sz w:val="18"/>
          <w:szCs w:val="18"/>
          <w:lang w:val="sr-Latn-CS"/>
        </w:rPr>
      </w:pPr>
      <w:r w:rsidRPr="00CE20F3">
        <w:rPr>
          <w:bCs/>
          <w:iCs/>
          <w:sz w:val="18"/>
          <w:szCs w:val="18"/>
          <w:lang w:val="sr-Latn-CS"/>
        </w:rPr>
        <w:t xml:space="preserve">  </w:t>
      </w:r>
    </w:p>
    <w:p w:rsidR="00AE58C0" w:rsidRPr="00CE20F3" w:rsidRDefault="00AE58C0" w:rsidP="00AE58C0">
      <w:pPr>
        <w:jc w:val="both"/>
        <w:rPr>
          <w:sz w:val="18"/>
          <w:szCs w:val="18"/>
          <w:lang w:val="sr-Latn-CS"/>
        </w:rPr>
      </w:pPr>
    </w:p>
    <w:p w:rsidR="00AE58C0" w:rsidRPr="00CE20F3" w:rsidRDefault="00AE58C0" w:rsidP="00AE58C0">
      <w:pPr>
        <w:jc w:val="both"/>
        <w:rPr>
          <w:sz w:val="18"/>
          <w:szCs w:val="18"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"/>
        <w:gridCol w:w="986"/>
        <w:gridCol w:w="754"/>
        <w:gridCol w:w="21"/>
        <w:gridCol w:w="168"/>
        <w:gridCol w:w="1475"/>
        <w:gridCol w:w="226"/>
        <w:gridCol w:w="834"/>
        <w:gridCol w:w="1886"/>
        <w:gridCol w:w="1697"/>
        <w:gridCol w:w="1623"/>
      </w:tblGrid>
      <w:tr w:rsidR="00AE58C0" w:rsidRPr="00CE20F3" w:rsidTr="008D2C8D">
        <w:trPr>
          <w:gridBefore w:val="4"/>
          <w:gridAfter w:val="1"/>
          <w:wBefore w:w="941" w:type="pct"/>
          <w:wAfter w:w="834" w:type="pct"/>
          <w:trHeight w:val="359"/>
          <w:jc w:val="center"/>
        </w:trPr>
        <w:tc>
          <w:tcPr>
            <w:tcW w:w="843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b w:val="0"/>
                <w:bCs w:val="0"/>
                <w:sz w:val="28"/>
              </w:rPr>
            </w:pPr>
            <w:r w:rsidRPr="00CE20F3">
              <w:rPr>
                <w:sz w:val="28"/>
              </w:rPr>
              <w:t>MATEMATIKA I</w:t>
            </w:r>
          </w:p>
        </w:tc>
      </w:tr>
      <w:tr w:rsidR="00AE58C0" w:rsidRPr="00CE20F3" w:rsidTr="008D2C8D">
        <w:trPr>
          <w:gridBefore w:val="1"/>
          <w:gridAfter w:val="1"/>
          <w:wBefore w:w="37" w:type="pct"/>
          <w:wAfter w:w="834" w:type="pct"/>
          <w:trHeight w:val="291"/>
          <w:jc w:val="center"/>
        </w:trPr>
        <w:tc>
          <w:tcPr>
            <w:tcW w:w="893" w:type="pct"/>
            <w:gridSpan w:val="2"/>
            <w:tcBorders>
              <w:top w:val="thinThickSmallGap" w:sz="12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9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AE58C0" w:rsidRPr="00CE20F3" w:rsidTr="008D2C8D">
        <w:trPr>
          <w:gridBefore w:val="1"/>
          <w:gridAfter w:val="1"/>
          <w:wBefore w:w="37" w:type="pct"/>
          <w:wAfter w:w="834" w:type="pct"/>
          <w:trHeight w:val="316"/>
          <w:jc w:val="center"/>
        </w:trPr>
        <w:tc>
          <w:tcPr>
            <w:tcW w:w="893" w:type="pct"/>
            <w:gridSpan w:val="2"/>
            <w:vAlign w:val="center"/>
          </w:tcPr>
          <w:p w:rsidR="00AE58C0" w:rsidRPr="00CE20F3" w:rsidRDefault="00AE58C0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854" w:type="pct"/>
            <w:gridSpan w:val="3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</w:pPr>
            <w:r w:rsidRPr="00CE20F3">
              <w:t>Obavezni</w:t>
            </w:r>
          </w:p>
        </w:tc>
        <w:tc>
          <w:tcPr>
            <w:tcW w:w="544" w:type="pct"/>
            <w:gridSpan w:val="2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</w:pPr>
            <w:r w:rsidRPr="00CE20F3">
              <w:t>I</w:t>
            </w:r>
          </w:p>
        </w:tc>
        <w:tc>
          <w:tcPr>
            <w:tcW w:w="968" w:type="pct"/>
            <w:tcBorders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5</w:t>
            </w:r>
          </w:p>
        </w:tc>
        <w:tc>
          <w:tcPr>
            <w:tcW w:w="871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</w:pPr>
            <w:r w:rsidRPr="00CE20F3">
              <w:t>3P+1V</w:t>
            </w:r>
          </w:p>
        </w:tc>
      </w:tr>
      <w:tr w:rsidR="00AE58C0" w:rsidRPr="00CE20F3" w:rsidTr="008D2C8D">
        <w:tblPrEx>
          <w:jc w:val="left"/>
        </w:tblPrEx>
        <w:trPr>
          <w:trHeight w:val="349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rPr>
                <w:rFonts w:ascii="Arial" w:hAnsi="Arial"/>
                <w:b/>
                <w:bCs/>
                <w:sz w:val="20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8"/>
                <w:szCs w:val="18"/>
                <w:lang w:val="sr-Latn-CS"/>
              </w:rPr>
              <w:t>Akademske osnovne studije – Studijski program za obrazovanje učitelja na albanskom jeziku</w:t>
            </w:r>
          </w:p>
        </w:tc>
      </w:tr>
      <w:tr w:rsidR="00AE58C0" w:rsidRPr="00CE20F3" w:rsidTr="008D2C8D">
        <w:tblPrEx>
          <w:jc w:val="left"/>
        </w:tblPrEx>
        <w:trPr>
          <w:trHeight w:val="26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Uslovljenost drugim predmetima</w:t>
            </w:r>
            <w:r w:rsidRPr="00CE20F3">
              <w:rPr>
                <w:b/>
                <w:bCs/>
                <w:color w:val="auto"/>
                <w:sz w:val="24"/>
              </w:rPr>
              <w:t>:</w:t>
            </w:r>
            <w:r w:rsidRPr="00CE20F3">
              <w:rPr>
                <w:rFonts w:cs="Arial"/>
                <w:color w:val="auto"/>
                <w:sz w:val="24"/>
                <w:lang w:val="sl-SI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>Nema uslova za prijavljivanje i slušanje predmeta</w:t>
            </w:r>
          </w:p>
        </w:tc>
      </w:tr>
      <w:tr w:rsidR="00AE58C0" w:rsidRPr="00CE20F3" w:rsidTr="008D2C8D">
        <w:tblPrEx>
          <w:jc w:val="left"/>
        </w:tblPrEx>
        <w:trPr>
          <w:trHeight w:val="259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Kroz ovaj predmet studenti se upoznaju sa elementima matematičke logike, teorije skupova, relacijama, funkcijama i algebarskim strukturama</w:t>
            </w:r>
          </w:p>
        </w:tc>
      </w:tr>
      <w:tr w:rsidR="00AE58C0" w:rsidRPr="00CE20F3" w:rsidTr="008D2C8D">
        <w:tblPrEx>
          <w:jc w:val="left"/>
        </w:tblPrEx>
        <w:trPr>
          <w:trHeight w:val="653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Ishodi učenja:</w:t>
            </w:r>
          </w:p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 xml:space="preserve">Uci osnovne pojmove iz logike. Shvata pojam skupa. Razumije pojam funkcije. Razumije algebarske operacije. Savlada osnovne pojmove algebarskih struktura. </w:t>
            </w:r>
          </w:p>
        </w:tc>
      </w:tr>
      <w:tr w:rsidR="00AE58C0" w:rsidRPr="00BD57C4" w:rsidTr="008D2C8D">
        <w:tblPrEx>
          <w:jc w:val="left"/>
        </w:tblPrEx>
        <w:trPr>
          <w:trHeight w:val="119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cs="Arial"/>
                <w:b/>
                <w:bCs/>
                <w:sz w:val="20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20"/>
                <w:lang w:val="sr-Latn-CS"/>
              </w:rPr>
              <w:t>Prof. dr David Kalaj , Arsen Zlatičanin</w:t>
            </w:r>
          </w:p>
        </w:tc>
      </w:tr>
      <w:tr w:rsidR="00AE58C0" w:rsidRPr="00CE20F3" w:rsidTr="008D2C8D">
        <w:tblPrEx>
          <w:jc w:val="left"/>
        </w:tblPrEx>
        <w:trPr>
          <w:trHeight w:val="165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Metod nastave i savladanja gradiva: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 xml:space="preserve"> Metode predavanja, vježbe, konsultacije. Učenje i izrada domaćih zadataka.</w:t>
            </w:r>
          </w:p>
        </w:tc>
      </w:tr>
      <w:tr w:rsidR="00AE58C0" w:rsidRPr="00CE20F3" w:rsidTr="008D2C8D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cs="Arial"/>
                <w:b w:val="0"/>
                <w:bCs w:val="0"/>
                <w:sz w:val="18"/>
                <w:szCs w:val="16"/>
              </w:rPr>
            </w:pPr>
            <w:r w:rsidRPr="00CE20F3">
              <w:rPr>
                <w:rFonts w:cs="Arial"/>
                <w:sz w:val="18"/>
                <w:szCs w:val="16"/>
              </w:rPr>
              <w:t xml:space="preserve">Sadržaj predmeta: </w:t>
            </w:r>
          </w:p>
        </w:tc>
      </w:tr>
      <w:tr w:rsidR="00AE58C0" w:rsidRPr="00CE20F3" w:rsidTr="008D2C8D">
        <w:tblPrEx>
          <w:jc w:val="left"/>
        </w:tblPrEx>
        <w:trPr>
          <w:cantSplit/>
          <w:trHeight w:val="750"/>
        </w:trPr>
        <w:tc>
          <w:tcPr>
            <w:tcW w:w="102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Pripremne nedjelje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 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III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IV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VIII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IX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 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XIII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XIV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  nedjelja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Iskazi. Operacije sa iskazima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Iskazne formule. Iskazna algebra.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Tautologije. Kvantifikatori.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Skupovi i operacije sa skupovima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Uredjeni par. Dekartov proizvod i njegova svojstva</w:t>
            </w:r>
          </w:p>
          <w:p w:rsidR="00AE58C0" w:rsidRPr="00CE20F3" w:rsidRDefault="00AE58C0" w:rsidP="008D2C8D">
            <w:pPr>
              <w:pStyle w:val="BodyTextIndent2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 kolokvijum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Pojam relacije. Inverzna relacija. Proizvod relacija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Svojstva relacija- Relacija ekvivalencije.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Relacija poretka.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Pojam funkcije. Primjeri. Svojstva.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Proizvod funkcija. Inverzna funkcija.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Ekvivalentni skupovi. Kardinalni brojevi.</w:t>
            </w:r>
          </w:p>
          <w:p w:rsidR="00AE58C0" w:rsidRPr="00CE20F3" w:rsidRDefault="00AE58C0" w:rsidP="008D2C8D">
            <w:pPr>
              <w:pStyle w:val="BodyTextIndent2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 kolokvijum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Operacije. Grupoid. Semi grupa. Grupa.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Prsten. Polje.</w:t>
            </w:r>
          </w:p>
          <w:p w:rsidR="00AE58C0" w:rsidRPr="00CE20F3" w:rsidRDefault="00AE58C0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</w:t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AE58C0" w:rsidRPr="00CE20F3" w:rsidTr="008D2C8D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OPTEREĆENJE STUDENATA NA PREDMETU</w:t>
            </w:r>
          </w:p>
        </w:tc>
      </w:tr>
      <w:tr w:rsidR="00AE58C0" w:rsidRPr="005374FE" w:rsidTr="008D2C8D">
        <w:tblPrEx>
          <w:jc w:val="left"/>
        </w:tblPrEx>
        <w:trPr>
          <w:cantSplit/>
          <w:trHeight w:val="1310"/>
        </w:trPr>
        <w:tc>
          <w:tcPr>
            <w:tcW w:w="1900" w:type="pct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nedjeljno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 xml:space="preserve">5 kredita  x 40/30 =6 sati i 40 minuta 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 xml:space="preserve">Struktura: 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2 sata predavanja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2 sata vježbi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1 sata 40minuta samostalnog rada uključujući konsultacije</w:t>
            </w:r>
          </w:p>
        </w:tc>
        <w:tc>
          <w:tcPr>
            <w:tcW w:w="3100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jc w:val="center"/>
              <w:rPr>
                <w:b/>
                <w:bCs/>
                <w:color w:val="auto"/>
                <w:u w:val="single"/>
              </w:rPr>
            </w:pPr>
            <w:r w:rsidRPr="00CE20F3">
              <w:rPr>
                <w:b/>
                <w:bCs/>
                <w:color w:val="auto"/>
                <w:u w:val="single"/>
              </w:rPr>
              <w:t>u semestru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Nastava i završni ispit: 6 sati i 40 minuta x16=106 sati  40 minuta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 xml:space="preserve">Neophodne pripreme prije početka semestra (administracija, upis, ovjera) 2x 6 sati i 40 min =13 sati 20 min </w:t>
            </w:r>
          </w:p>
          <w:p w:rsidR="00AE58C0" w:rsidRPr="00CE20F3" w:rsidRDefault="00AE58C0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Ukupno opterećenje za predmet 5x30=150 sati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 xml:space="preserve">Dopunski rad za pripremu ispita u popravnom ispitnom roku,uključujući i polaganje popravnog ispita od 0 do 30 sati 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Struktura opterećenja: </w:t>
            </w:r>
            <w:r w:rsidRPr="00CE20F3">
              <w:rPr>
                <w:color w:val="auto"/>
                <w:sz w:val="16"/>
              </w:rPr>
              <w:t>106 sati  40 min (Nastava)+ 13 sati 20 min (Priprema)+ 30 sati  (Dopunski rad)</w:t>
            </w:r>
          </w:p>
        </w:tc>
      </w:tr>
      <w:tr w:rsidR="00AE58C0" w:rsidRPr="005374FE" w:rsidTr="008D2C8D">
        <w:tblPrEx>
          <w:jc w:val="left"/>
        </w:tblPrEx>
        <w:trPr>
          <w:cantSplit/>
          <w:trHeight w:val="243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cs="Tahoma"/>
                <w:b/>
                <w:bCs/>
                <w:sz w:val="18"/>
                <w:szCs w:val="16"/>
                <w:lang w:val="it-IT"/>
              </w:rPr>
              <w:t>Obaveze studenata u toku nastave:</w:t>
            </w:r>
            <w:r w:rsidRPr="00CE20F3">
              <w:rPr>
                <w:rFonts w:cs="Tahoma"/>
                <w:sz w:val="16"/>
                <w:szCs w:val="16"/>
                <w:lang w:val="it-IT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Studenti su obavezni da pohadjaju nastavu, da rade domaće zadatke i rade oba kolokvijuma</w:t>
            </w:r>
          </w:p>
        </w:tc>
      </w:tr>
      <w:tr w:rsidR="00AE58C0" w:rsidRPr="005374FE" w:rsidTr="008D2C8D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Literatura: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 </w:t>
            </w:r>
          </w:p>
          <w:p w:rsidR="00AE58C0" w:rsidRPr="00CE20F3" w:rsidRDefault="00AE58C0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>[1] B. Cerović, Matematika, Univerzitet Crne Gore, 2001. godina ,</w:t>
            </w:r>
            <w:r w:rsidRPr="00CE20F3"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  [2]</w:t>
            </w:r>
            <w:r w:rsidRPr="00CE20F3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K.  Nuku, B. Kurtbegu</w:t>
            </w: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 xml:space="preserve">, Matematika,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Tirane</w:t>
            </w:r>
          </w:p>
          <w:p w:rsidR="00AE58C0" w:rsidRPr="00CE20F3" w:rsidRDefault="00AE58C0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[3] S. Milić, Elementi matematičke logike i teorije skupova, PMF, Novi Sad, 1981. </w:t>
            </w:r>
            <w:r w:rsidRPr="00CE20F3">
              <w:rPr>
                <w:rFonts w:ascii="Arial" w:hAnsi="Arial" w:cs="Arial"/>
                <w:b/>
                <w:bCs/>
                <w:sz w:val="16"/>
                <w:lang w:val="sr-Latn-CS"/>
              </w:rPr>
              <w:t xml:space="preserve">       </w:t>
            </w:r>
          </w:p>
        </w:tc>
      </w:tr>
      <w:tr w:rsidR="00AE58C0" w:rsidRPr="005374FE" w:rsidTr="008D2C8D">
        <w:tblPrEx>
          <w:jc w:val="left"/>
        </w:tblPrEx>
        <w:trPr>
          <w:trHeight w:val="9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rPr>
                <w:rFonts w:ascii="Arial" w:hAnsi="Arial"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20"/>
                <w:lang w:val="sr-Latn-CS"/>
              </w:rPr>
              <w:t xml:space="preserve"> </w:t>
            </w:r>
          </w:p>
          <w:p w:rsidR="00AE58C0" w:rsidRPr="00CE20F3" w:rsidRDefault="00AE58C0" w:rsidP="008D2C8D">
            <w:pPr>
              <w:numPr>
                <w:ilvl w:val="0"/>
                <w:numId w:val="125"/>
              </w:num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5 domaćih zadataka po 1 poen (ukupno 5 poena), 2 kolokvijuma od 20 poena (ukupno 40 poen</w:t>
            </w:r>
          </w:p>
          <w:p w:rsidR="00AE58C0" w:rsidRPr="00CE20F3" w:rsidRDefault="00AE58C0" w:rsidP="008D2C8D">
            <w:pPr>
              <w:numPr>
                <w:ilvl w:val="0"/>
                <w:numId w:val="125"/>
              </w:num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Redovno prisustvo nastavi 5 poena</w:t>
            </w:r>
          </w:p>
          <w:p w:rsidR="00AE58C0" w:rsidRPr="00CE20F3" w:rsidRDefault="00AE58C0" w:rsidP="008D2C8D">
            <w:pPr>
              <w:numPr>
                <w:ilvl w:val="0"/>
                <w:numId w:val="125"/>
              </w:num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Završni ispit – pismeni i usmeni 50 poena.</w:t>
            </w:r>
          </w:p>
          <w:p w:rsidR="00AE58C0" w:rsidRPr="00CE20F3" w:rsidRDefault="00AE58C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/>
                <w:sz w:val="20"/>
                <w:lang w:val="sr-Latn-CS"/>
              </w:rPr>
              <w:t>Prelazna ocjena se dobija ako se kumulativno sakupi najmanje 51 poen.</w:t>
            </w:r>
          </w:p>
        </w:tc>
      </w:tr>
      <w:tr w:rsidR="00AE58C0" w:rsidRPr="005374FE" w:rsidTr="008D2C8D">
        <w:tblPrEx>
          <w:jc w:val="left"/>
        </w:tblPrEx>
        <w:trPr>
          <w:gridBefore w:val="2"/>
          <w:wBefore w:w="543" w:type="pct"/>
          <w:trHeight w:val="157"/>
        </w:trPr>
        <w:tc>
          <w:tcPr>
            <w:tcW w:w="445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rPr>
                <w:rFonts w:ascii="Arial" w:hAnsi="Arial" w:cs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Ime i prezime nastavnika koji je pripremio podatke: Prof. dr David Kalaj</w:t>
            </w:r>
          </w:p>
        </w:tc>
      </w:tr>
      <w:tr w:rsidR="00AE58C0" w:rsidRPr="005374FE" w:rsidTr="008D2C8D">
        <w:tblPrEx>
          <w:jc w:val="left"/>
        </w:tblPrEx>
        <w:trPr>
          <w:gridBefore w:val="2"/>
          <w:wBefore w:w="543" w:type="pct"/>
          <w:trHeight w:val="156"/>
        </w:trPr>
        <w:tc>
          <w:tcPr>
            <w:tcW w:w="445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rPr>
                <w:rFonts w:ascii="Arial" w:hAnsi="Arial" w:cs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 xml:space="preserve">Napomena: </w:t>
            </w:r>
            <w:r w:rsidRPr="00CE20F3">
              <w:rPr>
                <w:rFonts w:ascii="Arial" w:hAnsi="Arial"/>
                <w:sz w:val="16"/>
                <w:lang w:val="sr-Latn-CS"/>
              </w:rPr>
              <w:t xml:space="preserve"> Plan realizacije nastavnog programa po tematskim cjelinama i terminima studenti će dobiti početkom semestra.</w:t>
            </w:r>
            <w:r w:rsidRPr="00CE20F3">
              <w:rPr>
                <w:rFonts w:ascii="Arial" w:hAnsi="Arial" w:cs="Arial"/>
                <w:b/>
                <w:bCs/>
                <w:sz w:val="16"/>
                <w:lang w:val="sr-Latn-CS"/>
              </w:rPr>
              <w:t xml:space="preserve"> </w:t>
            </w:r>
          </w:p>
        </w:tc>
      </w:tr>
    </w:tbl>
    <w:p w:rsidR="00AE58C0" w:rsidRPr="00CE20F3" w:rsidRDefault="00AE58C0" w:rsidP="00AE58C0">
      <w:pPr>
        <w:rPr>
          <w:lang w:val="it-IT"/>
        </w:rPr>
      </w:pPr>
    </w:p>
    <w:p w:rsidR="00AE58C0" w:rsidRPr="00CE20F3" w:rsidRDefault="00AE58C0" w:rsidP="00AE58C0">
      <w:pPr>
        <w:jc w:val="both"/>
        <w:rPr>
          <w:sz w:val="18"/>
          <w:szCs w:val="18"/>
          <w:lang w:val="sr-Latn-CS"/>
        </w:rPr>
      </w:pPr>
    </w:p>
    <w:p w:rsidR="00AE58C0" w:rsidRPr="00CE20F3" w:rsidRDefault="00AE58C0" w:rsidP="00AE58C0">
      <w:pPr>
        <w:jc w:val="both"/>
        <w:rPr>
          <w:sz w:val="18"/>
          <w:szCs w:val="18"/>
          <w:lang w:val="sr-Latn-CS"/>
        </w:rPr>
      </w:pPr>
    </w:p>
    <w:p w:rsidR="00AE58C0" w:rsidRPr="00CE20F3" w:rsidRDefault="00AE58C0" w:rsidP="00AE58C0">
      <w:pPr>
        <w:jc w:val="both"/>
        <w:rPr>
          <w:b/>
          <w:bCs/>
          <w:i/>
          <w:iCs/>
          <w:sz w:val="18"/>
          <w:szCs w:val="18"/>
          <w:lang w:val="sr-Latn-CS"/>
        </w:rPr>
      </w:pPr>
    </w:p>
    <w:p w:rsidR="00AE58C0" w:rsidRPr="00CE20F3" w:rsidRDefault="00AE58C0" w:rsidP="00AE58C0">
      <w:pPr>
        <w:jc w:val="both"/>
        <w:rPr>
          <w:sz w:val="18"/>
          <w:szCs w:val="18"/>
          <w:lang w:val="sr-Latn-CS"/>
        </w:rPr>
      </w:pPr>
    </w:p>
    <w:p w:rsidR="00AE58C0" w:rsidRPr="00CE20F3" w:rsidRDefault="00AE58C0" w:rsidP="00AE58C0">
      <w:pPr>
        <w:jc w:val="both"/>
        <w:rPr>
          <w:sz w:val="18"/>
          <w:szCs w:val="18"/>
          <w:lang w:val="sr-Latn-CS"/>
        </w:rPr>
      </w:pPr>
    </w:p>
    <w:p w:rsidR="00AE58C0" w:rsidRPr="00CE20F3" w:rsidRDefault="00AE58C0" w:rsidP="00AE58C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"/>
        <w:gridCol w:w="988"/>
        <w:gridCol w:w="752"/>
        <w:gridCol w:w="21"/>
        <w:gridCol w:w="169"/>
        <w:gridCol w:w="1473"/>
        <w:gridCol w:w="228"/>
        <w:gridCol w:w="832"/>
        <w:gridCol w:w="1886"/>
        <w:gridCol w:w="1697"/>
        <w:gridCol w:w="1625"/>
      </w:tblGrid>
      <w:tr w:rsidR="00AE58C0" w:rsidRPr="00CE20F3" w:rsidTr="008D2C8D">
        <w:trPr>
          <w:gridBefore w:val="4"/>
          <w:gridAfter w:val="1"/>
          <w:wBefore w:w="940" w:type="pct"/>
          <w:wAfter w:w="833" w:type="pct"/>
          <w:trHeight w:val="359"/>
          <w:jc w:val="center"/>
        </w:trPr>
        <w:tc>
          <w:tcPr>
            <w:tcW w:w="843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b w:val="0"/>
                <w:bCs w:val="0"/>
                <w:sz w:val="28"/>
              </w:rPr>
            </w:pPr>
            <w:r w:rsidRPr="00CE20F3">
              <w:rPr>
                <w:sz w:val="28"/>
              </w:rPr>
              <w:t>MATEMATIKA II</w:t>
            </w:r>
          </w:p>
        </w:tc>
      </w:tr>
      <w:tr w:rsidR="00AE58C0" w:rsidRPr="00CE20F3" w:rsidTr="008D2C8D">
        <w:trPr>
          <w:gridBefore w:val="1"/>
          <w:gridAfter w:val="1"/>
          <w:wBefore w:w="36" w:type="pct"/>
          <w:wAfter w:w="833" w:type="pct"/>
          <w:trHeight w:val="291"/>
          <w:jc w:val="center"/>
        </w:trPr>
        <w:tc>
          <w:tcPr>
            <w:tcW w:w="893" w:type="pct"/>
            <w:gridSpan w:val="2"/>
            <w:tcBorders>
              <w:top w:val="thinThickSmallGap" w:sz="12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9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AE58C0" w:rsidRPr="00CE20F3" w:rsidTr="008D2C8D">
        <w:trPr>
          <w:gridBefore w:val="1"/>
          <w:gridAfter w:val="1"/>
          <w:wBefore w:w="36" w:type="pct"/>
          <w:wAfter w:w="833" w:type="pct"/>
          <w:trHeight w:val="373"/>
          <w:jc w:val="center"/>
        </w:trPr>
        <w:tc>
          <w:tcPr>
            <w:tcW w:w="893" w:type="pct"/>
            <w:gridSpan w:val="2"/>
            <w:vAlign w:val="center"/>
          </w:tcPr>
          <w:p w:rsidR="00AE58C0" w:rsidRPr="00CE20F3" w:rsidRDefault="00AE58C0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854" w:type="pct"/>
            <w:gridSpan w:val="3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</w:pPr>
            <w:r w:rsidRPr="00CE20F3">
              <w:t>Obavezni</w:t>
            </w:r>
          </w:p>
        </w:tc>
        <w:tc>
          <w:tcPr>
            <w:tcW w:w="544" w:type="pct"/>
            <w:gridSpan w:val="2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</w:pPr>
            <w:r w:rsidRPr="00CE20F3">
              <w:t>II</w:t>
            </w:r>
          </w:p>
        </w:tc>
        <w:tc>
          <w:tcPr>
            <w:tcW w:w="968" w:type="pct"/>
            <w:tcBorders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5</w:t>
            </w:r>
          </w:p>
        </w:tc>
        <w:tc>
          <w:tcPr>
            <w:tcW w:w="871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</w:pPr>
            <w:r w:rsidRPr="00CE20F3">
              <w:t>3P+1V</w:t>
            </w:r>
          </w:p>
        </w:tc>
      </w:tr>
      <w:tr w:rsidR="00AE58C0" w:rsidRPr="00CE20F3" w:rsidTr="008D2C8D">
        <w:tblPrEx>
          <w:jc w:val="left"/>
        </w:tblPrEx>
        <w:trPr>
          <w:trHeight w:val="349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rPr>
                <w:rFonts w:ascii="Arial" w:hAnsi="Arial"/>
                <w:b/>
                <w:bCs/>
                <w:sz w:val="20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8"/>
                <w:szCs w:val="18"/>
                <w:lang w:val="sr-Latn-CS"/>
              </w:rPr>
              <w:t>Akademske osnovne studije – Studijski program za obrazovanje učitelja na albanskom jeziku</w:t>
            </w:r>
          </w:p>
        </w:tc>
      </w:tr>
      <w:tr w:rsidR="00AE58C0" w:rsidRPr="005374FE" w:rsidTr="008D2C8D">
        <w:tblPrEx>
          <w:jc w:val="left"/>
        </w:tblPrEx>
        <w:trPr>
          <w:trHeight w:val="26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Uslovljenost drugim predmetima</w:t>
            </w:r>
            <w:r w:rsidRPr="00CE20F3">
              <w:rPr>
                <w:b/>
                <w:bCs/>
                <w:color w:val="auto"/>
                <w:sz w:val="24"/>
              </w:rPr>
              <w:t>:</w:t>
            </w:r>
            <w:r w:rsidRPr="00CE20F3">
              <w:rPr>
                <w:rFonts w:cs="Arial"/>
                <w:color w:val="auto"/>
                <w:sz w:val="24"/>
                <w:lang w:val="sl-SI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>Položena matematika I</w:t>
            </w:r>
          </w:p>
        </w:tc>
      </w:tr>
      <w:tr w:rsidR="00AE58C0" w:rsidRPr="005374FE" w:rsidTr="008D2C8D">
        <w:tblPrEx>
          <w:jc w:val="left"/>
        </w:tblPrEx>
        <w:trPr>
          <w:trHeight w:val="409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Kroz ovaj predmet studenti se upoznaju sa konstrukcijom skupa prirodnih brojeva i njegovim svojstvima.</w:t>
            </w:r>
          </w:p>
        </w:tc>
      </w:tr>
      <w:tr w:rsidR="00AE58C0" w:rsidRPr="005374FE" w:rsidTr="008D2C8D">
        <w:tblPrEx>
          <w:jc w:val="left"/>
        </w:tblPrEx>
        <w:trPr>
          <w:trHeight w:val="409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Ishodi učenja:</w:t>
            </w:r>
          </w:p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Savlada potrebu za definisanje prirodnih brojeva</w:t>
            </w:r>
          </w:p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Shvata uvodjenje osnovnih operacija u skupu N</w:t>
            </w:r>
          </w:p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Savlada djeljivost kod prirodnih brojeva</w:t>
            </w:r>
          </w:p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 xml:space="preserve">Uči matematičku indukciju </w:t>
            </w:r>
          </w:p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Uči osnovne pojmove iz kombinanatorike</w:t>
            </w:r>
          </w:p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Savlada cijele brojeve</w:t>
            </w:r>
          </w:p>
        </w:tc>
      </w:tr>
      <w:tr w:rsidR="00AE58C0" w:rsidRPr="005374FE" w:rsidTr="008D2C8D">
        <w:tblPrEx>
          <w:jc w:val="left"/>
        </w:tblPrEx>
        <w:trPr>
          <w:trHeight w:val="34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Prof Dr David Kalaj, Arsen Zlatičanin</w:t>
            </w:r>
          </w:p>
        </w:tc>
      </w:tr>
      <w:tr w:rsidR="00AE58C0" w:rsidRPr="00CE20F3" w:rsidTr="008D2C8D">
        <w:tblPrEx>
          <w:jc w:val="left"/>
        </w:tblPrEx>
        <w:trPr>
          <w:trHeight w:val="40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Metod nastave i savladanja gradiva: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 xml:space="preserve"> Metode predavanja, vježbe, konsultacije. Učenje i izrada domaćih zadataka.</w:t>
            </w:r>
          </w:p>
        </w:tc>
      </w:tr>
      <w:tr w:rsidR="00AE58C0" w:rsidRPr="00CE20F3" w:rsidTr="008D2C8D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cs="Arial"/>
                <w:b w:val="0"/>
                <w:bCs w:val="0"/>
                <w:sz w:val="18"/>
                <w:szCs w:val="16"/>
              </w:rPr>
            </w:pPr>
            <w:r w:rsidRPr="00CE20F3">
              <w:rPr>
                <w:rFonts w:cs="Arial"/>
                <w:sz w:val="18"/>
                <w:szCs w:val="16"/>
              </w:rPr>
              <w:t xml:space="preserve">Sadržaj predmeta: </w:t>
            </w:r>
          </w:p>
        </w:tc>
      </w:tr>
      <w:tr w:rsidR="00AE58C0" w:rsidRPr="005374FE" w:rsidTr="008D2C8D">
        <w:tblPrEx>
          <w:jc w:val="left"/>
        </w:tblPrEx>
        <w:trPr>
          <w:cantSplit/>
          <w:trHeight w:val="750"/>
        </w:trPr>
        <w:tc>
          <w:tcPr>
            <w:tcW w:w="102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Pripremne nedjelje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 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III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IV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VIII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IX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 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XIII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XIV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XVI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Završna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XVIII-XXI nedjelja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Priprema i upis semestra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Prirodni brojevi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Opracija u skupu prirodnih brojeva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Svojstva operacija u skupu prirodnih brojeva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Poredak u skupu prirodnih brojeva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Djeljivost u skupu prirodnih brojeva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Prosti brojevi. Najveći zajednički djelilac.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Najmanji zajednički sadržalac</w:t>
            </w:r>
          </w:p>
          <w:p w:rsidR="00AE58C0" w:rsidRPr="00CE20F3" w:rsidRDefault="00AE58C0" w:rsidP="008D2C8D">
            <w:pPr>
              <w:pStyle w:val="BodyTextIndent2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Prvi kolokvijum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Zapisivanje prirodnih brojeva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Kriterijumi djeljivosti. 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Peanov sistema aksioma.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Operacija u Peanovom sistemu aksioma</w:t>
            </w:r>
          </w:p>
          <w:p w:rsidR="00AE58C0" w:rsidRPr="00CE20F3" w:rsidRDefault="00AE58C0" w:rsidP="008D2C8D">
            <w:pPr>
              <w:pStyle w:val="BodyTextIndent2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Drugi kolokvijum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Opšti pojmovi kombinatorike. Permutacije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Kombinacije varijacije. Njutnova binomna formula</w:t>
            </w:r>
          </w:p>
          <w:p w:rsidR="00AE58C0" w:rsidRPr="00CE20F3" w:rsidRDefault="00AE58C0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</w:t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Završni ispit</w:t>
            </w:r>
          </w:p>
          <w:p w:rsidR="00AE58C0" w:rsidRPr="00CE20F3" w:rsidRDefault="00AE58C0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 Ovjera semestra i upis ocjena</w:t>
            </w:r>
          </w:p>
          <w:p w:rsidR="00AE58C0" w:rsidRPr="00CE20F3" w:rsidRDefault="00AE58C0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Dopunska nastava i poravni ispitni rok</w:t>
            </w:r>
          </w:p>
        </w:tc>
      </w:tr>
      <w:tr w:rsidR="00AE58C0" w:rsidRPr="00CE20F3" w:rsidTr="008D2C8D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OPTEREĆENJE STUDENATA NA PREDMETU</w:t>
            </w:r>
          </w:p>
        </w:tc>
      </w:tr>
      <w:tr w:rsidR="00AE58C0" w:rsidRPr="005374FE" w:rsidTr="008D2C8D">
        <w:tblPrEx>
          <w:jc w:val="left"/>
        </w:tblPrEx>
        <w:trPr>
          <w:cantSplit/>
          <w:trHeight w:val="1310"/>
        </w:trPr>
        <w:tc>
          <w:tcPr>
            <w:tcW w:w="1900" w:type="pct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AE58C0" w:rsidRPr="00CE20F3" w:rsidRDefault="00AE58C0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AE58C0" w:rsidRPr="00CE20F3" w:rsidRDefault="00AE58C0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6sati 40 min</w:t>
            </w:r>
          </w:p>
          <w:p w:rsidR="00AE58C0" w:rsidRPr="00CE20F3" w:rsidRDefault="00AE58C0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Struktura:</w:t>
            </w:r>
          </w:p>
          <w:p w:rsidR="00AE58C0" w:rsidRPr="00CE20F3" w:rsidRDefault="00AE58C0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predavanja</w:t>
            </w:r>
          </w:p>
          <w:p w:rsidR="00AE58C0" w:rsidRPr="00CE20F3" w:rsidRDefault="00AE58C0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2 sata vježbi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           2 </w:t>
            </w:r>
            <w:r w:rsidRPr="00CE20F3">
              <w:rPr>
                <w:color w:val="auto"/>
                <w:sz w:val="16"/>
              </w:rPr>
              <w:t xml:space="preserve">sata i 40 minuta samostalnog rada,  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 xml:space="preserve">                uključujući konsultacije</w:t>
            </w:r>
          </w:p>
        </w:tc>
        <w:tc>
          <w:tcPr>
            <w:tcW w:w="3100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jc w:val="center"/>
              <w:rPr>
                <w:b/>
                <w:bCs/>
                <w:color w:val="auto"/>
                <w:u w:val="single"/>
              </w:rPr>
            </w:pPr>
            <w:r w:rsidRPr="00CE20F3">
              <w:rPr>
                <w:b/>
                <w:bCs/>
                <w:color w:val="auto"/>
                <w:u w:val="single"/>
              </w:rPr>
              <w:t>u semestru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Nastava i završni ispit: 6 sati i 40 minuta x16=106 sati  40 minuta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 xml:space="preserve">Neophodne pripreme prije početka semestra (administracija, upis, ovjera) 2x 6 sati i 40 min =13 sati 20 min </w:t>
            </w:r>
          </w:p>
          <w:p w:rsidR="00AE58C0" w:rsidRPr="00CE20F3" w:rsidRDefault="00AE58C0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Ukupno opterećenje za predmet 5x30=150 sati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 xml:space="preserve">Dopunski rad za pripremu ispita u popravnom ispitnom roku,uključujući i polaganje popravnog ispita od 0 do 30 sati </w:t>
            </w:r>
          </w:p>
          <w:p w:rsidR="00AE58C0" w:rsidRPr="00CE20F3" w:rsidRDefault="00AE58C0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Struktura opterećenja: 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106 sati  40 min (Nastava)+ 13 sati 20 min (Priprema)+ 30 sati  (Dopunski rad)rad)</w:t>
            </w:r>
          </w:p>
        </w:tc>
      </w:tr>
      <w:tr w:rsidR="00AE58C0" w:rsidRPr="005374FE" w:rsidTr="008D2C8D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b/>
                <w:bCs/>
                <w:sz w:val="18"/>
                <w:szCs w:val="16"/>
                <w:lang w:val="sl-SI"/>
              </w:rPr>
              <w:t>Obaveze studenta u toku nastave:</w:t>
            </w:r>
            <w:r w:rsidRPr="00CE20F3">
              <w:rPr>
                <w:rFonts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Studenti su obavezni da pohadjaju nastavu, da rade i predaju domaće zadatke i rade oba kolokvijuma</w:t>
            </w:r>
          </w:p>
        </w:tc>
      </w:tr>
      <w:tr w:rsidR="00AE58C0" w:rsidRPr="005374FE" w:rsidTr="008D2C8D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Literatura: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  [1] B. Cerović, Matematika, Univerzitet Crne Gore, 2001. godina ,</w:t>
            </w:r>
            <w:r w:rsidRPr="00CE20F3"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  [2]</w:t>
            </w:r>
            <w:r w:rsidRPr="00CE20F3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K.  Nuku, B. Kurtbegu</w:t>
            </w: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 xml:space="preserve">, Matematika,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Tirane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 [3] S. Milić, Elementi matematičke logike i teorije skupova, PMF, Novi Sad, 1981. </w:t>
            </w:r>
            <w:r w:rsidRPr="00CE20F3">
              <w:rPr>
                <w:rFonts w:ascii="Arial" w:hAnsi="Arial" w:cs="Arial"/>
                <w:b/>
                <w:bCs/>
                <w:sz w:val="16"/>
                <w:lang w:val="sr-Latn-CS"/>
              </w:rPr>
              <w:t xml:space="preserve">       </w:t>
            </w:r>
          </w:p>
          <w:p w:rsidR="00AE58C0" w:rsidRPr="00CE20F3" w:rsidRDefault="00AE58C0" w:rsidP="008D2C8D">
            <w:pPr>
              <w:rPr>
                <w:rFonts w:ascii="Arial" w:hAnsi="Arial" w:cs="Arial"/>
                <w:sz w:val="16"/>
                <w:lang w:val="sl-SI"/>
              </w:rPr>
            </w:pPr>
          </w:p>
        </w:tc>
      </w:tr>
      <w:tr w:rsidR="00AE58C0" w:rsidRPr="005374FE" w:rsidTr="008D2C8D">
        <w:tblPrEx>
          <w:jc w:val="left"/>
        </w:tblPrEx>
        <w:trPr>
          <w:trHeight w:val="1323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rPr>
                <w:rFonts w:ascii="Arial" w:hAnsi="Arial" w:cs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Oblici provjere znanja i ocjenjivanje:</w:t>
            </w:r>
          </w:p>
          <w:p w:rsidR="00AE58C0" w:rsidRPr="00CE20F3" w:rsidRDefault="00AE58C0" w:rsidP="008D2C8D">
            <w:p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20"/>
                <w:lang w:val="sr-Latn-CS"/>
              </w:rPr>
              <w:t xml:space="preserve"> Ocjenjuju se:   </w:t>
            </w:r>
            <w:r w:rsidRPr="00CE20F3">
              <w:rPr>
                <w:rFonts w:ascii="Arial" w:hAnsi="Arial"/>
                <w:sz w:val="16"/>
                <w:lang w:val="sr-Latn-CS"/>
              </w:rPr>
              <w:t>5 domaćih zadataka po 1 poen (ukupno 5 poena),</w:t>
            </w:r>
          </w:p>
          <w:p w:rsidR="00AE58C0" w:rsidRPr="00CE20F3" w:rsidRDefault="00AE58C0" w:rsidP="008D2C8D">
            <w:pPr>
              <w:numPr>
                <w:ilvl w:val="0"/>
                <w:numId w:val="126"/>
              </w:num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2 kolokvijuma od 20 poena (ukupno 40 poena),Redovno prisustvo nastavi 5 poena,</w:t>
            </w:r>
          </w:p>
          <w:p w:rsidR="00AE58C0" w:rsidRPr="00CE20F3" w:rsidRDefault="00AE58C0" w:rsidP="008D2C8D">
            <w:pPr>
              <w:numPr>
                <w:ilvl w:val="0"/>
                <w:numId w:val="126"/>
              </w:num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 xml:space="preserve">Završni ispit – pismeni i usmeni 50 poena. </w:t>
            </w:r>
          </w:p>
          <w:p w:rsidR="00AE58C0" w:rsidRPr="00CE20F3" w:rsidRDefault="00AE58C0" w:rsidP="008D2C8D">
            <w:pPr>
              <w:numPr>
                <w:ilvl w:val="0"/>
                <w:numId w:val="126"/>
              </w:num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Prelazna ocjena se dobija ako se kumulativno sakupi najmanje 51 poen</w:t>
            </w:r>
            <w:r w:rsidRPr="00CE20F3">
              <w:rPr>
                <w:rFonts w:ascii="Arial" w:hAnsi="Arial"/>
                <w:sz w:val="20"/>
                <w:lang w:val="sr-Latn-CS"/>
              </w:rPr>
              <w:t>.</w:t>
            </w:r>
          </w:p>
          <w:p w:rsidR="00AE58C0" w:rsidRPr="00CE20F3" w:rsidRDefault="00AE58C0" w:rsidP="008D2C8D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</w:tr>
      <w:tr w:rsidR="00AE58C0" w:rsidRPr="005374FE" w:rsidTr="008D2C8D">
        <w:tblPrEx>
          <w:jc w:val="left"/>
        </w:tblPrEx>
        <w:trPr>
          <w:gridBefore w:val="2"/>
          <w:wBefore w:w="543" w:type="pct"/>
          <w:trHeight w:val="157"/>
        </w:trPr>
        <w:tc>
          <w:tcPr>
            <w:tcW w:w="445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rPr>
                <w:rFonts w:ascii="Arial" w:hAnsi="Arial" w:cs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Ime i prezime nastavnika koji je pripremio podatke: Prof D</w:t>
            </w:r>
            <w:r w:rsidRPr="00CE20F3">
              <w:rPr>
                <w:sz w:val="20"/>
                <w:lang w:val="sr-Latn-CS"/>
              </w:rPr>
              <w:t>r David Kalaj</w:t>
            </w:r>
          </w:p>
        </w:tc>
      </w:tr>
      <w:tr w:rsidR="00AE58C0" w:rsidRPr="005374FE" w:rsidTr="008D2C8D">
        <w:tblPrEx>
          <w:jc w:val="left"/>
        </w:tblPrEx>
        <w:trPr>
          <w:gridBefore w:val="2"/>
          <w:wBefore w:w="543" w:type="pct"/>
          <w:trHeight w:val="156"/>
        </w:trPr>
        <w:tc>
          <w:tcPr>
            <w:tcW w:w="445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rPr>
                <w:rFonts w:ascii="Arial" w:hAnsi="Arial" w:cs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 xml:space="preserve">Napomena: </w:t>
            </w:r>
            <w:r w:rsidRPr="00CE20F3">
              <w:rPr>
                <w:rFonts w:ascii="Arial" w:hAnsi="Arial"/>
                <w:sz w:val="16"/>
                <w:lang w:val="sr-Latn-CS"/>
              </w:rPr>
              <w:t xml:space="preserve"> Plan realizacije nastavnog programa po tematskim cjelinama i terminima studenti će dobiti početkom semestra.</w:t>
            </w:r>
            <w:r w:rsidRPr="00CE20F3">
              <w:rPr>
                <w:rFonts w:ascii="Arial" w:hAnsi="Arial" w:cs="Arial"/>
                <w:b/>
                <w:bCs/>
                <w:sz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 xml:space="preserve">   </w:t>
            </w:r>
          </w:p>
        </w:tc>
      </w:tr>
    </w:tbl>
    <w:p w:rsidR="00AE58C0" w:rsidRPr="00CE20F3" w:rsidRDefault="00AE58C0" w:rsidP="00AE58C0">
      <w:pPr>
        <w:rPr>
          <w:lang w:val="it-IT"/>
        </w:rPr>
      </w:pPr>
    </w:p>
    <w:p w:rsidR="00AE58C0" w:rsidRPr="00CE20F3" w:rsidRDefault="00AE58C0" w:rsidP="00AE58C0">
      <w:pPr>
        <w:pStyle w:val="Title"/>
        <w:spacing w:before="0" w:after="0"/>
        <w:rPr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"/>
        <w:gridCol w:w="986"/>
        <w:gridCol w:w="754"/>
        <w:gridCol w:w="19"/>
        <w:gridCol w:w="168"/>
        <w:gridCol w:w="1477"/>
        <w:gridCol w:w="224"/>
        <w:gridCol w:w="836"/>
        <w:gridCol w:w="1886"/>
        <w:gridCol w:w="1699"/>
        <w:gridCol w:w="1621"/>
      </w:tblGrid>
      <w:tr w:rsidR="00AE58C0" w:rsidRPr="00CE20F3" w:rsidTr="008D2C8D">
        <w:trPr>
          <w:gridBefore w:val="4"/>
          <w:gridAfter w:val="1"/>
          <w:wBefore w:w="940" w:type="pct"/>
          <w:wAfter w:w="832" w:type="pct"/>
          <w:trHeight w:val="359"/>
          <w:jc w:val="center"/>
        </w:trPr>
        <w:tc>
          <w:tcPr>
            <w:tcW w:w="844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AE58C0" w:rsidRPr="00CE20F3" w:rsidRDefault="00AE58C0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3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</w:pPr>
            <w:r w:rsidRPr="00CE20F3">
              <w:t>Matematika III</w:t>
            </w:r>
          </w:p>
        </w:tc>
      </w:tr>
      <w:tr w:rsidR="00AE58C0" w:rsidRPr="00CE20F3" w:rsidTr="008D2C8D">
        <w:trPr>
          <w:gridBefore w:val="1"/>
          <w:gridAfter w:val="1"/>
          <w:wBefore w:w="37" w:type="pct"/>
          <w:wAfter w:w="832" w:type="pct"/>
          <w:trHeight w:val="291"/>
          <w:jc w:val="center"/>
        </w:trPr>
        <w:tc>
          <w:tcPr>
            <w:tcW w:w="893" w:type="pct"/>
            <w:gridSpan w:val="2"/>
            <w:tcBorders>
              <w:top w:val="thinThickSmallGap" w:sz="12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9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AE58C0" w:rsidRPr="00CE20F3" w:rsidTr="008D2C8D">
        <w:trPr>
          <w:gridBefore w:val="1"/>
          <w:gridAfter w:val="1"/>
          <w:wBefore w:w="37" w:type="pct"/>
          <w:wAfter w:w="832" w:type="pct"/>
          <w:trHeight w:val="373"/>
          <w:jc w:val="center"/>
        </w:trPr>
        <w:tc>
          <w:tcPr>
            <w:tcW w:w="893" w:type="pct"/>
            <w:gridSpan w:val="2"/>
            <w:vAlign w:val="center"/>
          </w:tcPr>
          <w:p w:rsidR="00AE58C0" w:rsidRPr="00CE20F3" w:rsidRDefault="00AE58C0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(vidi napomenu)</w:t>
            </w:r>
          </w:p>
        </w:tc>
        <w:tc>
          <w:tcPr>
            <w:tcW w:w="854" w:type="pct"/>
            <w:gridSpan w:val="3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</w:pPr>
            <w:r w:rsidRPr="00CE20F3">
              <w:t>Obavezni</w:t>
            </w:r>
          </w:p>
        </w:tc>
        <w:tc>
          <w:tcPr>
            <w:tcW w:w="544" w:type="pct"/>
            <w:gridSpan w:val="2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</w:pPr>
            <w:r w:rsidRPr="00CE20F3">
              <w:t>III</w:t>
            </w:r>
          </w:p>
        </w:tc>
        <w:tc>
          <w:tcPr>
            <w:tcW w:w="968" w:type="pct"/>
            <w:tcBorders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5</w:t>
            </w:r>
          </w:p>
        </w:tc>
        <w:tc>
          <w:tcPr>
            <w:tcW w:w="871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</w:pPr>
            <w:r w:rsidRPr="00CE20F3">
              <w:t>3P+1V</w:t>
            </w:r>
          </w:p>
        </w:tc>
      </w:tr>
      <w:tr w:rsidR="00AE58C0" w:rsidRPr="00CE20F3" w:rsidTr="008D2C8D">
        <w:tblPrEx>
          <w:jc w:val="left"/>
        </w:tblPrEx>
        <w:trPr>
          <w:trHeight w:val="649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8"/>
                <w:szCs w:val="18"/>
                <w:lang w:val="sr-Latn-CS"/>
              </w:rPr>
              <w:t>Akademske osnovne studije – Studijski program za obrazovanje učitelja na albanskom jeziku</w:t>
            </w:r>
          </w:p>
        </w:tc>
      </w:tr>
      <w:tr w:rsidR="00AE58C0" w:rsidRPr="005374FE" w:rsidTr="008D2C8D">
        <w:tblPrEx>
          <w:jc w:val="left"/>
        </w:tblPrEx>
        <w:trPr>
          <w:trHeight w:val="26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cs="Arial"/>
                <w:color w:val="auto"/>
                <w:sz w:val="24"/>
                <w:lang w:val="sl-SI"/>
              </w:rPr>
              <w:t xml:space="preserve"> Položena Matematika I i Matematika II</w:t>
            </w:r>
          </w:p>
        </w:tc>
      </w:tr>
      <w:tr w:rsidR="00AE58C0" w:rsidRPr="005374FE" w:rsidTr="008D2C8D">
        <w:tblPrEx>
          <w:jc w:val="left"/>
        </w:tblPrEx>
        <w:trPr>
          <w:trHeight w:val="653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Kroz ovaj predmet student se upoznaje sa kombinatorikom realnim  brojevima, jednačinama i nejednačinama</w:t>
            </w:r>
          </w:p>
        </w:tc>
      </w:tr>
      <w:tr w:rsidR="00AE58C0" w:rsidRPr="005374FE" w:rsidTr="008D2C8D">
        <w:tblPrEx>
          <w:jc w:val="left"/>
        </w:tblPrEx>
        <w:trPr>
          <w:trHeight w:val="653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Ishodi ucenja:</w:t>
            </w:r>
          </w:p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Usvaja pojam racionalnih brojeva, i upoznaje se sa pojmom realnih brojeva</w:t>
            </w:r>
          </w:p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Shvata pojam jednacina i razlikuje taj pojam od pojma nejednacina</w:t>
            </w:r>
          </w:p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Riješava osnovne linearne sisteme jednacina</w:t>
            </w:r>
          </w:p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Savlada osnovne pojmove is planimetrije</w:t>
            </w:r>
          </w:p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Upoznaje se sa osnovnim pojmovima iz stereometrije</w:t>
            </w:r>
          </w:p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</w:tr>
      <w:tr w:rsidR="00AE58C0" w:rsidRPr="005374FE" w:rsidTr="008D2C8D">
        <w:tblPrEx>
          <w:jc w:val="left"/>
        </w:tblPrEx>
        <w:trPr>
          <w:trHeight w:val="442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6"/>
                <w:lang w:val="hr-HR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Prof Dr David Kalaj, Arsen Zlatičanin</w:t>
            </w:r>
          </w:p>
        </w:tc>
      </w:tr>
      <w:tr w:rsidR="00AE58C0" w:rsidRPr="005374FE" w:rsidTr="008D2C8D">
        <w:tblPrEx>
          <w:jc w:val="left"/>
        </w:tblPrEx>
        <w:trPr>
          <w:trHeight w:val="40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 xml:space="preserve"> (Predavanja, vježbe, učenje i izrada domaćih izadataka)</w:t>
            </w:r>
            <w:r w:rsidRPr="00CE20F3">
              <w:rPr>
                <w:b/>
                <w:bCs/>
                <w:i/>
                <w:iCs/>
                <w:color w:val="auto"/>
              </w:rPr>
              <w:t xml:space="preserve"> </w:t>
            </w:r>
          </w:p>
        </w:tc>
      </w:tr>
      <w:tr w:rsidR="00AE58C0" w:rsidRPr="005374FE" w:rsidTr="008D2C8D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cs="Arial"/>
                <w:szCs w:val="16"/>
                <w:lang w:val="sl-SI"/>
              </w:rPr>
            </w:pPr>
            <w:r w:rsidRPr="00CE20F3">
              <w:rPr>
                <w:rFonts w:cs="Arial"/>
                <w:szCs w:val="16"/>
                <w:lang w:val="sl-SI"/>
              </w:rPr>
              <w:t>Sadržaj predmeta: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b w:val="0"/>
                <w:bCs w:val="0"/>
                <w:i/>
                <w:iCs/>
                <w:sz w:val="16"/>
                <w:lang w:val="it-IT"/>
              </w:rPr>
              <w:t xml:space="preserve">(Nazivi metodskih jedinica, kontrolnih testova, kolokvijuma i </w:t>
            </w:r>
            <w:r w:rsidRPr="00CE20F3">
              <w:rPr>
                <w:b w:val="0"/>
                <w:bCs w:val="0"/>
                <w:i/>
                <w:iCs/>
                <w:sz w:val="16"/>
                <w:lang w:val="sl-SI"/>
              </w:rPr>
              <w:t xml:space="preserve">završnog ispita po nedjeljama) </w:t>
            </w:r>
          </w:p>
        </w:tc>
      </w:tr>
      <w:tr w:rsidR="00AE58C0" w:rsidRPr="005374FE" w:rsidTr="008D2C8D">
        <w:tblPrEx>
          <w:jc w:val="left"/>
        </w:tblPrEx>
        <w:trPr>
          <w:cantSplit/>
          <w:trHeight w:val="750"/>
        </w:trPr>
        <w:tc>
          <w:tcPr>
            <w:tcW w:w="10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Pripremne nedjelje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 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III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IV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VIII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IX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 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 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 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XIII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XIV nedjelja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  nedjelja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Cijeli brojevi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Djeljivost, NZC i NZS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Racijonalni brojevi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Perijodični i neperiodični racijonalni brojevi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Operacije u skupu racijonalnih brojeva; Stepeni i korjeni racijonalnih brojeva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Varijacije, permutacije i kombinacije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Skup realnih brojeva.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Aritmetički i geometrijski niz, </w:t>
            </w:r>
            <w:r w:rsidRPr="00CE20F3">
              <w:rPr>
                <w:b/>
                <w:color w:val="auto"/>
                <w:szCs w:val="16"/>
              </w:rPr>
              <w:t>I Kolokvijum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Pojam jednačina i nejednačina. Riješavanje linearnih jednačina I nejednačina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Sistemi od dvije jednačine sa dvije nepoznate. Determinanta drugog reda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Geometrijsko tumačenje sistema sa dvije linearne jednačine</w:t>
            </w:r>
          </w:p>
          <w:p w:rsidR="00AE58C0" w:rsidRPr="00CE20F3" w:rsidRDefault="00AE58C0" w:rsidP="008D2C8D">
            <w:pPr>
              <w:pStyle w:val="BodyTextIndent2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 Kolokvijum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Planimetrija</w:t>
            </w:r>
          </w:p>
          <w:p w:rsidR="00AE58C0" w:rsidRPr="00CE20F3" w:rsidRDefault="00AE58C0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</w:rPr>
              <w:t>Stereometrije</w:t>
            </w:r>
          </w:p>
          <w:p w:rsidR="00AE58C0" w:rsidRPr="00CE20F3" w:rsidRDefault="00AE58C0" w:rsidP="008D2C8D">
            <w:pPr>
              <w:pStyle w:val="BodyText3"/>
              <w:rPr>
                <w:rFonts w:cs="Arial"/>
                <w:b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</w:t>
            </w:r>
            <w:r w:rsidRPr="00CE20F3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>Zavšni Ispit</w:t>
            </w:r>
          </w:p>
        </w:tc>
      </w:tr>
      <w:tr w:rsidR="00AE58C0" w:rsidRPr="00CE20F3" w:rsidTr="008D2C8D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AE58C0" w:rsidRPr="005374FE" w:rsidTr="008D2C8D">
        <w:tblPrEx>
          <w:jc w:val="left"/>
        </w:tblPrEx>
        <w:trPr>
          <w:cantSplit/>
          <w:trHeight w:val="1310"/>
        </w:trPr>
        <w:tc>
          <w:tcPr>
            <w:tcW w:w="1899" w:type="pct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jc w:val="center"/>
              <w:rPr>
                <w:color w:val="auto"/>
                <w:u w:val="single"/>
              </w:rPr>
            </w:pPr>
            <w:r w:rsidRPr="00CE20F3">
              <w:rPr>
                <w:color w:val="auto"/>
                <w:u w:val="single"/>
              </w:rPr>
              <w:t>nedjeljno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</w:rPr>
            </w:pPr>
            <w:r w:rsidRPr="00CE20F3">
              <w:rPr>
                <w:color w:val="auto"/>
              </w:rPr>
              <w:t>5 kredita x 40/30=6 sati i 35 minuta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</w:rPr>
            </w:pPr>
            <w:r w:rsidRPr="00CE20F3">
              <w:rPr>
                <w:color w:val="auto"/>
              </w:rPr>
              <w:t>Struktura: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</w:rPr>
            </w:pPr>
            <w:r w:rsidRPr="00CE20F3">
              <w:rPr>
                <w:color w:val="auto"/>
              </w:rPr>
              <w:t>2 sati predavanja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</w:rPr>
            </w:pPr>
            <w:r w:rsidRPr="00CE20F3">
              <w:rPr>
                <w:color w:val="auto"/>
              </w:rPr>
              <w:t xml:space="preserve">2 sati vježbi 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</w:rPr>
            </w:pPr>
            <w:r w:rsidRPr="00CE20F3">
              <w:rPr>
                <w:color w:val="auto"/>
              </w:rPr>
              <w:t>2 sati i 35 minuta samostalnog rada uključujući konsultacije</w:t>
            </w:r>
          </w:p>
        </w:tc>
        <w:tc>
          <w:tcPr>
            <w:tcW w:w="3101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u semestru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Nastava i završni ispit: 6 sati i  35 minuta x 16=106 sati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Neophodne pripreme prije početka semestra (administracija, upis, ovjera) 2 x 7 sati = 14 sati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Ukupno opterećenje za predmet 5 x 30= 150 sati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Dopunski rad za pripremu ispita u popravnom ispitnom roku, uključujući i polaganje popravnog ispita od 0 do 30 sati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Struktura opretećenja:</w:t>
            </w:r>
          </w:p>
          <w:p w:rsidR="00AE58C0" w:rsidRPr="00CE20F3" w:rsidRDefault="00AE58C0" w:rsidP="008D2C8D">
            <w:pPr>
              <w:pStyle w:val="BodyText3"/>
              <w:rPr>
                <w:color w:val="auto"/>
              </w:rPr>
            </w:pPr>
            <w:r w:rsidRPr="00CE20F3">
              <w:rPr>
                <w:color w:val="auto"/>
                <w:sz w:val="16"/>
                <w:szCs w:val="16"/>
              </w:rPr>
              <w:t>106 sati (nastava)+14 sati(Priprema)+30 sati(dopunski rad)</w:t>
            </w:r>
          </w:p>
        </w:tc>
      </w:tr>
      <w:tr w:rsidR="00AE58C0" w:rsidRPr="005374FE" w:rsidTr="008D2C8D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Studenti su obavezni da pohađaju nastavu, da rade i predaju domaće zadatke i rade oba kolokvijuma</w:t>
            </w:r>
          </w:p>
        </w:tc>
      </w:tr>
      <w:tr w:rsidR="00AE58C0" w:rsidRPr="005374FE" w:rsidTr="008D2C8D">
        <w:tblPrEx>
          <w:jc w:val="left"/>
        </w:tblPrEx>
        <w:trPr>
          <w:cantSplit/>
          <w:trHeight w:val="894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Literatura: </w:t>
            </w:r>
          </w:p>
          <w:p w:rsidR="00AE58C0" w:rsidRPr="00CE20F3" w:rsidRDefault="00AE58C0" w:rsidP="008D2C8D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            [</w:t>
            </w:r>
            <w:r w:rsidRPr="00CE20F3">
              <w:rPr>
                <w:rFonts w:ascii="Arial" w:hAnsi="Arial" w:cs="Arial"/>
                <w:bCs/>
                <w:i/>
                <w:iCs/>
                <w:sz w:val="20"/>
                <w:lang w:val="sr-Latn-CS"/>
              </w:rPr>
              <w:t xml:space="preserve">1] </w:t>
            </w: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K.  Nuku, B. Kurtbegu, Matematika, Tirane [2]  B Cerović, Matematika, Univerzitet Crne Gore, Podgorica 2001.</w:t>
            </w:r>
          </w:p>
          <w:p w:rsidR="00AE58C0" w:rsidRPr="00CE20F3" w:rsidRDefault="00AE58C0" w:rsidP="008D2C8D">
            <w:pPr>
              <w:rPr>
                <w:rFonts w:ascii="Arial" w:hAnsi="Arial" w:cs="Arial"/>
                <w:sz w:val="16"/>
                <w:lang w:val="sl-SI"/>
              </w:rPr>
            </w:pPr>
          </w:p>
          <w:p w:rsidR="00AE58C0" w:rsidRPr="00CE20F3" w:rsidRDefault="00AE58C0" w:rsidP="008D2C8D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</w:tr>
      <w:tr w:rsidR="00AE58C0" w:rsidRPr="005374FE" w:rsidTr="008D2C8D">
        <w:tblPrEx>
          <w:jc w:val="left"/>
        </w:tblPrEx>
        <w:trPr>
          <w:trHeight w:val="647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AE58C0" w:rsidRPr="00CE20F3" w:rsidRDefault="00AE58C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Oblici provjere znanja i ocjenjivanje: </w:t>
            </w:r>
          </w:p>
          <w:p w:rsidR="00AE58C0" w:rsidRPr="00CE20F3" w:rsidRDefault="00AE58C0" w:rsidP="008D2C8D">
            <w:pPr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                            Redovno prisustvo nastavi 4 poena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,    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Domaći zadaci 4 poena</w:t>
            </w:r>
          </w:p>
          <w:p w:rsidR="00AE58C0" w:rsidRPr="00CE20F3" w:rsidRDefault="00AE58C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 xml:space="preserve">                             Dva kolokvijuma po 21 poen, Zavšni ipit (pismeni i usmeni ) 50 poena</w:t>
            </w:r>
          </w:p>
        </w:tc>
      </w:tr>
      <w:tr w:rsidR="00AE58C0" w:rsidRPr="005374FE" w:rsidTr="008D2C8D">
        <w:tblPrEx>
          <w:jc w:val="left"/>
        </w:tblPrEx>
        <w:trPr>
          <w:gridBefore w:val="2"/>
          <w:wBefore w:w="543" w:type="pct"/>
          <w:trHeight w:val="157"/>
        </w:trPr>
        <w:tc>
          <w:tcPr>
            <w:tcW w:w="445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koji je pripremio podatke:  Prof Dr David Kalaj</w:t>
            </w:r>
          </w:p>
        </w:tc>
      </w:tr>
    </w:tbl>
    <w:p w:rsidR="00AE58C0" w:rsidRPr="00CE20F3" w:rsidRDefault="00AE58C0" w:rsidP="00AE58C0">
      <w:pPr>
        <w:rPr>
          <w:lang w:val="it-IT"/>
        </w:rPr>
      </w:pPr>
    </w:p>
    <w:p w:rsidR="00AE58C0" w:rsidRPr="00CE20F3" w:rsidRDefault="00AE58C0" w:rsidP="00AE58C0">
      <w:pPr>
        <w:jc w:val="both"/>
        <w:rPr>
          <w:sz w:val="18"/>
          <w:szCs w:val="18"/>
          <w:lang w:val="sr-Latn-CS"/>
        </w:rPr>
      </w:pPr>
    </w:p>
    <w:p w:rsidR="00AE58C0" w:rsidRPr="00CE20F3" w:rsidRDefault="00AE58C0" w:rsidP="00AE58C0">
      <w:pPr>
        <w:jc w:val="both"/>
        <w:rPr>
          <w:sz w:val="18"/>
          <w:szCs w:val="18"/>
          <w:lang w:val="sr-Latn-CS"/>
        </w:rPr>
      </w:pPr>
    </w:p>
    <w:p w:rsidR="00AE58C0" w:rsidRPr="00CE20F3" w:rsidRDefault="00AE58C0" w:rsidP="00AE58C0">
      <w:pPr>
        <w:jc w:val="both"/>
        <w:rPr>
          <w:sz w:val="18"/>
          <w:szCs w:val="18"/>
          <w:lang w:val="sr-Latn-CS"/>
        </w:rPr>
      </w:pPr>
    </w:p>
    <w:p w:rsidR="00AE58C0" w:rsidRPr="00CE20F3" w:rsidRDefault="00AE58C0" w:rsidP="00AE58C0">
      <w:pPr>
        <w:jc w:val="both"/>
        <w:rPr>
          <w:sz w:val="18"/>
          <w:szCs w:val="18"/>
          <w:lang w:val="sr-Latn-CS"/>
        </w:rPr>
      </w:pPr>
    </w:p>
    <w:p w:rsidR="00AE58C0" w:rsidRPr="00CE20F3" w:rsidRDefault="00AE58C0" w:rsidP="00AE58C0">
      <w:pPr>
        <w:jc w:val="both"/>
        <w:rPr>
          <w:sz w:val="18"/>
          <w:szCs w:val="18"/>
          <w:lang w:val="sr-Latn-CS"/>
        </w:rPr>
      </w:pPr>
    </w:p>
    <w:p w:rsidR="00AE58C0" w:rsidRPr="00CE20F3" w:rsidRDefault="00AE58C0" w:rsidP="00AE58C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1692"/>
        <w:gridCol w:w="1139"/>
        <w:gridCol w:w="1792"/>
        <w:gridCol w:w="1738"/>
      </w:tblGrid>
      <w:tr w:rsidR="00AE58C0" w:rsidRPr="005374FE" w:rsidTr="008D2C8D">
        <w:trPr>
          <w:gridBefore w:val="1"/>
          <w:wBefore w:w="1046" w:type="pct"/>
          <w:trHeight w:val="359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it-IT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  <w:lang w:val="it-IT"/>
              </w:rPr>
              <w:t xml:space="preserve">Metodika nastave albanskog jezika i književnosti I </w:t>
            </w:r>
          </w:p>
        </w:tc>
      </w:tr>
      <w:tr w:rsidR="00AE58C0" w:rsidRPr="00CE20F3" w:rsidTr="008D2C8D">
        <w:trPr>
          <w:trHeight w:val="142"/>
          <w:jc w:val="center"/>
        </w:trPr>
        <w:tc>
          <w:tcPr>
            <w:tcW w:w="1046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08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AE58C0" w:rsidRPr="00CE20F3" w:rsidTr="008D2C8D">
        <w:trPr>
          <w:trHeight w:val="118"/>
          <w:jc w:val="center"/>
        </w:trPr>
        <w:tc>
          <w:tcPr>
            <w:tcW w:w="1046" w:type="pct"/>
            <w:vAlign w:val="center"/>
          </w:tcPr>
          <w:p w:rsidR="00AE58C0" w:rsidRPr="00CE20F3" w:rsidRDefault="00AE58C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20"/>
                <w:szCs w:val="20"/>
                <w:lang w:val="sr-Latn-CS"/>
              </w:rPr>
            </w:pPr>
            <w:r w:rsidRPr="00CE20F3">
              <w:rPr>
                <w:b w:val="0"/>
                <w:i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52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Cs w:val="20"/>
              </w:rPr>
              <w:t>Obavezni</w:t>
            </w:r>
          </w:p>
        </w:tc>
        <w:tc>
          <w:tcPr>
            <w:tcW w:w="708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Cs w:val="20"/>
              </w:rPr>
              <w:t>V</w:t>
            </w:r>
          </w:p>
        </w:tc>
        <w:tc>
          <w:tcPr>
            <w:tcW w:w="1114" w:type="pct"/>
            <w:tcBorders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0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Cs w:val="20"/>
              </w:rPr>
            </w:pPr>
            <w:r w:rsidRPr="00CE20F3">
              <w:rPr>
                <w:rFonts w:ascii="Times New Roman" w:hAnsi="Times New Roman"/>
                <w:b w:val="0"/>
                <w:i/>
                <w:szCs w:val="20"/>
              </w:rPr>
              <w:t>2TP+1PP+2V</w:t>
            </w:r>
          </w:p>
        </w:tc>
      </w:tr>
    </w:tbl>
    <w:p w:rsidR="00AE58C0" w:rsidRPr="00CE20F3" w:rsidRDefault="00AE58C0" w:rsidP="00AE58C0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AE58C0" w:rsidRPr="00CE20F3" w:rsidTr="008D2C8D">
        <w:trPr>
          <w:trHeight w:val="1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Studijski programi za koje se organizuje: Studijski program za obrazovanje učitelja</w:t>
            </w:r>
          </w:p>
        </w:tc>
      </w:tr>
      <w:tr w:rsidR="00AE58C0" w:rsidRPr="00CE20F3" w:rsidTr="008D2C8D">
        <w:trPr>
          <w:trHeight w:val="12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Nema. </w:t>
            </w:r>
          </w:p>
        </w:tc>
      </w:tr>
      <w:tr w:rsidR="00AE58C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Upoznavanje sa osnovnim metodičkim pojmovima. Pripremanje studenata za realizaciju nastave iz predmeta Crnogorski - srpski, bosanski, hrvatski jezik i književnost. Osposobljavanje studenata za ostvarivanje ciljeva osnovnoškolskog kurikuluma i za rad na funkcionalnom opismenjavanju učenika. Upoznavanje sa metodičkim koncepcijama tumačenja književnosti u nastavi. Podsticanje usvajanja i razvoja kompetencija: za cjeloživotno učenje (posebno: komunikacija na maternjem jeziku, učenje učenja i upotreba ICT), generičkih i uskostručnih.</w:t>
            </w:r>
          </w:p>
        </w:tc>
      </w:tr>
      <w:tr w:rsidR="00AE58C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sz w:val="18"/>
                <w:szCs w:val="18"/>
                <w:lang w:val="sr-Latn-CS"/>
              </w:rPr>
              <w:t>Nakon što student položi ovaj ispit, biće u mogućnosti da: 1. analizira nastavni program za maternji jezik u mlađim razredima osnovne škole samostalno i u kontekstu nastavnog plana; 2. planira nastavu iz maternjeg jezika (piše godišnji, mjesečni i dnevni plan realizacije aktivnosti); 3. objasni osnovne metodičke pojmove u vezi sa početnim čitanjem i pisanjem i tumačenjem književnosti u nastavi, kulturom usmenog i pismenog izražavanja; 4. uporedi tradicionalno posmatranje pismenosti i savremenu funkcionalnu čitalačku pismenost; 5. pripremi primjere za upotrebu nastavnih metoda i tehnika, te strategija učenja; 6. vrednuje učenička postignuća u četiri jezičke aktivnosti: slušanje, govorenje, čitanje i pisanje.</w:t>
            </w:r>
          </w:p>
        </w:tc>
      </w:tr>
      <w:tr w:rsidR="00AE58C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 Dr Mimoza Priku</w:t>
            </w:r>
          </w:p>
        </w:tc>
      </w:tr>
      <w:tr w:rsidR="00AE58C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Metod nastave i savladanja gradiva: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r-Latn-CS"/>
              </w:rPr>
              <w:t>Predavanja, diskusije, vježbe, angažovanje studenata za samostalni rad, izrada domaćih zadataka, konsultacije, učenje za kolokvijume i završni ispit.</w:t>
            </w:r>
          </w:p>
        </w:tc>
      </w:tr>
      <w:tr w:rsidR="00AE58C0" w:rsidRPr="00CE20F3" w:rsidTr="008D2C8D">
        <w:trPr>
          <w:trHeight w:val="10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AE58C0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ListParagraph"/>
              <w:numPr>
                <w:ilvl w:val="0"/>
                <w:numId w:val="223"/>
              </w:numPr>
              <w:ind w:left="4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Metodika nastave albanskog  jezika i književnosti kao interdisciplinarna nauka. Predmet i zadaci njenog proučavanja. 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223"/>
              </w:numPr>
              <w:ind w:left="4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Maternji jezik kao sredstvo izražavanja, kao nastavni jezik i nastavni predmet. Značaj jezika. Jezičke aktivnosti: slušanje, govorenje, čitanje i pisanje.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223"/>
              </w:numPr>
              <w:ind w:left="4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program za prva dva ciklusa osnovne škole.  Elementi programa, njihova povezanost i međuzavisnost.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223"/>
              </w:numPr>
              <w:ind w:left="4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Nastavne oblasti: jezik i književnost. Programski elementi sadržaja nauke i umjetnosti. Područja nastave maternjeg jezika i književnosti. 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223"/>
              </w:numPr>
              <w:ind w:left="4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Planiranje nastave u skladu sa novim nastavnim programima. Taksonomije ciljeva nastave.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223"/>
              </w:numPr>
              <w:ind w:left="4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Motivacija i interesovanje učenika u nastavi. Ambijent u učionici i odgovarajuća organizacija rada. Nastavna sredstva i pomagala, didaktičko-metodički principi, metode nastave i učenja. Kolokvijum.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223"/>
              </w:numPr>
              <w:ind w:left="4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Početno opismenjavanje učenika. Metode učenja čitanja i pisanja. Učenje ćirilice i latinice. Uvježbavanje čitanja i pisanja.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223"/>
              </w:numPr>
              <w:ind w:left="4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Čitanje i analiza teksta (psihološki temelji, vrste čitanja, razumijevanje pročitanog).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223"/>
              </w:numPr>
              <w:ind w:left="4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Specifičnosti čitanja i analize pojedinih vrsta teksta (poetski i nepoetski kôd). Čitanje književnoumjetničkih i neumjetničkih tekstova. 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223"/>
              </w:numPr>
              <w:ind w:left="4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Funkcionalna čitalačka pismenost. Istraživački zadaci za čitanje.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223"/>
              </w:numPr>
              <w:ind w:left="4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Nastavne tehnike (</w:t>
            </w:r>
            <w:r w:rsidRPr="00CE20F3">
              <w:rPr>
                <w:i/>
                <w:sz w:val="18"/>
                <w:szCs w:val="18"/>
                <w:lang w:val="sr-Latn-CS"/>
              </w:rPr>
              <w:t>RWCT</w:t>
            </w:r>
            <w:r w:rsidRPr="00CE20F3">
              <w:rPr>
                <w:sz w:val="18"/>
                <w:szCs w:val="18"/>
                <w:lang w:val="sr-Latn-CS"/>
              </w:rPr>
              <w:t>) i strategije učenja. Usvajanje pojmova iz jezika i književnosti.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223"/>
              </w:numPr>
              <w:ind w:left="4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Formiranje mentalnog leksikona učenika – bogaćenje rječnika.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223"/>
              </w:numPr>
              <w:ind w:left="4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Kultura jezičkog izražavanja – usmeno i pismeno izražavanje učenika.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223"/>
              </w:numPr>
              <w:ind w:left="4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Vrednovanje učeničkih postignuća u nastavi. Kolokvijum.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223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Prezentovanje elemenata samostalnog rada studenata (domaćih zadataka). Diskusija. </w:t>
            </w:r>
          </w:p>
        </w:tc>
      </w:tr>
      <w:tr w:rsidR="00AE58C0" w:rsidRPr="00CE20F3" w:rsidTr="008D2C8D">
        <w:trPr>
          <w:trHeight w:val="14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AE58C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Nedjeljno  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teorijskog predavanja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praktičnog predavanja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 sat 40 minuta samostalnog rada, 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i konsultacije.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 toku semestra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(6 sati i 40 minuta) x 16 = 106 sati i 40 minuta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(6 sati i 40 minuta) = 13 sati i 20 minuta.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5 x 30 = 150 sati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30 sati (preostalo vrijeme od prve dvije stavke do ukupnog opterećenja za predmet)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minuta (Nastava) + 13 sati i 20 minuta (Priprema) + 30 sati (Dopunski rad).</w:t>
            </w:r>
          </w:p>
        </w:tc>
      </w:tr>
      <w:tr w:rsidR="00AE58C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rade i prezentuju po dva domaća zadatka, rade dva kolokvijuma, da učestvuju aktivno u diskusijama i analizama.</w:t>
            </w:r>
          </w:p>
        </w:tc>
      </w:tr>
      <w:tr w:rsidR="00AE58C0" w:rsidRPr="00CE20F3" w:rsidTr="008D2C8D">
        <w:trPr>
          <w:cantSplit/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  <w:lang w:val="sr-Latn-CS"/>
              </w:rPr>
              <w:t>srijeda, 11.00 - 12.00h, kabinet 105.</w:t>
            </w:r>
          </w:p>
        </w:tc>
      </w:tr>
      <w:tr w:rsidR="00AE58C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AE58C0" w:rsidRPr="00CE20F3" w:rsidRDefault="00AE58C0" w:rsidP="008D2C8D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[1]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ab/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F. Luli, </w:t>
            </w:r>
            <w:r w:rsidRPr="00CE20F3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Metodika e leximit kl.I-IV, Tiranë, 1987.</w:t>
            </w:r>
          </w:p>
          <w:p w:rsidR="00AE58C0" w:rsidRPr="00CE20F3" w:rsidRDefault="00AE58C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[2] F. Luli,</w:t>
            </w:r>
            <w:r w:rsidRPr="00CE20F3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  <w:lang w:val="it-IT"/>
              </w:rPr>
              <w:t xml:space="preserve"> F. </w:t>
            </w:r>
            <w:r w:rsidRPr="00CE20F3">
              <w:rPr>
                <w:rFonts w:ascii="Arial" w:hAnsi="Arial" w:cs="Arial"/>
                <w:sz w:val="21"/>
                <w:szCs w:val="21"/>
                <w:shd w:val="clear" w:color="auto" w:fill="FFFFFF"/>
                <w:lang w:val="it-IT"/>
              </w:rPr>
              <w:t xml:space="preserve">Agalliun,  Metodika e gjuhës shqipe, kl. </w:t>
            </w:r>
            <w:r w:rsidRPr="00460EB8">
              <w:rPr>
                <w:rFonts w:ascii="Arial" w:hAnsi="Arial" w:cs="Arial"/>
                <w:sz w:val="21"/>
                <w:szCs w:val="21"/>
                <w:shd w:val="clear" w:color="auto" w:fill="FFFFFF"/>
                <w:lang w:val="it-IT"/>
              </w:rPr>
              <w:t>I-VIII, Tiranë, 1969.</w:t>
            </w:r>
          </w:p>
          <w:p w:rsidR="00AE58C0" w:rsidRPr="00CE20F3" w:rsidRDefault="00AE58C0" w:rsidP="008D2C8D">
            <w:pPr>
              <w:pStyle w:val="Default"/>
              <w:jc w:val="both"/>
              <w:rPr>
                <w:color w:val="auto"/>
                <w:sz w:val="18"/>
                <w:szCs w:val="18"/>
                <w:lang w:val="sr-Latn-CS"/>
              </w:rPr>
            </w:pPr>
            <w:r w:rsidRPr="00460EB8">
              <w:rPr>
                <w:b/>
                <w:color w:val="auto"/>
                <w:sz w:val="18"/>
                <w:szCs w:val="18"/>
                <w:lang w:val="it-IT"/>
              </w:rPr>
              <w:t>[3]</w:t>
            </w:r>
            <w:r w:rsidRPr="00460EB8">
              <w:rPr>
                <w:i/>
                <w:color w:val="auto"/>
                <w:sz w:val="18"/>
                <w:szCs w:val="18"/>
                <w:lang w:val="it-IT"/>
              </w:rPr>
              <w:t xml:space="preserve"> PISA 2015 – Draft Reading Literacy Framework</w:t>
            </w:r>
            <w:r w:rsidRPr="00460EB8">
              <w:rPr>
                <w:color w:val="auto"/>
                <w:sz w:val="18"/>
                <w:szCs w:val="18"/>
                <w:lang w:val="it-IT"/>
              </w:rPr>
              <w:t xml:space="preserve">, OECD, 2013, 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dostupno na </w:t>
            </w:r>
            <w:hyperlink r:id="rId9" w:history="1">
              <w:r w:rsidRPr="00CE20F3">
                <w:rPr>
                  <w:rStyle w:val="Hyperlink"/>
                  <w:color w:val="auto"/>
                  <w:sz w:val="18"/>
                  <w:szCs w:val="18"/>
                  <w:lang w:val="sr-Latn-CS"/>
                </w:rPr>
                <w:t>http://www.oecd.org</w:t>
              </w:r>
            </w:hyperlink>
            <w:r w:rsidRPr="00CE20F3">
              <w:rPr>
                <w:color w:val="auto"/>
                <w:sz w:val="18"/>
                <w:szCs w:val="18"/>
                <w:lang w:val="sr-Latn-CS"/>
              </w:rPr>
              <w:t>.</w:t>
            </w:r>
          </w:p>
          <w:p w:rsidR="00AE58C0" w:rsidRPr="00CE20F3" w:rsidRDefault="00AE58C0" w:rsidP="008D2C8D">
            <w:pPr>
              <w:shd w:val="clear" w:color="auto" w:fill="FFFFFF"/>
              <w:rPr>
                <w:sz w:val="22"/>
                <w:szCs w:val="22"/>
                <w:lang w:val="sr-Latn-CS"/>
              </w:rPr>
            </w:pP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[4]. </w:t>
            </w:r>
            <w:hyperlink r:id="rId10" w:history="1">
              <w:r w:rsidRPr="00460EB8">
                <w:rPr>
                  <w:rStyle w:val="Hyperlink"/>
                  <w:color w:val="auto"/>
                  <w:sz w:val="22"/>
                  <w:szCs w:val="22"/>
                  <w:lang w:val="it-IT"/>
                </w:rPr>
                <w:t>Avzi</w:t>
              </w:r>
              <w:r w:rsidRPr="00CE20F3">
                <w:rPr>
                  <w:rStyle w:val="Hyperlink"/>
                  <w:color w:val="auto"/>
                  <w:sz w:val="22"/>
                  <w:szCs w:val="22"/>
                  <w:lang w:val="sr-Latn-CS"/>
                </w:rPr>
                <w:t xml:space="preserve"> </w:t>
              </w:r>
              <w:r w:rsidRPr="00460EB8">
                <w:rPr>
                  <w:rStyle w:val="Hyperlink"/>
                  <w:color w:val="auto"/>
                  <w:sz w:val="22"/>
                  <w:szCs w:val="22"/>
                  <w:lang w:val="it-IT"/>
                </w:rPr>
                <w:t>Mustafa</w:t>
              </w:r>
            </w:hyperlink>
            <w:r w:rsidRPr="00CE20F3">
              <w:rPr>
                <w:sz w:val="22"/>
                <w:szCs w:val="22"/>
                <w:lang w:val="sr-Latn-CS"/>
              </w:rPr>
              <w:t xml:space="preserve">,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Didaktika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e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gjuh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>ë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s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shqipe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dhe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e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leximit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letrar</w:t>
            </w:r>
            <w:r w:rsidRPr="00CE20F3">
              <w:rPr>
                <w:sz w:val="22"/>
                <w:szCs w:val="22"/>
                <w:lang w:val="sr-Latn-CS"/>
              </w:rPr>
              <w:t>:</w:t>
            </w:r>
            <w:r w:rsidRPr="00460EB8">
              <w:rPr>
                <w:rStyle w:val="apple-converted-space"/>
                <w:sz w:val="22"/>
                <w:szCs w:val="22"/>
                <w:lang w:val="it-IT"/>
              </w:rPr>
              <w:t> 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p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>ë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r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ciklin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e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lart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ë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t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ë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shkollave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fillore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,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Biblioteka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pedagogjike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Libri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universitar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, 2002, 224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faqe</w:t>
            </w:r>
            <w:r w:rsidRPr="00CE20F3">
              <w:rPr>
                <w:rStyle w:val="Subtitle1"/>
                <w:b/>
                <w:bCs/>
                <w:sz w:val="22"/>
                <w:szCs w:val="22"/>
                <w:lang w:val="sr-Latn-CS"/>
              </w:rPr>
              <w:t xml:space="preserve">. </w:t>
            </w:r>
          </w:p>
        </w:tc>
      </w:tr>
      <w:tr w:rsidR="00AE58C0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AE58C0" w:rsidRPr="00CE20F3" w:rsidRDefault="00AE58C0" w:rsidP="008D2C8D">
            <w:pPr>
              <w:numPr>
                <w:ilvl w:val="0"/>
                <w:numId w:val="9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domaća zadatka sa 5 poena (5+5= 10 poena),</w:t>
            </w:r>
          </w:p>
          <w:p w:rsidR="00AE58C0" w:rsidRPr="00CE20F3" w:rsidRDefault="00AE58C0" w:rsidP="008D2C8D">
            <w:pPr>
              <w:numPr>
                <w:ilvl w:val="0"/>
                <w:numId w:val="9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redovno prisustvo i aktivno učešće u nastavi sa 4 poena,</w:t>
            </w:r>
          </w:p>
          <w:p w:rsidR="00AE58C0" w:rsidRPr="00CE20F3" w:rsidRDefault="00AE58C0" w:rsidP="008D2C8D">
            <w:pPr>
              <w:numPr>
                <w:ilvl w:val="0"/>
                <w:numId w:val="9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kolokvijuma sa po 18 poena (ukupno 36 poena),</w:t>
            </w:r>
          </w:p>
          <w:p w:rsidR="00AE58C0" w:rsidRPr="00CE20F3" w:rsidRDefault="00AE58C0" w:rsidP="008D2C8D">
            <w:pPr>
              <w:numPr>
                <w:ilvl w:val="0"/>
                <w:numId w:val="9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AE58C0" w:rsidRPr="00CE20F3" w:rsidRDefault="00AE58C0" w:rsidP="008D2C8D">
            <w:pPr>
              <w:ind w:left="720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AE58C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51–60 (E); 61–70 (D); 71–80 (C); 81–90 (B); 91–100 (A). </w:t>
            </w:r>
          </w:p>
        </w:tc>
      </w:tr>
      <w:tr w:rsidR="00AE58C0" w:rsidRPr="005374FE" w:rsidTr="008D2C8D">
        <w:trPr>
          <w:gridBefore w:val="1"/>
          <w:wBefore w:w="525" w:type="pct"/>
          <w:trHeight w:val="106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 Dr Mimoza Priku</w:t>
            </w:r>
          </w:p>
        </w:tc>
      </w:tr>
      <w:tr w:rsidR="00AE58C0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AE58C0" w:rsidRPr="00CE20F3" w:rsidRDefault="00AE58C0" w:rsidP="00AE58C0">
      <w:pPr>
        <w:rPr>
          <w:sz w:val="2"/>
          <w:szCs w:val="2"/>
          <w:lang w:val="sr-Latn-CS"/>
        </w:rPr>
      </w:pPr>
    </w:p>
    <w:p w:rsidR="00AE58C0" w:rsidRPr="00CE20F3" w:rsidRDefault="00AE58C0" w:rsidP="00AE58C0">
      <w:pPr>
        <w:rPr>
          <w:sz w:val="2"/>
          <w:szCs w:val="2"/>
          <w:lang w:val="sr-Latn-CS"/>
        </w:rPr>
      </w:pPr>
    </w:p>
    <w:p w:rsidR="00AE58C0" w:rsidRPr="00CE20F3" w:rsidRDefault="00AE58C0" w:rsidP="00AE58C0">
      <w:pPr>
        <w:rPr>
          <w:sz w:val="20"/>
          <w:szCs w:val="20"/>
          <w:lang w:val="sr-Latn-CS"/>
        </w:rPr>
      </w:pPr>
    </w:p>
    <w:p w:rsidR="00AE58C0" w:rsidRPr="00CE20F3" w:rsidRDefault="00AE58C0" w:rsidP="00AE58C0">
      <w:pPr>
        <w:rPr>
          <w:sz w:val="20"/>
          <w:szCs w:val="20"/>
          <w:lang w:val="sr-Latn-CS"/>
        </w:rPr>
      </w:pPr>
    </w:p>
    <w:p w:rsidR="00AE58C0" w:rsidRPr="00CE20F3" w:rsidRDefault="00AE58C0" w:rsidP="00AE58C0">
      <w:pPr>
        <w:rPr>
          <w:sz w:val="20"/>
          <w:szCs w:val="20"/>
          <w:lang w:val="sr-Latn-CS"/>
        </w:rPr>
      </w:pPr>
    </w:p>
    <w:p w:rsidR="00AE58C0" w:rsidRPr="00CE20F3" w:rsidRDefault="00AE58C0" w:rsidP="00AE58C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1692"/>
        <w:gridCol w:w="1139"/>
        <w:gridCol w:w="1792"/>
        <w:gridCol w:w="1738"/>
      </w:tblGrid>
      <w:tr w:rsidR="00AE58C0" w:rsidRPr="005374FE" w:rsidTr="008D2C8D">
        <w:trPr>
          <w:gridBefore w:val="1"/>
          <w:wBefore w:w="1046" w:type="pct"/>
          <w:trHeight w:val="359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Cs w:val="20"/>
                <w:lang w:val="it-IT"/>
              </w:rPr>
            </w:pPr>
            <w:r w:rsidRPr="00CE20F3">
              <w:rPr>
                <w:rFonts w:ascii="Times New Roman" w:hAnsi="Times New Roman"/>
                <w:b w:val="0"/>
                <w:i/>
                <w:szCs w:val="20"/>
                <w:lang w:val="it-IT"/>
              </w:rPr>
              <w:t xml:space="preserve">Metodika nastave albanskog jezika i  književnosti II </w:t>
            </w:r>
          </w:p>
        </w:tc>
      </w:tr>
      <w:tr w:rsidR="00AE58C0" w:rsidRPr="00CE20F3" w:rsidTr="008D2C8D">
        <w:trPr>
          <w:trHeight w:val="291"/>
          <w:jc w:val="center"/>
        </w:trPr>
        <w:tc>
          <w:tcPr>
            <w:tcW w:w="1046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08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AE58C0" w:rsidRPr="00CE20F3" w:rsidTr="008D2C8D">
        <w:trPr>
          <w:trHeight w:val="76"/>
          <w:jc w:val="center"/>
        </w:trPr>
        <w:tc>
          <w:tcPr>
            <w:tcW w:w="1046" w:type="pct"/>
            <w:vAlign w:val="center"/>
          </w:tcPr>
          <w:p w:rsidR="00AE58C0" w:rsidRPr="00CE20F3" w:rsidRDefault="00AE58C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20"/>
                <w:szCs w:val="20"/>
                <w:lang w:val="sr-Latn-CS"/>
              </w:rPr>
            </w:pPr>
            <w:r w:rsidRPr="00CE20F3">
              <w:rPr>
                <w:b w:val="0"/>
                <w:i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52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Cs w:val="20"/>
              </w:rPr>
              <w:t>Obavezni</w:t>
            </w:r>
          </w:p>
        </w:tc>
        <w:tc>
          <w:tcPr>
            <w:tcW w:w="708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Cs w:val="20"/>
              </w:rPr>
              <w:t>VI</w:t>
            </w:r>
          </w:p>
        </w:tc>
        <w:tc>
          <w:tcPr>
            <w:tcW w:w="1114" w:type="pct"/>
            <w:tcBorders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0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Cs w:val="20"/>
              </w:rPr>
            </w:pPr>
            <w:r w:rsidRPr="00CE20F3">
              <w:rPr>
                <w:rFonts w:ascii="Times New Roman" w:hAnsi="Times New Roman"/>
                <w:b w:val="0"/>
                <w:i/>
                <w:szCs w:val="20"/>
              </w:rPr>
              <w:t>2TP+1PP+2V</w:t>
            </w:r>
          </w:p>
        </w:tc>
      </w:tr>
    </w:tbl>
    <w:p w:rsidR="00AE58C0" w:rsidRPr="00CE20F3" w:rsidRDefault="00AE58C0" w:rsidP="00AE58C0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AE58C0" w:rsidRPr="00CE20F3" w:rsidTr="008D2C8D">
        <w:trPr>
          <w:trHeight w:val="1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Studijski programi za koje se organizuje: Studijski program za obrazovanje učitelja</w:t>
            </w:r>
          </w:p>
        </w:tc>
      </w:tr>
      <w:tr w:rsidR="00AE58C0" w:rsidRPr="00CE20F3" w:rsidTr="008D2C8D">
        <w:trPr>
          <w:trHeight w:val="7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Nema.</w:t>
            </w:r>
          </w:p>
        </w:tc>
      </w:tr>
      <w:tr w:rsidR="00AE58C0" w:rsidRPr="005374FE" w:rsidTr="008D2C8D">
        <w:trPr>
          <w:trHeight w:val="40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Pripremanje i osposobljavanje studenata za izvođenje nastave maternjeg jezika i književnosti. Funkcionalno usvajanje znanja o specifičnostima metodičkog pristupa pojedinim grupama ciljeva iz jezičke oblasti i oblasti književnosti.</w:t>
            </w:r>
          </w:p>
        </w:tc>
      </w:tr>
      <w:tr w:rsidR="00AE58C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rPr>
                <w:sz w:val="18"/>
                <w:szCs w:val="18"/>
                <w:lang w:val="sr-Latn-CS"/>
              </w:rPr>
              <w:t>Nakon što student položi ovaj ispit, biće u mogućnosti da: 1. metodički tumači književne rodove i vrste, njihove filmske i pozorišne adaptacije; 2. organizuje usvajanje temeljnih pojmova u nastavi uz upotrebu različitih izvora znanja; 3. poznaje teorijske osnove funkcionalne čitalačke pismenosti; 4. planira podsticajne nastavne situacije za funkcionalno opismenjavanje učenika; 5. razvija jezičko stvaralaštvo učenika, njihova čitalačka interesovanja i kompetencije; 6. upotrebljava znanja iz metodike nastave maternjeg jezika tokom realizacije časa.</w:t>
            </w:r>
          </w:p>
        </w:tc>
      </w:tr>
      <w:tr w:rsidR="00AE58C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 Dr Mimoza Priku</w:t>
            </w:r>
          </w:p>
        </w:tc>
      </w:tr>
      <w:tr w:rsidR="00AE58C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diskusije i vježbe, angažovanje studenata za samostalni rad, izrada domaćih zadataka, konsultacije, učenje za kolokvijume i završni ispit, priprema i realizacija časova praktične nastave.</w:t>
            </w:r>
          </w:p>
        </w:tc>
      </w:tr>
      <w:tr w:rsidR="00AE58C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AE58C0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numPr>
                <w:ilvl w:val="0"/>
                <w:numId w:val="22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Nastavne oblasti u predmetnom programu: jezik i književnost – specifičnosti savremenih metodičkih pristupa. Korelacija i integracija u nastavi. </w:t>
            </w:r>
          </w:p>
          <w:p w:rsidR="00AE58C0" w:rsidRPr="00CE20F3" w:rsidRDefault="00AE58C0" w:rsidP="008D2C8D">
            <w:pPr>
              <w:numPr>
                <w:ilvl w:val="0"/>
                <w:numId w:val="22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programi za osnovnoškolski vaspitno-obrazovni nivo (godišnji, mjesečni, sedmični, tematski). Priprema za realizaciju časa (operativnog cilja).</w:t>
            </w:r>
          </w:p>
          <w:p w:rsidR="00AE58C0" w:rsidRPr="00CE20F3" w:rsidRDefault="00AE58C0" w:rsidP="008D2C8D">
            <w:pPr>
              <w:numPr>
                <w:ilvl w:val="0"/>
                <w:numId w:val="22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Teorija recepcije kao osnova nastavnog tumačenja književnosti. Čitanje u nastavcima.</w:t>
            </w:r>
          </w:p>
          <w:p w:rsidR="00AE58C0" w:rsidRPr="00CE20F3" w:rsidRDefault="00AE58C0" w:rsidP="008D2C8D">
            <w:pPr>
              <w:numPr>
                <w:ilvl w:val="0"/>
                <w:numId w:val="22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Epsko štivo u nastavi. Čitanje kod kuće – metodički pristup domaćoj lektiri.</w:t>
            </w:r>
          </w:p>
          <w:p w:rsidR="00AE58C0" w:rsidRPr="00CE20F3" w:rsidRDefault="00AE58C0" w:rsidP="008D2C8D">
            <w:pPr>
              <w:numPr>
                <w:ilvl w:val="0"/>
                <w:numId w:val="22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Tumačenje lirske pjesme u nastavi.</w:t>
            </w:r>
          </w:p>
          <w:p w:rsidR="00AE58C0" w:rsidRPr="00CE20F3" w:rsidRDefault="00AE58C0" w:rsidP="008D2C8D">
            <w:pPr>
              <w:numPr>
                <w:ilvl w:val="0"/>
                <w:numId w:val="22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Metodički pristup dramskom tekstu. Dramatizacija i scensko izvođenje. Kolokvijum.</w:t>
            </w:r>
          </w:p>
          <w:p w:rsidR="00AE58C0" w:rsidRPr="00CE20F3" w:rsidRDefault="00AE58C0" w:rsidP="008D2C8D">
            <w:pPr>
              <w:numPr>
                <w:ilvl w:val="0"/>
                <w:numId w:val="22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Pozorišna i lutkarska predstava. Film u nastavi. Povezanost literature i filma. </w:t>
            </w:r>
          </w:p>
          <w:p w:rsidR="00AE58C0" w:rsidRPr="00CE20F3" w:rsidRDefault="00AE58C0" w:rsidP="008D2C8D">
            <w:pPr>
              <w:numPr>
                <w:ilvl w:val="0"/>
                <w:numId w:val="22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Književni i funkcionalni pojmovi. Udžbenici književnosti.</w:t>
            </w:r>
          </w:p>
          <w:p w:rsidR="00AE58C0" w:rsidRPr="00CE20F3" w:rsidRDefault="00AE58C0" w:rsidP="008D2C8D">
            <w:pPr>
              <w:numPr>
                <w:ilvl w:val="0"/>
                <w:numId w:val="22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Neumjetnički tekst u nastavi. Udžbenici jezika. Ostali izvori znanja i nastavna sredstva.</w:t>
            </w:r>
          </w:p>
          <w:p w:rsidR="00AE58C0" w:rsidRPr="00CE20F3" w:rsidRDefault="00AE58C0" w:rsidP="008D2C8D">
            <w:pPr>
              <w:numPr>
                <w:ilvl w:val="0"/>
                <w:numId w:val="22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Funkcionalno opismenjavanje učenika. Učenje čitanjem u nastavi. Usvajanje znanja iz gramatike i pravopisa.</w:t>
            </w:r>
          </w:p>
          <w:p w:rsidR="00AE58C0" w:rsidRPr="00CE20F3" w:rsidRDefault="00AE58C0" w:rsidP="008D2C8D">
            <w:pPr>
              <w:numPr>
                <w:ilvl w:val="0"/>
                <w:numId w:val="22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Funkcionalno sporazumijevanje u usmenom i pisanom obliku. Prepričavanje, pričanje, opisivanje i izvještavanje.</w:t>
            </w:r>
          </w:p>
          <w:p w:rsidR="00AE58C0" w:rsidRPr="00CE20F3" w:rsidRDefault="00AE58C0" w:rsidP="008D2C8D">
            <w:pPr>
              <w:numPr>
                <w:ilvl w:val="0"/>
                <w:numId w:val="22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Ortoepografska vježbanja. Diktat. Kazivanje napamet naučenih stihova. Leksička i semantička vježbanja. Sintaksička i stilistička vježbanja.</w:t>
            </w:r>
          </w:p>
          <w:p w:rsidR="00AE58C0" w:rsidRPr="00CE20F3" w:rsidRDefault="00AE58C0" w:rsidP="008D2C8D">
            <w:pPr>
              <w:numPr>
                <w:ilvl w:val="0"/>
                <w:numId w:val="22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Jezičko stvaralaštvo učenika. Samostalni pismeni sastavi, vrednovanje i ocjenjivanje.</w:t>
            </w:r>
          </w:p>
          <w:p w:rsidR="00AE58C0" w:rsidRPr="00CE20F3" w:rsidRDefault="00AE58C0" w:rsidP="008D2C8D">
            <w:pPr>
              <w:numPr>
                <w:ilvl w:val="0"/>
                <w:numId w:val="22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Pisanje i čitanje u domenu informativno-poslovne komunikacije (vrste, oblici). Kolokvijum.</w:t>
            </w:r>
          </w:p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15.  Posebne vrste nastave maternjeg jezika i književnosti (dodatna , dopunska i izborna nastava, slobodne učeničke aktivnosti, problemska, programirana, egzemplarna, individualizovana, heuristička, timska nastava, učenje putem otkrića, elektronsko učenje...).</w:t>
            </w:r>
          </w:p>
        </w:tc>
      </w:tr>
      <w:tr w:rsidR="00AE58C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AE58C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teorijskog predavanja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praktičnog predavanja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 sat 40 minuta samostalnog rada, 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i konsultacije.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(6 sati i 40 minuta) x 16 = 106 sati i 40 minuta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(6 sati i 40 minuta) = 13 sati i 20 minuta.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5 x 30 = 150 sati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30 sati (preostalo vrijeme od prve dvije stavke do ukupnog opterećenja za predmet)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minuta (Nastava) + 13 sati i 20 minuta (Priprema) + 30 sati (Dopunski rad).</w:t>
            </w:r>
          </w:p>
        </w:tc>
      </w:tr>
      <w:tr w:rsidR="00AE58C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nastavu, prezentuju domaće zadatke, rade dva kolokvijuma, da realizuju dva praktična časa u školi, učestvuju u diskusiji i analizi časova i polažu završni ispit. </w:t>
            </w:r>
          </w:p>
        </w:tc>
      </w:tr>
      <w:tr w:rsidR="00AE58C0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</w:t>
            </w:r>
            <w:r w:rsidRPr="00CE20F3">
              <w:rPr>
                <w:b/>
                <w:sz w:val="20"/>
                <w:szCs w:val="20"/>
                <w:lang w:val="sr-Latn-CS"/>
              </w:rPr>
              <w:t>ultacije:</w:t>
            </w:r>
            <w:r w:rsidRPr="00CE20F3">
              <w:rPr>
                <w:sz w:val="20"/>
                <w:szCs w:val="20"/>
              </w:rPr>
              <w:t xml:space="preserve"> srijeda, 12–13h, kabinet 105.</w:t>
            </w:r>
          </w:p>
        </w:tc>
      </w:tr>
      <w:tr w:rsidR="00AE58C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AE58C0" w:rsidRPr="00CE20F3" w:rsidRDefault="00AE58C0" w:rsidP="008D2C8D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[1]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ab/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F. Luli, </w:t>
            </w:r>
            <w:r w:rsidRPr="00CE20F3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Metodika e leximit kl.I-IV, Tiranë, 1987.</w:t>
            </w:r>
          </w:p>
          <w:p w:rsidR="00AE58C0" w:rsidRPr="00CE20F3" w:rsidRDefault="00AE58C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[2] F. Luli,</w:t>
            </w:r>
            <w:r w:rsidRPr="00CE20F3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  <w:lang w:val="it-IT"/>
              </w:rPr>
              <w:t xml:space="preserve"> F. </w:t>
            </w:r>
            <w:r w:rsidRPr="00CE20F3">
              <w:rPr>
                <w:rFonts w:ascii="Arial" w:hAnsi="Arial" w:cs="Arial"/>
                <w:sz w:val="21"/>
                <w:szCs w:val="21"/>
                <w:shd w:val="clear" w:color="auto" w:fill="FFFFFF"/>
                <w:lang w:val="it-IT"/>
              </w:rPr>
              <w:t xml:space="preserve">Agalliun,  Metodika e gjuhës shqipe, kl. </w:t>
            </w:r>
            <w:r w:rsidRPr="00460EB8">
              <w:rPr>
                <w:rFonts w:ascii="Arial" w:hAnsi="Arial" w:cs="Arial"/>
                <w:sz w:val="21"/>
                <w:szCs w:val="21"/>
                <w:shd w:val="clear" w:color="auto" w:fill="FFFFFF"/>
                <w:lang w:val="it-IT"/>
              </w:rPr>
              <w:t>I-VIII, Tiranë, 1969.</w:t>
            </w:r>
          </w:p>
          <w:p w:rsidR="00AE58C0" w:rsidRPr="00CE20F3" w:rsidRDefault="00AE58C0" w:rsidP="008D2C8D">
            <w:pPr>
              <w:pStyle w:val="Default"/>
              <w:jc w:val="both"/>
              <w:rPr>
                <w:color w:val="auto"/>
                <w:sz w:val="18"/>
                <w:szCs w:val="18"/>
                <w:lang w:val="sr-Latn-CS"/>
              </w:rPr>
            </w:pPr>
            <w:r w:rsidRPr="00460EB8">
              <w:rPr>
                <w:b/>
                <w:color w:val="auto"/>
                <w:sz w:val="18"/>
                <w:szCs w:val="18"/>
                <w:lang w:val="it-IT"/>
              </w:rPr>
              <w:t>[3]</w:t>
            </w:r>
            <w:r w:rsidRPr="00460EB8">
              <w:rPr>
                <w:i/>
                <w:color w:val="auto"/>
                <w:sz w:val="18"/>
                <w:szCs w:val="18"/>
                <w:lang w:val="it-IT"/>
              </w:rPr>
              <w:t xml:space="preserve"> PISA 2015 – Draft Reading Literacy Framework</w:t>
            </w:r>
            <w:r w:rsidRPr="00460EB8">
              <w:rPr>
                <w:color w:val="auto"/>
                <w:sz w:val="18"/>
                <w:szCs w:val="18"/>
                <w:lang w:val="it-IT"/>
              </w:rPr>
              <w:t xml:space="preserve">, OECD, 2013, 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dostupno na </w:t>
            </w:r>
            <w:hyperlink r:id="rId11" w:history="1">
              <w:r w:rsidRPr="00CE20F3">
                <w:rPr>
                  <w:rStyle w:val="Hyperlink"/>
                  <w:color w:val="auto"/>
                  <w:sz w:val="18"/>
                  <w:szCs w:val="18"/>
                  <w:lang w:val="sr-Latn-CS"/>
                </w:rPr>
                <w:t>http://www.oecd.org</w:t>
              </w:r>
            </w:hyperlink>
            <w:r w:rsidRPr="00CE20F3">
              <w:rPr>
                <w:color w:val="auto"/>
                <w:sz w:val="18"/>
                <w:szCs w:val="18"/>
                <w:lang w:val="sr-Latn-CS"/>
              </w:rPr>
              <w:t>.</w:t>
            </w:r>
          </w:p>
          <w:p w:rsidR="00AE58C0" w:rsidRPr="00CE20F3" w:rsidRDefault="00AE58C0" w:rsidP="008D2C8D">
            <w:pPr>
              <w:shd w:val="clear" w:color="auto" w:fill="FFFFFF"/>
              <w:rPr>
                <w:sz w:val="22"/>
                <w:szCs w:val="22"/>
                <w:lang w:val="sr-Latn-CS"/>
              </w:rPr>
            </w:pP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[4]. </w:t>
            </w:r>
            <w:hyperlink r:id="rId12" w:history="1">
              <w:r w:rsidRPr="00460EB8">
                <w:rPr>
                  <w:rStyle w:val="Hyperlink"/>
                  <w:color w:val="auto"/>
                  <w:sz w:val="22"/>
                  <w:szCs w:val="22"/>
                  <w:lang w:val="it-IT"/>
                </w:rPr>
                <w:t>Avzi</w:t>
              </w:r>
              <w:r w:rsidRPr="00CE20F3">
                <w:rPr>
                  <w:rStyle w:val="Hyperlink"/>
                  <w:color w:val="auto"/>
                  <w:sz w:val="22"/>
                  <w:szCs w:val="22"/>
                  <w:lang w:val="sr-Latn-CS"/>
                </w:rPr>
                <w:t xml:space="preserve"> </w:t>
              </w:r>
              <w:r w:rsidRPr="00460EB8">
                <w:rPr>
                  <w:rStyle w:val="Hyperlink"/>
                  <w:color w:val="auto"/>
                  <w:sz w:val="22"/>
                  <w:szCs w:val="22"/>
                  <w:lang w:val="it-IT"/>
                </w:rPr>
                <w:t>Mustafa</w:t>
              </w:r>
            </w:hyperlink>
            <w:r w:rsidRPr="00CE20F3">
              <w:rPr>
                <w:sz w:val="22"/>
                <w:szCs w:val="22"/>
                <w:lang w:val="sr-Latn-CS"/>
              </w:rPr>
              <w:t xml:space="preserve">,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Didaktika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e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gjuh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>ë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s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shqipe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dhe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e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leximit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letrar</w:t>
            </w:r>
            <w:r w:rsidRPr="00CE20F3">
              <w:rPr>
                <w:sz w:val="22"/>
                <w:szCs w:val="22"/>
                <w:lang w:val="sr-Latn-CS"/>
              </w:rPr>
              <w:t>:</w:t>
            </w:r>
            <w:r w:rsidRPr="00460EB8">
              <w:rPr>
                <w:rStyle w:val="apple-converted-space"/>
                <w:sz w:val="22"/>
                <w:szCs w:val="22"/>
                <w:lang w:val="it-IT"/>
              </w:rPr>
              <w:t> 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p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>ë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r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ciklin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e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lart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ë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t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ë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shkollave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fillore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,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Biblioteka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pedagogjike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Libri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universitar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, 2002, 224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faqe</w:t>
            </w:r>
            <w:r w:rsidRPr="00CE20F3">
              <w:rPr>
                <w:rStyle w:val="Subtitle1"/>
                <w:b/>
                <w:bCs/>
                <w:sz w:val="22"/>
                <w:szCs w:val="22"/>
                <w:lang w:val="sr-Latn-CS"/>
              </w:rPr>
              <w:t xml:space="preserve">. </w:t>
            </w:r>
          </w:p>
        </w:tc>
      </w:tr>
      <w:tr w:rsidR="00AE58C0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AE58C0" w:rsidRPr="00CE20F3" w:rsidRDefault="00AE58C0" w:rsidP="008D2C8D">
            <w:pPr>
              <w:numPr>
                <w:ilvl w:val="0"/>
                <w:numId w:val="9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domaća zadatka sa 5 poena (5+5= 10 poena),</w:t>
            </w:r>
          </w:p>
          <w:p w:rsidR="00AE58C0" w:rsidRPr="00CE20F3" w:rsidRDefault="00AE58C0" w:rsidP="008D2C8D">
            <w:pPr>
              <w:numPr>
                <w:ilvl w:val="0"/>
                <w:numId w:val="9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redovno prisustvo i aktivno učešće u nastavi sa 4 poena,</w:t>
            </w:r>
          </w:p>
          <w:p w:rsidR="00AE58C0" w:rsidRPr="00CE20F3" w:rsidRDefault="00AE58C0" w:rsidP="008D2C8D">
            <w:pPr>
              <w:numPr>
                <w:ilvl w:val="0"/>
                <w:numId w:val="9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kolokvijuma sa po 18 poena (ukupno 36 poena),</w:t>
            </w:r>
          </w:p>
          <w:p w:rsidR="00AE58C0" w:rsidRPr="00CE20F3" w:rsidRDefault="00AE58C0" w:rsidP="008D2C8D">
            <w:pPr>
              <w:numPr>
                <w:ilvl w:val="0"/>
                <w:numId w:val="9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AE58C0" w:rsidRPr="00CE20F3" w:rsidRDefault="00AE58C0" w:rsidP="008D2C8D">
            <w:pPr>
              <w:ind w:left="720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AE58C0" w:rsidRPr="005374FE" w:rsidTr="008D2C8D">
        <w:trPr>
          <w:trHeight w:val="1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51–60 (E); 61–70 (D); 71–80 (C); 81–90 (B); 91–100 (A). </w:t>
            </w:r>
          </w:p>
        </w:tc>
      </w:tr>
      <w:tr w:rsidR="00AE58C0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 Dr Mimoza Priku</w:t>
            </w:r>
          </w:p>
        </w:tc>
      </w:tr>
      <w:tr w:rsidR="00AE58C0" w:rsidRPr="00CE20F3" w:rsidTr="008D2C8D">
        <w:trPr>
          <w:gridBefore w:val="1"/>
          <w:wBefore w:w="525" w:type="pct"/>
          <w:trHeight w:val="25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AE58C0" w:rsidRPr="00CE20F3" w:rsidRDefault="00AE58C0" w:rsidP="00AE58C0">
      <w:pPr>
        <w:rPr>
          <w:sz w:val="2"/>
          <w:szCs w:val="2"/>
          <w:lang w:val="sr-Latn-CS"/>
        </w:rPr>
      </w:pPr>
    </w:p>
    <w:p w:rsidR="00AE58C0" w:rsidRPr="00CE20F3" w:rsidRDefault="00AE58C0" w:rsidP="00AE58C0">
      <w:pPr>
        <w:rPr>
          <w:sz w:val="20"/>
          <w:szCs w:val="20"/>
          <w:lang w:val="sr-Latn-CS"/>
        </w:rPr>
      </w:pPr>
    </w:p>
    <w:p w:rsidR="00AE58C0" w:rsidRPr="00CE20F3" w:rsidRDefault="00AE58C0" w:rsidP="00AE58C0">
      <w:pPr>
        <w:rPr>
          <w:sz w:val="20"/>
          <w:szCs w:val="20"/>
          <w:lang w:val="sr-Latn-CS"/>
        </w:rPr>
      </w:pPr>
    </w:p>
    <w:p w:rsidR="00AE58C0" w:rsidRPr="00CE20F3" w:rsidRDefault="00AE58C0" w:rsidP="00AE58C0">
      <w:pPr>
        <w:rPr>
          <w:sz w:val="20"/>
          <w:szCs w:val="20"/>
          <w:lang w:val="sr-Latn-CS"/>
        </w:rPr>
      </w:pPr>
    </w:p>
    <w:p w:rsidR="00AE58C0" w:rsidRPr="00CE20F3" w:rsidRDefault="00AE58C0" w:rsidP="00AE58C0">
      <w:pPr>
        <w:rPr>
          <w:sz w:val="20"/>
          <w:szCs w:val="20"/>
          <w:lang w:val="sr-Latn-CS"/>
        </w:rPr>
      </w:pPr>
    </w:p>
    <w:p w:rsidR="00AE58C0" w:rsidRPr="00CE20F3" w:rsidRDefault="00AE58C0" w:rsidP="00AE58C0">
      <w:pPr>
        <w:rPr>
          <w:sz w:val="20"/>
          <w:szCs w:val="20"/>
          <w:lang w:val="sr-Latn-CS"/>
        </w:rPr>
      </w:pPr>
    </w:p>
    <w:p w:rsidR="00AE58C0" w:rsidRPr="00CE20F3" w:rsidRDefault="00AE58C0" w:rsidP="00AE58C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1692"/>
        <w:gridCol w:w="1139"/>
        <w:gridCol w:w="1792"/>
        <w:gridCol w:w="1738"/>
      </w:tblGrid>
      <w:tr w:rsidR="00AE58C0" w:rsidRPr="005374FE" w:rsidTr="008D2C8D">
        <w:trPr>
          <w:gridBefore w:val="1"/>
          <w:wBefore w:w="1046" w:type="pct"/>
          <w:trHeight w:val="359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Cs w:val="20"/>
                <w:lang w:val="it-IT"/>
              </w:rPr>
            </w:pPr>
            <w:r w:rsidRPr="00CE20F3">
              <w:rPr>
                <w:rFonts w:ascii="Times New Roman" w:hAnsi="Times New Roman"/>
                <w:b w:val="0"/>
                <w:i/>
                <w:szCs w:val="20"/>
                <w:lang w:val="it-IT"/>
              </w:rPr>
              <w:t>Metodika nastave albanskog  jezika i književnosti III</w:t>
            </w:r>
          </w:p>
        </w:tc>
      </w:tr>
      <w:tr w:rsidR="00AE58C0" w:rsidRPr="00CE20F3" w:rsidTr="008D2C8D">
        <w:trPr>
          <w:trHeight w:val="291"/>
          <w:jc w:val="center"/>
        </w:trPr>
        <w:tc>
          <w:tcPr>
            <w:tcW w:w="1046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08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AE58C0" w:rsidRPr="00CE20F3" w:rsidTr="008D2C8D">
        <w:trPr>
          <w:trHeight w:val="350"/>
          <w:jc w:val="center"/>
        </w:trPr>
        <w:tc>
          <w:tcPr>
            <w:tcW w:w="1046" w:type="pct"/>
            <w:vAlign w:val="center"/>
          </w:tcPr>
          <w:p w:rsidR="00AE58C0" w:rsidRPr="00CE20F3" w:rsidRDefault="00AE58C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20"/>
                <w:szCs w:val="20"/>
                <w:lang w:val="sr-Latn-CS"/>
              </w:rPr>
            </w:pPr>
            <w:r w:rsidRPr="00CE20F3">
              <w:rPr>
                <w:b w:val="0"/>
                <w:i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52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Cs w:val="20"/>
              </w:rPr>
              <w:t>Obavezni</w:t>
            </w:r>
          </w:p>
        </w:tc>
        <w:tc>
          <w:tcPr>
            <w:tcW w:w="708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Cs w:val="20"/>
              </w:rPr>
              <w:t>VII</w:t>
            </w:r>
          </w:p>
        </w:tc>
        <w:tc>
          <w:tcPr>
            <w:tcW w:w="1114" w:type="pct"/>
            <w:tcBorders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0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Cs w:val="20"/>
              </w:rPr>
            </w:pPr>
            <w:r w:rsidRPr="00CE20F3">
              <w:rPr>
                <w:rFonts w:ascii="Times New Roman" w:hAnsi="Times New Roman"/>
                <w:b w:val="0"/>
                <w:i/>
                <w:szCs w:val="20"/>
              </w:rPr>
              <w:t>2TP+2PP+2V</w:t>
            </w:r>
          </w:p>
        </w:tc>
      </w:tr>
    </w:tbl>
    <w:p w:rsidR="00AE58C0" w:rsidRPr="00CE20F3" w:rsidRDefault="00AE58C0" w:rsidP="00AE58C0">
      <w:pPr>
        <w:rPr>
          <w:sz w:val="20"/>
          <w:szCs w:val="20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988"/>
        <w:gridCol w:w="1659"/>
        <w:gridCol w:w="6342"/>
      </w:tblGrid>
      <w:tr w:rsidR="00AE58C0" w:rsidRPr="00CE20F3" w:rsidTr="008D2C8D">
        <w:trPr>
          <w:trHeight w:val="1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Studijski programi za koje se organizuje: Studijski program za obrazovanje učitelja</w:t>
            </w:r>
          </w:p>
        </w:tc>
      </w:tr>
      <w:tr w:rsidR="00AE58C0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Nema.</w:t>
            </w:r>
          </w:p>
        </w:tc>
      </w:tr>
      <w:tr w:rsidR="00AE58C0" w:rsidRPr="00CE20F3" w:rsidTr="008D2C8D">
        <w:trPr>
          <w:trHeight w:val="52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Pripremanje i osposobljavanje studenata za realizaciju nastave albanskog jezika i književnosti. Akcentovanje konkretnih nastavničkih zadataka – pripremanje,  realizacija i vrednovanje redovne i ostalih vrsta nastave maternjeg jezika i književnosti.  Razvoj nastavničkih kompetencija.  </w:t>
            </w:r>
          </w:p>
        </w:tc>
      </w:tr>
      <w:tr w:rsidR="00AE58C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>čenja. Nakon što student položi ovaj ispit, biće u mogućnosti da:  1</w:t>
            </w:r>
            <w:r w:rsidRPr="00CE20F3">
              <w:rPr>
                <w:bCs/>
                <w:iCs/>
                <w:sz w:val="18"/>
                <w:szCs w:val="18"/>
                <w:lang w:val="sr-Latn-ME"/>
              </w:rPr>
              <w:t>. realizuje redovnu i posebne vrste nastave albanskog jezika i književnosti u prva dva ciklusa osnovne škole; 2.upotrebljava znanja iz metodike nastave maternjeg jezika tokom realizacije časa; 3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procjenjuje mjesto, ulogu, funkciju različitih vrsta čitanja i pisanja; 4. adekvatno koristi raznovrsna didaktička sredstva; 5. vrednuje metodičku efikasnost nastave; 6. organizuje didaktičke igre i učeničke sekcije u nastavi maternjeg jezika. </w:t>
            </w:r>
          </w:p>
        </w:tc>
      </w:tr>
      <w:tr w:rsidR="00AE58C0" w:rsidRPr="005374FE" w:rsidTr="008D2C8D">
        <w:trPr>
          <w:trHeight w:val="1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 Dr Mimoza Priku</w:t>
            </w:r>
          </w:p>
        </w:tc>
      </w:tr>
      <w:tr w:rsidR="00AE58C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Individualno i samostalno angažovanje i rad studenata, izrada domaćih zadataka. Konsultacije. Ogledna, samostalna i završna predavanja, analiza i ocjenjivanje održanih časova, dodatne vježbe.</w:t>
            </w:r>
          </w:p>
        </w:tc>
      </w:tr>
      <w:tr w:rsidR="00AE58C0" w:rsidRPr="00CE20F3" w:rsidTr="008D2C8D">
        <w:trPr>
          <w:trHeight w:val="12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AE58C0" w:rsidRPr="00CE20F3" w:rsidTr="008D2C8D">
        <w:trPr>
          <w:cantSplit/>
          <w:trHeight w:val="3680"/>
        </w:trPr>
        <w:tc>
          <w:tcPr>
            <w:tcW w:w="101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98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numPr>
                <w:ilvl w:val="0"/>
                <w:numId w:val="127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maternjeg jezika i književnosti – pripremanje, realizacija i vrednovanje procesa.</w:t>
            </w:r>
          </w:p>
          <w:p w:rsidR="00AE58C0" w:rsidRPr="00CE20F3" w:rsidRDefault="00AE58C0" w:rsidP="008D2C8D">
            <w:pPr>
              <w:numPr>
                <w:ilvl w:val="0"/>
                <w:numId w:val="127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Planiranje redovne i ostalih vrsta nastave; tematsko planiranje.</w:t>
            </w:r>
          </w:p>
          <w:p w:rsidR="00AE58C0" w:rsidRPr="00CE20F3" w:rsidRDefault="00AE58C0" w:rsidP="008D2C8D">
            <w:pPr>
              <w:numPr>
                <w:ilvl w:val="0"/>
                <w:numId w:val="127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Priprema, usvajanje i uvježbavanje čitanja i pisanja ćiriličnog i latiničnog pisma. Razvoj čitalačkih kompetencija.</w:t>
            </w:r>
          </w:p>
          <w:p w:rsidR="00AE58C0" w:rsidRPr="00CE20F3" w:rsidRDefault="00AE58C0" w:rsidP="008D2C8D">
            <w:pPr>
              <w:numPr>
                <w:ilvl w:val="0"/>
                <w:numId w:val="127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Metodički pristupi tumačenju: bajke, basne, fantastičke priče i romana, realističke pripovijetke..; usvajanje književnoteorijskih pojmova – metodički modeli.</w:t>
            </w:r>
          </w:p>
          <w:p w:rsidR="00AE58C0" w:rsidRPr="00CE20F3" w:rsidRDefault="00AE58C0" w:rsidP="008D2C8D">
            <w:pPr>
              <w:numPr>
                <w:ilvl w:val="0"/>
                <w:numId w:val="127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Lirska pjesma u nastavi – mogućnosti nastavne interpretacije. Učenički stvaralački rad.</w:t>
            </w:r>
          </w:p>
          <w:p w:rsidR="00AE58C0" w:rsidRPr="00CE20F3" w:rsidRDefault="00AE58C0" w:rsidP="008D2C8D">
            <w:pPr>
              <w:numPr>
                <w:ilvl w:val="0"/>
                <w:numId w:val="127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Dramski tekst – specifičnosti metodičkog tumačenja. Razvijanje sposobnosti doživljavanja i vrednovanja pozorišne predstave, radijske igre i filma. Dramska sekcija. Kolokvijum.</w:t>
            </w:r>
          </w:p>
          <w:p w:rsidR="00AE58C0" w:rsidRPr="00CE20F3" w:rsidRDefault="00AE58C0" w:rsidP="008D2C8D">
            <w:pPr>
              <w:numPr>
                <w:ilvl w:val="0"/>
                <w:numId w:val="127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Funkcionalno usvajanje gramatičkih i pravopisnih pojmova – metajezička analiza neumjetničkog teksta.</w:t>
            </w:r>
          </w:p>
          <w:p w:rsidR="00AE58C0" w:rsidRPr="00CE20F3" w:rsidRDefault="00AE58C0" w:rsidP="008D2C8D">
            <w:pPr>
              <w:numPr>
                <w:ilvl w:val="0"/>
                <w:numId w:val="127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Osnovna načela dijaloškog sporazumijevanja. Govor pred odjeljenjem. Verbalna i neverbalna komunikacija. Recitatorska i novinarska sekcija.</w:t>
            </w:r>
          </w:p>
          <w:p w:rsidR="00AE58C0" w:rsidRPr="00CE20F3" w:rsidRDefault="00AE58C0" w:rsidP="008D2C8D">
            <w:pPr>
              <w:numPr>
                <w:ilvl w:val="0"/>
                <w:numId w:val="127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Čitanje i pisanje službenih i neslužbenih tekstova. Čitanje i pisanje u različitim situacijama (za privatnu i javnu upotrebu, za učenje i za zadovoljstvo).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Čitanje i pisanje za razvoj kritičkog mišljenja (RWCT). Literarna sekcija. </w:t>
            </w:r>
          </w:p>
          <w:p w:rsidR="00AE58C0" w:rsidRPr="00CE20F3" w:rsidRDefault="00AE58C0" w:rsidP="008D2C8D">
            <w:pPr>
              <w:numPr>
                <w:ilvl w:val="0"/>
                <w:numId w:val="127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Jezičke igre i stvaralaštvo djece. Simbolička igra u nastavi književnosti. </w:t>
            </w:r>
          </w:p>
          <w:p w:rsidR="00AE58C0" w:rsidRPr="00CE20F3" w:rsidRDefault="00AE58C0" w:rsidP="008D2C8D">
            <w:pPr>
              <w:numPr>
                <w:ilvl w:val="0"/>
                <w:numId w:val="127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Specifičnosti upotrebe pojedinih nastavnih sredstava: ilustracije u nastavi jezika i književnosti, nastavni i radni listići za školski i domaći rad.</w:t>
            </w:r>
          </w:p>
          <w:p w:rsidR="00AE58C0" w:rsidRPr="00CE20F3" w:rsidRDefault="00AE58C0" w:rsidP="008D2C8D">
            <w:pPr>
              <w:numPr>
                <w:ilvl w:val="0"/>
                <w:numId w:val="127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Dnevnici čitanja.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Kontrolni i pismeni zadaci. Usaglašenost zadataka sa taksonomskim nivoima.</w:t>
            </w:r>
          </w:p>
          <w:p w:rsidR="00AE58C0" w:rsidRPr="00CE20F3" w:rsidRDefault="00AE58C0" w:rsidP="008D2C8D">
            <w:pPr>
              <w:numPr>
                <w:ilvl w:val="0"/>
                <w:numId w:val="127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Realizovanje ciljeva nastave  maternjeg jezika u dijelu programa koji se odnosi na saradnju sa lokalnom zajednicom.</w:t>
            </w:r>
          </w:p>
          <w:p w:rsidR="00AE58C0" w:rsidRPr="00CE20F3" w:rsidRDefault="00AE58C0" w:rsidP="008D2C8D">
            <w:pPr>
              <w:numPr>
                <w:ilvl w:val="0"/>
                <w:numId w:val="127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Prezentovanje rezultata samostalnog rada. Kolokvijum.</w:t>
            </w:r>
          </w:p>
          <w:p w:rsidR="00AE58C0" w:rsidRPr="00CE20F3" w:rsidRDefault="00AE58C0" w:rsidP="008D2C8D">
            <w:pPr>
              <w:numPr>
                <w:ilvl w:val="0"/>
                <w:numId w:val="127"/>
              </w:numPr>
              <w:ind w:left="420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Vrednovanje metodičke efikasnosti nastave.</w:t>
            </w:r>
          </w:p>
        </w:tc>
      </w:tr>
      <w:tr w:rsidR="00AE58C0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AE58C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7 kredita x 40/30 = 9 sati 20 minuta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teorijskog predavanja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praktičnog predavanja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3 sata 20 minuta samostalnog rada, 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i konsultacije.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(9 sati i 20 minuta) x 16 = 149 sati 20 minuta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(9 sati 20 minuta) = 18 sati i 40 minuta.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7 x 30 = 210 sati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 uključujući i polaganje popravnog ispita od 0 do 42 sata (preostalo vrijeme od prve dvije stavke do ukupnog opterećenja za predmet)  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149 sati 20 minuta (Nastava) + 18 sati 40 minuta (Priprema) + 42 sata (Dopunski rad).</w:t>
            </w:r>
          </w:p>
        </w:tc>
      </w:tr>
      <w:tr w:rsidR="00AE58C0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nastavu, rade i prezentuju domaće zadatke, da učestvuju u analizama i diskusijama i rade dva kolokvijuma. Svaki student ima obavezu da održi dva praktična predavanja (časa) u školi i učestvuje u njihovoj analizi. Studenti imaju usmeni završni ispit.        </w:t>
            </w:r>
          </w:p>
        </w:tc>
      </w:tr>
      <w:tr w:rsidR="00AE58C0" w:rsidRPr="00CE20F3" w:rsidTr="008D2C8D">
        <w:trPr>
          <w:cantSplit/>
          <w:trHeight w:val="17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srijeda, 11–12h, kabinet 105.</w:t>
            </w:r>
          </w:p>
        </w:tc>
      </w:tr>
      <w:tr w:rsidR="00AE58C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AE58C0" w:rsidRPr="00CE20F3" w:rsidRDefault="00AE58C0" w:rsidP="008D2C8D">
            <w:pPr>
              <w:jc w:val="both"/>
              <w:rPr>
                <w:sz w:val="22"/>
                <w:szCs w:val="22"/>
                <w:shd w:val="clear" w:color="auto" w:fill="FFFFFF"/>
                <w:lang w:val="it-IT"/>
              </w:rPr>
            </w:pPr>
            <w:r w:rsidRPr="00CE20F3">
              <w:rPr>
                <w:bCs/>
                <w:iCs/>
                <w:sz w:val="22"/>
                <w:szCs w:val="22"/>
                <w:lang w:val="sr-Latn-CS"/>
              </w:rPr>
              <w:t xml:space="preserve">[1] F. Luli, </w:t>
            </w:r>
            <w:r w:rsidRPr="00CE20F3">
              <w:rPr>
                <w:sz w:val="22"/>
                <w:szCs w:val="22"/>
                <w:shd w:val="clear" w:color="auto" w:fill="FFFFFF"/>
                <w:lang w:val="it-IT"/>
              </w:rPr>
              <w:t>Metodika e leximit kl.I-IV, Tiranë, 1987.</w:t>
            </w:r>
          </w:p>
          <w:p w:rsidR="00AE58C0" w:rsidRPr="00CE20F3" w:rsidRDefault="00AE58C0" w:rsidP="008D2C8D">
            <w:pPr>
              <w:jc w:val="both"/>
              <w:rPr>
                <w:bCs/>
                <w:iCs/>
                <w:sz w:val="22"/>
                <w:szCs w:val="22"/>
                <w:lang w:val="sr-Latn-CS"/>
              </w:rPr>
            </w:pPr>
            <w:r w:rsidRPr="00CE20F3">
              <w:rPr>
                <w:bCs/>
                <w:iCs/>
                <w:sz w:val="22"/>
                <w:szCs w:val="22"/>
                <w:lang w:val="sr-Latn-CS"/>
              </w:rPr>
              <w:t>[2] F. Luli,</w:t>
            </w:r>
            <w:r w:rsidRPr="00CE20F3">
              <w:rPr>
                <w:rStyle w:val="apple-converted-space"/>
                <w:sz w:val="22"/>
                <w:szCs w:val="22"/>
                <w:shd w:val="clear" w:color="auto" w:fill="FFFFFF"/>
                <w:lang w:val="it-IT"/>
              </w:rPr>
              <w:t xml:space="preserve"> F. </w:t>
            </w:r>
            <w:r w:rsidRPr="00CE20F3">
              <w:rPr>
                <w:sz w:val="22"/>
                <w:szCs w:val="22"/>
                <w:shd w:val="clear" w:color="auto" w:fill="FFFFFF"/>
                <w:lang w:val="it-IT"/>
              </w:rPr>
              <w:t xml:space="preserve">Agalliun,  Metodika e gjuhës shqipe, kl. </w:t>
            </w:r>
            <w:r w:rsidRPr="00460EB8">
              <w:rPr>
                <w:sz w:val="22"/>
                <w:szCs w:val="22"/>
                <w:shd w:val="clear" w:color="auto" w:fill="FFFFFF"/>
                <w:lang w:val="it-IT"/>
              </w:rPr>
              <w:t>I-VIII, Tiranë, 1969.</w:t>
            </w:r>
          </w:p>
          <w:p w:rsidR="00AE58C0" w:rsidRPr="00CE20F3" w:rsidRDefault="00AE58C0" w:rsidP="008D2C8D">
            <w:pPr>
              <w:pStyle w:val="Default"/>
              <w:jc w:val="both"/>
              <w:rPr>
                <w:color w:val="auto"/>
                <w:sz w:val="22"/>
                <w:szCs w:val="22"/>
                <w:lang w:val="sr-Latn-CS"/>
              </w:rPr>
            </w:pPr>
            <w:r w:rsidRPr="00460EB8">
              <w:rPr>
                <w:b/>
                <w:color w:val="auto"/>
                <w:sz w:val="22"/>
                <w:szCs w:val="22"/>
                <w:lang w:val="it-IT"/>
              </w:rPr>
              <w:t>[3]</w:t>
            </w:r>
            <w:r w:rsidRPr="00460EB8">
              <w:rPr>
                <w:i/>
                <w:color w:val="auto"/>
                <w:sz w:val="22"/>
                <w:szCs w:val="22"/>
                <w:lang w:val="it-IT"/>
              </w:rPr>
              <w:t xml:space="preserve"> PISA 2015 – Draft Reading Literacy Framework</w:t>
            </w:r>
            <w:r w:rsidRPr="00460EB8">
              <w:rPr>
                <w:color w:val="auto"/>
                <w:sz w:val="22"/>
                <w:szCs w:val="22"/>
                <w:lang w:val="it-IT"/>
              </w:rPr>
              <w:t xml:space="preserve">, OECD, 2013, </w:t>
            </w:r>
            <w:r w:rsidRPr="00CE20F3">
              <w:rPr>
                <w:color w:val="auto"/>
                <w:sz w:val="22"/>
                <w:szCs w:val="22"/>
                <w:lang w:val="sr-Latn-CS"/>
              </w:rPr>
              <w:t xml:space="preserve">dostupno na </w:t>
            </w:r>
            <w:hyperlink r:id="rId13" w:history="1">
              <w:r w:rsidRPr="00CE20F3">
                <w:rPr>
                  <w:rStyle w:val="Hyperlink"/>
                  <w:color w:val="auto"/>
                  <w:sz w:val="22"/>
                  <w:szCs w:val="22"/>
                  <w:lang w:val="sr-Latn-CS"/>
                </w:rPr>
                <w:t>http://www.oecd.org</w:t>
              </w:r>
            </w:hyperlink>
            <w:r w:rsidRPr="00CE20F3">
              <w:rPr>
                <w:color w:val="auto"/>
                <w:sz w:val="22"/>
                <w:szCs w:val="22"/>
                <w:lang w:val="sr-Latn-CS"/>
              </w:rPr>
              <w:t>.</w:t>
            </w:r>
          </w:p>
          <w:p w:rsidR="00AE58C0" w:rsidRPr="00CE20F3" w:rsidRDefault="00AE58C0" w:rsidP="008D2C8D">
            <w:pPr>
              <w:shd w:val="clear" w:color="auto" w:fill="FFFFFF"/>
              <w:rPr>
                <w:sz w:val="22"/>
                <w:szCs w:val="22"/>
                <w:lang w:val="sr-Latn-CS"/>
              </w:rPr>
            </w:pP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[4]. </w:t>
            </w:r>
            <w:hyperlink r:id="rId14" w:history="1">
              <w:r w:rsidRPr="00460EB8">
                <w:rPr>
                  <w:rStyle w:val="Hyperlink"/>
                  <w:color w:val="auto"/>
                  <w:sz w:val="22"/>
                  <w:szCs w:val="22"/>
                  <w:lang w:val="it-IT"/>
                </w:rPr>
                <w:t>Avzi</w:t>
              </w:r>
              <w:r w:rsidRPr="00CE20F3">
                <w:rPr>
                  <w:rStyle w:val="Hyperlink"/>
                  <w:color w:val="auto"/>
                  <w:sz w:val="22"/>
                  <w:szCs w:val="22"/>
                  <w:lang w:val="sr-Latn-CS"/>
                </w:rPr>
                <w:t xml:space="preserve"> </w:t>
              </w:r>
              <w:r w:rsidRPr="00460EB8">
                <w:rPr>
                  <w:rStyle w:val="Hyperlink"/>
                  <w:color w:val="auto"/>
                  <w:sz w:val="22"/>
                  <w:szCs w:val="22"/>
                  <w:lang w:val="it-IT"/>
                </w:rPr>
                <w:t>Mustafa</w:t>
              </w:r>
            </w:hyperlink>
            <w:r w:rsidRPr="00CE20F3">
              <w:rPr>
                <w:sz w:val="22"/>
                <w:szCs w:val="22"/>
                <w:lang w:val="sr-Latn-CS"/>
              </w:rPr>
              <w:t xml:space="preserve">,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Didaktika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e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gjuh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>ë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s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shqipe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dhe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e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leximit</w:t>
            </w:r>
            <w:r w:rsidRPr="00CE20F3">
              <w:rPr>
                <w:rStyle w:val="fn"/>
                <w:rFonts w:eastAsiaTheme="majorEastAsia"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fn"/>
                <w:rFonts w:eastAsiaTheme="majorEastAsia"/>
                <w:sz w:val="22"/>
                <w:szCs w:val="22"/>
                <w:lang w:val="it-IT"/>
              </w:rPr>
              <w:t>letrar</w:t>
            </w:r>
            <w:r w:rsidRPr="00CE20F3">
              <w:rPr>
                <w:sz w:val="22"/>
                <w:szCs w:val="22"/>
                <w:lang w:val="sr-Latn-CS"/>
              </w:rPr>
              <w:t>:</w:t>
            </w:r>
            <w:r w:rsidRPr="00460EB8">
              <w:rPr>
                <w:rStyle w:val="apple-converted-space"/>
                <w:sz w:val="22"/>
                <w:szCs w:val="22"/>
                <w:lang w:val="it-IT"/>
              </w:rPr>
              <w:t> 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p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>ë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r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ciklin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e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lart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ë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t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ë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shkollave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fillore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,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Biblioteka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pedagogjike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Libri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universitar</w:t>
            </w:r>
            <w:r w:rsidRPr="00CE20F3">
              <w:rPr>
                <w:rStyle w:val="Subtitle1"/>
                <w:bCs/>
                <w:sz w:val="22"/>
                <w:szCs w:val="22"/>
                <w:lang w:val="sr-Latn-CS"/>
              </w:rPr>
              <w:t xml:space="preserve">, 2002, 224 </w:t>
            </w:r>
            <w:r w:rsidRPr="00460EB8">
              <w:rPr>
                <w:rStyle w:val="Subtitle1"/>
                <w:bCs/>
                <w:sz w:val="22"/>
                <w:szCs w:val="22"/>
                <w:lang w:val="it-IT"/>
              </w:rPr>
              <w:t>faqe</w:t>
            </w:r>
            <w:r w:rsidRPr="00CE20F3">
              <w:rPr>
                <w:rStyle w:val="Subtitle1"/>
                <w:b/>
                <w:bCs/>
                <w:sz w:val="22"/>
                <w:szCs w:val="22"/>
                <w:lang w:val="sr-Latn-CS"/>
              </w:rPr>
              <w:t xml:space="preserve">. </w:t>
            </w:r>
          </w:p>
        </w:tc>
      </w:tr>
      <w:tr w:rsidR="00AE58C0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AE58C0" w:rsidRPr="00CE20F3" w:rsidRDefault="00AE58C0" w:rsidP="008D2C8D">
            <w:pPr>
              <w:numPr>
                <w:ilvl w:val="0"/>
                <w:numId w:val="9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domaća zadatka sa 5 poena (5+5= 10 poena),</w:t>
            </w:r>
          </w:p>
          <w:p w:rsidR="00AE58C0" w:rsidRPr="00CE20F3" w:rsidRDefault="00AE58C0" w:rsidP="008D2C8D">
            <w:pPr>
              <w:numPr>
                <w:ilvl w:val="0"/>
                <w:numId w:val="9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redovno prisustvo i aktivno učešće u nastavi sa 4 poena,</w:t>
            </w:r>
          </w:p>
          <w:p w:rsidR="00AE58C0" w:rsidRPr="00CE20F3" w:rsidRDefault="00AE58C0" w:rsidP="008D2C8D">
            <w:pPr>
              <w:numPr>
                <w:ilvl w:val="0"/>
                <w:numId w:val="9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kolokvijuma sa po 18 poena (ukupno 36 poena),</w:t>
            </w:r>
          </w:p>
          <w:p w:rsidR="00AE58C0" w:rsidRPr="00CE20F3" w:rsidRDefault="00AE58C0" w:rsidP="008D2C8D">
            <w:pPr>
              <w:numPr>
                <w:ilvl w:val="0"/>
                <w:numId w:val="9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AE58C0" w:rsidRPr="00CE20F3" w:rsidRDefault="00AE58C0" w:rsidP="008D2C8D">
            <w:pPr>
              <w:ind w:left="720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AE58C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51–60 (E); 61–70 (D); 71–80 (C); 81–90 (B); 91–100 (A). </w:t>
            </w:r>
          </w:p>
        </w:tc>
      </w:tr>
      <w:tr w:rsidR="00AE58C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 Dr Mimoza Priku</w:t>
            </w:r>
          </w:p>
        </w:tc>
      </w:tr>
      <w:tr w:rsidR="00AE58C0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AE58C0" w:rsidRPr="00CE20F3" w:rsidRDefault="00AE58C0" w:rsidP="00AE58C0">
      <w:pPr>
        <w:rPr>
          <w:sz w:val="2"/>
          <w:szCs w:val="2"/>
          <w:lang w:val="sr-Latn-CS"/>
        </w:rPr>
      </w:pPr>
    </w:p>
    <w:p w:rsidR="00AE58C0" w:rsidRPr="00CE20F3" w:rsidRDefault="00AE58C0" w:rsidP="00AE58C0">
      <w:pPr>
        <w:rPr>
          <w:sz w:val="20"/>
          <w:szCs w:val="20"/>
          <w:lang w:val="sr-Latn-CS"/>
        </w:rPr>
      </w:pPr>
    </w:p>
    <w:p w:rsidR="00AE58C0" w:rsidRPr="00CE20F3" w:rsidRDefault="00AE58C0" w:rsidP="00AE58C0">
      <w:pPr>
        <w:rPr>
          <w:sz w:val="20"/>
          <w:szCs w:val="20"/>
          <w:lang w:val="sr-Latn-CS"/>
        </w:rPr>
      </w:pPr>
    </w:p>
    <w:p w:rsidR="00AE58C0" w:rsidRPr="00CE20F3" w:rsidRDefault="00AE58C0" w:rsidP="00AE58C0">
      <w:pPr>
        <w:rPr>
          <w:sz w:val="20"/>
          <w:szCs w:val="20"/>
          <w:lang w:val="sr-Latn-CS"/>
        </w:rPr>
      </w:pPr>
    </w:p>
    <w:p w:rsidR="00AE58C0" w:rsidRPr="00CE20F3" w:rsidRDefault="00AE58C0" w:rsidP="00AE58C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AE58C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 xml:space="preserve">Istorija </w:t>
            </w:r>
          </w:p>
        </w:tc>
      </w:tr>
      <w:tr w:rsidR="00AE58C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AE58C0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AE58C0" w:rsidRPr="00CE20F3" w:rsidRDefault="00AE58C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AE58C0" w:rsidRPr="00CE20F3" w:rsidRDefault="00AE58C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</w:t>
            </w:r>
          </w:p>
        </w:tc>
      </w:tr>
    </w:tbl>
    <w:p w:rsidR="00AE58C0" w:rsidRPr="00CE20F3" w:rsidRDefault="00AE58C0" w:rsidP="00AE58C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AE58C0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Studijski program za obrazovanje učitelja na albanskom jeziku, Filozofski fakultet Podgorica</w:t>
            </w:r>
          </w:p>
        </w:tc>
      </w:tr>
      <w:tr w:rsidR="00AE58C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R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 </w:t>
            </w:r>
          </w:p>
        </w:tc>
      </w:tr>
      <w:tr w:rsidR="00AE58C0" w:rsidRPr="005374FE" w:rsidTr="008D2C8D">
        <w:trPr>
          <w:trHeight w:val="3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/>
                <w:sz w:val="16"/>
                <w:lang w:val="sr-Latn-CS"/>
              </w:rPr>
              <w:t>da studenti steknu osnove o političkom, privrednom i kulturnom razvoju Evrope i svijeta od praistorije do današnjih dana.</w:t>
            </w:r>
          </w:p>
        </w:tc>
      </w:tr>
      <w:tr w:rsidR="00AE58C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sr-Latn-ME"/>
              </w:rPr>
              <w:t xml:space="preserve">čenja: </w:t>
            </w:r>
            <w:r w:rsidRPr="00CE20F3">
              <w:t>nakon</w:t>
            </w:r>
            <w:r w:rsidRPr="00CE20F3">
              <w:rPr>
                <w:lang w:val="sr-Latn-CS"/>
              </w:rPr>
              <w:t xml:space="preserve"> š</w:t>
            </w:r>
            <w:r w:rsidRPr="00CE20F3">
              <w:t>to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student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polo</w:t>
            </w:r>
            <w:r w:rsidRPr="00CE20F3">
              <w:rPr>
                <w:lang w:val="sr-Latn-CS"/>
              </w:rPr>
              <w:t>ž</w:t>
            </w:r>
            <w:r w:rsidRPr="00CE20F3">
              <w:t>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ovaj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ispit</w:t>
            </w:r>
            <w:r w:rsidRPr="00CE20F3">
              <w:rPr>
                <w:lang w:val="sr-Latn-CS"/>
              </w:rPr>
              <w:t xml:space="preserve">, </w:t>
            </w:r>
            <w:r w:rsidRPr="00CE20F3">
              <w:t>bi</w:t>
            </w:r>
            <w:r w:rsidRPr="00CE20F3">
              <w:rPr>
                <w:lang w:val="sr-Latn-CS"/>
              </w:rPr>
              <w:t>ć</w:t>
            </w:r>
            <w:r w:rsidRPr="00CE20F3">
              <w:t>e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u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mogu</w:t>
            </w:r>
            <w:r w:rsidRPr="00CE20F3">
              <w:rPr>
                <w:lang w:val="sr-Latn-CS"/>
              </w:rPr>
              <w:t>ć</w:t>
            </w:r>
            <w:r w:rsidRPr="00CE20F3">
              <w:t>nosti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da</w:t>
            </w:r>
            <w:r w:rsidRPr="00CE20F3">
              <w:rPr>
                <w:lang w:val="sr-Latn-CS"/>
              </w:rPr>
              <w:t>: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84"/>
              </w:numPr>
              <w:contextualSpacing/>
              <w:jc w:val="both"/>
              <w:rPr>
                <w:lang w:val="sr-Latn-CS"/>
              </w:rPr>
            </w:pPr>
            <w:r w:rsidRPr="00CE20F3">
              <w:t>defini</w:t>
            </w:r>
            <w:r w:rsidRPr="00CE20F3">
              <w:rPr>
                <w:lang w:val="sr-Latn-CS"/>
              </w:rPr>
              <w:t>š</w:t>
            </w:r>
            <w:r w:rsidRPr="00CE20F3">
              <w:t>e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podjelu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istorije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kao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nauke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po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predmetu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prou</w:t>
            </w:r>
            <w:r w:rsidRPr="00CE20F3">
              <w:rPr>
                <w:lang w:val="sr-Latn-CS"/>
              </w:rPr>
              <w:t>č</w:t>
            </w:r>
            <w:r w:rsidRPr="00CE20F3">
              <w:t>avanja</w:t>
            </w:r>
            <w:r w:rsidRPr="00CE20F3">
              <w:rPr>
                <w:lang w:val="sr-Latn-CS"/>
              </w:rPr>
              <w:t xml:space="preserve"> (</w:t>
            </w:r>
            <w:r w:rsidRPr="00CE20F3">
              <w:t>op</w:t>
            </w:r>
            <w:r w:rsidRPr="00CE20F3">
              <w:rPr>
                <w:lang w:val="sr-Latn-CS"/>
              </w:rPr>
              <w:t>š</w:t>
            </w:r>
            <w:r w:rsidRPr="00CE20F3">
              <w:t>ta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istorija</w:t>
            </w:r>
            <w:r w:rsidRPr="00CE20F3">
              <w:rPr>
                <w:lang w:val="sr-Latn-CS"/>
              </w:rPr>
              <w:t xml:space="preserve">, </w:t>
            </w:r>
            <w:r w:rsidRPr="00CE20F3">
              <w:t>nacionalna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istorija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zavi</w:t>
            </w:r>
            <w:r w:rsidRPr="00CE20F3">
              <w:rPr>
                <w:lang w:val="sr-Latn-CS"/>
              </w:rPr>
              <w:t>č</w:t>
            </w:r>
            <w:r w:rsidRPr="00CE20F3">
              <w:t>ajna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istorija</w:t>
            </w:r>
            <w:r w:rsidRPr="00CE20F3">
              <w:rPr>
                <w:lang w:val="sr-Latn-CS"/>
              </w:rPr>
              <w:t>),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84"/>
              </w:numPr>
              <w:contextualSpacing/>
              <w:jc w:val="both"/>
              <w:rPr>
                <w:lang w:val="sr-Latn-CS"/>
              </w:rPr>
            </w:pPr>
            <w:r w:rsidRPr="00CE20F3">
              <w:t>objasni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periodizaciju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istorije</w:t>
            </w:r>
            <w:r w:rsidRPr="00CE20F3">
              <w:rPr>
                <w:lang w:val="sr-Latn-CS"/>
              </w:rPr>
              <w:t xml:space="preserve"> (</w:t>
            </w:r>
            <w:r w:rsidRPr="00CE20F3">
              <w:t>vremensku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podjelu</w:t>
            </w:r>
            <w:r w:rsidRPr="00CE20F3">
              <w:rPr>
                <w:lang w:val="sr-Latn-CS"/>
              </w:rPr>
              <w:t xml:space="preserve">) </w:t>
            </w:r>
            <w:r w:rsidRPr="00CE20F3">
              <w:t>na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velike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vremenske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periode</w:t>
            </w:r>
            <w:r w:rsidRPr="00CE20F3">
              <w:rPr>
                <w:lang w:val="sr-Latn-CS"/>
              </w:rPr>
              <w:t xml:space="preserve"> (</w:t>
            </w:r>
            <w:r w:rsidRPr="00CE20F3">
              <w:t>praistorija</w:t>
            </w:r>
            <w:r w:rsidRPr="00CE20F3">
              <w:rPr>
                <w:lang w:val="sr-Latn-CS"/>
              </w:rPr>
              <w:t xml:space="preserve">, </w:t>
            </w:r>
            <w:r w:rsidRPr="00CE20F3">
              <w:t>stari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vijek</w:t>
            </w:r>
            <w:r w:rsidRPr="00CE20F3">
              <w:rPr>
                <w:lang w:val="sr-Latn-CS"/>
              </w:rPr>
              <w:t xml:space="preserve">, </w:t>
            </w:r>
            <w:r w:rsidRPr="00CE20F3">
              <w:t>srednji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vijek</w:t>
            </w:r>
            <w:r w:rsidRPr="00CE20F3">
              <w:rPr>
                <w:lang w:val="sr-Latn-CS"/>
              </w:rPr>
              <w:t xml:space="preserve">, </w:t>
            </w:r>
            <w:r w:rsidRPr="00CE20F3">
              <w:t>novi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vijek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savremeno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doba</w:t>
            </w:r>
            <w:r w:rsidRPr="00CE20F3">
              <w:rPr>
                <w:lang w:val="sr-Latn-CS"/>
              </w:rPr>
              <w:t>),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84"/>
              </w:numPr>
              <w:contextualSpacing/>
              <w:jc w:val="both"/>
              <w:rPr>
                <w:lang w:val="sr-Latn-CS"/>
              </w:rPr>
            </w:pPr>
            <w:r w:rsidRPr="00CE20F3">
              <w:t>vrednuje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zna</w:t>
            </w:r>
            <w:r w:rsidRPr="00CE20F3">
              <w:rPr>
                <w:lang w:val="sr-Latn-CS"/>
              </w:rPr>
              <w:t>č</w:t>
            </w:r>
            <w:r w:rsidRPr="00CE20F3">
              <w:t>aj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pojave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</w:t>
            </w:r>
            <w:r w:rsidRPr="00CE20F3">
              <w:rPr>
                <w:lang w:val="sr-Latn-CS"/>
              </w:rPr>
              <w:t xml:space="preserve"> š</w:t>
            </w:r>
            <w:r w:rsidRPr="00CE20F3">
              <w:t>irenja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svjetskih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religija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na</w:t>
            </w:r>
            <w:r w:rsidRPr="00CE20F3">
              <w:rPr>
                <w:lang w:val="sr-Latn-CS"/>
              </w:rPr>
              <w:t xml:space="preserve"> ž</w:t>
            </w:r>
            <w:r w:rsidRPr="00CE20F3">
              <w:t>ivot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naroda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Sredozemlja</w:t>
            </w:r>
            <w:r w:rsidRPr="00CE20F3">
              <w:rPr>
                <w:lang w:val="sr-Latn-CS"/>
              </w:rPr>
              <w:t xml:space="preserve"> (</w:t>
            </w:r>
            <w:r w:rsidRPr="00CE20F3">
              <w:t>judaizam</w:t>
            </w:r>
            <w:r w:rsidRPr="00CE20F3">
              <w:rPr>
                <w:lang w:val="sr-Latn-CS"/>
              </w:rPr>
              <w:t xml:space="preserve">, </w:t>
            </w:r>
            <w:r w:rsidRPr="00CE20F3">
              <w:t>hri</w:t>
            </w:r>
            <w:r w:rsidRPr="00CE20F3">
              <w:rPr>
                <w:lang w:val="sr-Latn-CS"/>
              </w:rPr>
              <w:t>šć</w:t>
            </w:r>
            <w:r w:rsidRPr="00CE20F3">
              <w:t>anstvo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islam</w:t>
            </w:r>
            <w:r w:rsidRPr="00CE20F3">
              <w:rPr>
                <w:lang w:val="sr-Latn-CS"/>
              </w:rPr>
              <w:t>),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84"/>
              </w:numPr>
              <w:contextualSpacing/>
              <w:jc w:val="both"/>
              <w:rPr>
                <w:lang w:val="sr-Latn-CS"/>
              </w:rPr>
            </w:pPr>
            <w:r w:rsidRPr="00CE20F3">
              <w:t>objasni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glavne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karakteristike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romantizma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realizma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kao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dva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zna</w:t>
            </w:r>
            <w:r w:rsidRPr="00CE20F3">
              <w:rPr>
                <w:lang w:val="sr-Latn-CS"/>
              </w:rPr>
              <w:t>č</w:t>
            </w:r>
            <w:r w:rsidRPr="00CE20F3">
              <w:t>ajna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pravca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u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evropskoj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kulturi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umjetnosti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u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XIX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vijeku</w:t>
            </w:r>
            <w:r w:rsidRPr="00CE20F3">
              <w:rPr>
                <w:lang w:val="sr-Latn-CS"/>
              </w:rPr>
              <w:t>,</w:t>
            </w:r>
          </w:p>
          <w:p w:rsidR="00AE58C0" w:rsidRPr="00CE20F3" w:rsidRDefault="00AE58C0" w:rsidP="008D2C8D">
            <w:pPr>
              <w:pStyle w:val="ListParagraph"/>
              <w:numPr>
                <w:ilvl w:val="0"/>
                <w:numId w:val="84"/>
              </w:numPr>
              <w:contextualSpacing/>
              <w:jc w:val="both"/>
              <w:rPr>
                <w:lang w:val="sr-Latn-CS"/>
              </w:rPr>
            </w:pPr>
            <w:r w:rsidRPr="00CE20F3">
              <w:t>vrednuje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objasni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zna</w:t>
            </w:r>
            <w:r w:rsidRPr="00CE20F3">
              <w:rPr>
                <w:lang w:val="sr-Latn-CS"/>
              </w:rPr>
              <w:t>č</w:t>
            </w:r>
            <w:r w:rsidRPr="00CE20F3">
              <w:t>aj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velikih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istorijskih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procesa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doga</w:t>
            </w:r>
            <w:r w:rsidRPr="00CE20F3">
              <w:rPr>
                <w:lang w:val="sr-Latn-CS"/>
              </w:rPr>
              <w:t>đ</w:t>
            </w:r>
            <w:r w:rsidRPr="00CE20F3">
              <w:t>aja</w:t>
            </w:r>
            <w:r w:rsidRPr="00CE20F3">
              <w:rPr>
                <w:lang w:val="sr-Latn-CS"/>
              </w:rPr>
              <w:t xml:space="preserve"> (</w:t>
            </w:r>
            <w:r w:rsidRPr="00CE20F3">
              <w:t>Berlinski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kongres</w:t>
            </w:r>
            <w:r w:rsidRPr="00CE20F3">
              <w:rPr>
                <w:lang w:val="sr-Latn-CS"/>
              </w:rPr>
              <w:t xml:space="preserve">, </w:t>
            </w:r>
            <w:r w:rsidRPr="00CE20F3">
              <w:t>Balkanski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ratovi</w:t>
            </w:r>
            <w:r w:rsidRPr="00CE20F3">
              <w:rPr>
                <w:lang w:val="sr-Latn-CS"/>
              </w:rPr>
              <w:t xml:space="preserve">, </w:t>
            </w:r>
            <w:r w:rsidRPr="00CE20F3">
              <w:t>Prvi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Drugi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svjetski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rat</w:t>
            </w:r>
            <w:r w:rsidRPr="00CE20F3">
              <w:rPr>
                <w:lang w:val="sr-Latn-CS"/>
              </w:rPr>
              <w:t xml:space="preserve">) </w:t>
            </w:r>
            <w:r w:rsidRPr="00CE20F3">
              <w:t>sa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stanovi</w:t>
            </w:r>
            <w:r w:rsidRPr="00CE20F3">
              <w:rPr>
                <w:lang w:val="sr-Latn-CS"/>
              </w:rPr>
              <w:t>š</w:t>
            </w:r>
            <w:r w:rsidRPr="00CE20F3">
              <w:t>ta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op</w:t>
            </w:r>
            <w:r w:rsidRPr="00CE20F3">
              <w:rPr>
                <w:lang w:val="sr-Latn-CS"/>
              </w:rPr>
              <w:t>š</w:t>
            </w:r>
            <w:r w:rsidRPr="00CE20F3">
              <w:t>te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nacionalne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istorije</w:t>
            </w:r>
            <w:r w:rsidRPr="00CE20F3">
              <w:rPr>
                <w:lang w:val="sr-Latn-CS"/>
              </w:rPr>
              <w:t>.</w:t>
            </w:r>
          </w:p>
        </w:tc>
      </w:tr>
      <w:tr w:rsidR="00AE58C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Prof Dr Nadile Ljarja</w:t>
            </w:r>
            <w:r w:rsidRPr="00CE20F3">
              <w:rPr>
                <w:sz w:val="18"/>
                <w:szCs w:val="18"/>
                <w:lang w:val="sr-Latn-CS"/>
              </w:rPr>
              <w:t xml:space="preserve"> - nastavnik</w:t>
            </w:r>
          </w:p>
        </w:tc>
      </w:tr>
      <w:tr w:rsidR="00AE58C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konsultacije, debate</w:t>
            </w:r>
          </w:p>
        </w:tc>
      </w:tr>
      <w:tr w:rsidR="00AE58C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AE58C0" w:rsidRPr="005374FE" w:rsidTr="008D2C8D">
        <w:trPr>
          <w:cantSplit/>
          <w:trHeight w:val="305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AE58C0" w:rsidRPr="00CE20F3" w:rsidRDefault="00AE58C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 sa programom i literaturom</w:t>
            </w:r>
          </w:p>
          <w:p w:rsidR="00AE58C0" w:rsidRPr="00CE20F3" w:rsidRDefault="00AE58C0" w:rsidP="008D2C8D">
            <w:pPr>
              <w:pStyle w:val="BodyTextIndent2"/>
              <w:ind w:left="0"/>
              <w:jc w:val="both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 Predmet  i  zadaci  istorije, nastanak  ljudskog  roda, računanje  vremena, istorijske epohe. 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Praistorija i praistorijska nalazišta u Crnoj Gori – praistorijska doba i razvojne etape čovjeka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Stare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ave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Bliskog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Srednjeg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Istoka</w:t>
            </w:r>
            <w:r w:rsidRPr="00CE20F3">
              <w:rPr>
                <w:sz w:val="18"/>
                <w:szCs w:val="18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</w:rPr>
              <w:t>politeizam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kultura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Stara Grčka, Makedonija, Rimska država, helenizam, Balkan u rimskom periodu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Pojava i širenje hrišćanstva i islama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Osmanlijska osvajanja na Balkanu i stanje u južnoslovenskim državama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Historija Evrope u srednjem vijeku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Stara historija albanaca, arkeologija ilira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Moderna i savremena historija albanaca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Crna Gora i Albanija u Prvom svjetskom ratu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Drugi svjetski rat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Crna Gora u Jugoslaviji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Revolucija znanja u Evropi i SAD i naučno-tehnički pronalasci XIX-XX v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Razvoj kulture i umjetnosti u XIX v</w:t>
            </w:r>
          </w:p>
          <w:p w:rsidR="00AE58C0" w:rsidRPr="00CE20F3" w:rsidRDefault="00AE58C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Razvoj kulture i umjetnosti u XX v </w:t>
            </w:r>
          </w:p>
        </w:tc>
      </w:tr>
      <w:tr w:rsidR="00AE58C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AE58C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AE58C0" w:rsidRPr="00CE20F3" w:rsidRDefault="00AE58C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AE58C0" w:rsidRPr="00CE20F3" w:rsidRDefault="00AE58C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AE58C0" w:rsidRPr="00CE20F3" w:rsidRDefault="00AE58C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AE58C0" w:rsidRPr="005374FE" w:rsidTr="008D2C8D">
        <w:trPr>
          <w:cantSplit/>
          <w:trHeight w:val="19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nastavi, aktivno učestvuju u njoj, urade seminarski rad.</w:t>
            </w:r>
          </w:p>
        </w:tc>
      </w:tr>
      <w:tr w:rsidR="00AE58C0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AE58C0" w:rsidRPr="00CE20F3" w:rsidTr="008D2C8D">
        <w:trPr>
          <w:cantSplit/>
          <w:trHeight w:val="3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18"/>
                <w:szCs w:val="18"/>
              </w:rPr>
              <w:t>Nada Tomović</w:t>
            </w:r>
            <w:r w:rsidRPr="00CE20F3">
              <w:rPr>
                <w:rFonts w:ascii="Arial" w:hAnsi="Arial" w:cs="Arial"/>
                <w:bCs/>
                <w:sz w:val="20"/>
              </w:rPr>
              <w:t>,</w:t>
            </w:r>
            <w:r w:rsidRPr="00CE20F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</w:rPr>
              <w:t>Istorija za Učiteljski studij. (Autorizovana skripta, drugo dopunjeno izdanje)</w:t>
            </w:r>
            <w:r w:rsidRPr="00CE20F3">
              <w:rPr>
                <w:rFonts w:ascii="Arial" w:hAnsi="Arial" w:cs="Arial"/>
                <w:bCs/>
                <w:sz w:val="18"/>
                <w:szCs w:val="18"/>
              </w:rPr>
              <w:t xml:space="preserve">, Nikšić 2008 ; Odabrana poglavlja ; </w:t>
            </w:r>
            <w:r w:rsidRPr="00CE20F3">
              <w:rPr>
                <w:rFonts w:ascii="Arial" w:hAnsi="Arial" w:cs="Arial"/>
                <w:sz w:val="16"/>
              </w:rPr>
              <w:t>Udžbenici istorije iz gimnazije.</w:t>
            </w:r>
          </w:p>
        </w:tc>
      </w:tr>
      <w:tr w:rsidR="00AE58C0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rFonts w:ascii="Arial" w:hAnsi="Arial" w:cs="Arial"/>
                <w:sz w:val="16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</w:rPr>
              <w:t>kolokvijum ( 40  poena),</w:t>
            </w:r>
          </w:p>
          <w:p w:rsidR="00AE58C0" w:rsidRPr="00CE20F3" w:rsidRDefault="00AE58C0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Redovno prisustvo nastavi - 5 poena,</w:t>
            </w:r>
          </w:p>
          <w:p w:rsidR="00AE58C0" w:rsidRPr="00CE20F3" w:rsidRDefault="00AE58C0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Seminarski rad - 5 poena,</w:t>
            </w:r>
          </w:p>
          <w:p w:rsidR="00AE58C0" w:rsidRPr="00CE20F3" w:rsidRDefault="00AE58C0" w:rsidP="008D2C8D">
            <w:pPr>
              <w:rPr>
                <w:rFonts w:ascii="Arial" w:hAnsi="Arial" w:cs="Arial"/>
                <w:sz w:val="16"/>
                <w:lang w:val="es-ES_tradnl"/>
              </w:rPr>
            </w:pPr>
            <w:r w:rsidRPr="00CE20F3">
              <w:rPr>
                <w:rFonts w:ascii="Arial" w:hAnsi="Arial" w:cs="Arial"/>
                <w:sz w:val="16"/>
                <w:lang w:val="es-ES_tradnl"/>
              </w:rPr>
              <w:t>Završni ispit - 50 poena,</w:t>
            </w:r>
          </w:p>
          <w:p w:rsidR="00AE58C0" w:rsidRPr="00CE20F3" w:rsidRDefault="00AE58C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pl-PL"/>
              </w:rPr>
              <w:t>Prelazna  ocjena  dobija  se  ako  se  kumulativno  sakupi najmanje  51  poen.</w:t>
            </w:r>
          </w:p>
        </w:tc>
      </w:tr>
      <w:tr w:rsidR="00AE58C0" w:rsidRPr="005374FE" w:rsidTr="008D2C8D">
        <w:trPr>
          <w:trHeight w:val="1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51-60 – E, 61-70 – D, 71-80 – C, 81-90 – B, 91-100 - A</w:t>
            </w:r>
          </w:p>
        </w:tc>
      </w:tr>
      <w:tr w:rsidR="00AE58C0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Docent dr Nenad Perošević, Prof Dr Nadile Ljarja</w:t>
            </w:r>
          </w:p>
        </w:tc>
      </w:tr>
      <w:tr w:rsidR="00AE58C0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C0" w:rsidRPr="00CE20F3" w:rsidRDefault="00AE58C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plan realizacije nastavnog programa po tematskim cjelinama i terminima studenti će dobiti početkom semestra.</w:t>
            </w:r>
          </w:p>
        </w:tc>
      </w:tr>
    </w:tbl>
    <w:p w:rsidR="00EB68FB" w:rsidRPr="00AE58C0" w:rsidRDefault="00EB68FB" w:rsidP="00AE58C0">
      <w:pPr>
        <w:rPr>
          <w:lang w:val="sr-Latn-CS"/>
        </w:rPr>
      </w:pPr>
    </w:p>
    <w:sectPr w:rsidR="00EB68FB" w:rsidRPr="00AE58C0" w:rsidSect="00DB7C33">
      <w:footerReference w:type="default" r:id="rId15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E0" w:rsidRDefault="00CA78E0" w:rsidP="004B08DF">
      <w:r>
        <w:separator/>
      </w:r>
    </w:p>
  </w:endnote>
  <w:endnote w:type="continuationSeparator" w:id="0">
    <w:p w:rsidR="00CA78E0" w:rsidRDefault="00CA78E0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EndPr/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8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E0" w:rsidRDefault="00CA78E0" w:rsidP="004B08DF">
      <w:r>
        <w:separator/>
      </w:r>
    </w:p>
  </w:footnote>
  <w:footnote w:type="continuationSeparator" w:id="0">
    <w:p w:rsidR="00CA78E0" w:rsidRDefault="00CA78E0" w:rsidP="004B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66080"/>
    <w:rsid w:val="00067063"/>
    <w:rsid w:val="00092D8E"/>
    <w:rsid w:val="000935B2"/>
    <w:rsid w:val="00097C51"/>
    <w:rsid w:val="000A1DBF"/>
    <w:rsid w:val="000B13F1"/>
    <w:rsid w:val="000B2030"/>
    <w:rsid w:val="000C24AB"/>
    <w:rsid w:val="000E367C"/>
    <w:rsid w:val="0010620B"/>
    <w:rsid w:val="00135504"/>
    <w:rsid w:val="00173BF9"/>
    <w:rsid w:val="001834A8"/>
    <w:rsid w:val="00194F2F"/>
    <w:rsid w:val="00197792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9169C"/>
    <w:rsid w:val="00396C75"/>
    <w:rsid w:val="003A35F5"/>
    <w:rsid w:val="003A7089"/>
    <w:rsid w:val="003B5723"/>
    <w:rsid w:val="003C03F5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A061C"/>
    <w:rsid w:val="004A3A32"/>
    <w:rsid w:val="004B08DF"/>
    <w:rsid w:val="004B6FCB"/>
    <w:rsid w:val="004C1478"/>
    <w:rsid w:val="004D2AE0"/>
    <w:rsid w:val="004E2E69"/>
    <w:rsid w:val="004E5652"/>
    <w:rsid w:val="004E6123"/>
    <w:rsid w:val="004F0B33"/>
    <w:rsid w:val="0052252B"/>
    <w:rsid w:val="00532831"/>
    <w:rsid w:val="00532CF3"/>
    <w:rsid w:val="005333B3"/>
    <w:rsid w:val="00535436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641BD"/>
    <w:rsid w:val="00871C4A"/>
    <w:rsid w:val="00871EB5"/>
    <w:rsid w:val="008806B5"/>
    <w:rsid w:val="00894897"/>
    <w:rsid w:val="00894C91"/>
    <w:rsid w:val="008A5AAD"/>
    <w:rsid w:val="008C36DE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41A9"/>
    <w:rsid w:val="0096155A"/>
    <w:rsid w:val="00962B5D"/>
    <w:rsid w:val="009659D1"/>
    <w:rsid w:val="00987E9E"/>
    <w:rsid w:val="00995A71"/>
    <w:rsid w:val="009D1704"/>
    <w:rsid w:val="009D2B3B"/>
    <w:rsid w:val="009F2A41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2A24"/>
    <w:rsid w:val="00AD7625"/>
    <w:rsid w:val="00AE58C0"/>
    <w:rsid w:val="00AF0069"/>
    <w:rsid w:val="00AF0E78"/>
    <w:rsid w:val="00B00077"/>
    <w:rsid w:val="00B0065B"/>
    <w:rsid w:val="00B10511"/>
    <w:rsid w:val="00B369AB"/>
    <w:rsid w:val="00B46914"/>
    <w:rsid w:val="00B56206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A78E0"/>
    <w:rsid w:val="00CB57DA"/>
    <w:rsid w:val="00CB7938"/>
    <w:rsid w:val="00CC3AF7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180B"/>
    <w:rsid w:val="00E37CE2"/>
    <w:rsid w:val="00E46FAC"/>
    <w:rsid w:val="00E74BD2"/>
    <w:rsid w:val="00EA635E"/>
    <w:rsid w:val="00EB68FB"/>
    <w:rsid w:val="00EC5B7B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ecd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es/search?hl=es&amp;tbo=p&amp;tbm=bks&amp;q=inauthor:%22Avzi+Mustafa%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ecd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es/search?hl=es&amp;tbo=p&amp;tbm=bks&amp;q=inauthor:%22Avzi+Mustafa%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ecd.org" TargetMode="External"/><Relationship Id="rId14" Type="http://schemas.openxmlformats.org/officeDocument/2006/relationships/hyperlink" Target="https://www.google.es/search?hl=es&amp;tbo=p&amp;tbm=bks&amp;q=inauthor:%22Avzi+Mustafa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38C6-C870-4D94-8F04-B10DBA72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7499</Words>
  <Characters>42749</Characters>
  <Application>Microsoft Office Word</Application>
  <DocSecurity>0</DocSecurity>
  <Lines>356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SCM</Company>
  <LinksUpToDate>false</LinksUpToDate>
  <CharactersWithSpaces>50148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2</cp:revision>
  <cp:lastPrinted>2016-07-15T11:26:00Z</cp:lastPrinted>
  <dcterms:created xsi:type="dcterms:W3CDTF">2017-11-30T16:27:00Z</dcterms:created>
  <dcterms:modified xsi:type="dcterms:W3CDTF">2017-11-30T16:27:00Z</dcterms:modified>
</cp:coreProperties>
</file>