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CE20F3" w:rsidRDefault="00E302B5" w:rsidP="00E302B5">
      <w:pPr>
        <w:jc w:val="center"/>
        <w:rPr>
          <w:b/>
          <w:sz w:val="40"/>
          <w:szCs w:val="40"/>
          <w:lang w:val="sr-Latn-CS"/>
        </w:rPr>
      </w:pPr>
    </w:p>
    <w:p w:rsidR="00E302B5" w:rsidRPr="00A334A5" w:rsidRDefault="00E302B5" w:rsidP="00E302B5">
      <w:pPr>
        <w:jc w:val="center"/>
        <w:rPr>
          <w:sz w:val="40"/>
          <w:szCs w:val="40"/>
          <w:lang w:val="sr-Latn-CS"/>
        </w:rPr>
      </w:pPr>
      <w:r w:rsidRPr="00A334A5">
        <w:rPr>
          <w:b/>
          <w:sz w:val="40"/>
          <w:szCs w:val="40"/>
          <w:lang w:val="sr-Latn-CS"/>
        </w:rPr>
        <w:t xml:space="preserve">STUDIJSKI PROGRAM: </w:t>
      </w:r>
      <w:bookmarkStart w:id="0" w:name="_Toc453070102"/>
      <w:r w:rsidRPr="00A334A5">
        <w:rPr>
          <w:sz w:val="40"/>
          <w:szCs w:val="40"/>
          <w:lang w:val="sr-Latn-CS"/>
        </w:rPr>
        <w:t>OBRAZOVANjE UČITELjA</w:t>
      </w:r>
      <w:bookmarkEnd w:id="0"/>
    </w:p>
    <w:p w:rsidR="00E302B5" w:rsidRPr="00CE20F3" w:rsidRDefault="00E302B5" w:rsidP="00E302B5">
      <w:pPr>
        <w:rPr>
          <w:b/>
          <w:lang w:val="sr-Latn-CS"/>
        </w:rPr>
      </w:pPr>
    </w:p>
    <w:p w:rsidR="00E302B5" w:rsidRPr="00460EB8" w:rsidRDefault="00E302B5" w:rsidP="00E302B5">
      <w:pPr>
        <w:jc w:val="center"/>
        <w:rPr>
          <w:b/>
          <w:lang w:val="sr-Latn-RS"/>
        </w:rPr>
      </w:pPr>
      <w:r>
        <w:rPr>
          <w:u w:val="single"/>
          <w:lang w:val="sr-Latn-CS"/>
        </w:rPr>
        <w:t xml:space="preserve">PLAN I PROGRAM ZA </w:t>
      </w:r>
      <w:r>
        <w:rPr>
          <w:u w:val="single"/>
          <w:lang w:val="sr-Latn-CS"/>
        </w:rPr>
        <w:t xml:space="preserve">MASTER </w:t>
      </w:r>
      <w:r w:rsidRPr="00CE20F3">
        <w:rPr>
          <w:u w:val="single"/>
          <w:lang w:val="sr-Latn-CS"/>
        </w:rPr>
        <w:t>STUDIJE</w:t>
      </w: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</w:p>
    <w:p w:rsidR="00E302B5" w:rsidRPr="00CE20F3" w:rsidRDefault="00E302B5" w:rsidP="00E302B5">
      <w:pPr>
        <w:rPr>
          <w:b/>
          <w:lang w:val="sr-Latn-CS"/>
        </w:rPr>
      </w:pPr>
      <w:r w:rsidRPr="00CE20F3">
        <w:rPr>
          <w:b/>
          <w:lang w:val="sr-Latn-CS"/>
        </w:rPr>
        <w:br w:type="page"/>
      </w:r>
    </w:p>
    <w:p w:rsidR="00E302B5" w:rsidRPr="00CE20F3" w:rsidRDefault="00E302B5" w:rsidP="00E302B5">
      <w:pPr>
        <w:pStyle w:val="ListParagraph"/>
        <w:numPr>
          <w:ilvl w:val="0"/>
          <w:numId w:val="210"/>
        </w:numPr>
        <w:ind w:left="284" w:hanging="284"/>
        <w:rPr>
          <w:b/>
          <w:lang w:val="sr-Latn-CS"/>
        </w:rPr>
      </w:pPr>
      <w:r w:rsidRPr="00CE20F3">
        <w:rPr>
          <w:b/>
          <w:lang w:val="sr-Latn-CS"/>
        </w:rPr>
        <w:lastRenderedPageBreak/>
        <w:t xml:space="preserve">TABELARNI PRIKAZ KURIKULUMA POJEDINAČNO ZA SVE STUDIJSKE PROGRAME </w:t>
      </w:r>
      <w:r w:rsidRPr="00CE20F3">
        <w:rPr>
          <w:b/>
          <w:u w:val="single"/>
          <w:lang w:val="sr-Latn-CS"/>
        </w:rPr>
        <w:t>SA NAZNAČENIM MODULIMA</w:t>
      </w: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u w:val="single"/>
          <w:lang w:val="sr-Latn-CS"/>
        </w:rPr>
      </w:pPr>
      <w:r w:rsidRPr="00CE20F3">
        <w:rPr>
          <w:u w:val="single"/>
          <w:lang w:val="sr-Latn-CS"/>
        </w:rPr>
        <w:t>MASTER STUDIJE – STUDIJSKI PROGRAM 1</w:t>
      </w:r>
    </w:p>
    <w:p w:rsidR="00E302B5" w:rsidRPr="00CE20F3" w:rsidRDefault="00E302B5" w:rsidP="00E302B5">
      <w:pPr>
        <w:rPr>
          <w:lang w:val="sr-Latn-C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E302B5" w:rsidRPr="00CE20F3" w:rsidTr="008D2C8D">
        <w:trPr>
          <w:trHeight w:val="353"/>
          <w:tblHeader/>
        </w:trPr>
        <w:tc>
          <w:tcPr>
            <w:tcW w:w="534" w:type="dxa"/>
            <w:vMerge w:val="restart"/>
            <w:vAlign w:val="center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R. br</w:t>
            </w:r>
          </w:p>
        </w:tc>
        <w:tc>
          <w:tcPr>
            <w:tcW w:w="4961" w:type="dxa"/>
            <w:vMerge w:val="restart"/>
            <w:vAlign w:val="center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vAlign w:val="center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ECTS</w:t>
            </w:r>
          </w:p>
        </w:tc>
      </w:tr>
      <w:tr w:rsidR="00E302B5" w:rsidRPr="00CE20F3" w:rsidTr="008D2C8D">
        <w:trPr>
          <w:trHeight w:val="190"/>
          <w:tblHeader/>
        </w:trPr>
        <w:tc>
          <w:tcPr>
            <w:tcW w:w="534" w:type="dxa"/>
            <w:vMerge/>
            <w:vAlign w:val="center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4961" w:type="dxa"/>
            <w:vMerge/>
            <w:vAlign w:val="center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vMerge/>
            <w:vAlign w:val="center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</w:tr>
      <w:tr w:rsidR="00E302B5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PRVA GODINA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lang w:val="nb-NO"/>
              </w:rPr>
              <w:t>Crnogorski-srpski, bosanski, hrvatski jezik I (fonetika i morfologija)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4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Matematika 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Osnovi pedagogije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Interdisciplinarne osnove prirodnih nauka     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tabs>
                <w:tab w:val="center" w:pos="2372"/>
              </w:tabs>
            </w:pPr>
            <w:r w:rsidRPr="00CE20F3">
              <w:t>Istorija</w:t>
            </w:r>
            <w:r w:rsidRPr="00CE20F3">
              <w:tab/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tabs>
                <w:tab w:val="center" w:pos="246"/>
              </w:tabs>
              <w:rPr>
                <w:lang w:val="sr-Latn-CS"/>
              </w:rPr>
            </w:pPr>
            <w:r w:rsidRPr="00CE20F3">
              <w:rPr>
                <w:lang w:val="sr-Latn-CS"/>
              </w:rPr>
              <w:tab/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0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3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Uvod u filozofiju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0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3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Engleski jezik 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lang w:val="nb-NO"/>
              </w:rPr>
              <w:t>Crnogorski-srpski, bosanski, hrvatski jezik II (sintaksa)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4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Matematika 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5</w:t>
            </w:r>
          </w:p>
        </w:tc>
      </w:tr>
      <w:tr w:rsidR="00E302B5" w:rsidRPr="00CE20F3" w:rsidTr="008D2C8D">
        <w:trPr>
          <w:trHeight w:val="70"/>
        </w:trPr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Izborni predmet 1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lang w:val="nb-NO"/>
              </w:rPr>
              <w:t>Opšta psihologija sa psihologijom ličnosti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Geografija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3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13.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Uvod u logiku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0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3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14.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Engleski jezik 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6629" w:type="dxa"/>
            <w:gridSpan w:val="3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34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15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</w:p>
        </w:tc>
      </w:tr>
      <w:tr w:rsidR="00E302B5" w:rsidRPr="00CE20F3" w:rsidTr="008D2C8D">
        <w:tc>
          <w:tcPr>
            <w:tcW w:w="6629" w:type="dxa"/>
            <w:gridSpan w:val="3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E302B5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DRUGA GODINA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sv-SE"/>
              </w:rPr>
            </w:pPr>
            <w:r w:rsidRPr="00CE20F3">
              <w:rPr>
                <w:lang w:val="sv-SE"/>
              </w:rPr>
              <w:t>Matematika III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Uvod u teoriju književnosti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Didaktika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Razvojna psihologija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Osnovi informatike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Engleski jezik III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Školska praksa 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Osnove organizacije nastave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 xml:space="preserve">Književnost za djecu 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Likovna forma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Pedagoška psihologija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Izborni predmet 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13.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 xml:space="preserve">Osnovi tehnike 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14.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t>Školska praksa 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</w:tr>
      <w:tr w:rsidR="00E302B5" w:rsidRPr="00CE20F3" w:rsidTr="008D2C8D">
        <w:tc>
          <w:tcPr>
            <w:tcW w:w="6629" w:type="dxa"/>
            <w:gridSpan w:val="3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30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</w:tr>
      <w:tr w:rsidR="00E302B5" w:rsidRPr="00CE20F3" w:rsidTr="008D2C8D">
        <w:tc>
          <w:tcPr>
            <w:tcW w:w="6629" w:type="dxa"/>
            <w:gridSpan w:val="3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E302B5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TREĆA GODINA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 1.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Savremeni školski sistemi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lang w:val="nb-NO"/>
              </w:rPr>
              <w:t xml:space="preserve">Metodika nastave crnogorskog-srpskog, bosanskog, hrvatskog jezika i književnosti I 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Metodika nastave matematike I 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Osnovi muzičke teorije i kulture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Teorijske osnove fizičke culture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0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Porodična i školska pedagogija 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Školska praksa III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lang w:val="nb-NO"/>
              </w:rPr>
              <w:t>Metodika nastave crnogorskog-srpskog, bosanskog, hrvatskog jezika i književnosti 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Metodika nastave matematike II 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Metodika nastave PP i PD 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Vokalno-instrumentalna nastava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Likovne tehnike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13.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Fizičko vaspitanje sa vježbama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14.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Izborni predmet III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3</w:t>
            </w:r>
          </w:p>
        </w:tc>
      </w:tr>
      <w:tr w:rsidR="00E302B5" w:rsidRPr="00CE20F3" w:rsidTr="008D2C8D">
        <w:tc>
          <w:tcPr>
            <w:tcW w:w="6629" w:type="dxa"/>
            <w:gridSpan w:val="3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31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19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</w:tr>
      <w:tr w:rsidR="00E302B5" w:rsidRPr="00CE20F3" w:rsidTr="008D2C8D">
        <w:tc>
          <w:tcPr>
            <w:tcW w:w="6629" w:type="dxa"/>
            <w:gridSpan w:val="3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 Ukupno ECTS kredita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E302B5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ČETVRTA GODINA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lang w:val="nb-NO"/>
              </w:rPr>
              <w:t xml:space="preserve">Metodika nastave crnogorskog-srpskog, bosanskog, hrvatskog jezika i književnosti III 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6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lang w:val="nb-NO"/>
              </w:rPr>
              <w:t xml:space="preserve">Metodika nastave matematike III 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6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PP I PD 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3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muzičke kulture 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likovne kulture 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fizičkog vaspitanja 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Interkulturalna pedagogija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0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3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Pedagogija rada sa djecom sa smetnjama i teškoćama u razvoju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  <w:rPr>
                <w:highlight w:val="magenta"/>
              </w:rPr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Savremena obrazovna tehnologija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PP I PD III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 xml:space="preserve">Metodika nastave muzičke kulture II 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likovne kulture 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nastave fizičkog vaspitanja II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4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13.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Teorijske osnove metodologije pedagoških istraživanja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VIII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6</w:t>
            </w:r>
          </w:p>
        </w:tc>
      </w:tr>
      <w:tr w:rsidR="00E302B5" w:rsidRPr="00CE20F3" w:rsidTr="008D2C8D">
        <w:tc>
          <w:tcPr>
            <w:tcW w:w="6629" w:type="dxa"/>
            <w:gridSpan w:val="3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25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</w:tr>
      <w:tr w:rsidR="00E302B5" w:rsidRPr="00CE20F3" w:rsidTr="008D2C8D">
        <w:tc>
          <w:tcPr>
            <w:tcW w:w="6629" w:type="dxa"/>
            <w:gridSpan w:val="3"/>
            <w:tcBorders>
              <w:bottom w:val="threeDEngrave" w:sz="24" w:space="0" w:color="auto"/>
            </w:tcBorders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bottom w:val="threeDEngrave" w:sz="24" w:space="0" w:color="auto"/>
            </w:tcBorders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</w:p>
        </w:tc>
        <w:tc>
          <w:tcPr>
            <w:tcW w:w="567" w:type="dxa"/>
            <w:tcBorders>
              <w:bottom w:val="threeDEngrave" w:sz="24" w:space="0" w:color="auto"/>
            </w:tcBorders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</w:p>
        </w:tc>
        <w:tc>
          <w:tcPr>
            <w:tcW w:w="708" w:type="dxa"/>
            <w:tcBorders>
              <w:bottom w:val="threeDEngrave" w:sz="24" w:space="0" w:color="auto"/>
            </w:tcBorders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E302B5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PETA GODINA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Operativna naučno-pedagoška proučavanja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</w:pPr>
            <w:r w:rsidRPr="00CE20F3">
              <w:t>IX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E302B5" w:rsidRPr="00CE20F3" w:rsidRDefault="00E302B5" w:rsidP="008D2C8D">
            <w:r w:rsidRPr="00CE20F3">
              <w:t>Statistika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</w:pPr>
            <w:r w:rsidRPr="00CE20F3">
              <w:t>IX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Metodika rada sa djecom sa smetnjama i teškoćama u razvoju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</w:pPr>
            <w:r w:rsidRPr="00CE20F3">
              <w:t>IX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Izborni predmet 4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IX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Izborni predmet 5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IX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Modul 1 ili Modul 2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IX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5</w:t>
            </w:r>
          </w:p>
        </w:tc>
      </w:tr>
      <w:tr w:rsidR="00E302B5" w:rsidRPr="00CE20F3" w:rsidTr="008D2C8D">
        <w:tc>
          <w:tcPr>
            <w:tcW w:w="534" w:type="dxa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lang w:val="it-IT"/>
              </w:rPr>
              <w:t>Master rad</w:t>
            </w:r>
          </w:p>
        </w:tc>
        <w:tc>
          <w:tcPr>
            <w:tcW w:w="1134" w:type="dxa"/>
          </w:tcPr>
          <w:p w:rsidR="00E302B5" w:rsidRPr="00CE20F3" w:rsidRDefault="00E302B5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X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</w:pP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</w:pPr>
            <w:r w:rsidRPr="00CE20F3">
              <w:t>30</w:t>
            </w:r>
          </w:p>
        </w:tc>
      </w:tr>
      <w:tr w:rsidR="00E302B5" w:rsidRPr="00CE20F3" w:rsidTr="008D2C8D">
        <w:tc>
          <w:tcPr>
            <w:tcW w:w="6629" w:type="dxa"/>
            <w:gridSpan w:val="3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12</w:t>
            </w:r>
          </w:p>
        </w:tc>
        <w:tc>
          <w:tcPr>
            <w:tcW w:w="567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11</w:t>
            </w:r>
          </w:p>
        </w:tc>
        <w:tc>
          <w:tcPr>
            <w:tcW w:w="708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</w:tr>
      <w:tr w:rsidR="00E302B5" w:rsidRPr="00CE20F3" w:rsidTr="008D2C8D">
        <w:tc>
          <w:tcPr>
            <w:tcW w:w="6629" w:type="dxa"/>
            <w:gridSpan w:val="3"/>
            <w:tcBorders>
              <w:bottom w:val="threeDEngrave" w:sz="24" w:space="0" w:color="auto"/>
            </w:tcBorders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bottom w:val="threeDEngrave" w:sz="24" w:space="0" w:color="auto"/>
            </w:tcBorders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</w:p>
        </w:tc>
        <w:tc>
          <w:tcPr>
            <w:tcW w:w="567" w:type="dxa"/>
            <w:tcBorders>
              <w:bottom w:val="threeDEngrave" w:sz="24" w:space="0" w:color="auto"/>
            </w:tcBorders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</w:p>
        </w:tc>
        <w:tc>
          <w:tcPr>
            <w:tcW w:w="708" w:type="dxa"/>
            <w:tcBorders>
              <w:bottom w:val="threeDEngrave" w:sz="24" w:space="0" w:color="auto"/>
            </w:tcBorders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302B5" w:rsidRPr="00CE20F3" w:rsidRDefault="00E302B5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</w:tbl>
    <w:p w:rsidR="00E302B5" w:rsidRPr="00CE20F3" w:rsidRDefault="00E302B5" w:rsidP="00E302B5">
      <w:pPr>
        <w:rPr>
          <w:u w:val="single"/>
          <w:lang w:val="sr-Latn-CS"/>
        </w:rPr>
      </w:pPr>
    </w:p>
    <w:p w:rsidR="00E302B5" w:rsidRPr="00CE20F3" w:rsidRDefault="00E302B5" w:rsidP="00E302B5">
      <w:pPr>
        <w:rPr>
          <w:u w:val="single"/>
          <w:lang w:val="sr-Latn-CS"/>
        </w:rPr>
      </w:pPr>
    </w:p>
    <w:p w:rsidR="00E302B5" w:rsidRPr="00CE20F3" w:rsidRDefault="00E302B5" w:rsidP="00E302B5">
      <w:pPr>
        <w:rPr>
          <w:highlight w:val="yellow"/>
          <w:lang w:val="sr-Latn-CS"/>
        </w:rPr>
      </w:pPr>
      <w:r w:rsidRPr="00CE20F3">
        <w:rPr>
          <w:highlight w:val="yellow"/>
          <w:lang w:val="sr-Latn-CS"/>
        </w:rPr>
        <w:br w:type="page"/>
      </w:r>
    </w:p>
    <w:p w:rsidR="00E302B5" w:rsidRPr="00CE20F3" w:rsidRDefault="00E302B5" w:rsidP="00E302B5">
      <w:pPr>
        <w:rPr>
          <w:highlight w:val="yellow"/>
          <w:lang w:val="sr-Latn-CS"/>
        </w:rPr>
      </w:pPr>
      <w:r w:rsidRPr="00CE20F3">
        <w:rPr>
          <w:highlight w:val="yellow"/>
          <w:lang w:val="sr-Latn-CS"/>
        </w:rPr>
        <w:t xml:space="preserve">Izborni predmet 1  </w:t>
      </w:r>
    </w:p>
    <w:p w:rsidR="00E302B5" w:rsidRPr="00CE20F3" w:rsidRDefault="00E302B5" w:rsidP="00E302B5">
      <w:pPr>
        <w:pStyle w:val="ListParagraph"/>
        <w:numPr>
          <w:ilvl w:val="0"/>
          <w:numId w:val="118"/>
        </w:numPr>
        <w:rPr>
          <w:lang w:val="sr-Latn-CS"/>
        </w:rPr>
      </w:pPr>
      <w:r w:rsidRPr="00CE20F3">
        <w:rPr>
          <w:lang w:val="sr-Latn-CS"/>
        </w:rPr>
        <w:t>Pedagoška komunikologija – obavezni na Studijskom programu za pedagogiju u  II semestru.</w:t>
      </w:r>
    </w:p>
    <w:p w:rsidR="00E302B5" w:rsidRPr="00CE20F3" w:rsidRDefault="00E302B5" w:rsidP="00E302B5">
      <w:pPr>
        <w:pStyle w:val="ListParagraph"/>
        <w:numPr>
          <w:ilvl w:val="0"/>
          <w:numId w:val="118"/>
        </w:numPr>
        <w:rPr>
          <w:lang w:val="sr-Latn-CS"/>
        </w:rPr>
      </w:pPr>
      <w:r w:rsidRPr="00CE20F3">
        <w:rPr>
          <w:lang w:val="sr-Latn-CS"/>
        </w:rPr>
        <w:t>Motivacija i emocije – obavezni na Studijskom programu za psihologiju  u  II  semestru.</w:t>
      </w:r>
    </w:p>
    <w:p w:rsidR="00E302B5" w:rsidRPr="00CE20F3" w:rsidRDefault="00E302B5" w:rsidP="00E302B5">
      <w:pPr>
        <w:rPr>
          <w:highlight w:val="yellow"/>
          <w:lang w:val="sr-Latn-CS"/>
        </w:rPr>
      </w:pPr>
    </w:p>
    <w:p w:rsidR="00E302B5" w:rsidRPr="00CE20F3" w:rsidRDefault="00E302B5" w:rsidP="00E302B5">
      <w:pPr>
        <w:rPr>
          <w:highlight w:val="yellow"/>
          <w:lang w:val="sr-Latn-CS"/>
        </w:rPr>
      </w:pPr>
      <w:r w:rsidRPr="00CE20F3">
        <w:rPr>
          <w:highlight w:val="yellow"/>
          <w:lang w:val="sr-Latn-CS"/>
        </w:rPr>
        <w:t>Izborni predmet 2</w:t>
      </w:r>
    </w:p>
    <w:p w:rsidR="00E302B5" w:rsidRPr="00CE20F3" w:rsidRDefault="00E302B5" w:rsidP="00E302B5">
      <w:pPr>
        <w:rPr>
          <w:highlight w:val="yellow"/>
          <w:lang w:val="sr-Latn-CS"/>
        </w:rPr>
      </w:pPr>
    </w:p>
    <w:p w:rsidR="00E302B5" w:rsidRPr="00CE20F3" w:rsidRDefault="00E302B5" w:rsidP="00E302B5">
      <w:pPr>
        <w:pStyle w:val="ListParagraph"/>
        <w:numPr>
          <w:ilvl w:val="0"/>
          <w:numId w:val="119"/>
        </w:numPr>
        <w:rPr>
          <w:lang w:val="sr-Latn-CS"/>
        </w:rPr>
      </w:pPr>
      <w:r w:rsidRPr="00CE20F3">
        <w:rPr>
          <w:lang w:val="sr-Latn-CS"/>
        </w:rPr>
        <w:t xml:space="preserve">Uvod u sociokulturnu antropologiju – obavezni na Studijskom programu za sociologiju u II semestru. </w:t>
      </w:r>
    </w:p>
    <w:p w:rsidR="00E302B5" w:rsidRPr="00CE20F3" w:rsidRDefault="00E302B5" w:rsidP="00E302B5">
      <w:pPr>
        <w:pStyle w:val="FootnoteText"/>
        <w:numPr>
          <w:ilvl w:val="0"/>
          <w:numId w:val="119"/>
        </w:numPr>
        <w:rPr>
          <w:sz w:val="24"/>
          <w:szCs w:val="24"/>
          <w:lang w:val="sr-Latn-CS"/>
        </w:rPr>
      </w:pPr>
      <w:r w:rsidRPr="00CE20F3">
        <w:rPr>
          <w:sz w:val="24"/>
          <w:szCs w:val="24"/>
          <w:lang w:val="sr-Latn-CS"/>
        </w:rPr>
        <w:t>Audio-vizuelna kultura – obavezni na</w:t>
      </w:r>
      <w:r w:rsidRPr="00CE20F3">
        <w:rPr>
          <w:lang w:val="sr-Latn-CS"/>
        </w:rPr>
        <w:t xml:space="preserve"> </w:t>
      </w:r>
      <w:r w:rsidRPr="00CE20F3">
        <w:rPr>
          <w:sz w:val="24"/>
          <w:szCs w:val="24"/>
          <w:lang w:val="sr-Latn-CS"/>
        </w:rPr>
        <w:t>Studijskom programu za predškolsko vaspitanje i obrazovanje na trećoj godini u VI semestru u sklopu Modula I.</w:t>
      </w:r>
    </w:p>
    <w:p w:rsidR="00E302B5" w:rsidRPr="00CE20F3" w:rsidRDefault="00E302B5" w:rsidP="00E302B5">
      <w:pPr>
        <w:rPr>
          <w:highlight w:val="yellow"/>
          <w:lang w:val="sr-Latn-CS"/>
        </w:rPr>
      </w:pPr>
    </w:p>
    <w:p w:rsidR="00E302B5" w:rsidRPr="00CE20F3" w:rsidRDefault="00E302B5" w:rsidP="00E302B5">
      <w:pPr>
        <w:rPr>
          <w:highlight w:val="yellow"/>
          <w:lang w:val="sr-Latn-CS"/>
        </w:rPr>
      </w:pPr>
    </w:p>
    <w:p w:rsidR="00E302B5" w:rsidRPr="00CE20F3" w:rsidRDefault="00E302B5" w:rsidP="00E302B5">
      <w:pPr>
        <w:rPr>
          <w:highlight w:val="yellow"/>
          <w:lang w:val="sr-Latn-CS"/>
        </w:rPr>
      </w:pPr>
      <w:r w:rsidRPr="00CE20F3">
        <w:rPr>
          <w:highlight w:val="yellow"/>
          <w:lang w:val="sr-Latn-CS"/>
        </w:rPr>
        <w:t>Izborni predmet 3</w:t>
      </w:r>
    </w:p>
    <w:p w:rsidR="00E302B5" w:rsidRPr="00CE20F3" w:rsidRDefault="00E302B5" w:rsidP="00E302B5">
      <w:pPr>
        <w:rPr>
          <w:highlight w:val="yellow"/>
          <w:lang w:val="sr-Latn-CS"/>
        </w:rPr>
      </w:pPr>
    </w:p>
    <w:p w:rsidR="00E302B5" w:rsidRPr="00CE20F3" w:rsidRDefault="00E302B5" w:rsidP="00E302B5">
      <w:pPr>
        <w:pStyle w:val="ListParagraph"/>
        <w:numPr>
          <w:ilvl w:val="0"/>
          <w:numId w:val="120"/>
        </w:numPr>
        <w:rPr>
          <w:lang w:val="sr-Latn-CS"/>
        </w:rPr>
      </w:pPr>
      <w:r w:rsidRPr="00CE20F3">
        <w:rPr>
          <w:lang w:val="sr-Latn-CS"/>
        </w:rPr>
        <w:t>Razvoj kurikuluma – obavezni na Studijskom programu za pedagogiju u  VI  semestru.</w:t>
      </w:r>
    </w:p>
    <w:p w:rsidR="00E302B5" w:rsidRPr="00CE20F3" w:rsidRDefault="00E302B5" w:rsidP="00E302B5">
      <w:pPr>
        <w:pStyle w:val="ListParagraph"/>
        <w:numPr>
          <w:ilvl w:val="0"/>
          <w:numId w:val="120"/>
        </w:numPr>
        <w:rPr>
          <w:lang w:val="sr-Latn-CS"/>
        </w:rPr>
      </w:pPr>
      <w:r w:rsidRPr="00CE20F3">
        <w:rPr>
          <w:lang w:val="sr-Latn-CS"/>
        </w:rPr>
        <w:t>Planiranje kadrova i obrazovanja  – obavezni na Studijskom programu za pedagogiju u VI semestru.</w:t>
      </w:r>
    </w:p>
    <w:p w:rsidR="00E302B5" w:rsidRPr="00CE20F3" w:rsidRDefault="00E302B5" w:rsidP="00E302B5">
      <w:pPr>
        <w:rPr>
          <w:highlight w:val="yellow"/>
          <w:lang w:val="sr-Latn-CS"/>
        </w:rPr>
      </w:pPr>
    </w:p>
    <w:p w:rsidR="00E302B5" w:rsidRPr="00CE20F3" w:rsidRDefault="00E302B5" w:rsidP="00E302B5">
      <w:pPr>
        <w:rPr>
          <w:highlight w:val="yellow"/>
          <w:lang w:val="sr-Latn-CS"/>
        </w:rPr>
      </w:pPr>
    </w:p>
    <w:p w:rsidR="00E302B5" w:rsidRPr="00CE20F3" w:rsidRDefault="00E302B5" w:rsidP="00E302B5">
      <w:pPr>
        <w:rPr>
          <w:highlight w:val="yellow"/>
          <w:lang w:val="sr-Latn-CS"/>
        </w:rPr>
      </w:pPr>
      <w:r w:rsidRPr="00CE20F3">
        <w:rPr>
          <w:highlight w:val="yellow"/>
          <w:lang w:val="sr-Latn-CS"/>
        </w:rPr>
        <w:t>Izborni predmet 4</w:t>
      </w:r>
    </w:p>
    <w:p w:rsidR="00E302B5" w:rsidRPr="00CE20F3" w:rsidRDefault="00E302B5" w:rsidP="00E302B5">
      <w:pPr>
        <w:rPr>
          <w:highlight w:val="yellow"/>
          <w:lang w:val="sr-Latn-CS"/>
        </w:rPr>
      </w:pPr>
    </w:p>
    <w:p w:rsidR="00E302B5" w:rsidRPr="00CE20F3" w:rsidRDefault="00E302B5" w:rsidP="00E302B5">
      <w:pPr>
        <w:pStyle w:val="FootnoteText"/>
        <w:numPr>
          <w:ilvl w:val="0"/>
          <w:numId w:val="121"/>
        </w:numPr>
        <w:rPr>
          <w:sz w:val="24"/>
          <w:szCs w:val="24"/>
          <w:lang w:val="sr-Latn-CS"/>
        </w:rPr>
      </w:pPr>
      <w:r w:rsidRPr="00CE20F3">
        <w:rPr>
          <w:sz w:val="24"/>
          <w:szCs w:val="24"/>
          <w:lang w:val="sr-Latn-CS"/>
        </w:rPr>
        <w:t>Sociologija kulture – obavezni predmet na Studijskom programu za sociologiju u III semestru.</w:t>
      </w:r>
    </w:p>
    <w:p w:rsidR="00E302B5" w:rsidRPr="00CE20F3" w:rsidRDefault="00E302B5" w:rsidP="00E302B5">
      <w:pPr>
        <w:pStyle w:val="FootnoteText"/>
        <w:numPr>
          <w:ilvl w:val="0"/>
          <w:numId w:val="121"/>
        </w:numPr>
        <w:rPr>
          <w:sz w:val="24"/>
          <w:szCs w:val="24"/>
          <w:lang w:val="sr-Latn-CS"/>
        </w:rPr>
      </w:pPr>
      <w:r w:rsidRPr="00CE20F3">
        <w:rPr>
          <w:sz w:val="24"/>
          <w:szCs w:val="24"/>
          <w:lang w:val="sr-Latn-CS"/>
        </w:rPr>
        <w:t>Socijalna pedagogija – obavezni predmet na prvoj godini master studija pedagogije.</w:t>
      </w:r>
    </w:p>
    <w:p w:rsidR="00E302B5" w:rsidRPr="00CE20F3" w:rsidRDefault="00E302B5" w:rsidP="00E302B5">
      <w:pPr>
        <w:pStyle w:val="FootnoteText"/>
        <w:numPr>
          <w:ilvl w:val="0"/>
          <w:numId w:val="121"/>
        </w:numPr>
        <w:rPr>
          <w:sz w:val="24"/>
          <w:szCs w:val="24"/>
          <w:lang w:val="sr-Latn-CS"/>
        </w:rPr>
      </w:pPr>
      <w:r w:rsidRPr="00CE20F3">
        <w:rPr>
          <w:sz w:val="24"/>
          <w:szCs w:val="24"/>
          <w:lang w:val="sr-Latn-CS"/>
        </w:rPr>
        <w:t>Scenska i lutkarska umjetnost – obavezni predmet na Studijskom programu za predškolsko vaspitanje i obrazovanje na drugoj godini master studija.</w:t>
      </w:r>
    </w:p>
    <w:p w:rsidR="00E302B5" w:rsidRPr="00CE20F3" w:rsidRDefault="00E302B5" w:rsidP="00E302B5">
      <w:pPr>
        <w:pStyle w:val="FootnoteText"/>
        <w:numPr>
          <w:ilvl w:val="0"/>
          <w:numId w:val="121"/>
        </w:numPr>
        <w:rPr>
          <w:sz w:val="24"/>
          <w:szCs w:val="24"/>
          <w:lang w:val="sr-Latn-CS"/>
        </w:rPr>
      </w:pPr>
      <w:r w:rsidRPr="00CE20F3">
        <w:rPr>
          <w:sz w:val="24"/>
          <w:szCs w:val="24"/>
          <w:lang w:val="sr-Latn-CS"/>
        </w:rPr>
        <w:t>Slikovnica i ilustrovana knjiga – obavezni predmet na Studijskom programu za predškolsko vaspitanje i obrazovanje na drugoj godini master studija.</w:t>
      </w:r>
    </w:p>
    <w:p w:rsidR="00E302B5" w:rsidRPr="00CE20F3" w:rsidRDefault="00E302B5" w:rsidP="00E302B5">
      <w:pPr>
        <w:pStyle w:val="FootnoteText"/>
        <w:rPr>
          <w:sz w:val="24"/>
          <w:szCs w:val="24"/>
          <w:lang w:val="sr-Latn-CS"/>
        </w:rPr>
      </w:pPr>
    </w:p>
    <w:p w:rsidR="00E302B5" w:rsidRPr="00CE20F3" w:rsidRDefault="00E302B5" w:rsidP="00E302B5">
      <w:pPr>
        <w:pStyle w:val="FootnoteText"/>
        <w:rPr>
          <w:sz w:val="24"/>
          <w:szCs w:val="24"/>
          <w:lang w:val="sr-Latn-CS"/>
        </w:rPr>
      </w:pPr>
    </w:p>
    <w:p w:rsidR="00E302B5" w:rsidRPr="00CE20F3" w:rsidRDefault="00E302B5" w:rsidP="00E302B5">
      <w:pPr>
        <w:pStyle w:val="FootnoteText"/>
        <w:rPr>
          <w:sz w:val="24"/>
          <w:szCs w:val="24"/>
          <w:lang w:val="sr-Latn-CS"/>
        </w:rPr>
      </w:pPr>
      <w:r w:rsidRPr="00CE20F3">
        <w:rPr>
          <w:sz w:val="24"/>
          <w:szCs w:val="24"/>
          <w:highlight w:val="yellow"/>
          <w:lang w:val="sr-Latn-CS"/>
        </w:rPr>
        <w:t>Izborni predmet 5</w:t>
      </w:r>
      <w:r w:rsidRPr="00CE20F3">
        <w:rPr>
          <w:sz w:val="24"/>
          <w:szCs w:val="24"/>
          <w:lang w:val="sr-Latn-CS"/>
        </w:rPr>
        <w:t xml:space="preserve"> </w:t>
      </w:r>
    </w:p>
    <w:p w:rsidR="00E302B5" w:rsidRPr="00CE20F3" w:rsidRDefault="00E302B5" w:rsidP="00E302B5">
      <w:pPr>
        <w:pStyle w:val="FootnoteText"/>
        <w:rPr>
          <w:sz w:val="24"/>
          <w:szCs w:val="24"/>
          <w:lang w:val="sr-Latn-CS"/>
        </w:rPr>
      </w:pPr>
    </w:p>
    <w:p w:rsidR="00E302B5" w:rsidRPr="00CE20F3" w:rsidRDefault="00E302B5" w:rsidP="00E302B5">
      <w:pPr>
        <w:pStyle w:val="FootnoteText"/>
        <w:numPr>
          <w:ilvl w:val="0"/>
          <w:numId w:val="122"/>
        </w:numPr>
        <w:rPr>
          <w:sz w:val="24"/>
          <w:szCs w:val="24"/>
          <w:lang w:val="sr-Latn-CS"/>
        </w:rPr>
      </w:pPr>
      <w:r w:rsidRPr="00CE20F3">
        <w:rPr>
          <w:sz w:val="24"/>
          <w:szCs w:val="24"/>
          <w:lang w:val="sr-Latn-CS"/>
        </w:rPr>
        <w:t xml:space="preserve">Učenici sa smetnjama u učenju, pisanju, računanju, master – obavezni predmet u I semestru master studija Inkluzivnog obrazovanja. </w:t>
      </w:r>
    </w:p>
    <w:p w:rsidR="00E302B5" w:rsidRPr="00CE20F3" w:rsidRDefault="00E302B5" w:rsidP="00E302B5">
      <w:pPr>
        <w:pStyle w:val="FootnoteText"/>
        <w:numPr>
          <w:ilvl w:val="0"/>
          <w:numId w:val="122"/>
        </w:numPr>
        <w:jc w:val="both"/>
        <w:rPr>
          <w:sz w:val="24"/>
          <w:szCs w:val="24"/>
          <w:lang w:val="sr-Latn-CS"/>
        </w:rPr>
      </w:pPr>
      <w:r w:rsidRPr="00CE20F3">
        <w:rPr>
          <w:sz w:val="24"/>
          <w:szCs w:val="24"/>
          <w:lang w:val="sr-Latn-CS"/>
        </w:rPr>
        <w:t>Dokimologija – obavezni predmet na Studijskom programu za pedagogiju u I semestru (druga godina master studija).</w:t>
      </w:r>
    </w:p>
    <w:p w:rsidR="00E302B5" w:rsidRPr="00CE20F3" w:rsidRDefault="00E302B5" w:rsidP="00E302B5">
      <w:pPr>
        <w:pStyle w:val="FootnoteText"/>
        <w:numPr>
          <w:ilvl w:val="0"/>
          <w:numId w:val="122"/>
        </w:numPr>
        <w:jc w:val="both"/>
        <w:rPr>
          <w:sz w:val="24"/>
          <w:szCs w:val="24"/>
          <w:lang w:val="sr-Latn-CS"/>
        </w:rPr>
      </w:pPr>
      <w:r w:rsidRPr="00CE20F3">
        <w:rPr>
          <w:sz w:val="24"/>
          <w:szCs w:val="24"/>
          <w:lang w:val="sr-Latn-CS"/>
        </w:rPr>
        <w:t>Rad sa darovitom djecom – obavezni predmet na Studijskom programu za pedagogiju u I semestru (prva godina master studija).</w:t>
      </w:r>
    </w:p>
    <w:p w:rsidR="00E302B5" w:rsidRPr="00CE20F3" w:rsidRDefault="00E302B5" w:rsidP="00E302B5">
      <w:pPr>
        <w:pStyle w:val="FootnoteText"/>
        <w:rPr>
          <w:sz w:val="24"/>
          <w:szCs w:val="24"/>
          <w:highlight w:val="magenta"/>
          <w:lang w:val="sr-Latn-CS"/>
        </w:rPr>
      </w:pPr>
    </w:p>
    <w:p w:rsidR="00E302B5" w:rsidRPr="00CE20F3" w:rsidRDefault="00E302B5" w:rsidP="00E302B5">
      <w:pPr>
        <w:pStyle w:val="FootnoteText"/>
        <w:rPr>
          <w:sz w:val="24"/>
          <w:szCs w:val="24"/>
          <w:highlight w:val="yellow"/>
          <w:lang w:val="sr-Latn-CS"/>
        </w:rPr>
      </w:pPr>
      <w:r w:rsidRPr="00CE20F3">
        <w:rPr>
          <w:sz w:val="24"/>
          <w:szCs w:val="24"/>
          <w:highlight w:val="yellow"/>
          <w:lang w:val="sr-Latn-CS"/>
        </w:rPr>
        <w:t xml:space="preserve">Modul 1: </w:t>
      </w:r>
    </w:p>
    <w:p w:rsidR="00E302B5" w:rsidRPr="00CE20F3" w:rsidRDefault="00E302B5" w:rsidP="00E302B5">
      <w:pPr>
        <w:pStyle w:val="FootnoteText"/>
        <w:numPr>
          <w:ilvl w:val="0"/>
          <w:numId w:val="123"/>
        </w:numPr>
        <w:rPr>
          <w:sz w:val="24"/>
          <w:szCs w:val="24"/>
          <w:lang w:val="sr-Latn-CS"/>
        </w:rPr>
      </w:pPr>
      <w:r w:rsidRPr="00CE20F3">
        <w:rPr>
          <w:sz w:val="24"/>
          <w:szCs w:val="24"/>
          <w:lang w:val="sr-Latn-CS"/>
        </w:rPr>
        <w:t>Društvene nauke</w:t>
      </w:r>
    </w:p>
    <w:p w:rsidR="00E302B5" w:rsidRPr="00CE20F3" w:rsidRDefault="00E302B5" w:rsidP="00E302B5">
      <w:pPr>
        <w:pStyle w:val="FootnoteText"/>
        <w:rPr>
          <w:sz w:val="24"/>
          <w:szCs w:val="24"/>
          <w:lang w:val="sr-Latn-CS"/>
        </w:rPr>
      </w:pPr>
    </w:p>
    <w:p w:rsidR="00E302B5" w:rsidRPr="00CE20F3" w:rsidRDefault="00E302B5" w:rsidP="00E302B5">
      <w:pPr>
        <w:pStyle w:val="FootnoteText"/>
        <w:rPr>
          <w:sz w:val="24"/>
          <w:szCs w:val="24"/>
          <w:lang w:val="sr-Latn-CS"/>
        </w:rPr>
      </w:pPr>
      <w:r w:rsidRPr="00CE20F3">
        <w:rPr>
          <w:sz w:val="24"/>
          <w:szCs w:val="24"/>
          <w:highlight w:val="yellow"/>
          <w:lang w:val="sr-Latn-CS"/>
        </w:rPr>
        <w:t>Modul 2:</w:t>
      </w:r>
    </w:p>
    <w:p w:rsidR="00E302B5" w:rsidRPr="00CE20F3" w:rsidRDefault="00E302B5" w:rsidP="00E302B5">
      <w:pPr>
        <w:pStyle w:val="FootnoteText"/>
        <w:numPr>
          <w:ilvl w:val="0"/>
          <w:numId w:val="123"/>
        </w:numPr>
        <w:rPr>
          <w:sz w:val="24"/>
          <w:szCs w:val="24"/>
          <w:lang w:val="sr-Latn-CS"/>
        </w:rPr>
      </w:pPr>
      <w:r w:rsidRPr="00CE20F3">
        <w:rPr>
          <w:sz w:val="24"/>
          <w:szCs w:val="24"/>
          <w:lang w:val="sr-Latn-CS"/>
        </w:rPr>
        <w:t>Prirodne nauke</w:t>
      </w:r>
    </w:p>
    <w:p w:rsidR="00E302B5" w:rsidRPr="00CE20F3" w:rsidRDefault="00E302B5" w:rsidP="00E302B5">
      <w:pPr>
        <w:pStyle w:val="FootnoteText"/>
        <w:rPr>
          <w:sz w:val="24"/>
          <w:szCs w:val="24"/>
          <w:highlight w:val="yellow"/>
          <w:lang w:val="sr-Latn-CS"/>
        </w:rPr>
      </w:pPr>
      <w:r w:rsidRPr="00CE20F3">
        <w:rPr>
          <w:sz w:val="24"/>
          <w:szCs w:val="24"/>
          <w:highlight w:val="yellow"/>
          <w:lang w:val="sr-Latn-CS"/>
        </w:rPr>
        <w:t xml:space="preserve"> </w:t>
      </w:r>
    </w:p>
    <w:p w:rsidR="00E302B5" w:rsidRPr="00CE20F3" w:rsidRDefault="00E302B5" w:rsidP="00E302B5">
      <w:pPr>
        <w:pStyle w:val="FootnoteText"/>
        <w:rPr>
          <w:sz w:val="24"/>
          <w:szCs w:val="24"/>
          <w:highlight w:val="magenta"/>
          <w:lang w:val="sr-Latn-CS"/>
        </w:rPr>
      </w:pPr>
    </w:p>
    <w:p w:rsidR="00E302B5" w:rsidRPr="00CE20F3" w:rsidRDefault="00E302B5" w:rsidP="00E302B5">
      <w:pPr>
        <w:pStyle w:val="FootnoteText"/>
        <w:rPr>
          <w:sz w:val="24"/>
          <w:szCs w:val="24"/>
          <w:highlight w:val="magenta"/>
          <w:lang w:val="en-US"/>
        </w:rPr>
      </w:pPr>
    </w:p>
    <w:p w:rsidR="00E302B5" w:rsidRPr="00CE20F3" w:rsidRDefault="00E302B5" w:rsidP="00E302B5">
      <w:pPr>
        <w:pStyle w:val="FootnoteText"/>
        <w:rPr>
          <w:sz w:val="24"/>
          <w:szCs w:val="24"/>
          <w:highlight w:val="magenta"/>
          <w:lang w:val="en-US"/>
        </w:rPr>
      </w:pPr>
    </w:p>
    <w:p w:rsidR="00E302B5" w:rsidRPr="00CE20F3" w:rsidRDefault="00E302B5" w:rsidP="00E302B5">
      <w:pPr>
        <w:pStyle w:val="FootnoteText"/>
        <w:rPr>
          <w:sz w:val="24"/>
          <w:szCs w:val="24"/>
          <w:highlight w:val="magenta"/>
          <w:lang w:val="en-US"/>
        </w:rPr>
      </w:pPr>
    </w:p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W w:w="4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1767"/>
        <w:gridCol w:w="1212"/>
        <w:gridCol w:w="1864"/>
        <w:gridCol w:w="1679"/>
      </w:tblGrid>
      <w:tr w:rsidR="00E302B5" w:rsidRPr="005374FE" w:rsidTr="008D2C8D">
        <w:trPr>
          <w:gridBefore w:val="1"/>
          <w:wBefore w:w="1061" w:type="pct"/>
          <w:trHeight w:val="276"/>
          <w:jc w:val="center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24"/>
                <w:lang w:val="nb-NO"/>
              </w:rPr>
              <w:t>Crnogorski - srpski, bosanski, hrvatski jezik I (fonetika i morfologija)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6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6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2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18"/>
          <w:jc w:val="center"/>
        </w:trPr>
        <w:tc>
          <w:tcPr>
            <w:tcW w:w="106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6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32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3TP + 1PP + 1V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18"/>
                <w:szCs w:val="18"/>
                <w:lang w:val="sr-Latn-CS"/>
              </w:rPr>
              <w:t>Akademske master studije – Studijski program za obrazovanje učitelja</w:t>
            </w:r>
          </w:p>
        </w:tc>
      </w:tr>
      <w:tr w:rsidR="00E302B5" w:rsidRPr="005374FE" w:rsidTr="008D2C8D">
        <w:trPr>
          <w:trHeight w:val="1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Nema uslova za prijavljivanje i slušanje predmeta.</w:t>
            </w:r>
          </w:p>
        </w:tc>
      </w:tr>
      <w:tr w:rsidR="00E302B5" w:rsidRPr="005374FE" w:rsidTr="008D2C8D">
        <w:trPr>
          <w:trHeight w:val="36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Ovladavanje naukom o glasovima i različitim aspektima izučavanja glasova; osnovnim pravopisnim pravilima. Usvajanje osnovnih znanja iz morfologije (nauke o oblicima riječi) i tvorbe riječi.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Nakon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bCs/>
                <w:sz w:val="18"/>
                <w:szCs w:val="18"/>
                <w:lang w:val="fr-FR"/>
              </w:rPr>
              <w:t>to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student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polo</w:t>
            </w:r>
            <w:r w:rsidRPr="00CE20F3">
              <w:rPr>
                <w:bCs/>
                <w:sz w:val="18"/>
                <w:szCs w:val="18"/>
                <w:lang w:val="sr-Latn-CS"/>
              </w:rPr>
              <w:t>ž</w:t>
            </w:r>
            <w:r w:rsidRPr="00CE20F3">
              <w:rPr>
                <w:bCs/>
                <w:sz w:val="18"/>
                <w:szCs w:val="18"/>
                <w:lang w:val="fr-FR"/>
              </w:rPr>
              <w:t>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ovaj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ispit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sz w:val="18"/>
                <w:szCs w:val="18"/>
                <w:lang w:val="fr-FR"/>
              </w:rPr>
              <w:t>bi</w:t>
            </w:r>
            <w:r w:rsidRPr="00CE20F3">
              <w:rPr>
                <w:bCs/>
                <w:sz w:val="18"/>
                <w:szCs w:val="18"/>
                <w:lang w:val="sr-Latn-CS"/>
              </w:rPr>
              <w:t>ć</w:t>
            </w:r>
            <w:r w:rsidRPr="00CE20F3">
              <w:rPr>
                <w:bCs/>
                <w:sz w:val="18"/>
                <w:szCs w:val="18"/>
                <w:lang w:val="fr-FR"/>
              </w:rPr>
              <w:t>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u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mogu</w:t>
            </w:r>
            <w:r w:rsidRPr="00CE20F3">
              <w:rPr>
                <w:bCs/>
                <w:sz w:val="18"/>
                <w:szCs w:val="18"/>
                <w:lang w:val="sr-Latn-CS"/>
              </w:rPr>
              <w:t>ć</w:t>
            </w:r>
            <w:r w:rsidRPr="00CE20F3">
              <w:rPr>
                <w:bCs/>
                <w:sz w:val="18"/>
                <w:szCs w:val="18"/>
                <w:lang w:val="fr-FR"/>
              </w:rPr>
              <w:t>nosti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fr-FR"/>
              </w:rPr>
              <w:t>da </w:t>
            </w:r>
            <w:r w:rsidRPr="00CE20F3">
              <w:rPr>
                <w:bCs/>
                <w:sz w:val="18"/>
                <w:szCs w:val="18"/>
                <w:lang w:val="sr-Latn-CS"/>
              </w:rPr>
              <w:t>: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1. Definiše osnovne pojmove pravopis – pravogovor, fonetika – fonologija, govor – jezik, glas – fonem, osnovne pojmove morfologije i tvorbe riječi – morfem, riječ; 2. Analizira i protumači proces govorne proizvodnje i percepcije;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3. Opisuje fonološke i morfološke glasovne promjene u savremenom standardnom jeziku i primjenjuje stečenja znanja u analizi primjera različite složenosti; 4. Prepozna i primijeni ortoepsku normu standarnog  jezika; 5. Razlikuje vrste riječi u standardnom jeziku; 6. Gramatički samostalno analizira rečenice i tekstove s obzirom na fonetsko-morfološko-tvorbeni nivo jezika. </w:t>
            </w:r>
          </w:p>
        </w:tc>
      </w:tr>
      <w:tr w:rsidR="00E302B5" w:rsidRPr="005374FE" w:rsidTr="008D2C8D">
        <w:trPr>
          <w:trHeight w:val="12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/>
                <w:sz w:val="18"/>
                <w:szCs w:val="18"/>
                <w:lang w:val="sr-Latn-CS"/>
              </w:rPr>
              <w:t>Doc. dr Miodarka Tepavčević – predavač, mr Nataša Jovović – saradnik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vježbe, kolokvijumi, praktikum, konsultacije i završni ispit</w:t>
            </w:r>
          </w:p>
        </w:tc>
      </w:tr>
      <w:tr w:rsidR="00E302B5" w:rsidRPr="00CE20F3" w:rsidTr="008D2C8D">
        <w:trPr>
          <w:trHeight w:val="102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lang w:val="sl-SI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  <w:r w:rsidRPr="00CE20F3">
              <w:rPr>
                <w:lang w:val="sl-SI"/>
              </w:rPr>
              <w:t xml:space="preserve"> </w:t>
            </w:r>
          </w:p>
        </w:tc>
      </w:tr>
      <w:tr w:rsidR="00E302B5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Uvodno predavanje; upoznavanje studenata sa nastavom, predmetom, literaturom. 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Nauka o jeziku, lingvistika i gramatika; jezičke porodice. Razvoj standardnog jezika. Pravopis, uvodne napomene, definisanje, podjela; Pisanje velikog i malog slova.</w:t>
            </w:r>
          </w:p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Reforma Vuka Karadžića. Bečki književni dogovor. Skraćenice. Rastavljanje riječi na kraju reda.  </w:t>
            </w:r>
          </w:p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Dijalekti. Pravopisni i interpunkcijski znaci. </w:t>
            </w:r>
          </w:p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Fonetika (glasovi) i fonologija (prozodija).  Sastavljeno i rastavljeno pisanje riječi. </w:t>
            </w:r>
          </w:p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Alternacije suglasnika. Pravila ijekavskog izgovora. </w:t>
            </w:r>
          </w:p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Alternacije samoglasnika. Pisanje riječi iz stranih jezika. </w:t>
            </w:r>
          </w:p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Kolokvijum I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Morfologija, vrste morfema, vrste riječi. Imenske riječi, imenice, podjela, rod i broj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Imenice i zamjenice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Pridjevi i brojevi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Glagoli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Nepromjenljive vrste riječi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Osnovni principi tvorbe riječi. Tvorba imenica, pridjeva i glagola. </w:t>
            </w:r>
            <w:r w:rsidRPr="00CE20F3">
              <w:rPr>
                <w:sz w:val="18"/>
                <w:szCs w:val="18"/>
                <w:lang w:val="sl-SI"/>
              </w:rPr>
              <w:t>Leksikologija, leksema, podjela leksike.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</w:rPr>
              <w:t>Kolokvijum II</w:t>
            </w:r>
          </w:p>
        </w:tc>
      </w:tr>
      <w:tr w:rsidR="00E302B5" w:rsidRPr="00CE20F3" w:rsidTr="008D2C8D">
        <w:trPr>
          <w:trHeight w:val="116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35 min.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i 15 min. TP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45 min. PP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45 min. V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i 50 min.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6 sati i 35 min. x 16 = 106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(6 sati i 35 min)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13 sati i 10 min.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5x30 = 150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(nastava) + 13 sati i 10 min. (priprema) + 30 sati i 50 min. (dopunski rad) = 150 sati</w:t>
            </w:r>
          </w:p>
        </w:tc>
      </w:tr>
      <w:tr w:rsidR="00E302B5" w:rsidRPr="005374FE" w:rsidTr="008D2C8D">
        <w:trPr>
          <w:cantSplit/>
          <w:trHeight w:val="16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 xml:space="preserve">Studenti su obavezni da pohađaju nastavu, rade kolokvijume i praktikum i polažu završni ispit.  </w:t>
            </w:r>
          </w:p>
        </w:tc>
      </w:tr>
      <w:tr w:rsidR="00E302B5" w:rsidRPr="00CE20F3" w:rsidTr="008D2C8D">
        <w:trPr>
          <w:cantSplit/>
          <w:trHeight w:val="9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rFonts w:cs="Arial"/>
                <w:b/>
                <w:bCs/>
                <w:i/>
                <w:iCs/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Za konsultacije će biti određen poseban termin.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Adnan Čirgić, Ivo Pranković, Josip Silić,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crnogorskoga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Podgorica, 2010; </w:t>
            </w:r>
            <w:r w:rsidRPr="00CE20F3">
              <w:rPr>
                <w:sz w:val="18"/>
                <w:szCs w:val="18"/>
                <w:lang w:val="sr-Latn-CS"/>
              </w:rPr>
              <w:t xml:space="preserve">Živojin Stanojčić, Ljubomir Popović, </w:t>
            </w:r>
            <w:r w:rsidRPr="00CE20F3">
              <w:rPr>
                <w:i/>
                <w:sz w:val="18"/>
                <w:szCs w:val="18"/>
                <w:lang w:val="sr-Latn-CS"/>
              </w:rPr>
              <w:t>Gramatika srpskog jezika</w:t>
            </w:r>
            <w:r w:rsidRPr="00CE20F3">
              <w:rPr>
                <w:sz w:val="18"/>
                <w:szCs w:val="18"/>
                <w:lang w:val="sr-Latn-CS"/>
              </w:rPr>
              <w:t xml:space="preserve">, Beograd 1999; Mihailo Stevanović, </w:t>
            </w:r>
            <w:r w:rsidRPr="00CE20F3">
              <w:rPr>
                <w:i/>
                <w:sz w:val="18"/>
                <w:szCs w:val="18"/>
                <w:lang w:val="sr-Latn-CS"/>
              </w:rPr>
              <w:t>Gramatika srpskog jezika</w:t>
            </w:r>
            <w:r w:rsidRPr="00CE20F3">
              <w:rPr>
                <w:sz w:val="18"/>
                <w:szCs w:val="18"/>
                <w:lang w:val="sr-Latn-CS"/>
              </w:rPr>
              <w:t xml:space="preserve">, Beograd 1998; Branislav Ostojić, </w:t>
            </w:r>
            <w:r w:rsidRPr="00CE20F3">
              <w:rPr>
                <w:i/>
                <w:sz w:val="18"/>
                <w:szCs w:val="18"/>
                <w:lang w:val="sr-Latn-CS"/>
              </w:rPr>
              <w:t>Kratka pregledna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sr-Latn-CS"/>
              </w:rPr>
              <w:t>gramatika srpskog jezika i pravopis</w:t>
            </w:r>
            <w:r w:rsidRPr="00CE20F3">
              <w:rPr>
                <w:sz w:val="18"/>
                <w:szCs w:val="18"/>
                <w:lang w:val="sr-Latn-CS"/>
              </w:rPr>
              <w:t xml:space="preserve">, Podgorica 2005;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Eugenija Barić,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Hrvatska gramatika,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Školska knjiga, Zagreb 2005; Josip Silić, Ivo Pranjković,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hrvatskoga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Zagreb, 2005; Dževad Jahić, Senahid Halilović, Ismail Palić,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bosanskoga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Zenica, 2000;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Pravopis crnogorskoga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Podgorica, 2010. </w:t>
            </w:r>
            <w:r w:rsidRPr="00CE20F3">
              <w:rPr>
                <w:i/>
                <w:sz w:val="18"/>
                <w:szCs w:val="18"/>
                <w:lang w:val="sr-Latn-CS"/>
              </w:rPr>
              <w:t>Pravopis srpskohrvatskog jezika</w:t>
            </w:r>
            <w:r w:rsidRPr="00CE20F3">
              <w:rPr>
                <w:sz w:val="18"/>
                <w:szCs w:val="18"/>
                <w:lang w:val="sr-Latn-CS"/>
              </w:rPr>
              <w:t xml:space="preserve">, MS/MH, 1960; </w:t>
            </w:r>
            <w:r w:rsidRPr="00CE20F3">
              <w:rPr>
                <w:i/>
                <w:sz w:val="18"/>
                <w:szCs w:val="18"/>
                <w:lang w:val="sr-Latn-CS"/>
              </w:rPr>
              <w:t>Pravopis srpskoga jezika</w:t>
            </w:r>
            <w:r w:rsidRPr="00CE20F3">
              <w:rPr>
                <w:sz w:val="18"/>
                <w:szCs w:val="18"/>
                <w:lang w:val="sr-Latn-CS"/>
              </w:rPr>
              <w:t xml:space="preserve">, Mitar Pešikan, Jovan Jerković, Mato Pižurica, Novi Sad, 2011; Milorad Dešić, </w:t>
            </w:r>
            <w:r w:rsidRPr="00CE20F3">
              <w:rPr>
                <w:i/>
                <w:sz w:val="18"/>
                <w:szCs w:val="18"/>
                <w:lang w:val="sr-Latn-CS"/>
              </w:rPr>
              <w:t>Pravopis srpskog jezika</w:t>
            </w:r>
            <w:r w:rsidRPr="00CE20F3">
              <w:rPr>
                <w:sz w:val="18"/>
                <w:szCs w:val="18"/>
                <w:lang w:val="sr-Latn-CS"/>
              </w:rPr>
              <w:t xml:space="preserve">, Zemun 1998; </w:t>
            </w:r>
            <w:r w:rsidRPr="00CE20F3">
              <w:rPr>
                <w:i/>
                <w:sz w:val="18"/>
                <w:szCs w:val="18"/>
                <w:lang w:val="sr-Latn-CS"/>
              </w:rPr>
              <w:t>Hrvatski pravopis</w:t>
            </w:r>
            <w:r w:rsidRPr="00CE20F3">
              <w:rPr>
                <w:sz w:val="18"/>
                <w:szCs w:val="18"/>
                <w:lang w:val="sr-Latn-CS"/>
              </w:rPr>
              <w:t xml:space="preserve">, Institut za hrvatski jezik i jezikoslovlje, 2013; </w:t>
            </w:r>
            <w:r w:rsidRPr="00CE20F3">
              <w:rPr>
                <w:i/>
                <w:sz w:val="18"/>
                <w:szCs w:val="18"/>
                <w:lang w:val="sr-Latn-CS"/>
              </w:rPr>
              <w:t>Pravopis bosanskog jezika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Senahid Halilović, 2004.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               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2 kolokvijuma  po 2</w:t>
            </w:r>
            <w:r w:rsidRPr="00CE20F3">
              <w:rPr>
                <w:sz w:val="18"/>
                <w:szCs w:val="18"/>
                <w:lang w:val="sr-Latn-CS"/>
              </w:rPr>
              <w:t>0</w:t>
            </w:r>
            <w:r w:rsidRPr="00CE20F3">
              <w:rPr>
                <w:sz w:val="18"/>
                <w:szCs w:val="18"/>
                <w:lang w:val="sl-SI"/>
              </w:rPr>
              <w:t xml:space="preserve"> bodova (ukupno </w:t>
            </w:r>
            <w:r w:rsidRPr="00CE20F3">
              <w:rPr>
                <w:sz w:val="18"/>
                <w:szCs w:val="18"/>
                <w:lang w:val="sr-Latn-CS"/>
              </w:rPr>
              <w:t>4</w:t>
            </w:r>
            <w:r w:rsidRPr="00CE20F3">
              <w:rPr>
                <w:sz w:val="18"/>
                <w:szCs w:val="18"/>
                <w:lang w:val="sl-SI"/>
              </w:rPr>
              <w:t>0 bodova); praktikum 10 bodova; završni ispit – 50 bodova.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 xml:space="preserve">Prelazna ocjena se dobija ako se kumulativno sakupi najmanje 51 bod. 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   A   90 – 100         B     80 - 89            C     70 - 79          D     60 – 69              E     50 – 59                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Miodarka Tepavčević</w:t>
            </w:r>
          </w:p>
        </w:tc>
      </w:tr>
      <w:tr w:rsidR="00E302B5" w:rsidRPr="00CE20F3" w:rsidTr="008D2C8D">
        <w:trPr>
          <w:gridBefore w:val="1"/>
          <w:wBefore w:w="525" w:type="pct"/>
          <w:trHeight w:val="25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bCs/>
          <w:iCs/>
          <w:sz w:val="18"/>
          <w:szCs w:val="18"/>
          <w:lang w:val="sr-Latn-CS"/>
        </w:rPr>
      </w:pPr>
    </w:p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MATEMATIKA I</w:t>
            </w:r>
          </w:p>
        </w:tc>
      </w:tr>
      <w:tr w:rsidR="00E302B5" w:rsidRPr="00CE20F3" w:rsidTr="008D2C8D">
        <w:trPr>
          <w:trHeight w:val="125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98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shd w:val="clear" w:color="auto" w:fill="FFFFFF"/>
              </w:rPr>
              <w:t>2TP+1V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18"/>
                <w:szCs w:val="18"/>
                <w:lang w:val="sr-Latn-CS"/>
              </w:rPr>
              <w:t>Akademski master studijski program OBRAZOVANJE UČITELJA na FILOZOFSKOM FAKULTETU</w:t>
            </w:r>
          </w:p>
        </w:tc>
      </w:tr>
      <w:tr w:rsidR="00E302B5" w:rsidRPr="005374FE" w:rsidTr="008D2C8D">
        <w:trPr>
          <w:trHeight w:val="17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22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Studenti se upoznaju sa elementima matematike - matematičke logike, teorije skupova, relacijama, funkcijama i algebarskim strukturama</w:t>
            </w:r>
          </w:p>
        </w:tc>
      </w:tr>
      <w:tr w:rsidR="00E302B5" w:rsidRPr="005374FE" w:rsidTr="008D2C8D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Po položenom kursu student treba da vlada osnovnim pojmovima matematike koji su neophodni za sticanje daljnjih znanja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Marijan Marković</w:t>
            </w:r>
          </w:p>
        </w:tc>
      </w:tr>
      <w:tr w:rsidR="00E302B5" w:rsidRPr="005374FE" w:rsidTr="008D2C8D">
        <w:trPr>
          <w:trHeight w:val="15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vježbe i konsultacije; samostalno učenje i rješavanje zadatih problema</w:t>
            </w:r>
          </w:p>
        </w:tc>
      </w:tr>
      <w:tr w:rsidR="00E302B5" w:rsidRPr="00CE20F3" w:rsidTr="008D2C8D">
        <w:trPr>
          <w:trHeight w:val="229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423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Priprema i upis semestra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Iskazi i operacije sa iskazima. Iskazna algebra. Iskazne formule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Tautologije. Odabrani primjeri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Kvantifikatori. Pojam skupa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Osnovne operacije sa skupovima.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Uređen par. Dekartov proizvod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relacije. Slaganje relacija. Svojstva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Relacije ekvivalencije. Relacije poretka. Odabrani primjeri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funkcije. Svojstva. Odabrani primjeri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Slaganje funkcija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Inverzna funkcija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operacije. Svojstva. Algebarske stukture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Polugrupe. Odabrani primjeri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Grupe. Svojstva. Odabrani primjeri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Kolokvijum</w:t>
            </w:r>
          </w:p>
        </w:tc>
      </w:tr>
      <w:tr w:rsidR="00E302B5" w:rsidRPr="00CE20F3" w:rsidTr="008D2C8D">
        <w:trPr>
          <w:trHeight w:val="97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3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cantSplit/>
          <w:trHeight w:val="14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poha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  <w:lang w:val="sl-SI"/>
              </w:rPr>
              <w:t>aju nastavu, da rade oba kolokvijuma i završni ispit</w:t>
            </w:r>
          </w:p>
        </w:tc>
      </w:tr>
      <w:tr w:rsidR="00E302B5" w:rsidRPr="00CE20F3" w:rsidTr="008D2C8D">
        <w:trPr>
          <w:cantSplit/>
          <w:trHeight w:val="20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Marijan Marković</w:t>
            </w:r>
          </w:p>
        </w:tc>
      </w:tr>
      <w:tr w:rsidR="00E302B5" w:rsidRPr="005374FE" w:rsidTr="008D2C8D">
        <w:trPr>
          <w:cantSplit/>
          <w:trHeight w:val="1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B. Cerović, Matematika, Univerzitet Crne Gore, 2001</w:t>
            </w:r>
          </w:p>
        </w:tc>
      </w:tr>
      <w:tr w:rsidR="00E302B5" w:rsidRPr="005374FE" w:rsidTr="008D2C8D">
        <w:trPr>
          <w:trHeight w:val="3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Dva kolokvijuma (po 32 poena), završni ispit (32 poena) i prisustvo nastavi (4 poena); ukupno se može sakupiti najviše 100 bodova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F: 0-49; E: 50-59; D: 60-69; C: 70-79; B: 80-89; A: 90-100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Marijan Marković</w:t>
            </w:r>
          </w:p>
        </w:tc>
      </w:tr>
      <w:tr w:rsidR="00E302B5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OSNOVI PEDAGOGIJE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98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2+1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31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Učiteljski studij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10 semestara, 300 ECTS kredita).</w:t>
            </w:r>
          </w:p>
        </w:tc>
      </w:tr>
      <w:tr w:rsidR="00E302B5" w:rsidRPr="005374FE" w:rsidTr="008D2C8D">
        <w:trPr>
          <w:trHeight w:val="17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E302B5" w:rsidRPr="00CE20F3" w:rsidRDefault="00E302B5" w:rsidP="008D2C8D">
            <w:pPr>
              <w:numPr>
                <w:ilvl w:val="0"/>
                <w:numId w:val="8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Upoznati osnovne pojmove pedagogije </w:t>
            </w:r>
          </w:p>
          <w:p w:rsidR="00E302B5" w:rsidRPr="00CE20F3" w:rsidRDefault="00E302B5" w:rsidP="008D2C8D">
            <w:pPr>
              <w:numPr>
                <w:ilvl w:val="0"/>
                <w:numId w:val="8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Uvesti u pedagoško mišljenje </w:t>
            </w:r>
          </w:p>
          <w:p w:rsidR="00E302B5" w:rsidRPr="00CE20F3" w:rsidRDefault="00E302B5" w:rsidP="008D2C8D">
            <w:pPr>
              <w:numPr>
                <w:ilvl w:val="0"/>
                <w:numId w:val="8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Upoznati fenomen vaspitanja s različitih stanovišta </w:t>
            </w:r>
          </w:p>
          <w:p w:rsidR="00E302B5" w:rsidRPr="00CE20F3" w:rsidRDefault="00E302B5" w:rsidP="008D2C8D">
            <w:pPr>
              <w:numPr>
                <w:ilvl w:val="0"/>
                <w:numId w:val="83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Stečena znanja primijeniti u rješavanju vaspitnih problema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</w:p>
          <w:p w:rsidR="00E302B5" w:rsidRPr="00CE20F3" w:rsidRDefault="00E302B5" w:rsidP="008D2C8D">
            <w:pPr>
              <w:numPr>
                <w:ilvl w:val="0"/>
                <w:numId w:val="82"/>
              </w:num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Pravilno tumačenje i interpretiranje temeljnih pedagoških pojmova i aspekte/pretpostavke/koncepcije vaspitanja; </w:t>
            </w:r>
          </w:p>
          <w:p w:rsidR="00E302B5" w:rsidRPr="00CE20F3" w:rsidRDefault="00E302B5" w:rsidP="008D2C8D">
            <w:pPr>
              <w:numPr>
                <w:ilvl w:val="0"/>
                <w:numId w:val="82"/>
              </w:num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Poznavanje </w:t>
            </w:r>
            <w:r w:rsidRPr="00CE20F3">
              <w:rPr>
                <w:sz w:val="18"/>
                <w:szCs w:val="18"/>
                <w:lang w:val="pl-PL"/>
              </w:rPr>
              <w:t>i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razumijevanje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istorijskih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i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savremenih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odre</w:t>
            </w:r>
            <w:r w:rsidRPr="00CE20F3">
              <w:rPr>
                <w:sz w:val="18"/>
                <w:szCs w:val="18"/>
              </w:rPr>
              <w:t>đ</w:t>
            </w:r>
            <w:r w:rsidRPr="00CE20F3">
              <w:rPr>
                <w:sz w:val="18"/>
                <w:szCs w:val="18"/>
                <w:lang w:val="pl-PL"/>
              </w:rPr>
              <w:t>enja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pedagog</w:t>
            </w:r>
            <w:r w:rsidRPr="00CE20F3">
              <w:rPr>
                <w:sz w:val="18"/>
                <w:szCs w:val="18"/>
              </w:rPr>
              <w:t>š</w:t>
            </w:r>
            <w:r w:rsidRPr="00CE20F3">
              <w:rPr>
                <w:sz w:val="18"/>
                <w:szCs w:val="18"/>
                <w:lang w:val="pl-PL"/>
              </w:rPr>
              <w:t>ke</w:t>
            </w:r>
            <w:r w:rsidRPr="00CE20F3">
              <w:rPr>
                <w:sz w:val="18"/>
                <w:szCs w:val="18"/>
              </w:rPr>
              <w:t xml:space="preserve"> nauke; </w:t>
            </w:r>
          </w:p>
          <w:p w:rsidR="00E302B5" w:rsidRPr="00CE20F3" w:rsidRDefault="00E302B5" w:rsidP="008D2C8D">
            <w:pPr>
              <w:numPr>
                <w:ilvl w:val="0"/>
                <w:numId w:val="82"/>
              </w:num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Demonstriranje znanja i razumijevanja o glavnim odlikama fenomena vaspitanja, strukture vaspitnog procesa, temeljnih vaspitnih područja, opštih načela, vaspitnih metoda i sredstava, vaspitno-obrazovne komunikacije; </w:t>
            </w:r>
          </w:p>
          <w:p w:rsidR="00E302B5" w:rsidRPr="00CE20F3" w:rsidRDefault="00E302B5" w:rsidP="008D2C8D">
            <w:pPr>
              <w:numPr>
                <w:ilvl w:val="0"/>
                <w:numId w:val="82"/>
              </w:num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D</w:t>
            </w:r>
            <w:r w:rsidRPr="00CE20F3">
              <w:rPr>
                <w:sz w:val="18"/>
                <w:szCs w:val="18"/>
                <w:lang w:val="pl-PL"/>
              </w:rPr>
              <w:t>emonstriranje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znanja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i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razumijevanja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o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vrijednostima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u</w:t>
            </w:r>
            <w:r w:rsidRPr="00CE20F3">
              <w:rPr>
                <w:sz w:val="18"/>
                <w:szCs w:val="18"/>
              </w:rPr>
              <w:t xml:space="preserve"> vaspitanj</w:t>
            </w:r>
            <w:r w:rsidRPr="00CE20F3">
              <w:rPr>
                <w:sz w:val="18"/>
                <w:szCs w:val="18"/>
                <w:lang w:val="pl-PL"/>
              </w:rPr>
              <w:t>u</w:t>
            </w:r>
            <w:r w:rsidRPr="00CE20F3">
              <w:rPr>
                <w:sz w:val="18"/>
                <w:szCs w:val="18"/>
              </w:rPr>
              <w:t xml:space="preserve">, </w:t>
            </w:r>
            <w:r w:rsidRPr="00CE20F3">
              <w:rPr>
                <w:sz w:val="18"/>
                <w:szCs w:val="18"/>
                <w:lang w:val="pl-PL"/>
              </w:rPr>
              <w:t>te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odnosa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izme</w:t>
            </w:r>
            <w:r w:rsidRPr="00CE20F3">
              <w:rPr>
                <w:sz w:val="18"/>
                <w:szCs w:val="18"/>
              </w:rPr>
              <w:t>đ</w:t>
            </w:r>
            <w:r w:rsidRPr="00CE20F3">
              <w:rPr>
                <w:sz w:val="18"/>
                <w:szCs w:val="18"/>
                <w:lang w:val="pl-PL"/>
              </w:rPr>
              <w:t>u</w:t>
            </w:r>
            <w:r w:rsidRPr="00CE20F3">
              <w:rPr>
                <w:sz w:val="18"/>
                <w:szCs w:val="18"/>
              </w:rPr>
              <w:t xml:space="preserve"> vaspit</w:t>
            </w:r>
            <w:r w:rsidRPr="00CE20F3">
              <w:rPr>
                <w:sz w:val="18"/>
                <w:szCs w:val="18"/>
                <w:lang w:val="pl-PL"/>
              </w:rPr>
              <w:t>nih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ciljeva</w:t>
            </w:r>
            <w:r w:rsidRPr="00CE20F3">
              <w:rPr>
                <w:sz w:val="18"/>
                <w:szCs w:val="18"/>
              </w:rPr>
              <w:t xml:space="preserve">, </w:t>
            </w:r>
            <w:r w:rsidRPr="00CE20F3">
              <w:rPr>
                <w:sz w:val="18"/>
                <w:szCs w:val="18"/>
                <w:lang w:val="pl-PL"/>
              </w:rPr>
              <w:t>normi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i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vrijednosti</w:t>
            </w:r>
            <w:r w:rsidRPr="00CE20F3">
              <w:rPr>
                <w:sz w:val="18"/>
                <w:szCs w:val="18"/>
              </w:rPr>
              <w:t xml:space="preserve">; </w:t>
            </w:r>
          </w:p>
          <w:p w:rsidR="00E302B5" w:rsidRPr="00CE20F3" w:rsidRDefault="00E302B5" w:rsidP="008D2C8D">
            <w:pPr>
              <w:numPr>
                <w:ilvl w:val="0"/>
                <w:numId w:val="82"/>
              </w:num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Kritičko analiziranje odnosa i relacija u okolini s primarnim, sekundarnim, pozitivnim i negativnim uticajima u kontesktu savremenih pedagogoših zahtjeva i cjeloživotnog obrazovanja/učenja.</w:t>
            </w:r>
          </w:p>
        </w:tc>
      </w:tr>
      <w:tr w:rsidR="00E302B5" w:rsidRPr="005374FE" w:rsidTr="008D2C8D">
        <w:trPr>
          <w:trHeight w:val="22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Saša Milić, Mr Milica Jelić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radionice i debate. Priprema po jednog eseja na zadatu temu iz  jedne od oblasti sadržaja predmeta. Učenje za testove i završni ispit. Konsultacije.</w:t>
            </w:r>
          </w:p>
        </w:tc>
      </w:tr>
      <w:tr w:rsidR="00E302B5" w:rsidRPr="00CE20F3" w:rsidTr="008D2C8D">
        <w:trPr>
          <w:trHeight w:val="13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289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Osnovi </w:t>
            </w:r>
            <w:r w:rsidRPr="00CE20F3">
              <w:rPr>
                <w:sz w:val="18"/>
                <w:szCs w:val="18"/>
                <w:lang w:val="pl-PL"/>
              </w:rPr>
              <w:t xml:space="preserve"> i pretpostavke vaspitanja: antropol., filozofski, sociol, psihol., pedagoški aspekt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 xml:space="preserve">Odnos vaspitanja i srodnih procesa razvoja čovjeka </w:t>
            </w:r>
            <w:r w:rsidRPr="00CE20F3">
              <w:rPr>
                <w:sz w:val="18"/>
                <w:szCs w:val="18"/>
                <w:lang w:val="pl-PL"/>
              </w:rPr>
              <w:br/>
              <w:t xml:space="preserve">Društveno-istorijska dimenzija vaspitanja 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 xml:space="preserve">Pedagoški klasici </w:t>
            </w:r>
            <w:r w:rsidRPr="00CE20F3">
              <w:rPr>
                <w:sz w:val="18"/>
                <w:szCs w:val="18"/>
                <w:lang w:val="pl-PL"/>
              </w:rPr>
              <w:br/>
              <w:t xml:space="preserve">Pedagogija, njen predmet i područje istraživanja -  Konstitutivni elementi, predmet, zadaci </w:t>
            </w:r>
            <w:r w:rsidRPr="00CE20F3">
              <w:rPr>
                <w:sz w:val="18"/>
                <w:szCs w:val="18"/>
                <w:lang w:val="pl-PL"/>
              </w:rPr>
              <w:br/>
              <w:t xml:space="preserve">Pedagogija, njen predmet i područje istraživanja – Pedagoške discipline ili grane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b/>
                <w:i/>
                <w:sz w:val="18"/>
                <w:szCs w:val="18"/>
                <w:lang w:val="pl-PL"/>
              </w:rPr>
              <w:t>I kolokvijum</w:t>
            </w:r>
            <w:r w:rsidRPr="00CE20F3">
              <w:rPr>
                <w:sz w:val="18"/>
                <w:szCs w:val="18"/>
                <w:lang w:val="pl-PL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br/>
              <w:t xml:space="preserve">Pedagogija i druge nauke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Pedagoški pojmovi, terminologija i terminološke raznolikosti i drugi sadržaji prdmeta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Savremeni pedagoški pravci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 xml:space="preserve">Sistem obrazovanja – nivoi i promjene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Savremeni zahtjevi pedagogije – Obrazovanje za XXI stoljeće /interkulturalizam, inkluzivnost/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Savremeni zahtjevi pedagogije – Obrazovanje za XXI stoljeće /društvo znanja, glibalizacija/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II kolokvijum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Završni ispit</w:t>
            </w:r>
          </w:p>
        </w:tc>
      </w:tr>
      <w:tr w:rsidR="00E302B5" w:rsidRPr="00CE20F3" w:rsidTr="008D2C8D">
        <w:trPr>
          <w:trHeight w:val="14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sata 40 min.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i 40 min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Ukupno opterećenje za predmet 5x30=150 sati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8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srijeda 12:30</w:t>
            </w:r>
          </w:p>
        </w:tc>
      </w:tr>
      <w:tr w:rsidR="00E302B5" w:rsidRPr="005374FE" w:rsidTr="008D2C8D">
        <w:trPr>
          <w:cantSplit/>
          <w:trHeight w:val="3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 xml:space="preserve">1. Giesecke, H. (1993), Uvod u pedagogiju. Zagreb: Educa.(odabrana poglavlja)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 xml:space="preserve">2. Gudjons, H. (1994), Pedagogija-temeljna znanja. Zagreb: Educa.(odabrana poglavlja)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3. Mušanović, M., Lukaš, M (2011), Osnove pedagogije. Rijeka: Hrvatsko futurološko društvo (odabrana poglavlja)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Dva testa sa  20 poena (Ukupno 40 poena),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Isticanje u toku predavanja i učešće u debatama 5 poena,: Esej sa 6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Završni ispit sa 49 poena.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Prelazna ocjena se dobija ako se kumulativno sakupi najmanje 51 poena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prof. dr Saša Milić</w:t>
            </w:r>
          </w:p>
        </w:tc>
      </w:tr>
      <w:tr w:rsidR="00E302B5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hyperlink r:id="rId9" w:history="1">
              <w:r w:rsidRPr="00CE20F3">
                <w:rPr>
                  <w:rStyle w:val="Hyperlink"/>
                  <w:rFonts w:eastAsiaTheme="minorEastAsia"/>
                  <w:bCs/>
                  <w:color w:val="auto"/>
                  <w:sz w:val="18"/>
                  <w:szCs w:val="18"/>
                  <w:lang w:val="sr-Latn-CS"/>
                </w:rPr>
                <w:t>http://www.ffri.uniri.hr/files/studijskiprogrami/PED_program_preddipl_1P_2014-2015.pdf</w:t>
              </w:r>
            </w:hyperlink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E20F3">
              <w:rPr>
                <w:rFonts w:ascii="Times New Roman" w:hAnsi="Times New Roman" w:cs="Times New Roman"/>
                <w:bCs w:val="0"/>
                <w:sz w:val="24"/>
                <w:szCs w:val="24"/>
              </w:rPr>
              <w:t>INTERDISCIPLINARNE OSNOVE PRIRODNIH NAUKA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18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2+2+0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3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i/>
                <w:iCs/>
                <w:lang w:val="sr-Latn-CS"/>
              </w:rPr>
              <w:t>Obrazovanje učitelja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Akademski master studijski program za OBRAZOVANJE UČITELJA na FILOZOFSKOM FAKULTETU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</w:t>
            </w:r>
          </w:p>
        </w:tc>
      </w:tr>
      <w:tr w:rsidR="00E302B5" w:rsidRPr="005374FE" w:rsidTr="008D2C8D">
        <w:trPr>
          <w:trHeight w:val="25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Sticanje  osnovnih znanja iz oblasti biologije i ekologije zbog lakseg sagledavanja i razumijevanja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živog svvijta i položaja čovjeka u biosferi.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 xml:space="preserve"> </w:t>
            </w:r>
          </w:p>
        </w:tc>
      </w:tr>
      <w:tr w:rsidR="00E302B5" w:rsidRPr="005374FE" w:rsidTr="008D2C8D">
        <w:trPr>
          <w:trHeight w:val="2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Raspoznaje i klasifikuje osnovne grupe organizama sa posebnim osvrtom na vrste iz njegovog neposrednog okruženja. Razumije osnovne biološke procese u organizmima. Razumije i ojbašnjava porocese u biosferi. Razumije i objašnjava bio-geo-hemijske procese kruženja materije i protoka enrgije. Pravilno postavi i objasni ulogu savremenog čovjeka u očuvanju životne sredine.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 dr Danilo Mrdak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6"/>
                <w:szCs w:val="16"/>
                <w:lang w:val="nb-NO"/>
              </w:rPr>
              <w:t>Predavanja, vježbe, seminarski rad, domaći zadatak, konsultacije, diskusija.</w:t>
            </w:r>
          </w:p>
        </w:tc>
      </w:tr>
      <w:tr w:rsidR="00E302B5" w:rsidRPr="00CE20F3" w:rsidTr="008D2C8D">
        <w:trPr>
          <w:trHeight w:val="18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231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6"/>
                <w:szCs w:val="16"/>
                <w:lang w:val="nb-NO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Živa  priroda, mikroorganizmi, Protisti;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Alge, gljive, lišajevi, kormofite;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Beskičmenjaci;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Kičmenjaci (ribe, vodozemci,gmizavci, ptice, sisari)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Koža, čulni  organi; Sistem  organa  čovjeka;</w:t>
            </w:r>
          </w:p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sz w:val="18"/>
                <w:szCs w:val="18"/>
                <w:lang w:val="nb-NO"/>
              </w:rPr>
              <w:t>I kolokvijum – Biologija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Osnovi  ekologije, biosfera, životna  sredina;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Ekosistemi  i  životne  zajednice;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Osnovi  zaštite  i  unapređenja  životne  sredine;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Izvori  i  vrste zagađivanja, uticaj  zračenja;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Zaštita  vazduha, vode, zemljišta, prirodna  bogatstva, nacionalni parkovi Crne Gore;</w:t>
            </w:r>
          </w:p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sz w:val="18"/>
                <w:szCs w:val="18"/>
                <w:lang w:val="nb-NO"/>
              </w:rPr>
              <w:t>II kolokvijum – Ekologija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Doprinos  ekologije  razvoju ličnosti</w:t>
            </w:r>
          </w:p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sz w:val="18"/>
                <w:szCs w:val="18"/>
                <w:lang w:val="nb-NO"/>
              </w:rPr>
              <w:t>Završni  ispit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nb-NO"/>
              </w:rPr>
              <w:t>Dopunska nastava i</w:t>
            </w:r>
            <w:r w:rsidRPr="00CE20F3">
              <w:rPr>
                <w:b/>
                <w:bCs/>
                <w:sz w:val="18"/>
                <w:szCs w:val="18"/>
                <w:lang w:val="nb-NO"/>
              </w:rPr>
              <w:t xml:space="preserve"> popravni ispit</w:t>
            </w:r>
          </w:p>
        </w:tc>
      </w:tr>
      <w:tr w:rsidR="00E302B5" w:rsidRPr="00CE20F3" w:rsidTr="008D2C8D">
        <w:trPr>
          <w:trHeight w:val="189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i 40 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dužni da redovno pohadjaju nastavu i vježbe i da tokom semestra rade domaće zadatke i seminarske radove i da izlalze na provjere znanja.</w:t>
            </w:r>
          </w:p>
        </w:tc>
      </w:tr>
      <w:tr w:rsidR="00E302B5" w:rsidRPr="00CE20F3" w:rsidTr="008D2C8D">
        <w:trPr>
          <w:cantSplit/>
          <w:trHeight w:val="9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Svake srijede od 14 časova</w:t>
            </w:r>
          </w:p>
        </w:tc>
      </w:tr>
      <w:tr w:rsidR="00E302B5" w:rsidRPr="005374FE" w:rsidTr="008D2C8D">
        <w:trPr>
          <w:cantSplit/>
          <w:trHeight w:val="1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Cs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6"/>
                <w:szCs w:val="16"/>
                <w:lang w:val="sr-Latn-CS"/>
              </w:rPr>
              <w:t xml:space="preserve">Prof. dr. Slobodan Radonjić: Biologija (Udžbenik); 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Radonjić, S., Matanović, B.: Osnovi ekologije  i  zaštite  životne  sredine (Udžbenik);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Radonjić, S., Markišić, H.: Enciklopedijski  leksikon ekologije  i  zaštite  životne  srdine.</w:t>
            </w:r>
          </w:p>
        </w:tc>
      </w:tr>
      <w:tr w:rsidR="00E302B5" w:rsidRPr="00CE20F3" w:rsidTr="008D2C8D">
        <w:trPr>
          <w:trHeight w:val="27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Redovno prisustvo nastavi - 5 poena;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Domaći  zadaci - 5 poena, Seminarski  rad -  5 poena;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Dva  kolokvijuma  po  15 poena       (ukupno  30 poena);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Završni  ispit – 50  poena.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Prelazna ocjena se dobija ako se kumulativno sakupi 51 poen.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 – 60 ocjena E, 61-70 ocjena D, 71-80 ocjena C, 81-90 ocjena B i 91-100 ocjena A</w:t>
            </w:r>
          </w:p>
        </w:tc>
      </w:tr>
      <w:tr w:rsidR="00E302B5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Danilo Mrdak</w:t>
            </w:r>
          </w:p>
        </w:tc>
      </w:tr>
      <w:tr w:rsidR="00E302B5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-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 xml:space="preserve">Istorija 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Studijski program za obrazovanje učitelja Filozofski fakultet Nikšić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 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/>
                <w:sz w:val="16"/>
                <w:lang w:val="sr-Latn-CS"/>
              </w:rPr>
              <w:t>da studenti steknu osnove o političkom, privrednom i kulturnom razvoju Evrope i svijeta od praistorije do današnjih dana.</w:t>
            </w:r>
          </w:p>
        </w:tc>
      </w:tr>
      <w:tr w:rsidR="00E302B5" w:rsidRPr="005374FE" w:rsidTr="008D2C8D">
        <w:trPr>
          <w:trHeight w:val="231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nb-NO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20"/>
                <w:szCs w:val="20"/>
                <w:lang w:val="nb-NO"/>
              </w:rPr>
              <w:t xml:space="preserve">čenja: </w:t>
            </w:r>
            <w:r w:rsidRPr="00CE20F3">
              <w:rPr>
                <w:sz w:val="20"/>
                <w:szCs w:val="20"/>
                <w:lang w:val="nb-NO"/>
              </w:rPr>
              <w:t>nakon što student položi ovaj ispit, biće u mogućnosti da: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84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definiše podjelu istorije kao nauke po predmetu proučavanja (opšta istorija, nacionalna istorija i zavičajna istorija),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84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objasni periodizaciju istorije (vremensku podjelu) na velike vremenske periode (praistorija, stari vijek, srednji vijek, novi vijek i savremeno doba),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84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vrednuje značaj pojave i širenja svjetskih religija na život naroda Sredozemlja (judaizam, hrišćanstvo i islam),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84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objasni glavne karakteristike romantizma i realizma kao dva značajna pravca u evropskoj kulturi i umjetnosti u XIX vijeku,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84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vrednuje i objasni značaj velikih istorijskih procesa i događaja (Berlinski kongres, Balkanski ratovi, Prvi i Drugi svjetski rat) sa stanovišta opšte i nacionalne istorije.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Docent dr Nenad Perošević – nastavnik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konsultacije, debate</w:t>
            </w:r>
          </w:p>
        </w:tc>
      </w:tr>
      <w:tr w:rsidR="00E302B5" w:rsidRPr="00CE20F3" w:rsidTr="008D2C8D">
        <w:trPr>
          <w:trHeight w:val="12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022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Upoznavanje sa programom i literaturom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 Predmet  i  zadaci  istorije, nastanak  ljudskog  roda, računanje  vremena, istorijske epohe.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Praistorija i praistorijska nalazišta u Crnoj Gori – praistorijska doba i razvojne etape čovjeka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nb-NO"/>
              </w:rPr>
              <w:t>Stare države Bliskog i Srednjeg Istoka - politeizam kultura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Stara Grčka, Makedonija, Rimska država, helenizam, Balkan u rimskom periodu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Pojava i širenje hrišćanstva i islama, Sloveni na Balkanu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Južni Sloveni do Osmanlijskih osvajanja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Osmanlijska osvajanja na Balkanu i stanje u južnoslovenskim državama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Crna Gora u vrijeme dinastije Petrovića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Srbija i Crne Gore u borbi za međunarodno priznanje nezavisnosti u XIX v, Prvi svjetski rat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Srbija i Crna Gora u Prvom svjetskom ratu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Drugi svjetski rat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Crna Gora u Jugoslaviji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Revolucija znanja u Evropi i SAD i naučno-tehnički pronalasci XIX-XX v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Razvoj kulture i umjetnosti u XIX v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Razvoj kulture i umjetnosti u XX v </w:t>
            </w:r>
          </w:p>
        </w:tc>
      </w:tr>
      <w:tr w:rsidR="00E302B5" w:rsidRPr="00CE20F3" w:rsidTr="008D2C8D">
        <w:trPr>
          <w:trHeight w:val="13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>U toku semestra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>Nastava i završni ispit 4x16=64 sata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 xml:space="preserve"> Neophodne pripreme prije početka semestra ( administracija,upis,ovjera)</w:t>
            </w:r>
          </w:p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2 x 4 = 8 sati  </w:t>
            </w: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Ukupno opterećenje za predmet </w:t>
            </w: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>3x30= 90 sati</w:t>
            </w:r>
          </w:p>
          <w:p w:rsidR="00E302B5" w:rsidRPr="00CE20F3" w:rsidRDefault="00E302B5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>Dopunski rad</w:t>
            </w: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za pripremu ispita u popravnom ispitnom roku, uključujući i</w:t>
            </w:r>
          </w:p>
          <w:p w:rsidR="00E302B5" w:rsidRPr="00CE20F3" w:rsidRDefault="00E302B5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polaganje popravnog ispita od </w:t>
            </w:r>
            <w:r w:rsidRPr="00CE20F3">
              <w:rPr>
                <w:rFonts w:eastAsia="Calibri"/>
                <w:sz w:val="18"/>
                <w:szCs w:val="18"/>
                <w:u w:val="single"/>
                <w:lang w:val="it-IT"/>
              </w:rPr>
              <w:t>0 do 18 sati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 (preo</w:t>
            </w:r>
            <w:r w:rsidRPr="00CE20F3">
              <w:rPr>
                <w:rFonts w:eastAsiaTheme="minorHAnsi"/>
                <w:sz w:val="18"/>
                <w:szCs w:val="18"/>
                <w:lang w:val="it-IT"/>
              </w:rPr>
              <w:t xml:space="preserve">stalo vrijeme od prve dvije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stavke od ukupnog opterećenja za predmet)</w:t>
            </w:r>
          </w:p>
          <w:p w:rsidR="00E302B5" w:rsidRPr="00CE20F3" w:rsidRDefault="00E302B5" w:rsidP="008D2C8D">
            <w:pPr>
              <w:rPr>
                <w:rFonts w:eastAsia="Calibri"/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bCs/>
                <w:sz w:val="18"/>
                <w:szCs w:val="18"/>
                <w:lang w:val="it-IT"/>
              </w:rPr>
              <w:t>Struktura opterećenja;</w:t>
            </w:r>
          </w:p>
          <w:p w:rsidR="00E302B5" w:rsidRPr="00CE20F3" w:rsidRDefault="00E302B5" w:rsidP="008D2C8D">
            <w:pPr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64 sata (nastava) +8 sati (priprema) + 18 sati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nastavi, aktivno učestvuju u njoj, urade seminarski rad.</w:t>
            </w:r>
          </w:p>
        </w:tc>
      </w:tr>
      <w:tr w:rsidR="00E302B5" w:rsidRPr="00CE20F3" w:rsidTr="008D2C8D">
        <w:trPr>
          <w:cantSplit/>
          <w:trHeight w:val="13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E302B5" w:rsidRPr="00CE20F3" w:rsidTr="008D2C8D">
        <w:trPr>
          <w:cantSplit/>
          <w:trHeight w:val="34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Cs/>
                <w:sz w:val="18"/>
                <w:szCs w:val="18"/>
              </w:rPr>
              <w:t>Nada Tomović</w:t>
            </w:r>
            <w:r w:rsidRPr="00CE20F3">
              <w:rPr>
                <w:rFonts w:ascii="Arial" w:hAnsi="Arial" w:cs="Arial"/>
                <w:bCs/>
              </w:rPr>
              <w:t>,</w:t>
            </w:r>
            <w:r w:rsidRPr="00CE20F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E20F3">
              <w:rPr>
                <w:rFonts w:ascii="Arial" w:hAnsi="Arial" w:cs="Arial"/>
                <w:bCs/>
                <w:i/>
                <w:sz w:val="18"/>
                <w:szCs w:val="18"/>
              </w:rPr>
              <w:t>Istorija za Učiteljski studij. (Autorizovana skripta, drugo dopunjeno izdanje)</w:t>
            </w:r>
            <w:r w:rsidRPr="00CE20F3">
              <w:rPr>
                <w:rFonts w:ascii="Arial" w:hAnsi="Arial" w:cs="Arial"/>
                <w:bCs/>
                <w:sz w:val="18"/>
                <w:szCs w:val="18"/>
              </w:rPr>
              <w:t xml:space="preserve">, Nikšić 2008 ; Odabrana poglavlja ; </w:t>
            </w:r>
            <w:r w:rsidRPr="00CE20F3">
              <w:rPr>
                <w:rFonts w:ascii="Arial" w:hAnsi="Arial" w:cs="Arial"/>
                <w:sz w:val="16"/>
              </w:rPr>
              <w:t>Udžbenici istorije iz gimnazije.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rFonts w:ascii="Arial" w:hAnsi="Arial" w:cs="Arial"/>
                <w:sz w:val="16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</w:rPr>
              <w:t>kolokvijum ( 40  poena),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lang w:val="it-IT"/>
              </w:rPr>
              <w:t>Redovno prisustvo nastavi - 5 poena,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lang w:val="it-IT"/>
              </w:rPr>
              <w:t>Seminarski rad - 5 poena,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es-ES_tradnl"/>
              </w:rPr>
            </w:pPr>
            <w:r w:rsidRPr="00CE20F3">
              <w:rPr>
                <w:rFonts w:ascii="Arial" w:hAnsi="Arial" w:cs="Arial"/>
                <w:sz w:val="16"/>
                <w:lang w:val="es-ES_tradnl"/>
              </w:rPr>
              <w:t>Završni ispit - 50 poena,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pl-PL"/>
              </w:rPr>
              <w:t>Prelazna  ocjena  dobija  se  ako  se  kumulativno  sakupi najmanje  51  poen.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51-60 – E, 61-70 – D, 71-80 – C, 81-90 – B, 91-100 – A</w:t>
            </w:r>
          </w:p>
        </w:tc>
      </w:tr>
      <w:tr w:rsidR="00E302B5" w:rsidRPr="005374FE" w:rsidTr="008D2C8D">
        <w:trPr>
          <w:gridBefore w:val="1"/>
          <w:wBefore w:w="525" w:type="pct"/>
          <w:trHeight w:val="11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Docent dr Nenad Perošević</w:t>
            </w:r>
          </w:p>
        </w:tc>
      </w:tr>
      <w:tr w:rsidR="00E302B5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plan realizacije nastavnog programa po tematskim cjelinama i terminima studenti će dobiti početkom semestra.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Uvod u filozofiju</w:t>
            </w:r>
          </w:p>
        </w:tc>
      </w:tr>
      <w:tr w:rsidR="00E302B5" w:rsidRPr="00CE20F3" w:rsidTr="008D2C8D">
        <w:trPr>
          <w:trHeight w:val="125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2TP+1PP+0V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Obrazovanje učitelja</w:t>
            </w:r>
          </w:p>
        </w:tc>
      </w:tr>
      <w:tr w:rsidR="00E302B5" w:rsidRPr="005374FE" w:rsidTr="008D2C8D">
        <w:trPr>
          <w:trHeight w:val="1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studenata sa najvažnijim filozofskim problemima, pravcima, stanovištima, teorijama i njihovim razvojem kroz istoriju; upoznavanje studenata sa značajem filozofije i racionalnog tumačenja svijeta kao pretpostavke savremene nauke i civilizacije; upoznavanje studenata sa različitim vrstama argumentacije i granicama njihove primjene; razvijanje kod studenata sposobnosti argumentovanog i kritičkog mišljenja; upoznavanje studenata sa značajem i svrhom rasuđivanja; razvijanje sposobnosti moralnog rasuđivanja u rešavanju praktičnih problema, posebno u obrazovanju.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Nakon što student položi ovaj ispit, biće u mogućnosti da: 1. Ovladava metodama racionalne argumentacije; 2.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Ovladavanje  sposobnošću kritičkog mišljenja; 3. analizira neke od osnovnih fenomena ljudskog postojanja (ljubav, smrt, igra, rad); 4. analizira odnos filozofije prema teologiji, nauci i umjetnosti; 5. razlikuje pojmove a priori – a posteriori, nužno – slučajno, analitičko – sintetičko. 6. prepoznaje filozofske pretpostavke u pedagoškim naučnim orjentacijama i u konkretnom pedagoškom stavu.</w:t>
            </w:r>
          </w:p>
        </w:tc>
      </w:tr>
      <w:tr w:rsidR="00E302B5" w:rsidRPr="005374FE" w:rsidTr="008D2C8D">
        <w:trPr>
          <w:trHeight w:val="12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Vladimir Drekalović</w:t>
            </w:r>
          </w:p>
        </w:tc>
      </w:tr>
      <w:tr w:rsidR="00E302B5" w:rsidRPr="005374FE" w:rsidTr="008D2C8D">
        <w:trPr>
          <w:trHeight w:val="1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domaći zadaci, testovi, diskusije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Upoznavanje sa predmetom. Pregled literature. Pojam filozofije. Filozofske discipline;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Početak filozofije. Čuđenje i sumnja. Primjeri iz literature;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Definicija i egzaktnost. Odnos filozofije i drugih nauka. Filozofija matematike;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Filozofija i teologija. Ontološki dokaz o postojanju Boga;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A priori i a posteriori. Nužno i slučajno;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Konačno i beskonačno. Zenonovi paradoksi;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Prvi kolokvijum;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Ljubav i smrt u filozofiji i književnosti;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Rad i igra;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Znanje - opravdano, istinito vjerovanje. Teetet;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Kritička teorija društva;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Empirizam i racionalizam;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Filozofija i pedagogija. Filozofija u nastavi;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Drugi kolokvijum;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Popravni kolokvijum.</w:t>
            </w:r>
          </w:p>
        </w:tc>
      </w:tr>
      <w:tr w:rsidR="00E302B5" w:rsidRPr="00CE20F3" w:rsidTr="008D2C8D">
        <w:trPr>
          <w:trHeight w:val="23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en-GB"/>
              </w:rPr>
              <w:t xml:space="preserve">3 kredita x 40/30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  <w:lang w:val="en-GB"/>
              </w:rPr>
              <w:t>4 sati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Struktura: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br/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en-GB"/>
              </w:rPr>
              <w:t>3 sati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 predavanja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br/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en-GB"/>
              </w:rPr>
              <w:t>0 sati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 vježbi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br/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en-GB"/>
              </w:rPr>
              <w:t>1 sati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 individualnog rada studenta (priprema za laboratorijske vježbe, za kolokvijume, izrada domaćih zadataka) uključujući i konsultacije 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ispit: (4 sati) x 16 = 64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Neophodna priprema prije početka semestra (administracija, upis, ovjera): 2 x (4 sati) = 8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predmet: 3 x 30 = 90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Dopunski rad za pripremu ispita u popravnom ispitnom roku, uključujući i polaganje popravnog ispita od 0 - 30 sati.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Struktura opterećenja: 64 sati (nastava) + 8 sati (priprema) + 18 sati (dopunski rad) </w:t>
            </w:r>
          </w:p>
        </w:tc>
      </w:tr>
      <w:tr w:rsidR="00E302B5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Prisustvo predavanjima i praktične  vježbe.</w:t>
            </w:r>
          </w:p>
        </w:tc>
      </w:tr>
      <w:tr w:rsidR="00E302B5" w:rsidRPr="005374FE" w:rsidTr="008D2C8D">
        <w:trPr>
          <w:cantSplit/>
          <w:trHeight w:val="12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lang w:val="nb-NO"/>
              </w:rPr>
              <w:t xml:space="preserve"> Konsultacije se održavaju u terminu nakon predavanja.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E. Fink,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Uvod u filozofiju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Matica hrvatska: Zagreb, 1998; E. Fink,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Osnovni fenomeni ljudskog postojanja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Nolit, Beograd, 1984; Erl V. Dž.,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Uvod u filozofiju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Dereta, Beograd, 2005; T. Adorno,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Filosofska terminologija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Sarajevo, Svjetlost, 1986; R. Barrow and R. Woods,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An Introduction to Philosophy of Education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Routledge, London, 2006; J. Dewey,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DEMOCRACY AND EDUCATION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- An Introduction to the Philosophy of Education, Aakar books, Delhi, 2004; V. Drekalović,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Znanje, uzročnost i priroda matematičkih istina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Unireks, Podgorica, 2011.</w:t>
            </w:r>
          </w:p>
        </w:tc>
      </w:tr>
      <w:tr w:rsidR="00E302B5" w:rsidRPr="00CE20F3" w:rsidTr="008D2C8D">
        <w:trPr>
          <w:trHeight w:val="34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poena. Jedan seminarski rad nosi 10 poena. Zavrsni ispit nosi 50 poena.</w:t>
            </w:r>
          </w:p>
        </w:tc>
      </w:tr>
      <w:tr w:rsidR="00E302B5" w:rsidRPr="005374FE" w:rsidTr="008D2C8D">
        <w:trPr>
          <w:trHeight w:val="2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lang w:val="it-IT"/>
              </w:rPr>
              <w:t>F (0-50), E (51-60), D (61-70), C (71-80), B (81-90), A (91-100).</w:t>
            </w:r>
          </w:p>
        </w:tc>
      </w:tr>
      <w:tr w:rsidR="00E302B5" w:rsidRPr="005374FE" w:rsidTr="008D2C8D">
        <w:trPr>
          <w:gridBefore w:val="1"/>
          <w:wBefore w:w="525" w:type="pct"/>
          <w:trHeight w:val="21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Vladimir Drekalović</w:t>
            </w:r>
          </w:p>
        </w:tc>
      </w:tr>
      <w:tr w:rsidR="00E302B5" w:rsidRPr="00CE20F3" w:rsidTr="008D2C8D">
        <w:trPr>
          <w:gridBefore w:val="1"/>
          <w:wBefore w:w="525" w:type="pct"/>
          <w:trHeight w:val="12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951"/>
        <w:gridCol w:w="1701"/>
        <w:gridCol w:w="2693"/>
        <w:gridCol w:w="3402"/>
      </w:tblGrid>
      <w:tr w:rsidR="00E302B5" w:rsidRPr="005374FE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460EB8" w:rsidRDefault="00E302B5" w:rsidP="008D2C8D">
            <w:pPr>
              <w:jc w:val="both"/>
              <w:rPr>
                <w:rFonts w:eastAsia="SimSun"/>
                <w:lang w:val="it-IT" w:eastAsia="zh-CN"/>
              </w:rPr>
            </w:pPr>
            <w:r w:rsidRPr="00CE20F3">
              <w:rPr>
                <w:b/>
                <w:bCs/>
                <w:lang w:val="sr-Latn-CS"/>
              </w:rPr>
              <w:t>Naziv predmeta: ENGLESKI JEZIK I</w:t>
            </w:r>
          </w:p>
        </w:tc>
      </w:tr>
      <w:tr w:rsidR="00E302B5" w:rsidRPr="00CE20F3" w:rsidTr="008D2C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Status predmeta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Semestar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Broj ECTS kredita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Fond časova</w:t>
            </w:r>
          </w:p>
        </w:tc>
      </w:tr>
      <w:tr w:rsidR="00E302B5" w:rsidRPr="00CE20F3" w:rsidTr="008D2C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both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Obavezan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2P+2V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460EB8" w:rsidRDefault="00E302B5" w:rsidP="008D2C8D">
            <w:pPr>
              <w:jc w:val="both"/>
              <w:rPr>
                <w:rFonts w:eastAsia="SimSun"/>
                <w:lang w:eastAsia="zh-CN"/>
              </w:rPr>
            </w:pPr>
            <w:r w:rsidRPr="00CE20F3">
              <w:rPr>
                <w:b/>
                <w:bCs/>
                <w:lang w:val="sr-Latn-CS"/>
              </w:rPr>
              <w:t>Studijski program</w:t>
            </w:r>
            <w:r w:rsidRPr="00CE20F3">
              <w:rPr>
                <w:bCs/>
                <w:lang w:val="sr-Latn-CS"/>
              </w:rPr>
              <w:t xml:space="preserve">: </w:t>
            </w:r>
            <w:r w:rsidRPr="00CE20F3">
              <w:rPr>
                <w:b/>
                <w:bCs/>
                <w:lang w:val="sr-Latn-CS"/>
              </w:rPr>
              <w:t>Obrazovanje učitelja</w:t>
            </w:r>
            <w:r w:rsidRPr="00CE20F3">
              <w:rPr>
                <w:b/>
                <w:bCs/>
                <w:i/>
                <w:iCs/>
                <w:lang w:val="sr-Latn-CS"/>
              </w:rPr>
              <w:t>; Akademske master studije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</w:rPr>
              <w:t>Uslovljenost drugim predmetima: --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rFonts w:eastAsia="SimSun"/>
                <w:lang w:eastAsia="zh-CN"/>
              </w:rPr>
            </w:pPr>
            <w:r w:rsidRPr="00CE20F3">
              <w:rPr>
                <w:b/>
                <w:bCs/>
                <w:lang w:val="sr-Latn-CS"/>
              </w:rPr>
              <w:t xml:space="preserve">Ciljevi izučavanja predmeta: </w:t>
            </w:r>
            <w:r w:rsidRPr="00CE20F3">
              <w:rPr>
                <w:shd w:val="clear" w:color="auto" w:fill="FFFFFF"/>
              </w:rPr>
              <w:t xml:space="preserve">Sticanje i usavršavanje vještina razumijevanja govora i pisanog teksta, ovladavanje pismenim i usmenim izražavanjem na engleskom jeziku, usavršavanje i unapređivanje postojećeg znanja iz gramatike engleskog jezika. </w:t>
            </w:r>
          </w:p>
        </w:tc>
      </w:tr>
      <w:tr w:rsidR="00E302B5" w:rsidRPr="005374FE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  <w:sz w:val="22"/>
                <w:szCs w:val="22"/>
              </w:rPr>
            </w:pPr>
            <w:r w:rsidRPr="00CE20F3">
              <w:rPr>
                <w:b/>
                <w:bCs/>
                <w:sz w:val="22"/>
                <w:szCs w:val="22"/>
              </w:rPr>
              <w:t>Sadržaj predmeta: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rFonts w:eastAsia="SimSun"/>
                <w:b/>
                <w:sz w:val="22"/>
                <w:szCs w:val="22"/>
                <w:lang w:val="en-GB" w:eastAsia="zh-CN"/>
              </w:rPr>
              <w:t>I</w:t>
            </w:r>
            <w:r w:rsidRPr="00CE20F3">
              <w:rPr>
                <w:rFonts w:eastAsia="SimSun"/>
                <w:sz w:val="22"/>
                <w:szCs w:val="22"/>
                <w:lang w:val="en-GB" w:eastAsia="zh-CN"/>
              </w:rPr>
              <w:t xml:space="preserve"> </w:t>
            </w:r>
            <w:r w:rsidRPr="00CE20F3">
              <w:rPr>
                <w:sz w:val="22"/>
                <w:szCs w:val="22"/>
              </w:rPr>
              <w:t>Upoznavanje, uvod u kurs; Auxiliary Verb To Be, To Have, To Do.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sz w:val="22"/>
                <w:szCs w:val="22"/>
              </w:rPr>
              <w:t>Prevod dva odabrana teksta;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b/>
                <w:sz w:val="22"/>
                <w:szCs w:val="22"/>
              </w:rPr>
              <w:t>II</w:t>
            </w:r>
            <w:r w:rsidRPr="00CE20F3">
              <w:rPr>
                <w:sz w:val="22"/>
                <w:szCs w:val="22"/>
              </w:rPr>
              <w:t xml:space="preserve"> Glagolska vremena: Present Continuous Tense, Simple Present, Past Continuous, Past Simple.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sz w:val="22"/>
                <w:szCs w:val="22"/>
              </w:rPr>
              <w:t>Odabrana gramatička vježbanja;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b/>
                <w:sz w:val="22"/>
                <w:szCs w:val="22"/>
              </w:rPr>
              <w:t>III</w:t>
            </w:r>
            <w:r w:rsidRPr="00CE20F3">
              <w:rPr>
                <w:sz w:val="22"/>
                <w:szCs w:val="22"/>
              </w:rPr>
              <w:t xml:space="preserve"> Glagolska vremena: Present Perfect Versus Past Simple.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sz w:val="22"/>
                <w:szCs w:val="22"/>
              </w:rPr>
              <w:t>Prevod odabranih tekstova.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b/>
                <w:sz w:val="22"/>
                <w:szCs w:val="22"/>
              </w:rPr>
              <w:t>IV</w:t>
            </w:r>
            <w:r w:rsidRPr="00CE20F3">
              <w:rPr>
                <w:sz w:val="22"/>
                <w:szCs w:val="22"/>
              </w:rPr>
              <w:t xml:space="preserve"> Glagolska vremena: Future Simple, Be Going To, Present Simple, Present Continuous.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sz w:val="22"/>
                <w:szCs w:val="22"/>
              </w:rPr>
              <w:t>Odabrana gramatička vježbanja; tekstovi.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b/>
                <w:sz w:val="22"/>
                <w:szCs w:val="22"/>
              </w:rPr>
              <w:t>V</w:t>
            </w:r>
            <w:r w:rsidRPr="00CE20F3">
              <w:rPr>
                <w:sz w:val="22"/>
                <w:szCs w:val="22"/>
              </w:rPr>
              <w:t xml:space="preserve"> Making Questions Through a Three-Stage System; Final Step Towards Making WH-Questions.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sz w:val="22"/>
                <w:szCs w:val="22"/>
              </w:rPr>
              <w:t>Odabrana gramatička vježbanja; tekstovi za usvajanje vokabulara.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nb-NO"/>
              </w:rPr>
            </w:pPr>
            <w:r w:rsidRPr="00CE20F3">
              <w:rPr>
                <w:b/>
                <w:sz w:val="22"/>
                <w:szCs w:val="22"/>
                <w:lang w:val="nb-NO"/>
              </w:rPr>
              <w:t>VI</w:t>
            </w:r>
            <w:r w:rsidRPr="00CE20F3">
              <w:rPr>
                <w:sz w:val="22"/>
                <w:szCs w:val="22"/>
                <w:lang w:val="nb-NO"/>
              </w:rPr>
              <w:t xml:space="preserve">  Relative Pronouns.</w:t>
            </w:r>
          </w:p>
          <w:p w:rsidR="00E302B5" w:rsidRPr="00460EB8" w:rsidRDefault="00E302B5" w:rsidP="008D2C8D">
            <w:pPr>
              <w:rPr>
                <w:sz w:val="22"/>
                <w:szCs w:val="22"/>
                <w:lang w:val="it-IT"/>
              </w:rPr>
            </w:pPr>
            <w:r w:rsidRPr="00460EB8">
              <w:rPr>
                <w:sz w:val="22"/>
                <w:szCs w:val="22"/>
                <w:lang w:val="it-IT"/>
              </w:rPr>
              <w:t>Vježbanja.</w:t>
            </w:r>
          </w:p>
          <w:p w:rsidR="00E302B5" w:rsidRPr="00460EB8" w:rsidRDefault="00E302B5" w:rsidP="008D2C8D">
            <w:pPr>
              <w:rPr>
                <w:sz w:val="22"/>
                <w:szCs w:val="22"/>
                <w:lang w:val="it-IT"/>
              </w:rPr>
            </w:pPr>
            <w:r w:rsidRPr="00460EB8">
              <w:rPr>
                <w:b/>
                <w:sz w:val="22"/>
                <w:szCs w:val="22"/>
                <w:lang w:val="it-IT"/>
              </w:rPr>
              <w:t>VII</w:t>
            </w:r>
            <w:r w:rsidRPr="00460EB8">
              <w:rPr>
                <w:sz w:val="22"/>
                <w:szCs w:val="22"/>
                <w:lang w:val="it-IT"/>
              </w:rPr>
              <w:t xml:space="preserve"> KOLOKVIJUM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it-IT"/>
              </w:rPr>
            </w:pPr>
            <w:r w:rsidRPr="00CE20F3">
              <w:rPr>
                <w:b/>
                <w:sz w:val="22"/>
                <w:szCs w:val="22"/>
                <w:lang w:val="it-IT"/>
              </w:rPr>
              <w:t>VIII</w:t>
            </w:r>
            <w:r w:rsidRPr="00CE20F3">
              <w:rPr>
                <w:sz w:val="22"/>
                <w:szCs w:val="22"/>
                <w:lang w:val="it-IT"/>
              </w:rPr>
              <w:t xml:space="preserve"> Modal Verbs,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it-IT"/>
              </w:rPr>
            </w:pPr>
            <w:r w:rsidRPr="00CE20F3">
              <w:rPr>
                <w:sz w:val="22"/>
                <w:szCs w:val="22"/>
                <w:lang w:val="it-IT"/>
              </w:rPr>
              <w:t>Prevod i analiza odabranih tekstova;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b/>
                <w:sz w:val="22"/>
                <w:szCs w:val="22"/>
              </w:rPr>
              <w:t>IX</w:t>
            </w:r>
            <w:r w:rsidRPr="00CE20F3">
              <w:rPr>
                <w:sz w:val="22"/>
                <w:szCs w:val="22"/>
              </w:rPr>
              <w:t xml:space="preserve"> First Conditional, Second Conditional, Third Conditional,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it-IT"/>
              </w:rPr>
            </w:pPr>
            <w:r w:rsidRPr="00CE20F3">
              <w:rPr>
                <w:sz w:val="22"/>
                <w:szCs w:val="22"/>
                <w:lang w:val="it-IT"/>
              </w:rPr>
              <w:t>Prevod i analiza odabranih tekstova;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it-IT"/>
              </w:rPr>
            </w:pPr>
            <w:r w:rsidRPr="00CE20F3">
              <w:rPr>
                <w:b/>
                <w:sz w:val="22"/>
                <w:szCs w:val="22"/>
                <w:lang w:val="it-IT"/>
              </w:rPr>
              <w:t>X</w:t>
            </w:r>
            <w:r w:rsidRPr="00CE20F3">
              <w:rPr>
                <w:sz w:val="22"/>
                <w:szCs w:val="22"/>
                <w:lang w:val="it-IT"/>
              </w:rPr>
              <w:t xml:space="preserve"> Passive Voice,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nb-NO"/>
              </w:rPr>
            </w:pPr>
            <w:r w:rsidRPr="00CE20F3">
              <w:rPr>
                <w:sz w:val="22"/>
                <w:szCs w:val="22"/>
                <w:lang w:val="nb-NO"/>
              </w:rPr>
              <w:t>Vježbanja za usvajanje engleskog pasiva.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it-IT"/>
              </w:rPr>
            </w:pPr>
            <w:r w:rsidRPr="00CE20F3">
              <w:rPr>
                <w:b/>
                <w:sz w:val="22"/>
                <w:szCs w:val="22"/>
                <w:lang w:val="it-IT"/>
              </w:rPr>
              <w:t>XI</w:t>
            </w:r>
            <w:r w:rsidRPr="00CE20F3">
              <w:rPr>
                <w:sz w:val="22"/>
                <w:szCs w:val="22"/>
                <w:lang w:val="it-IT"/>
              </w:rPr>
              <w:t xml:space="preserve"> Passive Voice,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it-IT"/>
              </w:rPr>
            </w:pPr>
            <w:r w:rsidRPr="00CE20F3">
              <w:rPr>
                <w:sz w:val="22"/>
                <w:szCs w:val="22"/>
                <w:lang w:val="it-IT"/>
              </w:rPr>
              <w:t>Prevod i analiza odabranih tekstova;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b/>
                <w:sz w:val="22"/>
                <w:szCs w:val="22"/>
              </w:rPr>
              <w:t>XII</w:t>
            </w:r>
            <w:r w:rsidRPr="00CE20F3">
              <w:rPr>
                <w:sz w:val="22"/>
                <w:szCs w:val="22"/>
              </w:rPr>
              <w:t xml:space="preserve"> Indirect statements, Indirect Commands,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sz w:val="22"/>
                <w:szCs w:val="22"/>
              </w:rPr>
              <w:t>Gramatička vježbanja, odabrani tekstovi;</w:t>
            </w:r>
          </w:p>
          <w:p w:rsidR="00E302B5" w:rsidRPr="00CE20F3" w:rsidRDefault="00E302B5" w:rsidP="008D2C8D">
            <w:pPr>
              <w:rPr>
                <w:sz w:val="22"/>
                <w:szCs w:val="22"/>
              </w:rPr>
            </w:pPr>
            <w:r w:rsidRPr="00CE20F3">
              <w:rPr>
                <w:b/>
                <w:sz w:val="22"/>
                <w:szCs w:val="22"/>
              </w:rPr>
              <w:t>XIII</w:t>
            </w:r>
            <w:r w:rsidRPr="00CE20F3">
              <w:rPr>
                <w:sz w:val="22"/>
                <w:szCs w:val="22"/>
              </w:rPr>
              <w:t xml:space="preserve"> Word Building, Phrasal Verbs,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nb-NO"/>
              </w:rPr>
            </w:pPr>
            <w:r w:rsidRPr="00CE20F3">
              <w:rPr>
                <w:sz w:val="22"/>
                <w:szCs w:val="22"/>
                <w:lang w:val="nb-NO"/>
              </w:rPr>
              <w:t>Prevod i analiza odabranih tekstova;</w:t>
            </w:r>
          </w:p>
          <w:p w:rsidR="00E302B5" w:rsidRPr="00CE20F3" w:rsidRDefault="00E302B5" w:rsidP="008D2C8D">
            <w:pPr>
              <w:rPr>
                <w:sz w:val="22"/>
                <w:szCs w:val="22"/>
                <w:lang w:val="nb-NO"/>
              </w:rPr>
            </w:pPr>
            <w:r w:rsidRPr="00CE20F3">
              <w:rPr>
                <w:b/>
                <w:sz w:val="22"/>
                <w:szCs w:val="22"/>
                <w:lang w:val="nb-NO"/>
              </w:rPr>
              <w:t>XIV</w:t>
            </w:r>
            <w:r w:rsidRPr="00CE20F3">
              <w:rPr>
                <w:sz w:val="22"/>
                <w:szCs w:val="22"/>
                <w:lang w:val="nb-NO"/>
              </w:rPr>
              <w:t xml:space="preserve"> POPRAVNI KOLOKVIJUM</w:t>
            </w:r>
          </w:p>
          <w:p w:rsidR="00E302B5" w:rsidRPr="00CE20F3" w:rsidRDefault="00E302B5" w:rsidP="008D2C8D">
            <w:pPr>
              <w:rPr>
                <w:rFonts w:eastAsia="SimSun"/>
                <w:lang w:val="nb-NO" w:eastAsia="zh-CN"/>
              </w:rPr>
            </w:pPr>
            <w:r w:rsidRPr="00CE20F3">
              <w:rPr>
                <w:b/>
                <w:sz w:val="22"/>
                <w:szCs w:val="22"/>
                <w:lang w:val="nb-NO"/>
              </w:rPr>
              <w:t>XV</w:t>
            </w:r>
            <w:r w:rsidRPr="00CE20F3">
              <w:rPr>
                <w:sz w:val="22"/>
                <w:szCs w:val="22"/>
                <w:lang w:val="nb-NO"/>
              </w:rPr>
              <w:t xml:space="preserve"> Obnova gradiva i priprema za završni ispit.</w:t>
            </w:r>
          </w:p>
        </w:tc>
      </w:tr>
      <w:tr w:rsidR="00E302B5" w:rsidRPr="005374FE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rFonts w:eastAsia="SimSun"/>
                <w:lang w:val="it-IT" w:eastAsia="zh-CN"/>
              </w:rPr>
            </w:pPr>
            <w:r w:rsidRPr="00CE20F3">
              <w:rPr>
                <w:b/>
                <w:bCs/>
                <w:lang w:val="it-IT"/>
              </w:rPr>
              <w:t>Ishodi</w:t>
            </w:r>
            <w:r w:rsidRPr="00CE20F3">
              <w:rPr>
                <w:bCs/>
                <w:lang w:val="it-IT"/>
              </w:rPr>
              <w:t>:</w:t>
            </w:r>
            <w:r w:rsidRPr="00CE20F3">
              <w:rPr>
                <w:shd w:val="clear" w:color="auto" w:fill="FFFFFF"/>
                <w:lang w:val="nb-NO"/>
              </w:rPr>
              <w:t xml:space="preserve"> Po položenom ispitu student/-kinja će biti u mogućnosti da: 1.demonstrira tačnu upotrebu osnovnih gramatičkih pravila u engleskom jeziku; 2. se koristi engleskim jezikom na nivou B2 u svakodnevnoj usmenoj komunikaciji; 3. se koristi engleskim jezikom na nivou B2 u pisanoj komunikaciji, 4. pročita i pravilno i precizno prevede tekst sa engleskog jezika nivoa B2 na crnogorski jezik, 5. sa razumijevanjem pročita tekst na engleskom jeziku iz oblasti struke.</w:t>
            </w:r>
          </w:p>
        </w:tc>
      </w:tr>
      <w:tr w:rsidR="00E302B5" w:rsidRPr="005374FE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Spacing"/>
              <w:rPr>
                <w:bCs/>
                <w:iCs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>Literatura</w:t>
            </w:r>
            <w:r w:rsidRPr="00CE20F3">
              <w:rPr>
                <w:bCs/>
                <w:lang w:val="sr-Latn-CS"/>
              </w:rPr>
              <w:t>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Michael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Vince</w:t>
            </w:r>
            <w:r w:rsidRPr="00CE20F3">
              <w:rPr>
                <w:lang w:val="sr-Latn-CS"/>
              </w:rPr>
              <w:t xml:space="preserve">, </w:t>
            </w:r>
            <w:r w:rsidRPr="00CE20F3">
              <w:rPr>
                <w:i/>
                <w:lang w:val="it-IT"/>
              </w:rPr>
              <w:t>English</w:t>
            </w:r>
            <w:r w:rsidRPr="00CE20F3">
              <w:rPr>
                <w:i/>
                <w:lang w:val="sr-Latn-CS"/>
              </w:rPr>
              <w:t xml:space="preserve"> </w:t>
            </w:r>
            <w:r w:rsidRPr="00CE20F3">
              <w:rPr>
                <w:i/>
                <w:lang w:val="it-IT"/>
              </w:rPr>
              <w:t>Grammar</w:t>
            </w:r>
            <w:r w:rsidRPr="00CE20F3">
              <w:rPr>
                <w:i/>
                <w:lang w:val="sr-Latn-CS"/>
              </w:rPr>
              <w:t xml:space="preserve"> </w:t>
            </w:r>
            <w:r w:rsidRPr="00CE20F3">
              <w:rPr>
                <w:i/>
                <w:lang w:val="it-IT"/>
              </w:rPr>
              <w:t>and</w:t>
            </w:r>
            <w:r w:rsidRPr="00CE20F3">
              <w:rPr>
                <w:i/>
                <w:lang w:val="sr-Latn-CS"/>
              </w:rPr>
              <w:t xml:space="preserve"> </w:t>
            </w:r>
            <w:r w:rsidRPr="00CE20F3">
              <w:rPr>
                <w:i/>
                <w:lang w:val="it-IT"/>
              </w:rPr>
              <w:t>Vocabulary</w:t>
            </w:r>
            <w:r w:rsidRPr="00CE20F3">
              <w:rPr>
                <w:lang w:val="sr-Latn-CS"/>
              </w:rPr>
              <w:t xml:space="preserve">, </w:t>
            </w:r>
            <w:r w:rsidRPr="00CE20F3">
              <w:rPr>
                <w:lang w:val="it-IT"/>
              </w:rPr>
              <w:t>Intermediate</w:t>
            </w:r>
            <w:r w:rsidRPr="00CE20F3">
              <w:rPr>
                <w:lang w:val="sr-Latn-CS"/>
              </w:rPr>
              <w:t xml:space="preserve">, </w:t>
            </w:r>
            <w:r w:rsidRPr="00CE20F3">
              <w:rPr>
                <w:lang w:val="it-IT"/>
              </w:rPr>
              <w:t>McMillan</w:t>
            </w:r>
            <w:r w:rsidRPr="00CE20F3">
              <w:rPr>
                <w:lang w:val="sr-Latn-CS"/>
              </w:rPr>
              <w:t xml:space="preserve">, 2010; </w:t>
            </w:r>
            <w:r w:rsidRPr="00CE20F3">
              <w:rPr>
                <w:lang w:val="it-IT"/>
              </w:rPr>
              <w:t>W</w:t>
            </w:r>
            <w:r w:rsidRPr="00CE20F3">
              <w:rPr>
                <w:lang w:val="sr-Latn-CS"/>
              </w:rPr>
              <w:t>.</w:t>
            </w:r>
            <w:r w:rsidRPr="00CE20F3">
              <w:rPr>
                <w:lang w:val="it-IT"/>
              </w:rPr>
              <w:t>A</w:t>
            </w:r>
            <w:r w:rsidRPr="00CE20F3">
              <w:rPr>
                <w:lang w:val="sr-Latn-CS"/>
              </w:rPr>
              <w:t xml:space="preserve">. </w:t>
            </w:r>
            <w:r w:rsidRPr="00CE20F3">
              <w:rPr>
                <w:lang w:val="it-IT"/>
              </w:rPr>
              <w:t>Scott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and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L</w:t>
            </w:r>
            <w:r w:rsidRPr="00CE20F3">
              <w:rPr>
                <w:lang w:val="sr-Latn-CS"/>
              </w:rPr>
              <w:t>.</w:t>
            </w:r>
            <w:r w:rsidRPr="00CE20F3">
              <w:rPr>
                <w:lang w:val="it-IT"/>
              </w:rPr>
              <w:t>H</w:t>
            </w:r>
            <w:r w:rsidRPr="00CE20F3">
              <w:rPr>
                <w:lang w:val="sr-Latn-CS"/>
              </w:rPr>
              <w:t xml:space="preserve">. </w:t>
            </w:r>
            <w:r w:rsidRPr="00CE20F3">
              <w:rPr>
                <w:lang w:val="it-IT"/>
              </w:rPr>
              <w:t>Ytreberg</w:t>
            </w:r>
            <w:r w:rsidRPr="00CE20F3">
              <w:rPr>
                <w:lang w:val="sr-Latn-CS"/>
              </w:rPr>
              <w:t xml:space="preserve">, </w:t>
            </w:r>
            <w:r w:rsidRPr="00CE20F3">
              <w:rPr>
                <w:i/>
                <w:lang w:val="it-IT"/>
              </w:rPr>
              <w:t>Teaching</w:t>
            </w:r>
            <w:r w:rsidRPr="00CE20F3">
              <w:rPr>
                <w:i/>
                <w:lang w:val="sr-Latn-CS"/>
              </w:rPr>
              <w:t xml:space="preserve"> </w:t>
            </w:r>
            <w:r w:rsidRPr="00CE20F3">
              <w:rPr>
                <w:i/>
                <w:lang w:val="it-IT"/>
              </w:rPr>
              <w:t>English</w:t>
            </w:r>
            <w:r w:rsidRPr="00CE20F3">
              <w:rPr>
                <w:i/>
                <w:lang w:val="sr-Latn-CS"/>
              </w:rPr>
              <w:t xml:space="preserve"> </w:t>
            </w:r>
            <w:r w:rsidRPr="00CE20F3">
              <w:rPr>
                <w:i/>
                <w:lang w:val="it-IT"/>
              </w:rPr>
              <w:t>to</w:t>
            </w:r>
            <w:r w:rsidRPr="00CE20F3">
              <w:rPr>
                <w:i/>
                <w:lang w:val="sr-Latn-CS"/>
              </w:rPr>
              <w:t xml:space="preserve"> </w:t>
            </w:r>
            <w:r w:rsidRPr="00CE20F3">
              <w:rPr>
                <w:i/>
                <w:lang w:val="it-IT"/>
              </w:rPr>
              <w:t>Children</w:t>
            </w:r>
            <w:r w:rsidRPr="00CE20F3">
              <w:rPr>
                <w:lang w:val="sr-Latn-CS"/>
              </w:rPr>
              <w:t xml:space="preserve">, </w:t>
            </w:r>
            <w:r w:rsidRPr="00CE20F3">
              <w:rPr>
                <w:lang w:val="it-IT"/>
              </w:rPr>
              <w:t>Longman</w:t>
            </w:r>
            <w:r w:rsidRPr="00CE20F3">
              <w:rPr>
                <w:lang w:val="sr-Latn-CS"/>
              </w:rPr>
              <w:t xml:space="preserve">, </w:t>
            </w:r>
            <w:r w:rsidRPr="00CE20F3">
              <w:rPr>
                <w:lang w:val="it-IT"/>
              </w:rPr>
              <w:t>New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York</w:t>
            </w:r>
            <w:r w:rsidRPr="00CE20F3">
              <w:rPr>
                <w:lang w:val="sr-Latn-CS"/>
              </w:rPr>
              <w:t xml:space="preserve">; </w:t>
            </w:r>
            <w:r w:rsidRPr="00CE20F3">
              <w:rPr>
                <w:lang w:val="it-IT"/>
              </w:rPr>
              <w:t>raznovrsni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dopunski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tekstovi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za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uvje</w:t>
            </w:r>
            <w:r w:rsidRPr="00CE20F3">
              <w:rPr>
                <w:lang w:val="sr-Latn-CS"/>
              </w:rPr>
              <w:t>ž</w:t>
            </w:r>
            <w:r w:rsidRPr="00CE20F3">
              <w:rPr>
                <w:lang w:val="it-IT"/>
              </w:rPr>
              <w:t>bavanje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gramatike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i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usvajanje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it-IT"/>
              </w:rPr>
              <w:t>vokabulara</w:t>
            </w:r>
            <w:r w:rsidRPr="00CE20F3">
              <w:rPr>
                <w:lang w:val="sr-Latn-CS"/>
              </w:rPr>
              <w:t>.</w:t>
            </w:r>
          </w:p>
        </w:tc>
      </w:tr>
      <w:tr w:rsidR="00E302B5" w:rsidRPr="00CE20F3" w:rsidTr="008D2C8D">
        <w:trPr>
          <w:trHeight w:val="134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Spacing"/>
              <w:rPr>
                <w:b/>
                <w:bCs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>Oblici provjere znanja i ocjenjivanje: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Prisustvo nastavi – do 5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1 domaći – do 5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1 usmena prezentacija – do 10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1 kolokvijum – do 40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Završni ispit – do 40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Prelazna ocjena se dobija ako se sakupi kumulativno najmanje 51 poen.</w:t>
            </w:r>
          </w:p>
          <w:p w:rsidR="00E302B5" w:rsidRPr="00CE20F3" w:rsidRDefault="00E302B5" w:rsidP="008D2C8D">
            <w:pPr>
              <w:ind w:left="300"/>
              <w:rPr>
                <w:b/>
                <w:sz w:val="16"/>
                <w:szCs w:val="16"/>
                <w:lang w:val="it-IT"/>
              </w:rPr>
            </w:pPr>
            <w:r w:rsidRPr="00CE20F3">
              <w:rPr>
                <w:b/>
                <w:sz w:val="16"/>
                <w:szCs w:val="16"/>
                <w:lang w:val="it-IT"/>
              </w:rPr>
              <w:t xml:space="preserve">Ocjena                       A                                 B                            C                                  D                               E           </w:t>
            </w:r>
          </w:p>
          <w:p w:rsidR="00E302B5" w:rsidRPr="00CE20F3" w:rsidRDefault="00E302B5" w:rsidP="008D2C8D">
            <w:pPr>
              <w:rPr>
                <w:b/>
                <w:sz w:val="16"/>
                <w:szCs w:val="16"/>
              </w:rPr>
            </w:pPr>
            <w:r w:rsidRPr="00CE20F3">
              <w:rPr>
                <w:b/>
                <w:sz w:val="16"/>
                <w:szCs w:val="16"/>
                <w:lang w:val="it-IT"/>
              </w:rPr>
              <w:t xml:space="preserve">      </w:t>
            </w:r>
            <w:r w:rsidRPr="00CE20F3">
              <w:rPr>
                <w:b/>
                <w:sz w:val="16"/>
                <w:szCs w:val="16"/>
              </w:rPr>
              <w:t>Broj poena            91-100                           81- 90                     71 – 80                        61 – 70                      51 - 60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Spacing"/>
              <w:rPr>
                <w:b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 xml:space="preserve">Posebna naznaka za predmet: </w:t>
            </w:r>
            <w:r w:rsidRPr="00CE20F3">
              <w:rPr>
                <w:bCs/>
                <w:lang w:val="sr-Latn-CS"/>
              </w:rPr>
              <w:t>nastava se izvodi na engleskom i crnogorskom jeziku</w:t>
            </w:r>
          </w:p>
        </w:tc>
      </w:tr>
      <w:tr w:rsidR="00E302B5" w:rsidRPr="00BD57C4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 xml:space="preserve">Ime i prezime nastavnika i saradnika: dr Vanja Vukićević Garić, Oksana Raičević </w:t>
            </w:r>
          </w:p>
        </w:tc>
      </w:tr>
    </w:tbl>
    <w:tbl>
      <w:tblPr>
        <w:tblW w:w="42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7"/>
        <w:gridCol w:w="1809"/>
        <w:gridCol w:w="1242"/>
        <w:gridCol w:w="1910"/>
        <w:gridCol w:w="1487"/>
      </w:tblGrid>
      <w:tr w:rsidR="00E302B5" w:rsidRPr="005374FE" w:rsidTr="008D2C8D">
        <w:trPr>
          <w:gridBefore w:val="1"/>
          <w:wBefore w:w="1090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24"/>
                <w:lang w:val="nb-NO"/>
              </w:rPr>
              <w:t>Crnogorski – srpski, bosanski, hrvatski jezik II (sintaksa)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90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18"/>
          <w:jc w:val="center"/>
        </w:trPr>
        <w:tc>
          <w:tcPr>
            <w:tcW w:w="1090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3TP + 1PP +1V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33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164"/>
        <w:gridCol w:w="1472"/>
        <w:gridCol w:w="6314"/>
      </w:tblGrid>
      <w:tr w:rsidR="00E302B5" w:rsidRPr="00BD57C4" w:rsidTr="008D2C8D">
        <w:trPr>
          <w:trHeight w:val="2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Obrazovanje učitelja – akademske master studije</w:t>
            </w:r>
          </w:p>
        </w:tc>
      </w:tr>
      <w:tr w:rsidR="00E302B5" w:rsidRPr="00BD57C4" w:rsidTr="008D2C8D">
        <w:trPr>
          <w:trHeight w:val="13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uslovljenosti.</w:t>
            </w:r>
          </w:p>
        </w:tc>
      </w:tr>
      <w:tr w:rsidR="00E302B5" w:rsidRPr="00BD57C4" w:rsidTr="008D2C8D">
        <w:trPr>
          <w:trHeight w:val="34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sz w:val="18"/>
                <w:szCs w:val="18"/>
                <w:lang w:val="sr-Latn-CS"/>
              </w:rPr>
              <w:t>Usvajanje osnovnih znanja o rečenici, rečeničnim djelovima i vrstama rečenica, njihovim funkcijama i međusobnim odnosima, kao i o funkcijama i značenjima padeža i glagola u crnogorskom – srpskom, hrvatskom, bosanskom jeziku.</w:t>
            </w:r>
          </w:p>
        </w:tc>
      </w:tr>
      <w:tr w:rsidR="00E302B5" w:rsidRPr="00BD57C4" w:rsidTr="008D2C8D">
        <w:trPr>
          <w:trHeight w:val="81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bCs/>
                <w:sz w:val="18"/>
                <w:szCs w:val="18"/>
              </w:rPr>
              <w:t>Nakon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š</w:t>
            </w:r>
            <w:r w:rsidRPr="00460EB8">
              <w:rPr>
                <w:bCs/>
                <w:sz w:val="18"/>
                <w:szCs w:val="18"/>
              </w:rPr>
              <w:t>to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bCs/>
                <w:sz w:val="18"/>
                <w:szCs w:val="18"/>
              </w:rPr>
              <w:t>polo</w:t>
            </w:r>
            <w:r w:rsidRPr="00CE20F3">
              <w:rPr>
                <w:bCs/>
                <w:sz w:val="18"/>
                <w:szCs w:val="18"/>
                <w:lang w:val="sr-Latn-CS"/>
              </w:rPr>
              <w:t>ž</w:t>
            </w:r>
            <w:r w:rsidRPr="00460EB8">
              <w:rPr>
                <w:bCs/>
                <w:sz w:val="18"/>
                <w:szCs w:val="18"/>
              </w:rPr>
              <w:t>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bCs/>
                <w:sz w:val="18"/>
                <w:szCs w:val="18"/>
              </w:rPr>
              <w:t>ovaj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bCs/>
                <w:sz w:val="18"/>
                <w:szCs w:val="18"/>
              </w:rPr>
              <w:t>ispit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bCs/>
                <w:sz w:val="18"/>
                <w:szCs w:val="18"/>
              </w:rPr>
              <w:t>student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bCs/>
                <w:sz w:val="18"/>
                <w:szCs w:val="18"/>
              </w:rPr>
              <w:t>bi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bCs/>
                <w:sz w:val="18"/>
                <w:szCs w:val="18"/>
              </w:rPr>
              <w:t>trebalo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bCs/>
                <w:sz w:val="18"/>
                <w:szCs w:val="18"/>
              </w:rPr>
              <w:t>da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bCs/>
                <w:sz w:val="18"/>
                <w:szCs w:val="18"/>
              </w:rPr>
              <w:t>mo</w:t>
            </w:r>
            <w:r w:rsidRPr="00CE20F3">
              <w:rPr>
                <w:bCs/>
                <w:sz w:val="18"/>
                <w:szCs w:val="18"/>
                <w:lang w:val="sr-Latn-CS"/>
              </w:rPr>
              <w:t>ž</w:t>
            </w:r>
            <w:r w:rsidRPr="00460EB8">
              <w:rPr>
                <w:bCs/>
                <w:sz w:val="18"/>
                <w:szCs w:val="18"/>
              </w:rPr>
              <w:t>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: 1. </w:t>
            </w:r>
            <w:r w:rsidRPr="00CE20F3">
              <w:rPr>
                <w:sz w:val="18"/>
                <w:szCs w:val="18"/>
                <w:lang w:val="nb-NO"/>
              </w:rPr>
              <w:t xml:space="preserve">izložiti osnovne karakteristike sintaksičke strukture crnogorskog – srpskog, hrvatskog, bosanskog jezika; 2. definisati temeljne pojmove iz sintakse proste i složene rečenice, padeža i glagola; 3. povezati sintaksičke sa ostalim gramatičkim kategorijama; 4. tumačiti sintaksičku sinonimiju; 5. primjenjivati stečena znanja u sintaksičkoj analizi.   </w:t>
            </w:r>
          </w:p>
        </w:tc>
      </w:tr>
      <w:tr w:rsidR="00E302B5" w:rsidRPr="005374FE" w:rsidTr="008D2C8D">
        <w:trPr>
          <w:trHeight w:val="20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Sonja Nenezić</w:t>
            </w:r>
          </w:p>
        </w:tc>
      </w:tr>
      <w:tr w:rsidR="00E302B5" w:rsidRPr="005374FE" w:rsidTr="008D2C8D">
        <w:trPr>
          <w:trHeight w:val="1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6"/>
                <w:lang w:val="sl-SI"/>
              </w:rPr>
              <w:t>Predavanja, vježbe, test, kolokvijum, konsultacije i završni ispit.</w:t>
            </w:r>
          </w:p>
        </w:tc>
      </w:tr>
      <w:tr w:rsidR="00E302B5" w:rsidRPr="00CE20F3" w:rsidTr="008D2C8D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24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Informacija o predmetu, literaturi i oblicima provjere znanja;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Sintaksa proste rečenice: sintagma i rečenica;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Subjekat i predikat;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Imenske odredbe i dopune; 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Glagolske odredbe i dopune;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Red riječi, rekcija, kongruencija;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Sintaksa složene rečenice: nezavisne i zavisne rečenice; Test.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Sintaksa padeža: Nominativ i vokativ;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Genitiv;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Dativ i akuzativ;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Instrumental i lokativ;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Sintaksa glagola: Glagolska vremena: prezent, perfekat, pluskvamperfekat;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Aorist, imperfekat, futur I;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Glagolski načini;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</w:rPr>
              <w:t>Nelični glagolski oblici. Kolokvijum.</w:t>
            </w:r>
          </w:p>
        </w:tc>
      </w:tr>
      <w:tr w:rsidR="00E302B5" w:rsidRPr="00CE20F3" w:rsidTr="008D2C8D">
        <w:trPr>
          <w:trHeight w:val="13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695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35 min.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i 15 min. TP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45 min. PP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45 min. V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i 50 min.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6 sati i 35 min. x 16 = 106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(6 sati i 35 min)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13 sati i 10 min.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5x30 = 150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(nastava) + 13 sati i 10 min. (priprema) + 30 sati i 50 min. (dopunski rad) = 150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17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bCs/>
                <w:iCs/>
                <w:sz w:val="18"/>
                <w:szCs w:val="18"/>
                <w:lang w:val="sl-SI"/>
              </w:rPr>
              <w:t>Studenti su obavezni da pohađaju nastavu, rade  test, kolokvijum i praktikum, i pola</w:t>
            </w:r>
            <w:r w:rsidRPr="00CE20F3">
              <w:rPr>
                <w:rFonts w:cs="Arial"/>
                <w:bCs/>
                <w:iCs/>
                <w:sz w:val="18"/>
                <w:szCs w:val="18"/>
                <w:lang w:val="nb-NO"/>
              </w:rPr>
              <w:t>ž</w:t>
            </w:r>
            <w:r w:rsidRPr="00CE20F3">
              <w:rPr>
                <w:rFonts w:cs="Arial"/>
                <w:bCs/>
                <w:iCs/>
                <w:sz w:val="18"/>
                <w:szCs w:val="18"/>
                <w:lang w:val="sl-SI"/>
              </w:rPr>
              <w:t>u završni ispit.</w:t>
            </w:r>
            <w:r w:rsidRPr="00CE20F3">
              <w:rPr>
                <w:rFonts w:cs="Arial"/>
                <w:bCs/>
                <w:iCs/>
                <w:szCs w:val="16"/>
                <w:lang w:val="sl-SI"/>
              </w:rPr>
              <w:t xml:space="preserve"> </w:t>
            </w:r>
          </w:p>
        </w:tc>
      </w:tr>
      <w:tr w:rsidR="00E302B5" w:rsidRPr="00CE20F3" w:rsidTr="008D2C8D">
        <w:trPr>
          <w:cantSplit/>
          <w:trHeight w:val="8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Za konsultacije će biti određen poseban termin.</w:t>
            </w:r>
          </w:p>
        </w:tc>
      </w:tr>
      <w:tr w:rsidR="00E302B5" w:rsidRPr="00CE20F3" w:rsidTr="008D2C8D">
        <w:trPr>
          <w:cantSplit/>
          <w:trHeight w:val="3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A. Čirgić i dr.,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crnogorskoga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MPNCG, Podgorica, 2010; Ž. Stanojčić, Lj. Popović,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srpskoga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Zavod za udžbenike i nastavna sredstva, Beograd, 2004; J. Silić, I. Pranjković,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hrvatskoga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Školska knjiga, Zagreb, 2007; Dž. Jahić i dr.,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Gramatika bosanskoga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Dom štampe, Zenica, 2000.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test – 20 bodova, kolokvijum – 20 bodova, praktikum – 10 bodova, završni ispit – 50 bodova. Prelazna ocjena se dobija ako se kumulativno sakupi najmanje 51 bod.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E: 51−60, D: 61−70, C: 71−80, B: 81−90, A: 91−100.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Sonja Nenezić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Dodatne inf. o predmetu mogu se dobiti od predmetnog nastavnika.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MATEMATIKA II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shd w:val="clear" w:color="auto" w:fill="FFFFFF"/>
              </w:rPr>
              <w:t>2TP+1PP+1V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18"/>
                <w:szCs w:val="18"/>
                <w:lang w:val="sr-Latn-CS"/>
              </w:rPr>
              <w:t>Akademski master studijski program OBRAZOVANJE UČITELJA na FILOZOFSKOM FAKULTETU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Položen predmet Matematika I</w:t>
            </w:r>
          </w:p>
        </w:tc>
      </w:tr>
      <w:tr w:rsidR="00E302B5" w:rsidRPr="00CE20F3" w:rsidTr="008D2C8D">
        <w:trPr>
          <w:trHeight w:val="8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Studenti se upoznaju sa osobinama prirodnih i cijelih brojeva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Po položenom kursu student treba da vlada osnovnim pojmovima skupa prirodnih i cijelih brojeva</w:t>
            </w:r>
          </w:p>
        </w:tc>
      </w:tr>
      <w:tr w:rsidR="00E302B5" w:rsidRPr="005374FE" w:rsidTr="008D2C8D">
        <w:trPr>
          <w:trHeight w:val="7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Marijan Marković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vježbe i konsultacije; samostalno učenje i rješavanje zadatih problema</w:t>
            </w:r>
          </w:p>
        </w:tc>
      </w:tr>
      <w:tr w:rsidR="00E302B5" w:rsidRPr="00CE20F3" w:rsidTr="008D2C8D">
        <w:trPr>
          <w:trHeight w:val="8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Priprema i upis semestra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Zasnivanje skupa prirodnih brojeva. Peanove aksiome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Princip matematičke indukcije. Odabrani primjeri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Operacije zbira i proizvoda u skupu prirodnih brojeva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Relacije poretka u skupu prirodnih brojeva. Djeljivosti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Primjeri djeljivosti. Teorema o ostatku. Osnovna teorema aritmetike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NZD i NZS. Euklidov algoritam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Relativno prosti brojevi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Cijeli brojevi. Konstrukcija i osobine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Operacije u skupu cijeli brojeva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Relacije poretka u skupu cijelih brojeva. Prsten cijelih brojeva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Djeljivost u skupu cijelih brojeva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Zapisivanje prirodnih i cijelih brojeva.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Kriterijumi djeljivosti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Kolokvijum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pohađaju nastavu, da rade dva kolokvijuma i završni ispit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Marijan Marković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B. Cerović, Matematika, Univerzitet Crne Gore, 2001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Dva kolokvijuma (po 32 boda), završni ispit (32 boda) i redovno prisustvo nastavi 4 boda; ukupno se može sakupiti najviše 100 bodova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F: 0-49; E: 50-59; D: 60-69; C: 70-79; B: 80-89; A: 90-100</w:t>
            </w:r>
          </w:p>
        </w:tc>
      </w:tr>
      <w:tr w:rsidR="00E302B5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Marijan Marković</w:t>
            </w:r>
          </w:p>
        </w:tc>
      </w:tr>
      <w:tr w:rsidR="00E302B5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  <w:lang w:val="en-GB"/>
              </w:rPr>
              <w:t>PEDAGOSKA KOMUNIKOLOGIJA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1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Obrazovanje ucitelja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3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Da se studenti upoznaju sa problematikom komuniciranja i rješavanja problema u procesu vaspitanja i obrazovanja u toku svog profesionalnog angazovanja</w:t>
            </w:r>
          </w:p>
        </w:tc>
      </w:tr>
      <w:tr w:rsidR="00E302B5" w:rsidRPr="00CE20F3" w:rsidTr="008D2C8D">
        <w:trPr>
          <w:trHeight w:val="41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Nakon što student položi ovaj ispit, biće u mogućnosti da: - Objasni osnovne komunikološke pojmove i procese; - Vrednuje značaj komunikacije za vaspitno-obrazovni proces; - Objasni prirodu i elemente procesa komunikacije; - Tumači svoju ulogu pedagoga u komunikacijskim situacijama u vaspitno-obrazovnom radu; - Analizira tipove komuniciranja u pedagoškom procesu.</w:t>
            </w:r>
          </w:p>
        </w:tc>
      </w:tr>
      <w:tr w:rsidR="00E302B5" w:rsidRPr="00BD57C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nb-NO"/>
              </w:rPr>
              <w:t>Prof. dr Katarina Todorović i Mr Sanja Čalović Nenezić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nb-NO"/>
              </w:rPr>
              <w:t xml:space="preserve">Predavanja i debate. Priprema po jednog eseja na zadatu temu iz jedne od oblasti sadržaja predmeta. </w:t>
            </w:r>
            <w:r w:rsidRPr="00CE20F3">
              <w:rPr>
                <w:sz w:val="18"/>
                <w:szCs w:val="18"/>
              </w:rPr>
              <w:t>Učenje za testove i završni ispit. Konsultacije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182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Upoznavanje studenata sa programom rada i predstojećim obavezama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Interdisciplinarni pristup komuniciranju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Mjesto i značaj Pedagoške komunikologije u sistemu pedagoških disciplina.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Značaj komunikacije za razvoj čovjeka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Priroda komunikacije u vaspitno-obrazovnom radu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Komunikacija i ljudske potrebe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Vaspitanje kao komunikacija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test znanja /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Tipovi i vrste komunikacije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Verbalna komunikacija u vaspitno-obrazovnom procesu.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Vrste poruka u procesu razgovora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Neverbalna komunikacija u vaspitno-obrazovnom procesu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Slušanje i tišina u vaspitno-obrazovnom radu i barijere u procesu komunikacije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Povratne informacije i metakomunikacija u vaspitno-obrazovnom radu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test znanja /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Komunikacija u inkluziji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ahoma" w:hAnsi="Tahoma" w:cs="Tahoma"/>
                <w:b/>
                <w:bCs/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ahoma" w:hAnsi="Tahoma" w:cs="Tahoma"/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rFonts w:ascii="Tahoma" w:hAnsi="Tahoma" w:cs="Tahoma"/>
                <w:b/>
                <w:bCs/>
                <w:color w:val="auto"/>
                <w:sz w:val="16"/>
                <w:u w:val="single"/>
              </w:rPr>
              <w:t xml:space="preserve"> 6 sati i 40 minuta</w:t>
            </w:r>
          </w:p>
          <w:p w:rsidR="00E302B5" w:rsidRPr="00CE20F3" w:rsidRDefault="00E302B5" w:rsidP="008D2C8D">
            <w:pPr>
              <w:pStyle w:val="BodyText3"/>
              <w:rPr>
                <w:rFonts w:ascii="Tahoma" w:hAnsi="Tahoma" w:cs="Tahoma"/>
                <w:b/>
                <w:bCs/>
                <w:color w:val="auto"/>
                <w:sz w:val="16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6"/>
              </w:rPr>
              <w:t xml:space="preserve">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ahoma" w:hAnsi="Tahoma" w:cs="Tahoma"/>
                <w:color w:val="auto"/>
                <w:sz w:val="16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6"/>
              </w:rPr>
              <w:t>2</w:t>
            </w:r>
            <w:r w:rsidRPr="00CE20F3">
              <w:rPr>
                <w:rFonts w:ascii="Tahoma" w:hAnsi="Tahoma" w:cs="Tahoma"/>
                <w:color w:val="auto"/>
                <w:sz w:val="16"/>
              </w:rPr>
              <w:t xml:space="preserve"> sata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ahoma" w:hAnsi="Tahoma" w:cs="Tahoma"/>
                <w:color w:val="auto"/>
                <w:sz w:val="16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6"/>
              </w:rPr>
              <w:t xml:space="preserve">1 </w:t>
            </w:r>
            <w:r w:rsidRPr="00CE20F3">
              <w:rPr>
                <w:rFonts w:ascii="Tahoma" w:hAnsi="Tahoma" w:cs="Tahoma"/>
                <w:color w:val="auto"/>
                <w:sz w:val="16"/>
              </w:rPr>
              <w:t>sat vježbi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ahoma" w:hAnsi="Tahoma" w:cs="Tahoma"/>
                <w:color w:val="auto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6"/>
              </w:rPr>
              <w:t>3</w:t>
            </w:r>
            <w:r w:rsidRPr="00CE20F3">
              <w:rPr>
                <w:rFonts w:ascii="Tahoma" w:hAnsi="Tahoma" w:cs="Tahoma"/>
                <w:color w:val="auto"/>
                <w:sz w:val="16"/>
              </w:rPr>
              <w:t xml:space="preserve"> sata i </w:t>
            </w:r>
            <w:r w:rsidRPr="00CE20F3">
              <w:rPr>
                <w:rFonts w:ascii="Tahoma" w:hAnsi="Tahoma" w:cs="Tahoma"/>
                <w:b/>
                <w:bCs/>
                <w:color w:val="auto"/>
                <w:sz w:val="16"/>
              </w:rPr>
              <w:t>40</w:t>
            </w:r>
            <w:r w:rsidRPr="00CE20F3">
              <w:rPr>
                <w:rFonts w:ascii="Tahoma" w:hAnsi="Tahoma" w:cs="Tahoma"/>
                <w:color w:val="auto"/>
                <w:sz w:val="16"/>
              </w:rPr>
              <w:t xml:space="preserve"> minuta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ahoma" w:hAnsi="Tahoma" w:cs="Tahoma"/>
                <w:color w:val="auto"/>
                <w:sz w:val="14"/>
                <w:u w:val="single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rFonts w:ascii="Tahoma" w:hAnsi="Tahoma" w:cs="Tahoma"/>
                <w:color w:val="auto"/>
                <w:sz w:val="14"/>
              </w:rPr>
              <w:t xml:space="preserve">: (6 sati i 40 minuta) x 16 = </w:t>
            </w:r>
            <w:r w:rsidRPr="00CE20F3">
              <w:rPr>
                <w:rFonts w:ascii="Tahoma" w:hAnsi="Tahoma" w:cs="Tahoma"/>
                <w:b/>
                <w:bCs/>
                <w:color w:val="auto"/>
                <w:sz w:val="14"/>
                <w:u w:val="single"/>
              </w:rPr>
              <w:t>106 sati i 40 minuta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ahoma" w:hAnsi="Tahoma" w:cs="Tahoma"/>
                <w:color w:val="auto"/>
                <w:sz w:val="14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rFonts w:ascii="Tahoma" w:hAnsi="Tahoma" w:cs="Tahoma"/>
                <w:color w:val="auto"/>
                <w:sz w:val="14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ahoma" w:hAnsi="Tahoma" w:cs="Tahoma"/>
                <w:color w:val="auto"/>
                <w:sz w:val="14"/>
              </w:rPr>
            </w:pPr>
            <w:r w:rsidRPr="00CE20F3">
              <w:rPr>
                <w:rFonts w:ascii="Tahoma" w:hAnsi="Tahoma" w:cs="Tahoma"/>
                <w:color w:val="auto"/>
                <w:sz w:val="14"/>
              </w:rPr>
              <w:t xml:space="preserve">2 x  (6 sati i 40 minuta) = </w:t>
            </w:r>
            <w:r w:rsidRPr="00CE20F3">
              <w:rPr>
                <w:rFonts w:ascii="Tahoma" w:hAnsi="Tahoma" w:cs="Tahoma"/>
                <w:b/>
                <w:bCs/>
                <w:color w:val="auto"/>
                <w:sz w:val="14"/>
                <w:u w:val="single"/>
              </w:rPr>
              <w:t>13 sati i 20 minuta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ahoma" w:hAnsi="Tahoma" w:cs="Tahoma"/>
                <w:color w:val="auto"/>
                <w:sz w:val="14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rFonts w:ascii="Tahoma" w:hAnsi="Tahoma" w:cs="Tahoma"/>
                <w:b/>
                <w:bCs/>
                <w:color w:val="auto"/>
                <w:sz w:val="16"/>
                <w:u w:val="single"/>
              </w:rPr>
              <w:t>5x30  = 150 sati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ahoma" w:hAnsi="Tahoma" w:cs="Tahoma"/>
                <w:color w:val="auto"/>
                <w:sz w:val="14"/>
                <w:u w:val="single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rFonts w:ascii="Tahoma" w:hAnsi="Tahoma" w:cs="Tahoma"/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ahoma" w:hAnsi="Tahoma" w:cs="Tahoma"/>
                <w:color w:val="auto"/>
                <w:sz w:val="14"/>
                <w:u w:val="single"/>
              </w:rPr>
              <w:t xml:space="preserve">od 0 do 30 sati </w:t>
            </w:r>
            <w:r w:rsidRPr="00CE20F3">
              <w:rPr>
                <w:rFonts w:ascii="Tahoma" w:hAnsi="Tahoma" w:cs="Tahoma"/>
                <w:color w:val="auto"/>
                <w:sz w:val="14"/>
              </w:rPr>
              <w:t xml:space="preserve">  (preostalo vrijeme od prve dvije stavke do ukupnog opterećenja za predmeti)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ahoma" w:hAnsi="Tahoma" w:cs="Tahoma"/>
                <w:color w:val="auto"/>
                <w:sz w:val="14"/>
              </w:rPr>
            </w:pPr>
            <w:r w:rsidRPr="00CE20F3">
              <w:rPr>
                <w:rFonts w:ascii="Tahoma" w:hAnsi="Tahoma" w:cs="Tahoma"/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rFonts w:ascii="Tahoma" w:hAnsi="Tahoma" w:cs="Tahoma"/>
                <w:color w:val="auto"/>
                <w:sz w:val="14"/>
              </w:rPr>
              <w:t xml:space="preserve">: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ahoma" w:hAnsi="Tahoma" w:cs="Tahoma"/>
                <w:color w:val="auto"/>
                <w:sz w:val="16"/>
              </w:rPr>
            </w:pPr>
            <w:r w:rsidRPr="00CE20F3">
              <w:rPr>
                <w:rFonts w:ascii="Tahoma" w:hAnsi="Tahoma" w:cs="Tahoma"/>
                <w:color w:val="auto"/>
                <w:sz w:val="14"/>
              </w:rPr>
              <w:t>106 sati i 40 min.(Nastava)+13 sati i 20 min.(Priprema)+30 sati(Dopunski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Studenti su obavezni da pohađaju nastavu, učestvuju u debatama i rade dva testa. Studenti pripremaju po jedan esej i učestvuju u debati nakon prezentacije eseja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b/>
                <w:sz w:val="18"/>
                <w:szCs w:val="18"/>
              </w:rPr>
              <w:t>Ponedjeljak, 9.00.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• Brajša, P., (1994) Pedagoška komunikologija, Školske novine, Zagreb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• </w:t>
            </w:r>
            <w:r w:rsidRPr="00CE20F3">
              <w:rPr>
                <w:bCs/>
                <w:iCs/>
                <w:sz w:val="18"/>
                <w:szCs w:val="18"/>
              </w:rPr>
              <w:t>Reardon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Kathleen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., (1998) </w:t>
            </w:r>
            <w:r w:rsidRPr="00CE20F3">
              <w:rPr>
                <w:bCs/>
                <w:iCs/>
                <w:sz w:val="18"/>
                <w:szCs w:val="18"/>
              </w:rPr>
              <w:t>Interpersonalna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komunikacija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prevod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Cs/>
                <w:iCs/>
                <w:sz w:val="18"/>
                <w:szCs w:val="18"/>
              </w:rPr>
              <w:t>Prof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bCs/>
                <w:iCs/>
                <w:sz w:val="18"/>
                <w:szCs w:val="18"/>
              </w:rPr>
              <w:t>dr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Pavao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Novosel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Alinea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Zagreb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• </w:t>
            </w:r>
            <w:r w:rsidRPr="00CE20F3">
              <w:rPr>
                <w:bCs/>
                <w:iCs/>
                <w:sz w:val="18"/>
                <w:szCs w:val="18"/>
              </w:rPr>
              <w:t>Tomi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bCs/>
                <w:iCs/>
                <w:sz w:val="18"/>
                <w:szCs w:val="18"/>
              </w:rPr>
              <w:t>Z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., (2003) </w:t>
            </w:r>
            <w:r w:rsidRPr="00CE20F3">
              <w:rPr>
                <w:bCs/>
                <w:iCs/>
                <w:sz w:val="18"/>
                <w:szCs w:val="18"/>
              </w:rPr>
              <w:t>Komunikologija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Č</w:t>
            </w:r>
            <w:r w:rsidRPr="00CE20F3">
              <w:rPr>
                <w:bCs/>
                <w:iCs/>
                <w:sz w:val="18"/>
                <w:szCs w:val="18"/>
              </w:rPr>
              <w:t>igoja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Beograd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• </w:t>
            </w:r>
            <w:r w:rsidRPr="00CE20F3">
              <w:rPr>
                <w:bCs/>
                <w:iCs/>
                <w:sz w:val="18"/>
                <w:szCs w:val="18"/>
              </w:rPr>
              <w:t>Trebjesanin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Z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Zikic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B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(2015) </w:t>
            </w:r>
            <w:r w:rsidRPr="00CE20F3">
              <w:rPr>
                <w:bCs/>
                <w:iCs/>
                <w:sz w:val="18"/>
                <w:szCs w:val="18"/>
              </w:rPr>
              <w:t>Neverbalna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komunikacija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Zavod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za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udzbenike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Cs/>
                <w:sz w:val="18"/>
                <w:szCs w:val="18"/>
              </w:rPr>
              <w:t>Beograd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Ocjenjuju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 xml:space="preserve">: - </w:t>
            </w:r>
            <w:r w:rsidRPr="00CE20F3">
              <w:rPr>
                <w:sz w:val="18"/>
                <w:szCs w:val="18"/>
              </w:rPr>
              <w:t>Dva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testa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15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ukupno</w:t>
            </w:r>
            <w:r w:rsidRPr="00CE20F3">
              <w:rPr>
                <w:sz w:val="18"/>
                <w:szCs w:val="18"/>
                <w:lang w:val="sr-Latn-CS"/>
              </w:rPr>
              <w:t xml:space="preserve"> 30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), - </w:t>
            </w:r>
            <w:r w:rsidRPr="00CE20F3">
              <w:rPr>
                <w:sz w:val="18"/>
                <w:szCs w:val="18"/>
              </w:rPr>
              <w:t>Esej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11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</w:rPr>
              <w:t>Prisustvo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aktivnost</w:t>
            </w:r>
            <w:r w:rsidRPr="00CE20F3">
              <w:rPr>
                <w:sz w:val="18"/>
                <w:szCs w:val="18"/>
                <w:lang w:val="sr-Latn-CS"/>
              </w:rPr>
              <w:t xml:space="preserve"> 10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 - </w:t>
            </w:r>
            <w:r w:rsidRPr="00CE20F3">
              <w:rPr>
                <w:sz w:val="18"/>
                <w:szCs w:val="18"/>
              </w:rPr>
              <w:t>Zavr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49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. - </w:t>
            </w:r>
            <w:r w:rsidRPr="00CE20F3">
              <w:rPr>
                <w:sz w:val="18"/>
                <w:szCs w:val="18"/>
              </w:rPr>
              <w:t>Prelazna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ocjena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dobija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kumulativno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sakupi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najmanje</w:t>
            </w:r>
            <w:r w:rsidRPr="00CE20F3">
              <w:rPr>
                <w:sz w:val="18"/>
                <w:szCs w:val="18"/>
                <w:lang w:val="sr-Latn-CS"/>
              </w:rPr>
              <w:t xml:space="preserve"> 51 </w:t>
            </w:r>
            <w:r w:rsidRPr="00CE20F3">
              <w:rPr>
                <w:sz w:val="18"/>
                <w:szCs w:val="18"/>
              </w:rPr>
              <w:t>poen</w:t>
            </w:r>
          </w:p>
        </w:tc>
      </w:tr>
      <w:tr w:rsidR="00E302B5" w:rsidRPr="00CE20F3" w:rsidTr="008D2C8D">
        <w:trPr>
          <w:trHeight w:val="23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E302B5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Katarina Todorović</w:t>
            </w:r>
          </w:p>
        </w:tc>
      </w:tr>
      <w:tr w:rsidR="00E302B5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Emocije i motivacija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II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651"/>
        <w:gridCol w:w="1997"/>
        <w:gridCol w:w="6342"/>
      </w:tblGrid>
      <w:tr w:rsidR="00E302B5" w:rsidRPr="00CE20F3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Studijski program za obrazovanje učitelja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Sticanje znanja o motivaciji, emocijama, spavanju, snu i integrativnim procesima. Upoznavanja sa standardnim metodološkim i teorijskim pristupima motivaciji, emocijama, spavanju, snu i integrativnim procesima. Razumijevanje filozofske dimenzije problema motivacije, emocija, sna, integracije ličnosti i slojevitosti svijesti.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br/>
              <w:t>Razumijevanje biološke dimenzije motivacionih i emocionalnih fenomena, spavanja i integrativnih procesa.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rFonts w:ascii="Calibri" w:eastAsia="Calibri" w:hAnsi="Calibri"/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Nakon što student položi ovaj ispit, biće u mogućnosti da: </w:t>
            </w:r>
          </w:p>
          <w:p w:rsidR="00E302B5" w:rsidRPr="00CE20F3" w:rsidRDefault="00E302B5" w:rsidP="008D2C8D">
            <w:pPr>
              <w:numPr>
                <w:ilvl w:val="0"/>
                <w:numId w:val="114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Koristi osnovne filozofske i psihološke aspekte problema motivacije i emocija</w:t>
            </w:r>
          </w:p>
          <w:p w:rsidR="00E302B5" w:rsidRPr="00CE20F3" w:rsidRDefault="00E302B5" w:rsidP="008D2C8D">
            <w:pPr>
              <w:numPr>
                <w:ilvl w:val="0"/>
                <w:numId w:val="114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Koristi saznanja o bazičnoj, fiziološkoj i psihološkoj motivaciji</w:t>
            </w:r>
          </w:p>
          <w:p w:rsidR="00E302B5" w:rsidRPr="00CE20F3" w:rsidRDefault="00E302B5" w:rsidP="008D2C8D">
            <w:pPr>
              <w:numPr>
                <w:ilvl w:val="0"/>
                <w:numId w:val="114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Koristi saznanja o fiziološkim, kognitivističkim i fenomenološkim aspektima emotivnog života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Vasilije Gvozdenović</w:t>
            </w:r>
          </w:p>
        </w:tc>
      </w:tr>
      <w:tr w:rsidR="00E302B5" w:rsidRPr="005374FE" w:rsidTr="008D2C8D">
        <w:trPr>
          <w:trHeight w:val="10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680"/>
        </w:trPr>
        <w:tc>
          <w:tcPr>
            <w:tcW w:w="84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15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Priprema i upis semestra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Osnovni problemi psihologije motivacije i emocija. Filozofski uvod. Istorija problema.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Motivacija: istorijski uvod i osnovni pojmovi. Determinizam-indeterminizam: instinkti-volja.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Refleksi. Instinkti. Etološke studije instinktivnog ponašanja.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Fiziološke osnove motivacije. Homeostaza. Osnovni biološki motivi. Fiziološki motivi.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Seksualni motiv i njega potomstva.Socijalno ponašanje: agresivnost i afilijativnost.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Psihološki motivi. Hijerarhija motiva. Vrijednosti. Klasične teorije motivacije.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Savremene teorije motivacije.Teorije motivacije i teorije ličnosti. Emocije: pojmovi i klasične teorije.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 Kolokvijum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Fiziološke osnove emocija: retikularna formacija i limbički sistem. Hemisferna lateralizacija i emocije. Kortikalna specijalizacija i hemisferna lateralizacija regulacije, doživljavanja i ekspresije emocija.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Ontogeneza emocija. Faze u razvoju emocionalnog života. Kognitivistički pristup emocijama. Klasična Šahterova teorija. Savremene studije i modeli.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Fenomenološki pristup emocijama. Ekspresije emocija. Plučikova teorija emocija.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Spavanje: neurofiziologija Neurofiziologija spavanja: moždani talasi, REM faza. Teorije spavanja. Fiziološke studije i teorije spavanja.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San: klasični pristupi. Klasični psihodinamski pristupi snu. Analize značenja sadržaja sna. Kognitivističke teorije sna: Hal, Kavalero, Montanžero.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 xml:space="preserve">II Kolokvijum. </w:t>
            </w:r>
            <w:r w:rsidRPr="00CE20F3">
              <w:rPr>
                <w:sz w:val="18"/>
                <w:szCs w:val="18"/>
                <w:lang w:val="sr-Latn-CS"/>
              </w:rPr>
              <w:t xml:space="preserve">Kognitivni integratori: kognitivna kontrola i kognitivni stil. Emotivni integratori: temperament.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Konativni integratori: hijerarhija motiva i vrijednosti.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Integracija i interakcija kognitivnih procesa, emocija i motivacije Integrisanost i slojevitost ličnosti.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Teorija sistema i modeli moždane organizacije. Slojevitost svijesti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6 sati i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sata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1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sat vježbi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sata i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40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minuta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(6 sati i 40 minuta) x 16 =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106 sati i 40 minuta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 (6 sati i 40 minuta) =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13 sati i 20 minuta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5x30  = 150 sati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30 sati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(preostalo vrijeme od prve dvije stavke do ukupnog opterećenja za predmeti)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i 40 min.(Nastava)+13 sati i 20 min.(Priprema)+30 sati(Dopunski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dužni da: obavezno prisustvuju, rade dva testa i seminarski rad.</w:t>
            </w:r>
          </w:p>
        </w:tc>
      </w:tr>
      <w:tr w:rsidR="00E302B5" w:rsidRPr="00CE20F3" w:rsidTr="008D2C8D">
        <w:trPr>
          <w:cantSplit/>
          <w:trHeight w:val="10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Literatura: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Predrag Ognjenović i Bojana Škorc: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Naše namere i osećanja: Uvod u psihologiju motivacije i emocija.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Zemun: Gutembergova galaksija (2005).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Prateće kompjuterske prezentacije sa predavanja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Dva testa sa  20 poena (Ukupno 40 poena),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Seminarski rad 10 poena,</w:t>
            </w:r>
          </w:p>
          <w:p w:rsidR="00E302B5" w:rsidRPr="00CE20F3" w:rsidRDefault="00E302B5" w:rsidP="008D2C8D">
            <w:pPr>
              <w:jc w:val="both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 50 poena.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E302B5" w:rsidRPr="00CE20F3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Vasilije Gvozdenović</w:t>
            </w:r>
          </w:p>
        </w:tc>
      </w:tr>
      <w:tr w:rsidR="00E302B5" w:rsidRPr="00CE20F3" w:rsidTr="008D2C8D">
        <w:trPr>
          <w:gridBefore w:val="1"/>
          <w:wBefore w:w="525" w:type="pct"/>
          <w:trHeight w:val="8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3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1765"/>
        <w:gridCol w:w="1212"/>
        <w:gridCol w:w="1863"/>
        <w:gridCol w:w="1783"/>
      </w:tblGrid>
      <w:tr w:rsidR="00E302B5" w:rsidRPr="005374FE" w:rsidTr="008D2C8D">
        <w:trPr>
          <w:gridBefore w:val="1"/>
          <w:wBefore w:w="1048" w:type="pct"/>
          <w:trHeight w:val="276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  <w:lang w:val="nb-NO"/>
              </w:rPr>
            </w:pPr>
            <w:r w:rsidRPr="00CE20F3">
              <w:rPr>
                <w:rFonts w:ascii="Times New Roman" w:hAnsi="Times New Roman"/>
                <w:i/>
                <w:sz w:val="24"/>
                <w:lang w:val="nb-NO"/>
              </w:rPr>
              <w:t>Opšta psihologija sa psihologijom ličnosti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48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48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2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II</w:t>
            </w:r>
          </w:p>
        </w:tc>
        <w:tc>
          <w:tcPr>
            <w:tcW w:w="1112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651"/>
        <w:gridCol w:w="1344"/>
        <w:gridCol w:w="6995"/>
      </w:tblGrid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Studijski program za obrazovanje učitelja</w:t>
            </w:r>
          </w:p>
        </w:tc>
      </w:tr>
      <w:tr w:rsidR="00E302B5" w:rsidRPr="00CE20F3" w:rsidTr="008D2C8D">
        <w:trPr>
          <w:trHeight w:val="10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3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l-SI"/>
              </w:rPr>
              <w:t>Ovladavanje osnovnim psihološkim pojmovima: Upoznavanje sa osnovnim metodološkim pristupima proučavanja ličnosti, sticanje uvida u osnovne psihološke orijentacije, osposobljavanje za praktičnu primjenu psiholoških znanja prilikom obavljanja budućeg poziva.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rFonts w:ascii="Calibri" w:eastAsia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Nakon što student položi ovaj ispit, biće u mogućnosti da: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Objasni psihologiju kao nauku; kao nauku među drugim naukama te doprinos i uticaj njenih rezultata u različitim oblastima i djelatnostima među kojima je i obrazovanje; objasni pluralističku prirodu psihološke nauke s obzirom na postojanje većeg broja psiholoških škola i paradigmi;  objasni prirodu mentalnih procesa: saznajnih procesa: opažanja, učenja sa njegovim  posebnim oblicima; pamćenja sa njegovim različitim oblicima i zaboravljanja te ih prepozna u kontekstu opšteg obrazovnog procesa, emocionalnih i motivacionih procesa; objasni prirodu mentalnih dispozicija - inteligencije i sposobnosti - te da objasni postupke u svrhu njihovog mjerenja pogotovo u kontekstu obrazovanja; da objasni individualne razlike u pogledu inteligencije i sposobnosti; da objasni domene mentalne zaostalosti, pseudozaostalosti, s jedne strane kao i prirodu obdarenosti, s druge strane; da objasni determinante razvoja inteligencije kao i strukturu inteligencije iz perspektive posebnih teorija; objasni ličnost kao cjelovit psihološki sistem kao i važnost toga pojma u kontekstu obrazovanja; objasni bazična pitanja psihologije ličnosti te pluralistički pristup pri njihovom istraživanju; objasni pojam strukture ličnosti te prirodu elemenata koji ulaze u njen sastav; objasni pojam dinamike ličnosti, prirodu i funkcionisanje procesa koji u tome učestvuju; objasni razvoj ličnosti kao i faktora koji, pri tome, djeluju; da objasni prirodu i faktore socijalizacije; objasni pojam svijesti o sebi, pojam ličnog identiteta te pojmove integriteta i zrelosti ličnosti; objasni strukturu i upotrebu pojedinih testova ličnosti; objasni psihološke aspekte komunikacije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Milorad Simunović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 i debate. Priprema po jednog eseja na zadatu temu iz  jedne od oblasti sadržaja predmeta. Učenje za testove i završni ispit. Konsultacije.</w:t>
            </w:r>
          </w:p>
        </w:tc>
      </w:tr>
      <w:tr w:rsidR="00E302B5" w:rsidRPr="00CE20F3" w:rsidTr="008D2C8D">
        <w:trPr>
          <w:trHeight w:val="98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2994"/>
        </w:trPr>
        <w:tc>
          <w:tcPr>
            <w:tcW w:w="84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15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Upoznavanje, priprema i upis semestra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Psihologija kao nauka, psihološke škole i pravci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Saznajni procesi (opažanje, učenje, pamćenje i zaboravljanje)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Emocije i motivacija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Inteligencija: priroda i mjerenje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Struktura inteligencije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Determinante razvoja inteligencije</w:t>
            </w:r>
          </w:p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l-SI"/>
              </w:rPr>
              <w:t>I  test znanja /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Ličnost kao cjelovit sistem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Struktura licnosti i dinamika ličnosti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Razvoj ličnosti; identitet, integritet i zrelost ličnosti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Frojdova psihoanalitička teorija ličnosti, Jungova analitička teorija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Maslovljeva teorija ličnosti, Olportova teorija ličnosti, Katelova faktorskoanalitička teorija </w:t>
            </w:r>
          </w:p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l-SI"/>
              </w:rPr>
              <w:t>II  test znanja / kolokvijum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Priroda i faktori socijalizacije; psiholoski aspekti komunikacije</w:t>
            </w:r>
          </w:p>
        </w:tc>
      </w:tr>
      <w:tr w:rsidR="00E302B5" w:rsidRPr="00CE20F3" w:rsidTr="008D2C8D">
        <w:trPr>
          <w:trHeight w:val="106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518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6 sati 40 min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sata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2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sata vježbi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               2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sata i 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40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minuta           samostalnog rada,  uključujući konsultacije</w:t>
            </w:r>
          </w:p>
        </w:tc>
        <w:tc>
          <w:tcPr>
            <w:tcW w:w="34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</w:p>
        </w:tc>
      </w:tr>
      <w:tr w:rsidR="00E302B5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Nedjeljno u predviđenom terminu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36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Žiropađa, Lj. (2012):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Uvod u psihologiju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-Treće dopunjeno izdanje, Čigoja</w:t>
            </w:r>
          </w:p>
          <w:p w:rsidR="00E302B5" w:rsidRPr="00CE20F3" w:rsidRDefault="00E302B5" w:rsidP="008D2C8D">
            <w:pPr>
              <w:numPr>
                <w:ilvl w:val="0"/>
                <w:numId w:val="110"/>
              </w:numPr>
              <w:jc w:val="both"/>
              <w:rPr>
                <w:noProof/>
                <w:snapToGrid w:val="0"/>
                <w:sz w:val="18"/>
                <w:szCs w:val="18"/>
                <w:lang w:val="sl-SI"/>
              </w:rPr>
            </w:pPr>
            <w:r w:rsidRPr="00CE20F3">
              <w:rPr>
                <w:noProof/>
                <w:snapToGrid w:val="0"/>
                <w:sz w:val="18"/>
                <w:szCs w:val="18"/>
                <w:lang w:val="sl-SI"/>
              </w:rPr>
              <w:t xml:space="preserve">Popović, V. B.(2002): </w:t>
            </w:r>
            <w:r w:rsidRPr="00CE20F3">
              <w:rPr>
                <w:i/>
                <w:noProof/>
                <w:snapToGrid w:val="0"/>
                <w:sz w:val="18"/>
                <w:szCs w:val="18"/>
                <w:lang w:val="sl-SI"/>
              </w:rPr>
              <w:t>Bukvar teorije ličnosti</w:t>
            </w:r>
            <w:r w:rsidRPr="00CE20F3">
              <w:rPr>
                <w:noProof/>
                <w:snapToGrid w:val="0"/>
                <w:sz w:val="18"/>
                <w:szCs w:val="18"/>
                <w:lang w:val="sl-SI"/>
              </w:rPr>
              <w:t>, Beograd</w:t>
            </w:r>
          </w:p>
          <w:p w:rsidR="00E302B5" w:rsidRPr="00CE20F3" w:rsidRDefault="00E302B5" w:rsidP="008D2C8D">
            <w:pPr>
              <w:numPr>
                <w:ilvl w:val="0"/>
                <w:numId w:val="110"/>
              </w:num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pl-PL"/>
              </w:rPr>
              <w:t xml:space="preserve">Hol, K. i Lindzi, G.(1982): </w:t>
            </w:r>
            <w:r w:rsidRPr="00CE20F3">
              <w:rPr>
                <w:i/>
                <w:sz w:val="18"/>
                <w:szCs w:val="18"/>
                <w:lang w:val="pl-PL"/>
              </w:rPr>
              <w:t>Teorije ličnosti</w:t>
            </w:r>
            <w:r w:rsidRPr="00CE20F3">
              <w:rPr>
                <w:sz w:val="18"/>
                <w:szCs w:val="18"/>
                <w:lang w:val="pl-PL"/>
              </w:rPr>
              <w:t xml:space="preserve">,  </w:t>
            </w:r>
            <w:r w:rsidRPr="00CE20F3">
              <w:rPr>
                <w:sz w:val="18"/>
                <w:szCs w:val="18"/>
                <w:lang w:val="nb-NO"/>
              </w:rPr>
              <w:t>Beograd: Nolit</w:t>
            </w:r>
          </w:p>
          <w:p w:rsidR="00E302B5" w:rsidRPr="00CE20F3" w:rsidRDefault="00E302B5" w:rsidP="008D2C8D">
            <w:pPr>
              <w:numPr>
                <w:ilvl w:val="0"/>
                <w:numId w:val="110"/>
              </w:num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Fulgosi, A. (1987): </w:t>
            </w:r>
            <w:r w:rsidRPr="00CE20F3">
              <w:rPr>
                <w:i/>
                <w:sz w:val="18"/>
                <w:szCs w:val="18"/>
                <w:lang w:val="nb-NO"/>
              </w:rPr>
              <w:t>Psihologija ličnosti</w:t>
            </w:r>
            <w:r w:rsidRPr="00CE20F3">
              <w:rPr>
                <w:sz w:val="18"/>
                <w:szCs w:val="18"/>
                <w:lang w:val="nb-NO"/>
              </w:rPr>
              <w:t>, Zagreb: Školska knjiga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l-SI"/>
              </w:rPr>
            </w:pPr>
            <w:r w:rsidRPr="00CE20F3">
              <w:rPr>
                <w:bCs/>
                <w:iCs/>
                <w:sz w:val="18"/>
                <w:szCs w:val="18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jc w:val="both"/>
              <w:rPr>
                <w:bCs/>
                <w:iCs/>
                <w:sz w:val="18"/>
                <w:szCs w:val="18"/>
                <w:lang w:val="sl-SI"/>
              </w:rPr>
            </w:pPr>
            <w:r w:rsidRPr="00CE20F3">
              <w:rPr>
                <w:bCs/>
                <w:iCs/>
                <w:sz w:val="18"/>
                <w:szCs w:val="18"/>
                <w:lang w:val="sl-SI"/>
              </w:rPr>
              <w:t>Dva testa sa  20 bodova (Ukupno 40 bodova),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jc w:val="both"/>
              <w:rPr>
                <w:bCs/>
                <w:iCs/>
                <w:sz w:val="18"/>
                <w:szCs w:val="18"/>
                <w:lang w:val="sl-SI"/>
              </w:rPr>
            </w:pPr>
            <w:r w:rsidRPr="00CE20F3">
              <w:rPr>
                <w:bCs/>
                <w:iCs/>
                <w:sz w:val="18"/>
                <w:szCs w:val="18"/>
                <w:lang w:val="sl-SI"/>
              </w:rPr>
              <w:t>Esej sa 10 bodova,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jc w:val="both"/>
              <w:rPr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l-SI"/>
              </w:rPr>
              <w:t>Završni ispit sa 50 bodova.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bCs/>
                <w:iCs/>
                <w:sz w:val="18"/>
                <w:szCs w:val="18"/>
                <w:lang w:val="sl-SI"/>
              </w:rPr>
              <w:t>Prelazna ocjena se dobija ako se kumulativno sakupi najmanje 51 bod.</w:t>
            </w:r>
          </w:p>
        </w:tc>
      </w:tr>
      <w:tr w:rsidR="00E302B5" w:rsidRPr="00BD57C4" w:rsidTr="008D2C8D">
        <w:trPr>
          <w:gridBefore w:val="1"/>
          <w:wBefore w:w="525" w:type="pct"/>
          <w:trHeight w:val="10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Milorad Simunović</w:t>
            </w:r>
          </w:p>
        </w:tc>
      </w:tr>
      <w:tr w:rsidR="00E302B5" w:rsidRPr="00BD57C4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Plan realizacije nastavnog programa studenti će dobiti početkom semestra.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20"/>
        <w:gridCol w:w="1567"/>
        <w:gridCol w:w="1011"/>
        <w:gridCol w:w="1797"/>
        <w:gridCol w:w="2965"/>
      </w:tblGrid>
      <w:tr w:rsidR="00E302B5" w:rsidRPr="00CE20F3" w:rsidTr="008D2C8D">
        <w:trPr>
          <w:gridBefore w:val="2"/>
          <w:wBefore w:w="1678" w:type="dxa"/>
          <w:trHeight w:val="359"/>
          <w:jc w:val="center"/>
        </w:trPr>
        <w:tc>
          <w:tcPr>
            <w:tcW w:w="1567" w:type="dxa"/>
            <w:tcBorders>
              <w:top w:val="single" w:sz="4" w:space="0" w:color="auto"/>
              <w:left w:val="thinThickSmallGap" w:sz="12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rFonts w:ascii="Dutch" w:hAnsi="Dutch"/>
                <w:b/>
                <w:i/>
                <w:sz w:val="20"/>
                <w:lang w:val="sr-Latn-CS"/>
              </w:rPr>
            </w:pPr>
            <w:r w:rsidRPr="00CE20F3">
              <w:rPr>
                <w:rFonts w:ascii="Dutch" w:hAnsi="Dutch"/>
                <w:b/>
                <w:i/>
                <w:sz w:val="20"/>
                <w:lang w:val="sr-Latn-CS"/>
              </w:rPr>
              <w:t>Naziv predmeta:</w:t>
            </w:r>
          </w:p>
        </w:tc>
        <w:tc>
          <w:tcPr>
            <w:tcW w:w="5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0000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cs="Arial"/>
                <w:i/>
              </w:rPr>
            </w:pPr>
            <w:r w:rsidRPr="00CE20F3">
              <w:rPr>
                <w:rFonts w:cs="Arial"/>
                <w:bCs w:val="0"/>
              </w:rPr>
              <w:t>GEOGRAFIJA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658" w:type="dxa"/>
            <w:tcBorders>
              <w:top w:val="thinThickSmallGap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Dutch" w:hAnsi="Dutch"/>
                <w:i/>
                <w:color w:val="auto"/>
                <w:sz w:val="18"/>
                <w:vertAlign w:val="superscript"/>
              </w:rPr>
            </w:pPr>
            <w:r w:rsidRPr="00CE20F3">
              <w:rPr>
                <w:rFonts w:ascii="Dutch" w:hAnsi="Dutch"/>
                <w:b/>
                <w:i/>
                <w:color w:val="auto"/>
                <w:sz w:val="18"/>
              </w:rPr>
              <w:t>Šifra predmeta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Dutch" w:hAnsi="Dutch"/>
                <w:i/>
                <w:color w:val="auto"/>
                <w:sz w:val="18"/>
              </w:rPr>
            </w:pPr>
            <w:r w:rsidRPr="00CE20F3">
              <w:rPr>
                <w:rFonts w:ascii="Dutch" w:hAnsi="Dutch"/>
                <w:b/>
                <w:i/>
                <w:color w:val="auto"/>
                <w:sz w:val="18"/>
              </w:rPr>
              <w:t>Status predmeta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i/>
                <w:color w:val="auto"/>
                <w:sz w:val="18"/>
              </w:rPr>
            </w:pPr>
            <w:r w:rsidRPr="00CE20F3">
              <w:rPr>
                <w:b/>
                <w:i/>
                <w:color w:val="auto"/>
                <w:sz w:val="18"/>
              </w:rPr>
              <w:t>Semestar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Dutch" w:hAnsi="Dutch"/>
                <w:i/>
                <w:color w:val="auto"/>
                <w:sz w:val="18"/>
              </w:rPr>
            </w:pPr>
            <w:r w:rsidRPr="00CE20F3">
              <w:rPr>
                <w:rFonts w:ascii="Dutch" w:hAnsi="Dutch"/>
                <w:b/>
                <w:i/>
                <w:color w:val="auto"/>
                <w:sz w:val="18"/>
              </w:rPr>
              <w:t>Broj ECTS kredita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0000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Dutch" w:hAnsi="Dutch"/>
                <w:i/>
                <w:color w:val="auto"/>
                <w:sz w:val="18"/>
              </w:rPr>
            </w:pPr>
            <w:r w:rsidRPr="00CE20F3">
              <w:rPr>
                <w:rFonts w:ascii="Dutch" w:hAnsi="Dutch"/>
                <w:b/>
                <w:i/>
                <w:color w:val="auto"/>
                <w:sz w:val="18"/>
              </w:rPr>
              <w:t>Fond časova</w:t>
            </w:r>
          </w:p>
        </w:tc>
      </w:tr>
      <w:tr w:rsidR="00E302B5" w:rsidRPr="00CE20F3" w:rsidTr="008D2C8D">
        <w:trPr>
          <w:trHeight w:val="373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20"/>
                <w:lang w:val="sr-Latn-CS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Dutch" w:hAnsi="Dutch"/>
              </w:rPr>
            </w:pPr>
            <w:r w:rsidRPr="00CE20F3">
              <w:rPr>
                <w:rFonts w:ascii="Dutch" w:hAnsi="Dutch"/>
              </w:rPr>
              <w:t>Obavezni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Dutch" w:hAnsi="Dutch"/>
              </w:rPr>
            </w:pPr>
            <w:r w:rsidRPr="00CE20F3">
              <w:rPr>
                <w:rFonts w:ascii="Dutch" w:hAnsi="Dutch"/>
              </w:rPr>
              <w:t>II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ind w:left="12"/>
              <w:jc w:val="center"/>
              <w:rPr>
                <w:rFonts w:ascii="Dutch" w:hAnsi="Dutch"/>
                <w:b/>
                <w:i/>
                <w:sz w:val="20"/>
                <w:lang w:val="sr-Latn-CS"/>
              </w:rPr>
            </w:pPr>
            <w:r w:rsidRPr="00CE20F3">
              <w:rPr>
                <w:rFonts w:ascii="Dutch" w:hAnsi="Dutch"/>
                <w:b/>
                <w:i/>
                <w:sz w:val="20"/>
                <w:lang w:val="sr-Latn-CS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0000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Dutch" w:hAnsi="Dutch"/>
              </w:rPr>
            </w:pPr>
            <w:r w:rsidRPr="00CE20F3">
              <w:rPr>
                <w:rFonts w:ascii="Dutch" w:hAnsi="Dutch"/>
              </w:rPr>
              <w:t>2P+1V</w:t>
            </w:r>
          </w:p>
        </w:tc>
      </w:tr>
    </w:tbl>
    <w:p w:rsidR="00E302B5" w:rsidRPr="00CE20F3" w:rsidRDefault="00E302B5" w:rsidP="00E302B5">
      <w:pPr>
        <w:tabs>
          <w:tab w:val="left" w:pos="3060"/>
        </w:tabs>
        <w:rPr>
          <w:sz w:val="12"/>
          <w:szCs w:val="12"/>
        </w:rPr>
      </w:pPr>
    </w:p>
    <w:tbl>
      <w:tblPr>
        <w:tblW w:w="99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05"/>
        <w:gridCol w:w="2043"/>
        <w:gridCol w:w="6000"/>
      </w:tblGrid>
      <w:tr w:rsidR="00E302B5" w:rsidRPr="005374FE" w:rsidTr="008D2C8D">
        <w:trPr>
          <w:trHeight w:val="535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sz w:val="16"/>
                <w:szCs w:val="16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Studijski programi za koje se organizuje</w:t>
            </w:r>
            <w:r w:rsidRPr="00CE20F3">
              <w:rPr>
                <w:b/>
                <w:sz w:val="16"/>
                <w:szCs w:val="16"/>
                <w:lang w:val="sr-Latn-CS"/>
              </w:rPr>
              <w:t xml:space="preserve">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 xml:space="preserve">-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Akademski master studijski program za OBRAZOVANJE UČITELJA na FILOZOFSKOM FAKULTETU (studije  traju 10 semestara, 300 ECTS kredita).              </w:t>
            </w:r>
          </w:p>
        </w:tc>
      </w:tr>
      <w:tr w:rsidR="00E302B5" w:rsidRPr="005374FE" w:rsidTr="008D2C8D">
        <w:trPr>
          <w:trHeight w:val="177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Uslovljenost drugim predmetima</w:t>
            </w:r>
            <w:r w:rsidRPr="00CE20F3">
              <w:rPr>
                <w:b/>
                <w:lang w:val="sr-Latn-CS"/>
              </w:rPr>
              <w:t xml:space="preserve">: </w:t>
            </w:r>
            <w:r w:rsidRPr="00CE20F3">
              <w:rPr>
                <w:sz w:val="16"/>
                <w:szCs w:val="16"/>
                <w:lang w:val="sr-Latn-CS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395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Ciljevi izučavanja predmeta:</w:t>
            </w:r>
            <w:r w:rsidRPr="00CE20F3">
              <w:rPr>
                <w:sz w:val="16"/>
                <w:szCs w:val="16"/>
                <w:lang w:val="sr-Latn-CS"/>
              </w:rPr>
              <w:t>Predmet ima za cilj osposobljavanje studenata da razumiju brojne prirodne  i društvene pojave u geografskoj sredini</w:t>
            </w:r>
          </w:p>
        </w:tc>
      </w:tr>
      <w:tr w:rsidR="00E302B5" w:rsidRPr="005374FE" w:rsidTr="008D2C8D">
        <w:trPr>
          <w:trHeight w:val="395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2B5" w:rsidRPr="00CE20F3" w:rsidRDefault="00E302B5" w:rsidP="008D2C8D">
            <w:pPr>
              <w:rPr>
                <w:b/>
                <w:sz w:val="20"/>
                <w:szCs w:val="20"/>
                <w:lang w:val="nb-NO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Ishodi u</w:t>
            </w:r>
            <w:r w:rsidRPr="00CE20F3">
              <w:rPr>
                <w:b/>
                <w:sz w:val="20"/>
                <w:szCs w:val="20"/>
                <w:lang w:val="nb-NO"/>
              </w:rPr>
              <w:t xml:space="preserve">čenja: </w:t>
            </w:r>
            <w:r w:rsidRPr="00CE20F3">
              <w:rPr>
                <w:sz w:val="20"/>
                <w:szCs w:val="20"/>
                <w:lang w:val="nb-NO"/>
              </w:rPr>
              <w:t>Nakon što student položi ovaj ispit, biće u mogućnosti da: 1. opisuje istorijski razvoj i značaj geografije kao nauke; 2. definiše Zemljina kretanja – dokaze i posljedice; 3. da se orjentiše na Zemlji uz pomoć koordinatnih sistema; 4. prepoznaje osnovne fizičko-geografske karakteristike geoprostora i služi se kartom; 5. opisuje osnovne fizičko-geografske karakteristike Crne Gore; 6. objašnjava osnovne društveno-ekonomske karakteristike Crne Gore.</w:t>
            </w:r>
          </w:p>
        </w:tc>
      </w:tr>
      <w:tr w:rsidR="00E302B5" w:rsidRPr="005374FE" w:rsidTr="008D2C8D">
        <w:trPr>
          <w:trHeight w:val="345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Ime i prezime nastavnika i saradnika</w:t>
            </w:r>
            <w:r w:rsidRPr="00CE20F3">
              <w:rPr>
                <w:sz w:val="16"/>
                <w:szCs w:val="16"/>
                <w:lang w:val="sr-Latn-CS"/>
              </w:rPr>
              <w:t>: prof.dr Goran Barović -nastavnik,</w:t>
            </w:r>
          </w:p>
        </w:tc>
      </w:tr>
      <w:tr w:rsidR="00E302B5" w:rsidRPr="005374FE" w:rsidTr="008D2C8D">
        <w:trPr>
          <w:trHeight w:val="289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Metod nastave i savladanja gradiva</w:t>
            </w:r>
            <w:r w:rsidRPr="00CE20F3">
              <w:rPr>
                <w:b/>
                <w:lang w:val="sr-Latn-CS"/>
              </w:rPr>
              <w:t>:</w:t>
            </w:r>
            <w:r w:rsidRPr="00CE20F3">
              <w:rPr>
                <w:sz w:val="16"/>
                <w:szCs w:val="16"/>
                <w:lang w:val="sr-Latn-CS"/>
              </w:rPr>
              <w:t>Predavanja, vježbe, seminarski radovi, učenje i samostalna izrada zadataka, konsultacije, terenski rad.</w:t>
            </w:r>
          </w:p>
        </w:tc>
      </w:tr>
      <w:tr w:rsidR="00E302B5" w:rsidRPr="00CE20F3" w:rsidTr="008D2C8D">
        <w:trPr>
          <w:trHeight w:val="195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sz w:val="18"/>
                <w:szCs w:val="18"/>
                <w:lang w:val="es-ES_tradnl"/>
              </w:rPr>
            </w:pPr>
            <w:r w:rsidRPr="00CE20F3">
              <w:rPr>
                <w:b/>
                <w:sz w:val="18"/>
                <w:szCs w:val="18"/>
                <w:lang w:val="es-ES_tradnl"/>
              </w:rPr>
              <w:t xml:space="preserve">Sadržajpredmeta: </w:t>
            </w:r>
          </w:p>
        </w:tc>
      </w:tr>
      <w:tr w:rsidR="00E302B5" w:rsidRPr="00CE20F3" w:rsidTr="008D2C8D">
        <w:trPr>
          <w:trHeight w:val="2847"/>
          <w:jc w:val="center"/>
        </w:trPr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I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II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III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IV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V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VI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VII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VIII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IX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X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XI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XII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XIII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XIV nedjelja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XV nedjelja</w:t>
            </w:r>
          </w:p>
        </w:tc>
        <w:tc>
          <w:tcPr>
            <w:tcW w:w="8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sz w:val="16"/>
                <w:szCs w:val="16"/>
                <w:lang w:val="pl-PL"/>
              </w:rPr>
            </w:pPr>
            <w:r w:rsidRPr="00CE20F3">
              <w:rPr>
                <w:sz w:val="16"/>
                <w:szCs w:val="16"/>
                <w:lang w:val="pl-PL"/>
              </w:rPr>
              <w:t>Predmet,zadatak i podjela geografije;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pl-PL"/>
              </w:rPr>
            </w:pPr>
            <w:r w:rsidRPr="00CE20F3">
              <w:rPr>
                <w:sz w:val="16"/>
                <w:szCs w:val="16"/>
                <w:lang w:val="pl-PL"/>
              </w:rPr>
              <w:t>Zemlja kao nebesko tijelo;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Građa i istorija  razvoja Zemljine kore i reljef Zemljine površine;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pl-PL"/>
              </w:rPr>
              <w:t>Zemljina kretanja- Rotacija</w:t>
            </w:r>
            <w:r w:rsidRPr="00CE20F3">
              <w:rPr>
                <w:sz w:val="16"/>
                <w:szCs w:val="16"/>
                <w:lang w:val="sv-SE"/>
              </w:rPr>
              <w:t>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pl-PL"/>
              </w:rPr>
              <w:t>Zemljina kretanja- Revolucija</w:t>
            </w:r>
            <w:r w:rsidRPr="00CE20F3">
              <w:rPr>
                <w:sz w:val="16"/>
                <w:szCs w:val="16"/>
                <w:lang w:val="sv-SE"/>
              </w:rPr>
              <w:t>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pl-PL"/>
              </w:rPr>
            </w:pPr>
            <w:r w:rsidRPr="00CE20F3">
              <w:rPr>
                <w:sz w:val="16"/>
                <w:szCs w:val="16"/>
                <w:lang w:val="pl-PL"/>
              </w:rPr>
              <w:t>Orjentacija na Zemlji, koordinatni sistemi;</w:t>
            </w:r>
          </w:p>
          <w:p w:rsidR="00E302B5" w:rsidRPr="00CE20F3" w:rsidRDefault="00E302B5" w:rsidP="008D2C8D">
            <w:pPr>
              <w:rPr>
                <w:b/>
                <w:bCs/>
                <w:sz w:val="16"/>
                <w:szCs w:val="16"/>
                <w:lang w:val="sv-SE"/>
              </w:rPr>
            </w:pPr>
            <w:r w:rsidRPr="00CE20F3">
              <w:rPr>
                <w:b/>
                <w:bCs/>
                <w:sz w:val="16"/>
                <w:szCs w:val="16"/>
                <w:lang w:val="sv-SE"/>
              </w:rPr>
              <w:t>I kolokvijum;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Geografska karta (svojstva i elementi) i kartografski metod u geografiji;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Klimatologija i njene karakteristike;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>Geomorfologija i njene karakteristike;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>Geografske specifičnosti Crne Gore – prirodna osnova;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>Geografske specifičnosti Crne Gore – društvena osnova;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b/>
                <w:bCs/>
                <w:sz w:val="16"/>
                <w:szCs w:val="16"/>
                <w:lang w:val="it-IT"/>
              </w:rPr>
              <w:t>II kolokvijum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>Geografsko proučavanje lokalne sredine;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>Završni ispit</w:t>
            </w:r>
          </w:p>
        </w:tc>
      </w:tr>
      <w:tr w:rsidR="00E302B5" w:rsidRPr="00CE20F3" w:rsidTr="008D2C8D">
        <w:trPr>
          <w:trHeight w:val="193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sz w:val="18"/>
                <w:szCs w:val="18"/>
                <w:lang w:val="es-ES_tradnl"/>
              </w:rPr>
            </w:pPr>
            <w:r w:rsidRPr="00CE20F3">
              <w:rPr>
                <w:b/>
                <w:sz w:val="18"/>
                <w:szCs w:val="18"/>
                <w:lang w:val="es-ES_tradnl"/>
              </w:rPr>
              <w:t>Opterećenje studenata na predmetu</w:t>
            </w:r>
          </w:p>
        </w:tc>
      </w:tr>
      <w:tr w:rsidR="00E302B5" w:rsidRPr="005374FE" w:rsidTr="008D2C8D">
        <w:trPr>
          <w:trHeight w:val="1934"/>
          <w:jc w:val="center"/>
        </w:trPr>
        <w:tc>
          <w:tcPr>
            <w:tcW w:w="39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2B5" w:rsidRPr="00CE20F3" w:rsidRDefault="00E302B5" w:rsidP="008D2C8D">
            <w:pPr>
              <w:rPr>
                <w:lang w:val="sv-SE"/>
              </w:rPr>
            </w:pPr>
          </w:p>
          <w:p w:rsidR="00E302B5" w:rsidRPr="00CE20F3" w:rsidRDefault="00E302B5" w:rsidP="008D2C8D">
            <w:pPr>
              <w:rPr>
                <w:b/>
                <w:sz w:val="16"/>
                <w:szCs w:val="16"/>
                <w:u w:val="single"/>
                <w:lang w:val="sv-SE"/>
              </w:rPr>
            </w:pPr>
            <w:r w:rsidRPr="00CE20F3">
              <w:rPr>
                <w:b/>
                <w:sz w:val="20"/>
                <w:szCs w:val="20"/>
                <w:u w:val="single"/>
                <w:lang w:val="sv-SE"/>
              </w:rPr>
              <w:t>Nedjeljno</w:t>
            </w:r>
          </w:p>
          <w:p w:rsidR="00E302B5" w:rsidRPr="00CE20F3" w:rsidRDefault="00E302B5" w:rsidP="008D2C8D">
            <w:pPr>
              <w:rPr>
                <w:b/>
                <w:sz w:val="16"/>
                <w:szCs w:val="16"/>
                <w:u w:val="single"/>
                <w:lang w:val="sv-SE"/>
              </w:rPr>
            </w:pPr>
          </w:p>
          <w:p w:rsidR="00E302B5" w:rsidRPr="00CE20F3" w:rsidRDefault="00E302B5" w:rsidP="008D2C8D">
            <w:pPr>
              <w:rPr>
                <w:bCs/>
                <w:sz w:val="16"/>
                <w:szCs w:val="16"/>
                <w:lang w:val="sv-SE"/>
              </w:rPr>
            </w:pPr>
            <w:r w:rsidRPr="00CE20F3">
              <w:rPr>
                <w:bCs/>
                <w:sz w:val="16"/>
                <w:szCs w:val="16"/>
                <w:lang w:val="sv-SE"/>
              </w:rPr>
              <w:t>3 kredita x 40/30= 4 sata</w:t>
            </w:r>
          </w:p>
          <w:p w:rsidR="00E302B5" w:rsidRPr="00CE20F3" w:rsidRDefault="00E302B5" w:rsidP="008D2C8D">
            <w:pPr>
              <w:rPr>
                <w:b/>
                <w:sz w:val="16"/>
                <w:szCs w:val="16"/>
                <w:lang w:val="sv-SE"/>
              </w:rPr>
            </w:pPr>
            <w:r w:rsidRPr="00CE20F3">
              <w:rPr>
                <w:b/>
                <w:sz w:val="16"/>
                <w:szCs w:val="16"/>
                <w:lang w:val="sv-SE"/>
              </w:rPr>
              <w:t>Struktura:</w:t>
            </w:r>
          </w:p>
          <w:p w:rsidR="00E302B5" w:rsidRPr="00CE20F3" w:rsidRDefault="00E302B5" w:rsidP="008D2C8D">
            <w:pPr>
              <w:rPr>
                <w:bCs/>
                <w:sz w:val="16"/>
                <w:szCs w:val="16"/>
                <w:lang w:val="sv-SE"/>
              </w:rPr>
            </w:pPr>
            <w:r w:rsidRPr="00CE20F3">
              <w:rPr>
                <w:bCs/>
                <w:sz w:val="16"/>
                <w:szCs w:val="16"/>
                <w:lang w:val="sv-SE"/>
              </w:rPr>
              <w:t xml:space="preserve">          2 sata predavanja</w:t>
            </w:r>
          </w:p>
          <w:p w:rsidR="00E302B5" w:rsidRPr="00CE20F3" w:rsidRDefault="00E302B5" w:rsidP="008D2C8D">
            <w:pPr>
              <w:rPr>
                <w:bCs/>
                <w:sz w:val="16"/>
                <w:szCs w:val="16"/>
                <w:lang w:val="sv-SE"/>
              </w:rPr>
            </w:pPr>
            <w:r w:rsidRPr="00CE20F3">
              <w:rPr>
                <w:bCs/>
                <w:sz w:val="16"/>
                <w:szCs w:val="16"/>
                <w:lang w:val="sv-SE"/>
              </w:rPr>
              <w:t xml:space="preserve">          1 sat vježbi</w:t>
            </w:r>
          </w:p>
          <w:p w:rsidR="00E302B5" w:rsidRPr="00CE20F3" w:rsidRDefault="00E302B5" w:rsidP="008D2C8D">
            <w:pPr>
              <w:rPr>
                <w:lang w:val="sv-SE"/>
              </w:rPr>
            </w:pPr>
            <w:r w:rsidRPr="00CE20F3">
              <w:rPr>
                <w:bCs/>
                <w:sz w:val="16"/>
                <w:szCs w:val="16"/>
                <w:lang w:val="sv-SE"/>
              </w:rPr>
              <w:t xml:space="preserve">          1 sat samostalnog rada uključujući konsultacije</w:t>
            </w:r>
          </w:p>
        </w:tc>
        <w:tc>
          <w:tcPr>
            <w:tcW w:w="6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u w:val="single"/>
                <w:lang w:val="it-IT"/>
              </w:rPr>
              <w:t>U tokusemestra</w:t>
            </w:r>
          </w:p>
          <w:p w:rsidR="00E302B5" w:rsidRPr="00CE20F3" w:rsidRDefault="00E302B5" w:rsidP="008D2C8D">
            <w:pPr>
              <w:rPr>
                <w:bCs/>
                <w:sz w:val="16"/>
                <w:szCs w:val="16"/>
                <w:lang w:val="it-IT"/>
              </w:rPr>
            </w:pPr>
            <w:r w:rsidRPr="00CE20F3">
              <w:rPr>
                <w:bCs/>
                <w:sz w:val="16"/>
                <w:szCs w:val="16"/>
                <w:lang w:val="it-IT"/>
              </w:rPr>
              <w:t>Nastava i završniispit 4x16=64 sata</w:t>
            </w:r>
          </w:p>
          <w:p w:rsidR="00E302B5" w:rsidRPr="00CE20F3" w:rsidRDefault="00E302B5" w:rsidP="008D2C8D">
            <w:pPr>
              <w:rPr>
                <w:bCs/>
                <w:sz w:val="16"/>
                <w:szCs w:val="16"/>
                <w:lang w:val="it-IT"/>
              </w:rPr>
            </w:pPr>
            <w:r w:rsidRPr="00CE20F3">
              <w:rPr>
                <w:bCs/>
                <w:sz w:val="16"/>
                <w:szCs w:val="16"/>
                <w:lang w:val="it-IT"/>
              </w:rPr>
              <w:t>Neophodnepripremeprijepočetkasemestra( administracija,upis,ovjera)</w:t>
            </w:r>
          </w:p>
          <w:p w:rsidR="00E302B5" w:rsidRPr="00CE20F3" w:rsidRDefault="00E302B5" w:rsidP="008D2C8D">
            <w:pPr>
              <w:rPr>
                <w:b/>
                <w:sz w:val="16"/>
                <w:szCs w:val="16"/>
                <w:u w:val="single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 xml:space="preserve"> 2 x 4 = 8 sati  </w:t>
            </w:r>
            <w:r w:rsidRPr="00CE20F3">
              <w:rPr>
                <w:b/>
                <w:sz w:val="16"/>
                <w:szCs w:val="16"/>
                <w:lang w:val="it-IT"/>
              </w:rPr>
              <w:t>Ukupnoopterećenjezapredmet</w:t>
            </w:r>
            <w:r w:rsidRPr="00CE20F3">
              <w:rPr>
                <w:b/>
                <w:sz w:val="16"/>
                <w:szCs w:val="16"/>
                <w:u w:val="single"/>
                <w:lang w:val="it-IT"/>
              </w:rPr>
              <w:t>3x30= 90 sati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bCs/>
                <w:sz w:val="16"/>
                <w:szCs w:val="16"/>
                <w:lang w:val="it-IT"/>
              </w:rPr>
              <w:t>Dopunski rad</w:t>
            </w:r>
            <w:r w:rsidRPr="00CE20F3">
              <w:rPr>
                <w:sz w:val="16"/>
                <w:szCs w:val="16"/>
                <w:lang w:val="it-IT"/>
              </w:rPr>
              <w:t>zapripremuispita u popravnomispitnomroku, uključujući i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>polaganjepopravnogispitaod</w:t>
            </w:r>
            <w:r w:rsidRPr="00CE20F3">
              <w:rPr>
                <w:sz w:val="16"/>
                <w:szCs w:val="16"/>
                <w:u w:val="single"/>
                <w:lang w:val="it-IT"/>
              </w:rPr>
              <w:t>0 do 18 sati</w:t>
            </w:r>
            <w:r w:rsidRPr="00CE20F3">
              <w:rPr>
                <w:sz w:val="16"/>
                <w:szCs w:val="16"/>
                <w:lang w:val="it-IT"/>
              </w:rPr>
              <w:t xml:space="preserve">  (preostalovrijemeodprvedvijestavkeodukupnogopterećenjazapredmet)</w:t>
            </w:r>
          </w:p>
          <w:p w:rsidR="00E302B5" w:rsidRPr="00CE20F3" w:rsidRDefault="00E302B5" w:rsidP="008D2C8D">
            <w:pPr>
              <w:rPr>
                <w:b/>
                <w:bCs/>
                <w:sz w:val="16"/>
                <w:szCs w:val="16"/>
                <w:lang w:val="it-IT"/>
              </w:rPr>
            </w:pPr>
            <w:r w:rsidRPr="00CE20F3">
              <w:rPr>
                <w:b/>
                <w:bCs/>
                <w:sz w:val="16"/>
                <w:szCs w:val="16"/>
                <w:lang w:val="it-IT"/>
              </w:rPr>
              <w:t>Strukturaopterećenja;</w:t>
            </w:r>
          </w:p>
          <w:p w:rsidR="00E302B5" w:rsidRPr="00CE20F3" w:rsidRDefault="00E302B5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>64 sata (nastava) +8 sati (priprema) + 18 sati (dopunski rad)</w:t>
            </w:r>
          </w:p>
        </w:tc>
      </w:tr>
      <w:tr w:rsidR="00E302B5" w:rsidRPr="005374FE" w:rsidTr="008D2C8D">
        <w:trPr>
          <w:trHeight w:val="255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sz w:val="16"/>
                <w:szCs w:val="16"/>
                <w:lang w:val="it-IT"/>
              </w:rPr>
            </w:pPr>
            <w:r w:rsidRPr="00CE20F3">
              <w:rPr>
                <w:rFonts w:cs="Arial"/>
                <w:b/>
                <w:bCs/>
                <w:sz w:val="18"/>
                <w:szCs w:val="16"/>
                <w:lang w:val="sl-SI"/>
              </w:rPr>
              <w:t>Obaveze studenta u toku nastave:</w:t>
            </w:r>
            <w:r w:rsidRPr="00CE20F3">
              <w:rPr>
                <w:bCs/>
                <w:sz w:val="16"/>
                <w:szCs w:val="16"/>
                <w:lang w:val="it-IT"/>
              </w:rPr>
              <w:t>Studenti su obavezni da pohađajunastavu,rade i predajusvedomaćezadatke i rade oba kolokvijuma.</w:t>
            </w:r>
          </w:p>
        </w:tc>
      </w:tr>
      <w:tr w:rsidR="00E302B5" w:rsidRPr="005374FE" w:rsidTr="008D2C8D">
        <w:trPr>
          <w:trHeight w:val="593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b/>
                <w:sz w:val="20"/>
                <w:szCs w:val="20"/>
                <w:lang w:val="it-IT"/>
              </w:rPr>
              <w:t xml:space="preserve">Literatura: </w:t>
            </w:r>
            <w:r w:rsidRPr="00CE20F3">
              <w:rPr>
                <w:sz w:val="16"/>
                <w:szCs w:val="16"/>
                <w:lang w:val="it-IT"/>
              </w:rPr>
              <w:t>T.Rakićević, Opštafizičkageografija,’’Naučnaknjiga’’, Beograd,1989;B.Radojičić, GeografijaCrne Gore- prirodnaosnova, Unireks,1996;B.Radojičić, GeografijaCrne Gore- društvenaosnova, DANU,2002, M.Vasović,Geografskoproučavanjelokalne sredine,ZUNS,Beograd,1996;M.Burić, G.Barović, Astronomskageografija, FilozofskifakultetNikšić, 2004.</w:t>
            </w:r>
          </w:p>
        </w:tc>
      </w:tr>
      <w:tr w:rsidR="00E302B5" w:rsidRPr="005374FE" w:rsidTr="008D2C8D">
        <w:trPr>
          <w:trHeight w:val="1108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sz w:val="20"/>
                <w:szCs w:val="20"/>
                <w:lang w:val="it-IT"/>
              </w:rPr>
            </w:pPr>
            <w:r w:rsidRPr="00CE20F3">
              <w:rPr>
                <w:b/>
                <w:sz w:val="20"/>
                <w:szCs w:val="20"/>
                <w:lang w:val="it-IT"/>
              </w:rPr>
              <w:t>Oblici provjere znanja i ocjenjivanje:</w:t>
            </w:r>
          </w:p>
          <w:p w:rsidR="00E302B5" w:rsidRPr="00CE20F3" w:rsidRDefault="00E302B5" w:rsidP="008D2C8D">
            <w:pPr>
              <w:numPr>
                <w:ilvl w:val="0"/>
                <w:numId w:val="116"/>
              </w:numPr>
              <w:rPr>
                <w:sz w:val="16"/>
                <w:szCs w:val="16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>5 domaćih zadataka se ocjenjuje sa ukupno 5 poena( 1 poen za svaki domaći zadatak)</w:t>
            </w:r>
          </w:p>
          <w:p w:rsidR="00E302B5" w:rsidRPr="00CE20F3" w:rsidRDefault="00E302B5" w:rsidP="008D2C8D">
            <w:pPr>
              <w:numPr>
                <w:ilvl w:val="0"/>
                <w:numId w:val="116"/>
              </w:numPr>
              <w:rPr>
                <w:sz w:val="16"/>
                <w:szCs w:val="16"/>
                <w:lang w:val="es-ES_tradnl"/>
              </w:rPr>
            </w:pPr>
            <w:r w:rsidRPr="00CE20F3">
              <w:rPr>
                <w:sz w:val="16"/>
                <w:szCs w:val="16"/>
                <w:lang w:val="es-ES_tradnl"/>
              </w:rPr>
              <w:t>test se ocjenjujesa 5 poena</w:t>
            </w:r>
          </w:p>
          <w:p w:rsidR="00E302B5" w:rsidRPr="00CE20F3" w:rsidRDefault="00E302B5" w:rsidP="008D2C8D">
            <w:pPr>
              <w:numPr>
                <w:ilvl w:val="0"/>
                <w:numId w:val="116"/>
              </w:numPr>
              <w:rPr>
                <w:sz w:val="16"/>
                <w:szCs w:val="16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>dva kolokvijuma po 20 poena ( ukupno 40 poena)</w:t>
            </w:r>
          </w:p>
          <w:p w:rsidR="00E302B5" w:rsidRPr="00CE20F3" w:rsidRDefault="00E302B5" w:rsidP="008D2C8D">
            <w:pPr>
              <w:numPr>
                <w:ilvl w:val="0"/>
                <w:numId w:val="116"/>
              </w:numPr>
              <w:rPr>
                <w:sz w:val="16"/>
                <w:szCs w:val="16"/>
                <w:lang w:val="es-ES_tradnl"/>
              </w:rPr>
            </w:pPr>
            <w:r w:rsidRPr="00CE20F3">
              <w:rPr>
                <w:sz w:val="16"/>
                <w:szCs w:val="16"/>
                <w:lang w:val="es-ES_tradnl"/>
              </w:rPr>
              <w:t>završniispit 50 poena</w:t>
            </w:r>
          </w:p>
          <w:p w:rsidR="00E302B5" w:rsidRPr="00CE20F3" w:rsidRDefault="00E302B5" w:rsidP="008D2C8D">
            <w:pPr>
              <w:numPr>
                <w:ilvl w:val="0"/>
                <w:numId w:val="116"/>
              </w:numPr>
              <w:rPr>
                <w:sz w:val="16"/>
                <w:szCs w:val="16"/>
                <w:lang w:val="pl-PL"/>
              </w:rPr>
            </w:pPr>
            <w:r w:rsidRPr="00CE20F3">
              <w:rPr>
                <w:sz w:val="16"/>
                <w:szCs w:val="16"/>
                <w:lang w:val="pl-PL"/>
              </w:rPr>
              <w:t>prelazna ocjena se dobija ako se kumulativno sakupi najmanje 51 poen</w:t>
            </w:r>
          </w:p>
        </w:tc>
      </w:tr>
      <w:tr w:rsidR="00E302B5" w:rsidRPr="005374FE" w:rsidTr="008D2C8D">
        <w:trPr>
          <w:trHeight w:val="238"/>
          <w:jc w:val="center"/>
        </w:trPr>
        <w:tc>
          <w:tcPr>
            <w:tcW w:w="9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2B5" w:rsidRPr="00CE20F3" w:rsidRDefault="00E302B5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sz w:val="20"/>
                <w:szCs w:val="20"/>
                <w:lang w:val="it-IT"/>
              </w:rPr>
              <w:t xml:space="preserve">Ime i prezime nastavnika koji je pripremio podatke: </w:t>
            </w:r>
            <w:r w:rsidRPr="00CE20F3">
              <w:rPr>
                <w:sz w:val="20"/>
                <w:szCs w:val="20"/>
                <w:lang w:val="it-IT"/>
              </w:rPr>
              <w:t>prof</w:t>
            </w:r>
            <w:r w:rsidRPr="00CE20F3">
              <w:rPr>
                <w:sz w:val="18"/>
                <w:szCs w:val="18"/>
                <w:lang w:val="it-IT"/>
              </w:rPr>
              <w:t>.dr Goran Barović</w:t>
            </w:r>
          </w:p>
        </w:tc>
      </w:tr>
      <w:tr w:rsidR="00E302B5" w:rsidRPr="00CE20F3" w:rsidTr="008D2C8D">
        <w:trPr>
          <w:trHeight w:val="429"/>
          <w:jc w:val="center"/>
        </w:trP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Napomena: </w:t>
            </w:r>
            <w:r w:rsidRPr="00CE20F3">
              <w:rPr>
                <w:iCs/>
                <w:sz w:val="20"/>
                <w:szCs w:val="20"/>
                <w:lang w:val="sr-Latn-CS"/>
              </w:rPr>
              <w:t xml:space="preserve"> Plan realizacije nastavnog programa po tematskim cjelinama i terminima studenti će dobiti početkom semestra.</w:t>
            </w:r>
          </w:p>
          <w:p w:rsidR="00E302B5" w:rsidRPr="00CE20F3" w:rsidRDefault="00E302B5" w:rsidP="008D2C8D">
            <w:pPr>
              <w:rPr>
                <w:b/>
                <w:iCs/>
                <w:sz w:val="20"/>
                <w:szCs w:val="20"/>
                <w:lang w:val="it-IT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Dodatne informacije na: </w:t>
            </w:r>
            <w:hyperlink r:id="rId10" w:history="1">
              <w:r w:rsidRPr="00CE20F3">
                <w:rPr>
                  <w:rStyle w:val="Hyperlink"/>
                  <w:rFonts w:eastAsiaTheme="minorEastAsia"/>
                  <w:color w:val="auto"/>
                  <w:sz w:val="20"/>
                  <w:szCs w:val="20"/>
                  <w:lang w:val="nb-NO"/>
                </w:rPr>
                <w:t>geografija</w:t>
              </w:r>
              <w:r w:rsidRPr="00CE20F3">
                <w:rPr>
                  <w:rStyle w:val="Hyperlink"/>
                  <w:rFonts w:eastAsiaTheme="minorEastAsia"/>
                  <w:color w:val="auto"/>
                  <w:sz w:val="20"/>
                  <w:szCs w:val="20"/>
                  <w:lang w:val="it-IT"/>
                </w:rPr>
                <w:t>@t-com.me</w:t>
              </w:r>
            </w:hyperlink>
          </w:p>
        </w:tc>
      </w:tr>
    </w:tbl>
    <w:p w:rsidR="00E302B5" w:rsidRPr="00CE20F3" w:rsidRDefault="00E302B5" w:rsidP="00E302B5">
      <w:pPr>
        <w:rPr>
          <w:lang w:val="it-IT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Uvod u logiku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2TP+0PP+0V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Obrazovanje učitelja</w:t>
            </w:r>
          </w:p>
        </w:tc>
      </w:tr>
      <w:tr w:rsidR="00E302B5" w:rsidRPr="005374FE" w:rsidTr="008D2C8D">
        <w:trPr>
          <w:trHeight w:val="14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studenata sa najvažnijim problemima logike, filozofije nauke i naučne metodologije; upoznavanje studenata sa značajem logike i racionalnog tumačenja sveta kao pretpostavke savremene nauke i civilizacije; upoznavanje studenata sa različitim vrstama argumentacije i granicama njihove primene; razvijanje kod studenata sposobnosti argumentovanog i kritičkog mišljenja.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Nakon što studenti polože ovaj ispit, biće u mogućnosti da: 1. Ovladava metodama racionalne argumentacije; 2.  Formira racionalni odnos prema stvarnosti; 3. Ovladava  sposobnošću kritičkog mišljenja i razvijanja kulture dijaloga. 4. Objasni osnovna svojstva svih iskaznih logičkih veznika i logičke zakone koji ih karakterišu. </w:t>
            </w:r>
            <w:r w:rsidRPr="00CE20F3">
              <w:rPr>
                <w:bCs/>
                <w:iCs/>
                <w:sz w:val="18"/>
                <w:szCs w:val="18"/>
              </w:rPr>
              <w:t>5. Ispituje valjanost zaključka; 6. Logički oblikuje nastavne sadržaje.</w:t>
            </w:r>
          </w:p>
        </w:tc>
      </w:tr>
      <w:tr w:rsidR="00E302B5" w:rsidRPr="005374FE" w:rsidTr="008D2C8D">
        <w:trPr>
          <w:trHeight w:val="8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Vladimir Drekalović</w:t>
            </w:r>
          </w:p>
        </w:tc>
      </w:tr>
      <w:tr w:rsidR="00E302B5" w:rsidRPr="005374FE" w:rsidTr="008D2C8D">
        <w:trPr>
          <w:trHeight w:val="16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seminari, praktični rad, kolokvijumi.</w:t>
            </w:r>
          </w:p>
        </w:tc>
      </w:tr>
      <w:tr w:rsidR="00E302B5" w:rsidRPr="00CE20F3" w:rsidTr="008D2C8D">
        <w:trPr>
          <w:trHeight w:val="8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Pripremne   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             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Upoznavanje sa predmetom i uslovima za njegovo polaganje. Pregled literature. Oblast logike. Logika do 19. vijeka;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Osnovni problemi logike i elementi mišljenja – pojam, sud i zaključak;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Iskazna logika. Iskazi. Veznici. Istinitosna funkcionalnost;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Konjunkcija i disjunkcija. Implikacija i ekvivalnecija. Drugi binarni veznici;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Iskazne formule. Objekt-jezik i metajezik. Drvo potformula;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Semantika iskazne logike. Tautologije;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Prvi kolokvijum;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Zamjena ekvivalenata. Čišćenje;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Dualnost između konjunkcije i disjunkcije. Veze između veznika i funkcionalna potpunost;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Disjunktivna i konjunktivna normalna forma;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Dokaz i greške u zaključivanju;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Valjanost zaključivanja;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Logika i nastava;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Drugi kolokvijum;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Popravni kolokvijum.</w:t>
            </w:r>
          </w:p>
        </w:tc>
      </w:tr>
      <w:tr w:rsidR="00E302B5" w:rsidRPr="00CE20F3" w:rsidTr="008D2C8D">
        <w:trPr>
          <w:trHeight w:val="141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bCs/>
                <w:color w:val="auto"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nb-NO"/>
              </w:rPr>
              <w:t>3 kredita x 40/30 = 4 sati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bCs/>
                <w:color w:val="auto"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nb-NO"/>
              </w:rPr>
              <w:t>Struktura: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bCs/>
                <w:color w:val="auto"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nb-NO"/>
              </w:rPr>
              <w:t>2 sati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bCs/>
                <w:color w:val="auto"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nb-NO"/>
              </w:rPr>
              <w:t>0 sati vježbi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nb-NO"/>
              </w:rPr>
              <w:t xml:space="preserve">2 sati individualnog rada studenta (priprema za laboratorijske vježbe, za kolokvijume, izrada domaćih zadataka) uključujući i konsultacije 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ispit: (4 sati) x 16 = 64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Neophodna priprema prije početka semestra (administracija, upis, ovjera): 2 x (4 sati) = 8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predmet: 3 x 30 = 90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Dopunski rad za pripremu ispita u popravnom ispitnom roku, uključujući i polaganje popravnog ispita od 0 - 30 sati.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Struktura opterećenja: 64 sati (nastava) + 8 sati (priprema) + 18 sati (dopunski rad)</w:t>
            </w:r>
          </w:p>
        </w:tc>
      </w:tr>
      <w:tr w:rsidR="00E302B5" w:rsidRPr="005374FE" w:rsidTr="008D2C8D">
        <w:trPr>
          <w:cantSplit/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 i rade kolokvijume.</w:t>
            </w:r>
          </w:p>
        </w:tc>
      </w:tr>
      <w:tr w:rsidR="00E302B5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lang w:val="nb-NO"/>
              </w:rPr>
              <w:t xml:space="preserve"> Konsultacije se održavaju u terminu nakon predavanja.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K. Došen, Osnovna logika, 2013, elektronsko izdanje, slobodno na Internetu; M. Borisavljević, Uvod u logiku, I dio, Saobraćajni fakultet, Beograd, 2009; Dopunska literatura: A. Kron, Logika, Filozofski fakultet, Univerzitet u Beogradu, 1998, str. 1-184; M. Božić i S. Vujić, Matematematička logika sa elementima opšte logike, Naučna knjiga, Beograd, 1979; D. van Dalen, Logic i Structure, Springer, Berlin, 1983, glave 1 i 2; E.Dž. Lemon, Upoznavanje sa logikom, Jasen, Nikšić, 2002, glave 1-4; S. Vujošević, Matematička logika, CID, Podgorica, 1996; S. Prešić, Elementi matematičke logike, Zavod za izdavanje udžbenika, Beograd, 1972; Ž. Kovijanić-Vukićević i S. Vujošević, Uvod u logiku, Podgorica, 2009, elektronska verzija slobodno dostupna na Internetu; P. Janičić, Matematička logika u računarstvu, Matematički fakultet, Beograd, 2004, glava 2, posebno odjeljak 2.3.2, glava 3, posebno odjeljak 3.3.1.</w:t>
            </w:r>
          </w:p>
        </w:tc>
      </w:tr>
      <w:tr w:rsidR="00E302B5" w:rsidRPr="005374FE" w:rsidTr="008D2C8D">
        <w:trPr>
          <w:trHeight w:val="3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poena; Prisustvo nastavi i rad na času nosi 10 poena; Završni ispit nosi 50 poena;</w:t>
            </w:r>
          </w:p>
        </w:tc>
      </w:tr>
      <w:tr w:rsidR="00E302B5" w:rsidRPr="005374FE" w:rsidTr="008D2C8D">
        <w:trPr>
          <w:trHeight w:val="9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lang w:val="it-IT"/>
              </w:rPr>
              <w:t>F (0-50), E (51-60), D (61-70), C (71-80), B (81-90), A (91-100).</w:t>
            </w:r>
          </w:p>
        </w:tc>
      </w:tr>
      <w:tr w:rsidR="00E302B5" w:rsidRPr="005374FE" w:rsidTr="008D2C8D">
        <w:trPr>
          <w:gridBefore w:val="1"/>
          <w:wBefore w:w="525" w:type="pct"/>
          <w:trHeight w:val="10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Vladimir Drekalović</w:t>
            </w:r>
          </w:p>
        </w:tc>
      </w:tr>
      <w:tr w:rsidR="00E302B5" w:rsidRPr="00CE20F3" w:rsidTr="008D2C8D">
        <w:trPr>
          <w:gridBefore w:val="1"/>
          <w:wBefore w:w="525" w:type="pct"/>
          <w:trHeight w:val="15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093"/>
        <w:gridCol w:w="1559"/>
        <w:gridCol w:w="2977"/>
        <w:gridCol w:w="3118"/>
      </w:tblGrid>
      <w:tr w:rsidR="00E302B5" w:rsidRPr="00BD57C4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rFonts w:eastAsia="SimSun"/>
                <w:lang w:val="de-DE" w:eastAsia="zh-CN"/>
              </w:rPr>
            </w:pPr>
            <w:r w:rsidRPr="00CE20F3">
              <w:rPr>
                <w:b/>
                <w:bCs/>
                <w:lang w:val="sr-Latn-CS"/>
              </w:rPr>
              <w:t>Naziv predmeta: ENGLESKI JEZIK II</w:t>
            </w:r>
          </w:p>
        </w:tc>
      </w:tr>
      <w:tr w:rsidR="00E302B5" w:rsidRPr="00CE20F3" w:rsidTr="008D2C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Status predmeta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Semestar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Broj ECTS kredita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Fond časova</w:t>
            </w:r>
          </w:p>
        </w:tc>
      </w:tr>
      <w:tr w:rsidR="00E302B5" w:rsidRPr="00CE20F3" w:rsidTr="008D2C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both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Obavezan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2P+2V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460EB8" w:rsidRDefault="00E302B5" w:rsidP="008D2C8D">
            <w:pPr>
              <w:jc w:val="both"/>
              <w:rPr>
                <w:rFonts w:eastAsia="SimSun"/>
                <w:lang w:eastAsia="zh-CN"/>
              </w:rPr>
            </w:pPr>
            <w:r w:rsidRPr="00CE20F3">
              <w:rPr>
                <w:b/>
                <w:bCs/>
                <w:lang w:val="sr-Latn-CS"/>
              </w:rPr>
              <w:t>Studijski program</w:t>
            </w:r>
            <w:r w:rsidRPr="00CE20F3">
              <w:rPr>
                <w:bCs/>
                <w:lang w:val="sr-Latn-CS"/>
              </w:rPr>
              <w:t xml:space="preserve">: </w:t>
            </w:r>
            <w:r w:rsidRPr="00CE20F3">
              <w:rPr>
                <w:b/>
                <w:bCs/>
                <w:lang w:val="sr-Latn-CS"/>
              </w:rPr>
              <w:t>Obrazovanje učitelja</w:t>
            </w:r>
            <w:r w:rsidRPr="00CE20F3">
              <w:rPr>
                <w:b/>
                <w:bCs/>
                <w:i/>
                <w:iCs/>
                <w:lang w:val="sr-Latn-CS"/>
              </w:rPr>
              <w:t>; Akademske master studije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</w:rPr>
              <w:t>Uslovljenost drugim predmetima: --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rFonts w:eastAsia="SimSun"/>
                <w:lang w:eastAsia="zh-CN"/>
              </w:rPr>
            </w:pPr>
            <w:r w:rsidRPr="00CE20F3">
              <w:rPr>
                <w:b/>
                <w:bCs/>
                <w:lang w:val="sr-Latn-CS"/>
              </w:rPr>
              <w:t xml:space="preserve">Ciljevi izučavanja predmeta: </w:t>
            </w:r>
            <w:r w:rsidRPr="00CE20F3">
              <w:rPr>
                <w:lang w:val="sr-Latn-CS"/>
              </w:rPr>
              <w:t>Dalji rad na razvoju sve četiri jezičke vještine, ali su osnova tekstovi i materijal vezan za buduću struku studenata.</w:t>
            </w:r>
            <w:r w:rsidRPr="00CE20F3">
              <w:rPr>
                <w:shd w:val="clear" w:color="auto" w:fill="FFFFFF"/>
              </w:rPr>
              <w:t xml:space="preserve"> Razvoj profesionalnog vokabulara.</w:t>
            </w:r>
            <w:r w:rsidRPr="00CE20F3">
              <w:t xml:space="preserve"> </w:t>
            </w:r>
            <w:r w:rsidRPr="00CE20F3">
              <w:rPr>
                <w:rFonts w:eastAsia="Calibri"/>
              </w:rPr>
              <w:t xml:space="preserve">Osposobljavanje studenata za samostalno korišćenje stručne literature na </w:t>
            </w:r>
            <w:r w:rsidRPr="00CE20F3">
              <w:t>engleskom</w:t>
            </w:r>
            <w:r w:rsidRPr="00CE20F3">
              <w:rPr>
                <w:rFonts w:eastAsia="Calibri"/>
              </w:rPr>
              <w:t xml:space="preserve"> jeziku za potrebe struke i dalje samoobrazovanje</w:t>
            </w:r>
            <w:r w:rsidRPr="00CE20F3">
              <w:rPr>
                <w:rFonts w:eastAsia="Calibri"/>
                <w:sz w:val="16"/>
                <w:szCs w:val="16"/>
              </w:rPr>
              <w:t>.</w:t>
            </w:r>
            <w:r w:rsidRPr="00CE20F3">
              <w:rPr>
                <w:shd w:val="clear" w:color="auto" w:fill="FFFFFF"/>
              </w:rPr>
              <w:t xml:space="preserve"> </w:t>
            </w:r>
          </w:p>
        </w:tc>
      </w:tr>
      <w:tr w:rsidR="00E302B5" w:rsidRPr="005374FE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</w:rPr>
            </w:pPr>
            <w:r w:rsidRPr="00CE20F3">
              <w:rPr>
                <w:b/>
                <w:bCs/>
              </w:rPr>
              <w:t>Sadržaj predmeta:</w:t>
            </w:r>
          </w:p>
          <w:p w:rsidR="00E302B5" w:rsidRPr="00CE20F3" w:rsidRDefault="00E302B5" w:rsidP="008D2C8D">
            <w:r w:rsidRPr="00CE20F3">
              <w:rPr>
                <w:rFonts w:eastAsia="SimSun"/>
                <w:b/>
                <w:lang w:val="en-GB" w:eastAsia="zh-CN"/>
              </w:rPr>
              <w:t>I</w:t>
            </w:r>
            <w:r w:rsidRPr="00CE20F3">
              <w:rPr>
                <w:rFonts w:eastAsia="SimSun"/>
                <w:lang w:val="en-GB" w:eastAsia="zh-CN"/>
              </w:rPr>
              <w:t xml:space="preserve"> </w:t>
            </w:r>
            <w:r w:rsidRPr="00CE20F3">
              <w:t>Upoznavanje, uvod u kurs; Getting to Know the Students;</w:t>
            </w:r>
          </w:p>
          <w:p w:rsidR="00E302B5" w:rsidRPr="00CE20F3" w:rsidRDefault="00E302B5" w:rsidP="008D2C8D">
            <w:r w:rsidRPr="00CE20F3">
              <w:rPr>
                <w:b/>
              </w:rPr>
              <w:t>II</w:t>
            </w:r>
            <w:r w:rsidRPr="00CE20F3">
              <w:t xml:space="preserve"> Pair and Group Work; Making a Start;</w:t>
            </w:r>
          </w:p>
          <w:p w:rsidR="00E302B5" w:rsidRPr="00CE20F3" w:rsidRDefault="00E302B5" w:rsidP="008D2C8D">
            <w:r w:rsidRPr="00CE20F3">
              <w:rPr>
                <w:b/>
              </w:rPr>
              <w:t>III</w:t>
            </w:r>
            <w:r w:rsidRPr="00CE20F3">
              <w:t xml:space="preserve"> Teaching; Teaching Processes;</w:t>
            </w:r>
          </w:p>
          <w:p w:rsidR="00E302B5" w:rsidRPr="00CE20F3" w:rsidRDefault="00E302B5" w:rsidP="008D2C8D">
            <w:r w:rsidRPr="00CE20F3">
              <w:rPr>
                <w:b/>
              </w:rPr>
              <w:t>IV</w:t>
            </w:r>
            <w:r w:rsidRPr="00CE20F3">
              <w:t xml:space="preserve"> Testing; The Middle Years; </w:t>
            </w:r>
          </w:p>
          <w:p w:rsidR="00E302B5" w:rsidRPr="00CE20F3" w:rsidRDefault="00E302B5" w:rsidP="008D2C8D">
            <w:r w:rsidRPr="00CE20F3">
              <w:rPr>
                <w:b/>
              </w:rPr>
              <w:t>V</w:t>
            </w:r>
            <w:r w:rsidRPr="00CE20F3">
              <w:t xml:space="preserve"> Creative Teaching; How Children Can Learn So Much;</w:t>
            </w:r>
          </w:p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b/>
                <w:lang w:val="nb-NO"/>
              </w:rPr>
              <w:t>VI</w:t>
            </w:r>
            <w:r w:rsidRPr="00CE20F3">
              <w:rPr>
                <w:lang w:val="nb-NO"/>
              </w:rPr>
              <w:t xml:space="preserve">  Aims.</w:t>
            </w:r>
          </w:p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b/>
                <w:lang w:val="nb-NO"/>
              </w:rPr>
              <w:t>VII</w:t>
            </w:r>
            <w:r w:rsidRPr="00CE20F3">
              <w:rPr>
                <w:lang w:val="nb-NO"/>
              </w:rPr>
              <w:t xml:space="preserve"> Revizija; </w:t>
            </w:r>
            <w:r w:rsidRPr="00CE20F3">
              <w:rPr>
                <w:b/>
                <w:lang w:val="nb-NO"/>
              </w:rPr>
              <w:t>probni test (priprema za kolokvijum)</w:t>
            </w:r>
            <w:r w:rsidRPr="00CE20F3">
              <w:rPr>
                <w:lang w:val="nb-NO"/>
              </w:rPr>
              <w:t>.</w:t>
            </w:r>
          </w:p>
          <w:p w:rsidR="00E302B5" w:rsidRPr="00CE20F3" w:rsidRDefault="00E302B5" w:rsidP="008D2C8D">
            <w:r w:rsidRPr="00CE20F3">
              <w:rPr>
                <w:b/>
              </w:rPr>
              <w:t>VIII</w:t>
            </w:r>
            <w:r w:rsidRPr="00CE20F3">
              <w:t xml:space="preserve"> KOLOKVIJUM </w:t>
            </w:r>
          </w:p>
          <w:p w:rsidR="00E302B5" w:rsidRPr="00CE20F3" w:rsidRDefault="00E302B5" w:rsidP="008D2C8D">
            <w:pPr>
              <w:rPr>
                <w:b/>
              </w:rPr>
            </w:pPr>
            <w:r w:rsidRPr="00CE20F3">
              <w:rPr>
                <w:b/>
              </w:rPr>
              <w:t>IX</w:t>
            </w:r>
            <w:r w:rsidRPr="00CE20F3">
              <w:t xml:space="preserve"> Groups; What is Learning;</w:t>
            </w:r>
            <w:r w:rsidRPr="00CE20F3">
              <w:rPr>
                <w:b/>
              </w:rPr>
              <w:t xml:space="preserve"> </w:t>
            </w:r>
          </w:p>
          <w:p w:rsidR="00E302B5" w:rsidRPr="00CE20F3" w:rsidRDefault="00E302B5" w:rsidP="008D2C8D">
            <w:r w:rsidRPr="00CE20F3">
              <w:rPr>
                <w:b/>
              </w:rPr>
              <w:t>X</w:t>
            </w:r>
            <w:r w:rsidRPr="00CE20F3">
              <w:t xml:space="preserve"> Early Learning by Imitation; Formal Education vs Childhood Learning;</w:t>
            </w:r>
          </w:p>
          <w:p w:rsidR="00E302B5" w:rsidRPr="00CE20F3" w:rsidRDefault="00E302B5" w:rsidP="008D2C8D">
            <w:pPr>
              <w:rPr>
                <w:b/>
              </w:rPr>
            </w:pPr>
            <w:r w:rsidRPr="00CE20F3">
              <w:rPr>
                <w:b/>
              </w:rPr>
              <w:t>XI</w:t>
            </w:r>
            <w:r w:rsidRPr="00CE20F3">
              <w:t xml:space="preserve"> Individual Development;</w:t>
            </w:r>
            <w:r w:rsidRPr="00CE20F3">
              <w:rPr>
                <w:b/>
              </w:rPr>
              <w:t xml:space="preserve"> </w:t>
            </w:r>
          </w:p>
          <w:p w:rsidR="00E302B5" w:rsidRPr="00CE20F3" w:rsidRDefault="00E302B5" w:rsidP="008D2C8D">
            <w:r w:rsidRPr="00CE20F3">
              <w:rPr>
                <w:b/>
              </w:rPr>
              <w:t>XII</w:t>
            </w:r>
            <w:r w:rsidRPr="00CE20F3">
              <w:t xml:space="preserve"> Classroom Organisation; The Effect of Grades; </w:t>
            </w:r>
          </w:p>
          <w:p w:rsidR="00E302B5" w:rsidRPr="00CE20F3" w:rsidRDefault="00E302B5" w:rsidP="008D2C8D">
            <w:pPr>
              <w:rPr>
                <w:b/>
              </w:rPr>
            </w:pPr>
            <w:r w:rsidRPr="00CE20F3">
              <w:rPr>
                <w:b/>
              </w:rPr>
              <w:t>XIII</w:t>
            </w:r>
            <w:r w:rsidRPr="00CE20F3">
              <w:t xml:space="preserve"> The Power of Play in Development; Why Schools Fail to Teach our Children.</w:t>
            </w:r>
            <w:r w:rsidRPr="00CE20F3">
              <w:rPr>
                <w:b/>
              </w:rPr>
              <w:t xml:space="preserve"> </w:t>
            </w:r>
          </w:p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b/>
                <w:lang w:val="nb-NO"/>
              </w:rPr>
              <w:t>XIV</w:t>
            </w:r>
            <w:r w:rsidRPr="00CE20F3">
              <w:rPr>
                <w:lang w:val="nb-NO"/>
              </w:rPr>
              <w:t xml:space="preserve"> POPRAVNI KOLOKVIJUM</w:t>
            </w:r>
          </w:p>
          <w:p w:rsidR="00E302B5" w:rsidRPr="00CE20F3" w:rsidRDefault="00E302B5" w:rsidP="008D2C8D">
            <w:pPr>
              <w:rPr>
                <w:rFonts w:eastAsia="SimSun"/>
                <w:lang w:val="nb-NO" w:eastAsia="zh-CN"/>
              </w:rPr>
            </w:pPr>
            <w:r w:rsidRPr="00CE20F3">
              <w:rPr>
                <w:b/>
                <w:lang w:val="nb-NO"/>
              </w:rPr>
              <w:t>XV</w:t>
            </w:r>
            <w:r w:rsidRPr="00CE20F3">
              <w:rPr>
                <w:lang w:val="nb-NO"/>
              </w:rPr>
              <w:t xml:space="preserve"> Obnova gradiva i priprema za završni ispit.</w:t>
            </w:r>
          </w:p>
        </w:tc>
      </w:tr>
      <w:tr w:rsidR="00E302B5" w:rsidRPr="005374FE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460EB8" w:rsidRDefault="00E302B5" w:rsidP="008D2C8D">
            <w:pPr>
              <w:rPr>
                <w:rFonts w:eastAsia="SimSun"/>
                <w:lang w:val="it-IT" w:eastAsia="zh-CN"/>
              </w:rPr>
            </w:pPr>
            <w:r w:rsidRPr="00CE20F3">
              <w:rPr>
                <w:b/>
                <w:bCs/>
                <w:lang w:val="it-IT"/>
              </w:rPr>
              <w:t>Ishodi</w:t>
            </w:r>
            <w:r w:rsidRPr="00CE20F3">
              <w:rPr>
                <w:bCs/>
                <w:lang w:val="it-IT"/>
              </w:rPr>
              <w:t>:</w:t>
            </w:r>
            <w:r w:rsidRPr="00460EB8">
              <w:rPr>
                <w:shd w:val="clear" w:color="auto" w:fill="FFFFFF"/>
                <w:lang w:val="it-IT"/>
              </w:rPr>
              <w:t xml:space="preserve"> Po položenom ispitu student/-kinja će biti u mogućnosti da: 1. Razumije opštu i stručnu terminologiju na engleskom jeziku iz oblasti psihologije, pedagogije, didaktike i metodike nastave; 2. Pravilno primjenjuje, pismeno i usmeno, ranije stečena znanja iz gramatike engleskog jezika, sa posebnim akcentom na glagolska vremena; 3. Sastavlja rečenice na engleskom jeziku na teme iz domena: psihološkog razvoja djeteta, ljubavi prema nastavničkoj profesiji, saradnje nastavnika i roditelja, motivacije u učenju, organizacije moderne učionice, itd; 4. Prevodi sa engleskog na crnogorski, kao i sa crnogorskog na engleski jezik proste i proširene rečenice iz oblasti metodike nastave; 5. Samostalno dalje usavršava četiri jezičke vještine: razumijevanje govora, govorenje, čitanje i pisanje.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>Literatura</w:t>
            </w:r>
            <w:r w:rsidRPr="00CE20F3">
              <w:rPr>
                <w:bCs/>
                <w:lang w:val="sr-Latn-CS"/>
              </w:rPr>
              <w:t>:</w:t>
            </w:r>
            <w:r w:rsidRPr="00460EB8">
              <w:rPr>
                <w:lang w:val="it-IT"/>
              </w:rPr>
              <w:t xml:space="preserve"> </w:t>
            </w:r>
            <w:r w:rsidRPr="00CE20F3">
              <w:rPr>
                <w:lang w:val="sr-Latn-CS"/>
              </w:rPr>
              <w:t>1. Marina Cvetković, Engleski jezik, Učiteljski fakultet, Beograd, 2007.</w:t>
            </w:r>
          </w:p>
          <w:p w:rsidR="00E302B5" w:rsidRPr="00CE20F3" w:rsidRDefault="00E302B5" w:rsidP="008D2C8D">
            <w:pPr>
              <w:jc w:val="both"/>
            </w:pPr>
            <w:r w:rsidRPr="00CE20F3">
              <w:t>* 2. W.A. Scott and L.H. Ytreberg, Teaching English to Children, Longman, New York</w:t>
            </w:r>
          </w:p>
          <w:p w:rsidR="00E302B5" w:rsidRPr="00CE20F3" w:rsidRDefault="00E302B5" w:rsidP="008D2C8D">
            <w:pPr>
              <w:pStyle w:val="NoSpacing"/>
              <w:rPr>
                <w:bCs/>
                <w:iCs/>
                <w:lang w:val="sr-Latn-CS"/>
              </w:rPr>
            </w:pPr>
            <w:r w:rsidRPr="00CE20F3">
              <w:t>* 3. Michael Vince, English Grammar and Vocabulary, Intermediate, McMillan, 2010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Spacing"/>
              <w:rPr>
                <w:b/>
                <w:bCs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>Oblici provjere znanja i ocjenjivanje: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Prisustvo nastavi – do 5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1 domaći – do 5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1 usmena prezentacija – do 10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1 kolokvijum – do 40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Završni ispit – do 40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Prelazna ocjena se dobija ako se sakupi kumulativno najmanje 51 poen.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</w:p>
          <w:p w:rsidR="00E302B5" w:rsidRPr="00CE20F3" w:rsidRDefault="00E302B5" w:rsidP="008D2C8D">
            <w:pPr>
              <w:ind w:left="300"/>
              <w:rPr>
                <w:rFonts w:eastAsia="Calibri"/>
                <w:b/>
                <w:sz w:val="16"/>
                <w:szCs w:val="16"/>
                <w:lang w:val="it-IT"/>
              </w:rPr>
            </w:pPr>
            <w:r w:rsidRPr="00CE20F3">
              <w:rPr>
                <w:rFonts w:eastAsia="Calibri"/>
                <w:b/>
                <w:sz w:val="16"/>
                <w:szCs w:val="16"/>
                <w:lang w:val="it-IT"/>
              </w:rPr>
              <w:t xml:space="preserve">Ocjena                       A                                 B                            C                                  D                               E           </w:t>
            </w:r>
          </w:p>
          <w:p w:rsidR="00E302B5" w:rsidRPr="00CE20F3" w:rsidRDefault="00E302B5" w:rsidP="008D2C8D">
            <w:pPr>
              <w:rPr>
                <w:rFonts w:eastAsia="Calibri"/>
                <w:b/>
                <w:sz w:val="16"/>
                <w:szCs w:val="16"/>
              </w:rPr>
            </w:pPr>
            <w:r w:rsidRPr="00CE20F3">
              <w:rPr>
                <w:rFonts w:eastAsia="Calibri"/>
                <w:b/>
                <w:sz w:val="16"/>
                <w:szCs w:val="16"/>
                <w:lang w:val="it-IT"/>
              </w:rPr>
              <w:t xml:space="preserve">      </w:t>
            </w:r>
            <w:r w:rsidRPr="00CE20F3">
              <w:rPr>
                <w:rFonts w:eastAsia="Calibri"/>
                <w:b/>
                <w:sz w:val="16"/>
                <w:szCs w:val="16"/>
              </w:rPr>
              <w:t>Broj poena            91-100                           81- 90                     71 – 80                        61 – 70                      51 - 60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Spacing"/>
              <w:rPr>
                <w:b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 xml:space="preserve">Posebna naznaka za predmet: </w:t>
            </w:r>
            <w:r w:rsidRPr="00CE20F3">
              <w:rPr>
                <w:bCs/>
                <w:lang w:val="sr-Latn-CS"/>
              </w:rPr>
              <w:t>nastava se izvodi na engleskom i crnogorskom jeziku</w:t>
            </w:r>
          </w:p>
        </w:tc>
      </w:tr>
      <w:tr w:rsidR="00E302B5" w:rsidRPr="00BD57C4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 xml:space="preserve">Ime i prezime nastavnika i saradnika: dr Vanja Vukićević Garić, Oksana Raičević </w:t>
            </w:r>
          </w:p>
        </w:tc>
      </w:tr>
    </w:tbl>
    <w:p w:rsidR="00E302B5" w:rsidRPr="00CE20F3" w:rsidRDefault="00E302B5" w:rsidP="00E302B5">
      <w:pPr>
        <w:rPr>
          <w:lang w:val="nb-NO"/>
        </w:rPr>
      </w:pPr>
      <w:r w:rsidRPr="00CE20F3">
        <w:rPr>
          <w:lang w:val="nb-NO"/>
        </w:rPr>
        <w:t xml:space="preserve"> </w:t>
      </w:r>
    </w:p>
    <w:p w:rsidR="00E302B5" w:rsidRPr="00460EB8" w:rsidRDefault="00E302B5" w:rsidP="00E302B5">
      <w:r w:rsidRPr="00460EB8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MATEMATIKA III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shd w:val="clear" w:color="auto" w:fill="FFFFFF"/>
              </w:rPr>
              <w:t>2TP+1PP+1V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18"/>
                <w:szCs w:val="18"/>
                <w:lang w:val="sr-Latn-CS"/>
              </w:rPr>
              <w:t>Akademski master studijski program OBRAZOVANJE UČITELJA na FILOZOFSKOM FAKULTETU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Položen predmet Matematika II</w:t>
            </w:r>
          </w:p>
        </w:tc>
      </w:tr>
      <w:tr w:rsidR="00E302B5" w:rsidRPr="005374FE" w:rsidTr="008D2C8D">
        <w:trPr>
          <w:trHeight w:val="3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Studenti se upoznaju detaljno sa osobinama racionalnih brojeva, svojstvima realnih brojeva i principima kombinatorike</w:t>
            </w:r>
          </w:p>
        </w:tc>
      </w:tr>
      <w:tr w:rsidR="00E302B5" w:rsidRPr="005374FE" w:rsidTr="008D2C8D">
        <w:trPr>
          <w:trHeight w:val="37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Po položenom kursu student treba da vlada osnovnim pojmovima skupa racionalnih i realnih brojeva, kao i osnovnim pojmovima kombinatorike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Marijan Marković</w:t>
            </w:r>
          </w:p>
        </w:tc>
      </w:tr>
      <w:tr w:rsidR="00E302B5" w:rsidRPr="005374FE" w:rsidTr="008D2C8D">
        <w:trPr>
          <w:trHeight w:val="15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vježbe i k onsultacije; samostalno učenje i rješavanje zadatih problema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281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Priprema i upis semestra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Konstrukcija skupa racionalnih brojeva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Operacije u skupu racionalnih brojeva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Algebarska struktura racionalinih brojeva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Relacije poretka u skupu racionalih brojeva.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Gustina racionalih brojeva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 realnih brojeva. Aksioma neprekidnosti. Stepenovanje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Apsolutna vrijednost realnog broja. Nejednakosti sa aps. vrijednošću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Elementi kombinatorike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Princip zbira. Princip proizvoda. Odabrani primjeri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Varijacije. Varijacije sa ponavljanjem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Permutacije sa ponavljanjem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Kombinacije. Odabrani primjeri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Binomna formula. Pascalov trougao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Kolokvijum</w:t>
            </w:r>
          </w:p>
        </w:tc>
      </w:tr>
      <w:tr w:rsidR="00E302B5" w:rsidRPr="00CE20F3" w:rsidTr="008D2C8D">
        <w:trPr>
          <w:trHeight w:val="237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pohađaju nastavu, da rade dva kolokvijuma i završni ispit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Marijan Marković</w:t>
            </w:r>
          </w:p>
        </w:tc>
      </w:tr>
      <w:tr w:rsidR="00E302B5" w:rsidRPr="005374FE" w:rsidTr="008D2C8D">
        <w:trPr>
          <w:cantSplit/>
          <w:trHeight w:val="2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B. Cerović, Matematika, Univerzitet Crne Gore, 2001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Dva kolokvijuma (po 32 boda), završni ispit (32 boda) i redovno prisustvo nastavi 4 boda</w:t>
            </w:r>
            <w:r w:rsidRPr="00CE20F3">
              <w:rPr>
                <w:sz w:val="18"/>
                <w:szCs w:val="18"/>
                <w:lang w:val="it-IT"/>
              </w:rPr>
              <w:t>; ukupno se može sakupiti najviše 100 bodova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F: 0-49; E: 50-59; D: 60-69; C: 70-79; B: 80-89; A: 90-100</w:t>
            </w:r>
          </w:p>
        </w:tc>
      </w:tr>
      <w:tr w:rsidR="00E302B5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Marijan Marković</w:t>
            </w:r>
          </w:p>
        </w:tc>
      </w:tr>
      <w:tr w:rsidR="00E302B5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t>Uvod u teoriju književnosti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14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5 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t>2TP, 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1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Obrazovanje učitelja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E302B5" w:rsidRPr="00CE20F3" w:rsidTr="008D2C8D">
        <w:trPr>
          <w:trHeight w:val="25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</w:rPr>
              <w:t>Upoznavanje s osnovnim pojmovima, područjima, terminologijom, kao i načelima oblikovanja i analize književnih tekstova.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sz w:val="18"/>
                <w:szCs w:val="18"/>
                <w:shd w:val="clear" w:color="auto" w:fill="FFFFFF"/>
              </w:rPr>
              <w:t xml:space="preserve"> Nakon što student položi ovaj ispit, biće u mogućnosti da: 1. Objasni i definiše osnovne pojmove iz oblasti teorije književnosti; 2. Prepozna funkcije književnosti u književnom tekstu; 3. Razumije književnoistorijske, književnoteorijske i stilskoformacijske osobenosti književnih djela; 4. Opiše osnovne osobine književnih rodova, vrsta i žanrova.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5. Prepozna i klasifikuje književni tekst prema rodu, vrsti i obliku; 6. Analizira i samostalno interpretira književni tekst, uz uočavanje njegovih temeljnih stilskih i strukturnih obilježja; 7. Razvija sposobnost samostalnog napredovanja kroz realizaciju samostalnih zadataka. 8. Razvija i vrednuje primjenu retoričkih tehnika u nastavi i svakodnevnoj komunikaciji.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Vesna Vukićević-Janković; mr Maja Sekulović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savladavanja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Predavanja, vježbe, samostalni studentski radovi, izrada domaćih zadataka, diskusije, konsultacije.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2959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Pojam i priroda književnosti. 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Fiktivnost. Funkcije književnosti.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Nauka o književnosti (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književna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eorija, književna kritika i istorija književnosti).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Spoljašnji i unutrašnji pristup proučavanju književnosti.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Pojam stila. Stilistika. Stilske figure – pojam i podjela. 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Osnovni retorički pojmovi. Retorika i stilistika. 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Teorija stiha (versifikacija). Versifikacijski sistemi.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Pojam i priroda stiha. Strofa i rima. Stalni oblici stihova i strofa.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Odlike lirske poezije. Klasifikacija lirike. Tradicionalne lirske vrste. 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Slobodni stih. Ritmička proza. Pjesma u prozi. Poema, balada, romansa.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Odlike epske poezije. Epske vrste.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umjetničke proze. Tema, motiv, građa, fabula, siže, kompozicija, motivacija.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 xml:space="preserve">Osnovi naratologije. 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Pripovjedač, perspektiva. Književni lik.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Prozne vrste. Kraće prozne vrste. Novela. Pripovijetka. Roman.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dramskog teksta. Dramske vrste.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x 40/30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  <w:t xml:space="preserve">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  <w:t>2 sata predavanja; 2 sata vježbi; 2 sata 40 minuta samostalnog rada uključujući konsultacije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  <w:t>Nastava i završni ispit: 6 sati i 40 minuta x 16 = 106 sati 40 minuta.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  <w:t>Neophodne pripreme prije početka semestra (administracija, upis, ovjera): 2 x 6 sati 40 minuta = 13 sati 20 minuta.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  <w:t>Ukupno opterećenje za predmet: 5 x 30 = 150 sati.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  <w:t>Dopunski rad za pripremu ispita u popravnom ispitnom roku,uključujući i polaganje popravnog ispita od 0 do 30 sati.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  <w:t>106 sati 40 minuta (nastava) + 13 sati 10 minuta (priprema) + 30 sati (dopunski rad).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Studenti su obavezni da redovno pohađaju nastavu, rade i predaju domaće zadatke i rade kolokvijume.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 xml:space="preserve">Zdenko Lešić, </w:t>
            </w:r>
            <w:r w:rsidRPr="00CE20F3">
              <w:rPr>
                <w:i/>
                <w:sz w:val="18"/>
                <w:szCs w:val="18"/>
                <w:lang w:val="sr-Latn-CS"/>
              </w:rPr>
              <w:t>Teorija književnosti</w:t>
            </w:r>
            <w:r w:rsidRPr="00CE20F3">
              <w:rPr>
                <w:sz w:val="18"/>
                <w:szCs w:val="18"/>
                <w:lang w:val="sr-Latn-CS"/>
              </w:rPr>
              <w:t xml:space="preserve">, Beograd, 2008; </w:t>
            </w:r>
            <w:r w:rsidRPr="00CE20F3">
              <w:rPr>
                <w:sz w:val="18"/>
                <w:szCs w:val="18"/>
              </w:rPr>
              <w:t xml:space="preserve">Milivoj Solar, </w:t>
            </w:r>
            <w:r w:rsidRPr="00CE20F3">
              <w:rPr>
                <w:i/>
                <w:sz w:val="18"/>
                <w:szCs w:val="18"/>
              </w:rPr>
              <w:t>Teorija književnosti</w:t>
            </w:r>
            <w:r w:rsidRPr="00CE20F3">
              <w:rPr>
                <w:sz w:val="18"/>
                <w:szCs w:val="18"/>
              </w:rPr>
              <w:t xml:space="preserve">, Školska knjiga, Zagreb, 2005; </w:t>
            </w:r>
            <w:r w:rsidRPr="00CE20F3">
              <w:rPr>
                <w:sz w:val="18"/>
                <w:szCs w:val="18"/>
                <w:lang w:val="sr-Latn-CS"/>
              </w:rPr>
              <w:t xml:space="preserve">Rene Velek, Ostin Voren, </w:t>
            </w:r>
            <w:r w:rsidRPr="00CE20F3">
              <w:rPr>
                <w:i/>
                <w:sz w:val="18"/>
                <w:szCs w:val="18"/>
                <w:lang w:val="sr-Latn-CS"/>
              </w:rPr>
              <w:t>Teorija književnosti</w:t>
            </w:r>
            <w:r w:rsidRPr="00CE20F3">
              <w:rPr>
                <w:sz w:val="18"/>
                <w:szCs w:val="18"/>
                <w:lang w:val="sr-Latn-CS"/>
              </w:rPr>
              <w:t xml:space="preserve">, Beograd, 1965; </w:t>
            </w:r>
            <w:r w:rsidRPr="00CE20F3">
              <w:rPr>
                <w:sz w:val="18"/>
                <w:szCs w:val="18"/>
                <w:lang w:val="sl-SI"/>
              </w:rPr>
              <w:t xml:space="preserve">Volfgang Kajzer, </w:t>
            </w:r>
            <w:r w:rsidRPr="00CE20F3">
              <w:rPr>
                <w:i/>
                <w:sz w:val="18"/>
                <w:szCs w:val="18"/>
                <w:lang w:val="sl-SI"/>
              </w:rPr>
              <w:t>Jezičko umetničko delo</w:t>
            </w:r>
            <w:r w:rsidRPr="00CE20F3">
              <w:rPr>
                <w:sz w:val="18"/>
                <w:szCs w:val="18"/>
                <w:lang w:val="sl-SI"/>
              </w:rPr>
              <w:t xml:space="preserve">, Beograd, 1973; Boris Tomaševski, </w:t>
            </w:r>
            <w:r w:rsidRPr="00CE20F3">
              <w:rPr>
                <w:i/>
                <w:sz w:val="18"/>
                <w:szCs w:val="18"/>
                <w:lang w:val="sl-SI"/>
              </w:rPr>
              <w:t>Teorija književnosti</w:t>
            </w:r>
            <w:r w:rsidRPr="00CE20F3">
              <w:rPr>
                <w:sz w:val="18"/>
                <w:szCs w:val="18"/>
                <w:lang w:val="sl-SI"/>
              </w:rPr>
              <w:t xml:space="preserve">, Beograd, 1972; Petar Milosavljević, </w:t>
            </w:r>
            <w:r w:rsidRPr="00CE20F3">
              <w:rPr>
                <w:i/>
                <w:sz w:val="18"/>
                <w:szCs w:val="18"/>
                <w:lang w:val="sl-SI"/>
              </w:rPr>
              <w:t>Teorija književnosti</w:t>
            </w:r>
            <w:r w:rsidRPr="00CE20F3">
              <w:rPr>
                <w:sz w:val="18"/>
                <w:szCs w:val="18"/>
                <w:lang w:val="sl-SI"/>
              </w:rPr>
              <w:t xml:space="preserve">, Beograd, 1997; J. M. Lotman, </w:t>
            </w:r>
            <w:r w:rsidRPr="00CE20F3">
              <w:rPr>
                <w:i/>
                <w:sz w:val="18"/>
                <w:szCs w:val="18"/>
                <w:lang w:val="sl-SI"/>
              </w:rPr>
              <w:t>Struktura umetničkog teksta</w:t>
            </w:r>
            <w:r w:rsidRPr="00CE20F3">
              <w:rPr>
                <w:sz w:val="18"/>
                <w:szCs w:val="18"/>
                <w:lang w:val="sl-SI"/>
              </w:rPr>
              <w:t>, Beograd, 1976;</w:t>
            </w:r>
            <w:r w:rsidRPr="00CE20F3">
              <w:rPr>
                <w:sz w:val="18"/>
                <w:szCs w:val="18"/>
              </w:rPr>
              <w:t xml:space="preserve"> Ante Stamać, Teorija književnosti na presjecištu estetike, retorike, semiotike i teorije informacije, u: </w:t>
            </w:r>
            <w:r w:rsidRPr="00CE20F3">
              <w:rPr>
                <w:i/>
                <w:sz w:val="18"/>
                <w:szCs w:val="18"/>
              </w:rPr>
              <w:t>Književnoteorijski fragmenti</w:t>
            </w:r>
            <w:r w:rsidRPr="00CE20F3">
              <w:rPr>
                <w:sz w:val="18"/>
                <w:szCs w:val="18"/>
              </w:rPr>
              <w:t>, MH, Zagreb, 2012.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</w:t>
            </w:r>
            <w:r w:rsidRPr="00CE20F3">
              <w:rPr>
                <w:sz w:val="18"/>
                <w:szCs w:val="18"/>
                <w:shd w:val="clear" w:color="auto" w:fill="F9F9F9"/>
              </w:rPr>
              <w:t xml:space="preserve">va kolokvijuma sa po 20 poena; samostalni rad / domaći zadatak  (do 6 poena); prisustvo i aktivno učešće u nastavi (4 poena). </w:t>
            </w: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Završni ispit — 50 poena. Prelazna ocjena se dobija ako se kumulativno sakupi najmanje 51 poen.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E302B5" w:rsidRPr="00CE20F3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>prof. dr Vesna Vukićević-Janković</w:t>
            </w:r>
          </w:p>
        </w:tc>
      </w:tr>
      <w:tr w:rsidR="00E302B5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 xml:space="preserve">DIDAKTIKA 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3TP+2V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171"/>
        <w:gridCol w:w="6640"/>
        <w:gridCol w:w="10"/>
      </w:tblGrid>
      <w:tr w:rsidR="00E302B5" w:rsidRPr="00CE20F3" w:rsidTr="008D2C8D">
        <w:trPr>
          <w:trHeight w:val="56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STUDIJSKI PROGRAM ZA OBRAZOVANJE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ČITELJA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Upoznavanje studenata sa pojmom didaktike kao pedagoške discipline, njenim istorijskim razvojem i mjestom i ulogom koju zauzima u sistemu pedagoških disciplina, sa predmetom didaktike kao nauke, te osnovnim didaktičkim pojmovima, kao i osnovnim didaktičkim zakonima, principima i pravilima nastavnog rada; Sticanje znanja o različitim vrstama nastave, te osposobljavanje za komparativnu analizu različitih modela nastave.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Nakon što student položi ovaj ispit, biće u mogućnosti da: 1. Objašnjava osnovne didaktičke pojmove 2. Analizira osnovne opšte zakonitosti nastavnog rada 3. Razumije teorijsku postavku puteva koji kroz saznanje vode do znanja, vještina i navika 4. Analizira didaktičku vrijednost tradicionalnih i savremenih modela nastave 5. Prepoznaje mogućnosti unapređivanja nastave kroz upotrebu adekvatne pedagoške komunikacije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prof. dr Katarina Todorović, mr Milena Krtolica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nb-NO"/>
              </w:rPr>
              <w:t xml:space="preserve">Predavanja i debate. Priprema jednog eseja na zadatu temu iz jedne od oblasti sadržaja predmeta. </w:t>
            </w:r>
            <w:r w:rsidRPr="00CE20F3">
              <w:rPr>
                <w:sz w:val="18"/>
                <w:szCs w:val="18"/>
              </w:rPr>
              <w:t>Učenje za testove i završni ispit. Konsultacije</w:t>
            </w:r>
          </w:p>
        </w:tc>
      </w:tr>
      <w:tr w:rsidR="00E302B5" w:rsidRPr="00CE20F3" w:rsidTr="008D2C8D">
        <w:trPr>
          <w:trHeight w:val="85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124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Didaktika kao naučna disciplina.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Pregled istorijskog razvoja didaktike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Didaktika i druge nauke;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Didaktika u sistemu pedagoških disciplina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i suština nastave.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Ciljevi i zadaci nastave.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Proces saznanja u nastavi.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test znanja/kolokvijum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Vrste nastave i njihova klasifikacija.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Nastavna pravila, zakoni i sistem didaktičkih principa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Osnovni činioci nastave.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Osobine i kompetencije nastavnika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Karakteristike ucenika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Značaj komunikacije u nastavnom procesu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test znanja/kolokvijum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5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cantSplit/>
          <w:trHeight w:val="1700"/>
        </w:trPr>
        <w:tc>
          <w:tcPr>
            <w:tcW w:w="169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jc w:val="both"/>
              <w:rPr>
                <w:b/>
                <w:bCs/>
                <w:i/>
                <w:iCs/>
                <w:sz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lang w:val="sr-Latn-CS"/>
              </w:rPr>
              <w:t xml:space="preserve">                   </w:t>
            </w:r>
            <w:r w:rsidRPr="00CE20F3">
              <w:rPr>
                <w:b/>
                <w:bCs/>
                <w:i/>
                <w:iCs/>
                <w:sz w:val="18"/>
                <w:u w:val="single"/>
                <w:lang w:val="sr-Latn-CS"/>
              </w:rPr>
              <w:t>Nedjeljno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sz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lang w:val="sr-Latn-CS"/>
              </w:rPr>
              <w:t xml:space="preserve"> 5 kredita x 40/30 </w:t>
            </w:r>
            <w:r w:rsidRPr="00CE20F3">
              <w:rPr>
                <w:b/>
                <w:bCs/>
                <w:sz w:val="18"/>
                <w:lang w:val="sv-SE"/>
              </w:rPr>
              <w:t>=</w:t>
            </w:r>
            <w:r w:rsidRPr="00CE20F3">
              <w:rPr>
                <w:b/>
                <w:bCs/>
                <w:sz w:val="18"/>
                <w:lang w:val="sr-Cyrl-CS"/>
              </w:rPr>
              <w:t xml:space="preserve"> </w:t>
            </w:r>
            <w:r w:rsidRPr="00CE20F3">
              <w:rPr>
                <w:b/>
                <w:bCs/>
                <w:sz w:val="18"/>
                <w:lang w:val="sr-Latn-CS"/>
              </w:rPr>
              <w:t>6</w:t>
            </w:r>
            <w:r w:rsidRPr="00CE20F3">
              <w:rPr>
                <w:b/>
                <w:bCs/>
                <w:sz w:val="18"/>
                <w:u w:val="single"/>
                <w:lang w:val="sr-Cyrl-CS"/>
              </w:rPr>
              <w:t xml:space="preserve"> </w:t>
            </w:r>
            <w:r w:rsidRPr="00CE20F3">
              <w:rPr>
                <w:b/>
                <w:bCs/>
                <w:sz w:val="18"/>
                <w:u w:val="single"/>
                <w:lang w:val="sr-Latn-CS"/>
              </w:rPr>
              <w:t>sati i 40 minuta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b/>
                <w:bCs/>
                <w:sz w:val="18"/>
                <w:lang w:val="sr-Latn-CS"/>
              </w:rPr>
              <w:t xml:space="preserve"> Struktura: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     </w:t>
            </w:r>
            <w:r w:rsidRPr="00CE20F3">
              <w:rPr>
                <w:b/>
                <w:bCs/>
                <w:sz w:val="18"/>
                <w:lang w:val="sr-Latn-CS"/>
              </w:rPr>
              <w:t xml:space="preserve">3 </w:t>
            </w:r>
            <w:r w:rsidRPr="00CE20F3">
              <w:rPr>
                <w:sz w:val="18"/>
                <w:lang w:val="sr-Latn-CS"/>
              </w:rPr>
              <w:t>sata predavanja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     </w:t>
            </w:r>
            <w:r w:rsidRPr="00CE20F3">
              <w:rPr>
                <w:b/>
                <w:bCs/>
                <w:sz w:val="18"/>
                <w:lang w:val="sr-Latn-CS"/>
              </w:rPr>
              <w:t>2</w:t>
            </w:r>
            <w:r w:rsidRPr="00CE20F3">
              <w:rPr>
                <w:sz w:val="18"/>
                <w:lang w:val="sr-Latn-CS"/>
              </w:rPr>
              <w:t xml:space="preserve"> sata vježbi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     1 sat 40 minuta samostalnog rada  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        uključujući i konsultacije</w:t>
            </w:r>
          </w:p>
          <w:p w:rsidR="00E302B5" w:rsidRPr="00CE20F3" w:rsidRDefault="00E302B5" w:rsidP="008D2C8D">
            <w:pPr>
              <w:jc w:val="both"/>
              <w:rPr>
                <w:lang w:val="sr-Latn-CS"/>
              </w:rPr>
            </w:pPr>
          </w:p>
        </w:tc>
        <w:tc>
          <w:tcPr>
            <w:tcW w:w="3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b/>
                <w:bCs/>
                <w:i/>
                <w:iCs/>
                <w:sz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lang w:val="sr-Latn-CS"/>
              </w:rPr>
              <w:t xml:space="preserve">                                         </w:t>
            </w:r>
            <w:r w:rsidRPr="00CE20F3">
              <w:rPr>
                <w:b/>
                <w:bCs/>
                <w:i/>
                <w:iCs/>
                <w:sz w:val="18"/>
                <w:u w:val="single"/>
                <w:lang w:val="sr-Latn-CS"/>
              </w:rPr>
              <w:t>U toku semestra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</w:t>
            </w:r>
            <w:r w:rsidRPr="00CE20F3">
              <w:rPr>
                <w:b/>
                <w:bCs/>
                <w:sz w:val="18"/>
                <w:lang w:val="sr-Latn-CS"/>
              </w:rPr>
              <w:t>Nastava i završni ispit</w:t>
            </w:r>
            <w:r w:rsidRPr="00CE20F3">
              <w:rPr>
                <w:sz w:val="18"/>
                <w:lang w:val="sr-Latn-CS"/>
              </w:rPr>
              <w:t xml:space="preserve">: 6 sati i 40 minuta  x 16 =106 </w:t>
            </w:r>
            <w:r w:rsidRPr="00CE20F3">
              <w:rPr>
                <w:b/>
                <w:bCs/>
                <w:sz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lang w:val="sr-Latn-CS"/>
              </w:rPr>
              <w:t>sati i 40 minuta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</w:t>
            </w:r>
            <w:r w:rsidRPr="00CE20F3">
              <w:rPr>
                <w:b/>
                <w:bCs/>
                <w:sz w:val="18"/>
                <w:lang w:val="sr-Latn-CS"/>
              </w:rPr>
              <w:t>Neophodne pripreme</w:t>
            </w:r>
            <w:r w:rsidRPr="00CE20F3">
              <w:rPr>
                <w:sz w:val="18"/>
                <w:lang w:val="sr-Latn-CS"/>
              </w:rPr>
              <w:t xml:space="preserve"> prije početka semestra (administracija, upis, ovjera)     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sz w:val="18"/>
                <w:u w:val="single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2 x 6 40 minuta  = </w:t>
            </w:r>
            <w:r w:rsidRPr="00CE20F3">
              <w:rPr>
                <w:bCs/>
                <w:sz w:val="18"/>
                <w:lang w:val="sr-Latn-CS"/>
              </w:rPr>
              <w:t>13 sati 20 minuta</w:t>
            </w:r>
            <w:r w:rsidRPr="00CE20F3">
              <w:rPr>
                <w:b/>
                <w:bCs/>
                <w:sz w:val="18"/>
                <w:u w:val="single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b/>
                <w:bCs/>
                <w:sz w:val="18"/>
                <w:lang w:val="sr-Latn-CS"/>
              </w:rPr>
              <w:t xml:space="preserve">  Ukupno opterećenje za predmet </w:t>
            </w:r>
            <w:r w:rsidRPr="00CE20F3">
              <w:rPr>
                <w:bCs/>
                <w:sz w:val="18"/>
                <w:lang w:val="sr-Latn-CS"/>
              </w:rPr>
              <w:t>5x30 = 150 sati</w:t>
            </w:r>
            <w:r w:rsidRPr="00CE20F3">
              <w:rPr>
                <w:b/>
                <w:bCs/>
                <w:sz w:val="18"/>
                <w:u w:val="single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</w:t>
            </w:r>
            <w:r w:rsidRPr="00CE20F3">
              <w:rPr>
                <w:b/>
                <w:bCs/>
                <w:sz w:val="18"/>
                <w:lang w:val="sr-Latn-CS"/>
              </w:rPr>
              <w:t>Dopunski rad</w:t>
            </w:r>
            <w:r w:rsidRPr="00CE20F3">
              <w:rPr>
                <w:sz w:val="18"/>
                <w:lang w:val="sr-Latn-CS"/>
              </w:rPr>
              <w:t xml:space="preserve"> za pripremu ispita u popravnom ispitnom roku, uključujući i   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polaganje popravnog ispita </w:t>
            </w:r>
            <w:r w:rsidRPr="00CE20F3">
              <w:rPr>
                <w:sz w:val="18"/>
                <w:u w:val="single"/>
                <w:lang w:val="sr-Latn-CS"/>
              </w:rPr>
              <w:t>od 0 do 30 sati</w:t>
            </w:r>
            <w:r w:rsidRPr="00CE20F3">
              <w:rPr>
                <w:sz w:val="18"/>
                <w:lang w:val="sr-Latn-CS"/>
              </w:rPr>
              <w:t xml:space="preserve"> (preostalo vrijeme od prve dvije  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stavke do ukupnog opterećenja za predmet)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</w:t>
            </w:r>
            <w:r w:rsidRPr="00CE20F3">
              <w:rPr>
                <w:b/>
                <w:bCs/>
                <w:sz w:val="18"/>
                <w:lang w:val="sr-Latn-CS"/>
              </w:rPr>
              <w:t>Struktura opterećenja:</w:t>
            </w:r>
            <w:r w:rsidRPr="00CE20F3">
              <w:rPr>
                <w:sz w:val="18"/>
                <w:lang w:val="sr-Latn-CS"/>
              </w:rPr>
              <w:t xml:space="preserve"> 106 sati i 40 minuta (Nastava) + 30 sati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Studenti su obavezni da pohađaju nastavu,učestvuju u debatama i rade dva testa. Studenti pripremaju po jedan esej i učestvuju u debati nakon prezentacije eseja.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b/>
                <w:sz w:val="18"/>
                <w:szCs w:val="18"/>
              </w:rPr>
              <w:t>Ponedjeljkom, 9.00.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E302B5" w:rsidRPr="00CE20F3" w:rsidRDefault="00E302B5" w:rsidP="008D2C8D">
            <w:pPr>
              <w:numPr>
                <w:ilvl w:val="0"/>
                <w:numId w:val="85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Bognar, L., Matijević, M.: Didaktika .- </w:t>
            </w:r>
            <w:r w:rsidRPr="00CE20F3">
              <w:rPr>
                <w:bCs/>
                <w:iCs/>
                <w:sz w:val="18"/>
                <w:szCs w:val="18"/>
              </w:rPr>
              <w:t>Zagreb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Š</w:t>
            </w:r>
            <w:r w:rsidRPr="00CE20F3">
              <w:rPr>
                <w:bCs/>
                <w:iCs/>
                <w:sz w:val="18"/>
                <w:szCs w:val="18"/>
              </w:rPr>
              <w:t>kolska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knjiga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2002.</w:t>
            </w:r>
          </w:p>
          <w:p w:rsidR="00E302B5" w:rsidRPr="00CE20F3" w:rsidRDefault="00E302B5" w:rsidP="008D2C8D">
            <w:pPr>
              <w:numPr>
                <w:ilvl w:val="0"/>
                <w:numId w:val="85"/>
              </w:num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Vilotijević, M.: Didaktika I (predmet didaktike) .- </w:t>
            </w:r>
            <w:r w:rsidRPr="00CE20F3">
              <w:rPr>
                <w:bCs/>
                <w:iCs/>
                <w:sz w:val="18"/>
                <w:szCs w:val="18"/>
              </w:rPr>
              <w:t>Beograd: Naučna knjiga, 2000.</w:t>
            </w:r>
          </w:p>
          <w:p w:rsidR="00E302B5" w:rsidRPr="00CE20F3" w:rsidRDefault="00E302B5" w:rsidP="008D2C8D">
            <w:pPr>
              <w:pStyle w:val="BodyText3"/>
              <w:numPr>
                <w:ilvl w:val="0"/>
                <w:numId w:val="86"/>
              </w:numPr>
              <w:rPr>
                <w:rFonts w:ascii="Times New Roman" w:hAnsi="Times New Roman"/>
                <w:noProof/>
                <w:snapToGrid w:val="0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noProof/>
                <w:snapToGrid w:val="0"/>
                <w:color w:val="auto"/>
                <w:sz w:val="18"/>
                <w:szCs w:val="18"/>
              </w:rPr>
              <w:t>Gordon, T., : Kako biti uspešan nastavnik. - Beograd, Kreativni centar, 1998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Ocjenjuje se: - Dva testa sa 15 poena ( Ukupno 30 poena), - Prisustvo i aktivnost na predavanjima i vježbama sa 10 poena; - Esej sa 11 poena; - Završni ispit sa 49 poena; - Prelazna ocjena se dobija ako se kumulativno sakupi najmanje 51 poen.</w:t>
            </w:r>
          </w:p>
        </w:tc>
      </w:tr>
      <w:tr w:rsidR="00E302B5" w:rsidRPr="00CE20F3" w:rsidTr="008D2C8D">
        <w:trPr>
          <w:trHeight w:val="171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E302B5" w:rsidRPr="005374FE" w:rsidTr="008D2C8D">
        <w:trPr>
          <w:gridBefore w:val="1"/>
          <w:wBefore w:w="525" w:type="pct"/>
          <w:trHeight w:val="104"/>
        </w:trPr>
        <w:tc>
          <w:tcPr>
            <w:tcW w:w="447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Katarina Todorović</w:t>
            </w:r>
          </w:p>
        </w:tc>
      </w:tr>
      <w:tr w:rsidR="00E302B5" w:rsidRPr="00CE20F3" w:rsidTr="008D2C8D">
        <w:trPr>
          <w:gridBefore w:val="1"/>
          <w:wBefore w:w="525" w:type="pct"/>
          <w:trHeight w:val="177"/>
        </w:trPr>
        <w:tc>
          <w:tcPr>
            <w:tcW w:w="447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Razvojna psihologija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1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Studijski program za obra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zovanje učitelja</w:t>
            </w:r>
          </w:p>
        </w:tc>
      </w:tr>
      <w:tr w:rsidR="00E302B5" w:rsidRPr="00CE20F3" w:rsidTr="008D2C8D">
        <w:trPr>
          <w:trHeight w:val="22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Opšta psihologija</w:t>
            </w:r>
          </w:p>
        </w:tc>
      </w:tr>
      <w:tr w:rsidR="00E302B5" w:rsidRPr="005374FE" w:rsidTr="008D2C8D">
        <w:trPr>
          <w:trHeight w:val="41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Cilj ovog predmeta je da se studenti upoznaju sa opštim principima razvoja, individualnim razlikama u razvoju, te poremećajima koji mogu da prate razvojni put pojedinca. Ova znanja su neophodna u praksi podsticanja kvalitetnog psihofizičkog rasta i razvoja djece školske dobi, preduslov adekvatnoj realizaciji vaspitno – obrazovnog rada.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6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Nakon što student položi ovaj ispit, biće u mogućnosti da: 1.opiše specifičnosti razvoja u djetinjstvu; 2. objasni normativni razvoj i karakteristike individualnog razvoja (sa posebnim osvrtom na kognitivni razvoj); 3.analizira uticaj socijalizacijskih agenasa (porodice, vršnjaka, škole, medija...) na razvoj djeteta i kreiranje self-koncepta</w:t>
            </w:r>
            <w:r w:rsidRPr="00CE20F3">
              <w:rPr>
                <w:bCs/>
                <w:iCs/>
                <w:sz w:val="16"/>
                <w:szCs w:val="18"/>
                <w:lang w:val="sr-Latn-CS"/>
              </w:rPr>
              <w:t xml:space="preserve">;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4. identifikuje razvojne poremećaje;5. primjeni stečena znanja u radu sa djecom tipičnog i netipičnog razvojnog toka; 6. radi u multidisciplinarnom timu koji usmjerava razvoj vaspitno-obrazovnim djelovanjem.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Jelena Mašnić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 i diskusije. Priprema po jednog seminarskog rada na zadatu temu iz jedne od oblasti sadržaja predmeta. Konsultacije. Učenje za kolokvijume i završni ispit.</w:t>
            </w:r>
          </w:p>
        </w:tc>
      </w:tr>
      <w:tr w:rsidR="00E302B5" w:rsidRPr="00CE20F3" w:rsidTr="008D2C8D">
        <w:trPr>
          <w:trHeight w:val="89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126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1. Uvod u razvojnu psihologiju, predmet i zadaci razvojne psihologije.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2.Teorije razvoja: psihoanalitičke, bihejviorističke, kognitivističke, etološke i ekološke 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sr-Latn-CS"/>
              </w:rPr>
              <w:t>3.Metode i tehnike razvojne psihologije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4. Pojam i činioci razvoja. Opšte zakonitosti razvoja, periodizacije.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5. Društveni i lični činioci razvoja, sa posebnim osvrtom na školski kontekst i ulogu učitelja.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6. Fizički i motorički razvoj.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7. Razvoj pojmova i govora (i poremećaji govora), komunikacije.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8.Kognitivni i emocionalni razvoj. Razvoj intelektualnih funkcija. 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9.Moralni razvoj. Kolbergova teorija.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10. Ličnost učenika i individualne razlike. Slika o sebi.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11. Rodne razlike i rodne uloge.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11. Igra i crtež kao dijagnostičko sredstvo. 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II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12. Razvojni poremećaji.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13. Darovitost i kreativnost.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14.Specifičnosti rada sa djecom sa posebnim razvojnim potrebama.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15. 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Završni ispit</w:t>
            </w:r>
          </w:p>
        </w:tc>
      </w:tr>
      <w:tr w:rsidR="00E302B5" w:rsidRPr="00CE20F3" w:rsidTr="008D2C8D">
        <w:trPr>
          <w:trHeight w:val="8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5 ECTS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učestvuju u diskusijama i rade dva kolokvijuma. Pripremaju po jedan seminarski rad. Rad se prezentuje pred grupom i u diskusiji učestvuju svi. Polaganje završnog ispita je obavezno.      </w:t>
            </w:r>
          </w:p>
        </w:tc>
      </w:tr>
      <w:tr w:rsidR="00E302B5" w:rsidRPr="005374FE" w:rsidTr="008D2C8D">
        <w:trPr>
          <w:cantSplit/>
          <w:trHeight w:val="2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 nakon predavanja.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Brković, A. (2011). Razvojna psihologija. Čačak: Regionalni centar za profesionalni razvoj zaposlenih.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Brajša – Žganec, A. (2003). Dijete i obitelj – emocionalni i socijalni razvoj. Jastrebarsko: Naklada Slap.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Berk,L.E. (2008). Psihologija cjeloživotnog razvoja. Jastrebarsko:Naklada Slap.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Duran, M. (2004). Dijete i igra. Jastrebarsko:Naklada Slap.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Klarin, M. (2006). Razvoj djece u socijalnom kontekstu. Jastrebarsko: Naklada Slap.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Pijaže, Ž. (1990). Psihologija razvoja deteta. Novi Sad: Dobra vest.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Pijaže, Ž. I Inhelder, B. (1977). Intelektualni razvoj deteta. Beograd: Zavod za udžbenike i nastavna sredstva.</w:t>
            </w:r>
          </w:p>
          <w:p w:rsidR="00E302B5" w:rsidRPr="00CE20F3" w:rsidRDefault="00E302B5" w:rsidP="008D2C8D">
            <w:pPr>
              <w:jc w:val="both"/>
              <w:rPr>
                <w:sz w:val="22"/>
                <w:szCs w:val="22"/>
              </w:rPr>
            </w:pPr>
            <w:r w:rsidRPr="00CE20F3">
              <w:rPr>
                <w:sz w:val="20"/>
                <w:szCs w:val="20"/>
                <w:lang w:val="nb-NO"/>
              </w:rPr>
              <w:t xml:space="preserve">Vigotski, L.S.(1977). Mišljenje i govor. </w:t>
            </w:r>
            <w:r w:rsidRPr="00CE20F3">
              <w:rPr>
                <w:sz w:val="20"/>
                <w:szCs w:val="20"/>
              </w:rPr>
              <w:t>Nolit. Beograd.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učešće u nastavi sa 5 poena;</w:t>
            </w:r>
          </w:p>
          <w:p w:rsidR="00E302B5" w:rsidRPr="00CE20F3" w:rsidRDefault="00E302B5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seminarski rad sa 5 poena;</w:t>
            </w:r>
          </w:p>
          <w:p w:rsidR="00E302B5" w:rsidRPr="00CE20F3" w:rsidRDefault="00E302B5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dva kolokvijuma sa po 20 poena (ukupno 40); </w:t>
            </w:r>
          </w:p>
          <w:p w:rsidR="00E302B5" w:rsidRPr="00CE20F3" w:rsidRDefault="00E302B5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302B5" w:rsidRPr="005374FE" w:rsidTr="008D2C8D">
        <w:trPr>
          <w:trHeight w:val="17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E302B5" w:rsidRPr="005374FE" w:rsidTr="008D2C8D">
        <w:trPr>
          <w:gridBefore w:val="1"/>
          <w:wBefore w:w="525" w:type="pct"/>
          <w:trHeight w:val="8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Jelena Mašnić</w:t>
            </w:r>
          </w:p>
        </w:tc>
      </w:tr>
      <w:tr w:rsidR="00E302B5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Osnovi informatike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 + 0V + 1L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master studije, studijski program Obrazovanje učitelja</w:t>
            </w:r>
          </w:p>
        </w:tc>
      </w:tr>
      <w:tr w:rsidR="00E302B5" w:rsidRPr="005374FE" w:rsidTr="008D2C8D">
        <w:trPr>
          <w:trHeight w:val="1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predmeta.</w:t>
            </w:r>
          </w:p>
        </w:tc>
      </w:tr>
      <w:tr w:rsidR="00E302B5" w:rsidRPr="005374FE" w:rsidTr="008D2C8D">
        <w:trPr>
          <w:trHeight w:val="3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Kroz ovaj predmet studenti se upoznaju sa savremenim informatičkim tehnologijama u cilju njihove adekvatne primjene u budućem radu u školama.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Nakon što student položi ovaj ispit, biće u mogućnosti da: razlikuje djelove računara, objasni njihove funkcije i opiše organizaciju savremenih računarskih sistema; opiše način čuvanja i obrade podataka, kao i njihove razmjene kod računarskih sistema; manipuliše fajlovima i folderima u okviru Windows operativnog sistema; priprema i realizuje redovnu nastavu u prvom i drugom ciklusu osnovne škole koristeći savremene informacione tehnologije; upotrebljava informatička znanja i vještine za stvaranje podsticajne nastavne situacije za proces učenja i ukupan razvoj ličnosti učenika; pronalazi na Internetu informacije u cilju osavremenjavanja nastavnog procesa; koristi informatičke alate za timski rad.</w:t>
            </w:r>
          </w:p>
        </w:tc>
      </w:tr>
      <w:tr w:rsidR="00E302B5" w:rsidRPr="005374FE" w:rsidTr="008D2C8D">
        <w:trPr>
          <w:trHeight w:val="17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Milutin Radonjić - nastavnik, mr Boris Marković - saradnik</w:t>
            </w:r>
          </w:p>
        </w:tc>
      </w:tr>
      <w:tr w:rsidR="00E302B5" w:rsidRPr="005374FE" w:rsidTr="008D2C8D">
        <w:trPr>
          <w:trHeight w:val="10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konsultacije, rad na računaru.</w:t>
            </w:r>
          </w:p>
        </w:tc>
      </w:tr>
      <w:tr w:rsidR="00E302B5" w:rsidRPr="00CE20F3" w:rsidTr="008D2C8D">
        <w:trPr>
          <w:trHeight w:val="17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351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Priprema i upis semestra.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Uvodno predavanje. Informatika - osnovni pojmovi, razvoj.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Brojni sistemi: binarni, oktalni, heksadecimalni. Format podataka. Zapis brojeva.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Personalni računar, njegove komponente, ulazno/izlazni uređaji, operativni sistemi.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Organizacija računarskog sistema, klasifikacija memorije, magnetne, optičke memorije i mehaničke memorije.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Grafički podsistem. Ulazno/izlazni uređaji.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Osnove Windows operativnog sistema.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Računarske mreže.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Internet. Pristup Internetu. Internet servisi.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Traženje informacija na Internetu - Web pretraživači.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Kreiranje Internet prezentacija (web dizajn).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Obrada podataka. Datoteke i baze podataka.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Cloud servisi. Servisi za timski rad.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Sigurnost računara i sigurnost na Internetu.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Obnova kolokvijuma.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 kredita x 40/30 = 5 sati i 20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i 20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minuta) x 16 = 85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 i 20 minuta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(5 sati i 20 minuta)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10 sati i 40 minuta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4x30 = 120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24 sata.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85 sati i 20 minuta (nastava) + 10 sati i 40 minuta (priprema) + 24 sata (dopunski rad)</w:t>
            </w:r>
          </w:p>
        </w:tc>
      </w:tr>
      <w:tr w:rsidR="00E302B5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 pohađaju nastavu, rade i predaju sve domaće zadatke i rade kolokvijum.</w:t>
            </w:r>
          </w:p>
        </w:tc>
      </w:tr>
      <w:tr w:rsidR="00E302B5" w:rsidRPr="00CE20F3" w:rsidTr="008D2C8D">
        <w:trPr>
          <w:cantSplit/>
          <w:trHeight w:val="11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Na dan izvođenja nastave, nakon časova.</w:t>
            </w:r>
          </w:p>
        </w:tc>
      </w:tr>
      <w:tr w:rsidR="00E302B5" w:rsidRPr="005374FE" w:rsidTr="008D2C8D">
        <w:trPr>
          <w:cantSplit/>
          <w:trHeight w:val="17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autorizovani materijal pripremljen od strane predmetnog nastavnika.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87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 domaćih zadataka se ocjenjuju sa ukupno 5 poena (1 poen za svaki domaći zadatak).</w:t>
            </w:r>
          </w:p>
          <w:p w:rsidR="00E302B5" w:rsidRPr="00CE20F3" w:rsidRDefault="00E302B5" w:rsidP="008D2C8D">
            <w:pPr>
              <w:numPr>
                <w:ilvl w:val="0"/>
                <w:numId w:val="87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 kratkih testova tokom nastave sa ukupno 5 poena (1 poen za svaki test).</w:t>
            </w:r>
          </w:p>
          <w:p w:rsidR="00E302B5" w:rsidRPr="00CE20F3" w:rsidRDefault="00E302B5" w:rsidP="008D2C8D">
            <w:pPr>
              <w:numPr>
                <w:ilvl w:val="0"/>
                <w:numId w:val="87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Kolokvijum se ocjenjuje sa 45 poena.</w:t>
            </w:r>
          </w:p>
          <w:p w:rsidR="00E302B5" w:rsidRPr="00CE20F3" w:rsidRDefault="00E302B5" w:rsidP="008D2C8D">
            <w:pPr>
              <w:numPr>
                <w:ilvl w:val="0"/>
                <w:numId w:val="87"/>
              </w:num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Završni ispit se ocjenjuje sa 45 poena.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  <w:p w:rsidR="00E302B5" w:rsidRPr="00CE20F3" w:rsidRDefault="00E302B5" w:rsidP="008D2C8D">
            <w:pPr>
              <w:numPr>
                <w:ilvl w:val="0"/>
                <w:numId w:val="88"/>
              </w:num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90 do 100 poena ocjena A</w:t>
            </w:r>
          </w:p>
          <w:p w:rsidR="00E302B5" w:rsidRPr="00CE20F3" w:rsidRDefault="00E302B5" w:rsidP="008D2C8D">
            <w:pPr>
              <w:numPr>
                <w:ilvl w:val="0"/>
                <w:numId w:val="88"/>
              </w:num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80 do 89 poena ocjena B</w:t>
            </w:r>
          </w:p>
          <w:p w:rsidR="00E302B5" w:rsidRPr="00CE20F3" w:rsidRDefault="00E302B5" w:rsidP="008D2C8D">
            <w:pPr>
              <w:numPr>
                <w:ilvl w:val="0"/>
                <w:numId w:val="88"/>
              </w:num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70 do 79 poena ocjena C</w:t>
            </w:r>
          </w:p>
          <w:p w:rsidR="00E302B5" w:rsidRPr="00CE20F3" w:rsidRDefault="00E302B5" w:rsidP="008D2C8D">
            <w:pPr>
              <w:numPr>
                <w:ilvl w:val="0"/>
                <w:numId w:val="88"/>
              </w:num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60 do 69 poena ocjena D</w:t>
            </w:r>
          </w:p>
          <w:p w:rsidR="00E302B5" w:rsidRPr="00CE20F3" w:rsidRDefault="00E302B5" w:rsidP="008D2C8D">
            <w:pPr>
              <w:numPr>
                <w:ilvl w:val="0"/>
                <w:numId w:val="88"/>
              </w:num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50 do 59 poena ocjena E</w:t>
            </w:r>
          </w:p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manje od 50 poena ocjena F</w:t>
            </w:r>
          </w:p>
        </w:tc>
      </w:tr>
      <w:tr w:rsidR="00E302B5" w:rsidRPr="005374FE" w:rsidTr="008D2C8D">
        <w:trPr>
          <w:gridBefore w:val="1"/>
          <w:wBefore w:w="525" w:type="pct"/>
          <w:trHeight w:val="1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Milutin Radonjić</w:t>
            </w:r>
          </w:p>
        </w:tc>
      </w:tr>
      <w:tr w:rsidR="00E302B5" w:rsidRPr="005374FE" w:rsidTr="008D2C8D">
        <w:trPr>
          <w:gridBefore w:val="1"/>
          <w:wBefore w:w="525" w:type="pct"/>
          <w:trHeight w:val="20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 slučaju da je to potrebno nastava se može izvoditi i na engleskom jeziku.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460EB8" w:rsidRDefault="00E302B5" w:rsidP="00E302B5">
      <w:pPr>
        <w:rPr>
          <w:lang w:val="es-ES_tradnl"/>
        </w:rPr>
      </w:pPr>
      <w:r w:rsidRPr="00460EB8">
        <w:rPr>
          <w:lang w:val="es-ES_tradnl"/>
        </w:rPr>
        <w:br w:type="page"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951"/>
        <w:gridCol w:w="1843"/>
        <w:gridCol w:w="2977"/>
        <w:gridCol w:w="2976"/>
      </w:tblGrid>
      <w:tr w:rsidR="00E302B5" w:rsidRPr="00BD57C4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center"/>
              <w:rPr>
                <w:rFonts w:eastAsia="SimSun"/>
                <w:lang w:val="de-DE" w:eastAsia="zh-CN"/>
              </w:rPr>
            </w:pPr>
            <w:r w:rsidRPr="00CE20F3">
              <w:rPr>
                <w:b/>
                <w:bCs/>
                <w:lang w:val="sr-Latn-CS"/>
              </w:rPr>
              <w:t>Naziv predmeta: ENGLESKI JEZIK III</w:t>
            </w:r>
          </w:p>
        </w:tc>
      </w:tr>
      <w:tr w:rsidR="00E302B5" w:rsidRPr="00CE20F3" w:rsidTr="008D2C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Status predmeta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Semestar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Broj ECTS kredita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center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  <w:lang w:val="sr-Latn-CS"/>
              </w:rPr>
              <w:t>Fond časova</w:t>
            </w:r>
          </w:p>
        </w:tc>
      </w:tr>
      <w:tr w:rsidR="00E302B5" w:rsidRPr="00CE20F3" w:rsidTr="008D2C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both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Obavezan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rFonts w:eastAsia="SimSun"/>
                <w:b/>
                <w:bCs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2P+2V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460EB8" w:rsidRDefault="00E302B5" w:rsidP="008D2C8D">
            <w:pPr>
              <w:jc w:val="both"/>
              <w:rPr>
                <w:rFonts w:eastAsia="SimSun"/>
                <w:lang w:eastAsia="zh-CN"/>
              </w:rPr>
            </w:pPr>
            <w:r w:rsidRPr="00CE20F3">
              <w:rPr>
                <w:b/>
                <w:bCs/>
                <w:lang w:val="sr-Latn-CS"/>
              </w:rPr>
              <w:t>Studijski program</w:t>
            </w:r>
            <w:r w:rsidRPr="00CE20F3">
              <w:rPr>
                <w:bCs/>
                <w:lang w:val="sr-Latn-CS"/>
              </w:rPr>
              <w:t xml:space="preserve">: </w:t>
            </w:r>
            <w:r w:rsidRPr="00CE20F3">
              <w:rPr>
                <w:b/>
                <w:bCs/>
                <w:lang w:val="sr-Latn-CS"/>
              </w:rPr>
              <w:t>Obrazovanje učitelja</w:t>
            </w:r>
            <w:r w:rsidRPr="00CE20F3">
              <w:rPr>
                <w:b/>
                <w:bCs/>
                <w:i/>
                <w:iCs/>
                <w:lang w:val="sr-Latn-CS"/>
              </w:rPr>
              <w:t>; Akademske master studije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rFonts w:eastAsia="SimSun"/>
                <w:lang w:val="en-GB" w:eastAsia="zh-CN"/>
              </w:rPr>
            </w:pPr>
            <w:r w:rsidRPr="00CE20F3">
              <w:rPr>
                <w:b/>
                <w:bCs/>
              </w:rPr>
              <w:t>Uslovljenost drugim predmetima: --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rFonts w:eastAsia="SimSun"/>
                <w:lang w:eastAsia="zh-CN"/>
              </w:rPr>
            </w:pPr>
            <w:r w:rsidRPr="00CE20F3">
              <w:rPr>
                <w:b/>
                <w:bCs/>
                <w:lang w:val="sr-Latn-CS"/>
              </w:rPr>
              <w:t xml:space="preserve">Ciljevi izučavanja predmeta: </w:t>
            </w:r>
            <w:r w:rsidRPr="00CE20F3">
              <w:rPr>
                <w:lang w:val="sr-Latn-CS"/>
              </w:rPr>
              <w:t>Usavršavanje sve četiri jezičke vještine, ali su osnova tekstovi i materijal vezan za buduću struku studenata.</w:t>
            </w:r>
            <w:r w:rsidRPr="00CE20F3">
              <w:rPr>
                <w:shd w:val="clear" w:color="auto" w:fill="FFFFFF"/>
              </w:rPr>
              <w:t xml:space="preserve"> Razvoj profesionalnog vokabulara.</w:t>
            </w:r>
            <w:r w:rsidRPr="00CE20F3">
              <w:t xml:space="preserve"> </w:t>
            </w:r>
            <w:r w:rsidRPr="00CE20F3">
              <w:rPr>
                <w:rFonts w:eastAsia="Calibri"/>
              </w:rPr>
              <w:t xml:space="preserve">Osposobljavanje studenata za samostalno korišćenje stručne literature na </w:t>
            </w:r>
            <w:r w:rsidRPr="00CE20F3">
              <w:t>engleskom</w:t>
            </w:r>
            <w:r w:rsidRPr="00CE20F3">
              <w:rPr>
                <w:rFonts w:eastAsia="Calibri"/>
              </w:rPr>
              <w:t xml:space="preserve"> jeziku za potrebe struke i dalje samoobrazovanje.</w:t>
            </w:r>
            <w:r w:rsidRPr="00CE20F3">
              <w:rPr>
                <w:shd w:val="clear" w:color="auto" w:fill="FFFFFF"/>
              </w:rPr>
              <w:t xml:space="preserve"> 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</w:rPr>
            </w:pPr>
            <w:r w:rsidRPr="00CE20F3">
              <w:rPr>
                <w:b/>
                <w:bCs/>
              </w:rPr>
              <w:t>Sadržaj predmeta:</w:t>
            </w:r>
          </w:p>
          <w:p w:rsidR="00E302B5" w:rsidRPr="00CE20F3" w:rsidRDefault="00E302B5" w:rsidP="008D2C8D">
            <w:r w:rsidRPr="00CE20F3">
              <w:rPr>
                <w:rFonts w:eastAsia="SimSun"/>
                <w:b/>
                <w:lang w:val="en-GB" w:eastAsia="zh-CN"/>
              </w:rPr>
              <w:t>I</w:t>
            </w:r>
            <w:r w:rsidRPr="00CE20F3">
              <w:rPr>
                <w:rFonts w:eastAsia="SimSun"/>
                <w:lang w:val="en-GB" w:eastAsia="zh-CN"/>
              </w:rPr>
              <w:t xml:space="preserve"> </w:t>
            </w:r>
            <w:r w:rsidRPr="00CE20F3">
              <w:t>Upoznavanje; Uvod u kurs; Three Kinds of Teachers;</w:t>
            </w:r>
          </w:p>
          <w:p w:rsidR="00E302B5" w:rsidRPr="00CE20F3" w:rsidRDefault="00E302B5" w:rsidP="008D2C8D">
            <w:r w:rsidRPr="00CE20F3">
              <w:rPr>
                <w:b/>
              </w:rPr>
              <w:t>II</w:t>
            </w:r>
            <w:r w:rsidRPr="00CE20F3">
              <w:t xml:space="preserve"> Assessing Children’s Development of Mathematical Thinking; Top Ten Mistakes in Education;</w:t>
            </w:r>
          </w:p>
          <w:p w:rsidR="00E302B5" w:rsidRPr="00CE20F3" w:rsidRDefault="00E302B5" w:rsidP="008D2C8D">
            <w:r w:rsidRPr="00CE20F3">
              <w:rPr>
                <w:b/>
              </w:rPr>
              <w:t>III</w:t>
            </w:r>
            <w:r w:rsidRPr="00CE20F3">
              <w:t xml:space="preserve"> The Language of Education;</w:t>
            </w:r>
          </w:p>
          <w:p w:rsidR="00E302B5" w:rsidRPr="00CE20F3" w:rsidRDefault="00E302B5" w:rsidP="008D2C8D">
            <w:r w:rsidRPr="00CE20F3">
              <w:rPr>
                <w:b/>
              </w:rPr>
              <w:t>IV</w:t>
            </w:r>
            <w:r w:rsidRPr="00CE20F3">
              <w:t xml:space="preserve"> Planning; Planning Principles;</w:t>
            </w:r>
          </w:p>
          <w:p w:rsidR="00E302B5" w:rsidRPr="00CE20F3" w:rsidRDefault="00E302B5" w:rsidP="008D2C8D">
            <w:r w:rsidRPr="00CE20F3">
              <w:rPr>
                <w:b/>
              </w:rPr>
              <w:t>V</w:t>
            </w:r>
            <w:r w:rsidRPr="00CE20F3">
              <w:t xml:space="preserve"> Evaluating Materials; Eight Things That Can Be Done;</w:t>
            </w:r>
          </w:p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b/>
                <w:lang w:val="nb-NO"/>
              </w:rPr>
              <w:t>VI</w:t>
            </w:r>
            <w:r w:rsidRPr="00CE20F3">
              <w:rPr>
                <w:lang w:val="nb-NO"/>
              </w:rPr>
              <w:t xml:space="preserve">  Individual Attention.</w:t>
            </w:r>
          </w:p>
          <w:p w:rsidR="00E302B5" w:rsidRPr="00460EB8" w:rsidRDefault="00E302B5" w:rsidP="008D2C8D">
            <w:pPr>
              <w:rPr>
                <w:lang w:val="it-IT"/>
              </w:rPr>
            </w:pPr>
            <w:r w:rsidRPr="00460EB8">
              <w:rPr>
                <w:b/>
                <w:lang w:val="it-IT"/>
              </w:rPr>
              <w:t>VII</w:t>
            </w:r>
            <w:r w:rsidRPr="00460EB8">
              <w:rPr>
                <w:lang w:val="it-IT"/>
              </w:rPr>
              <w:t xml:space="preserve"> Revizija; </w:t>
            </w:r>
            <w:r w:rsidRPr="00460EB8">
              <w:rPr>
                <w:b/>
                <w:lang w:val="it-IT"/>
              </w:rPr>
              <w:t>probni test (priprema za kolokvijum)</w:t>
            </w:r>
            <w:r w:rsidRPr="00460EB8">
              <w:rPr>
                <w:lang w:val="it-IT"/>
              </w:rPr>
              <w:t>.</w:t>
            </w:r>
          </w:p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b/>
                <w:lang w:val="nb-NO"/>
              </w:rPr>
              <w:t>VIII</w:t>
            </w:r>
            <w:r w:rsidRPr="00CE20F3">
              <w:rPr>
                <w:lang w:val="nb-NO"/>
              </w:rPr>
              <w:t xml:space="preserve"> KOLOKVIJUM </w:t>
            </w:r>
          </w:p>
          <w:p w:rsidR="00E302B5" w:rsidRPr="00CE20F3" w:rsidRDefault="00E302B5" w:rsidP="008D2C8D">
            <w:pPr>
              <w:rPr>
                <w:b/>
              </w:rPr>
            </w:pPr>
            <w:r w:rsidRPr="00460EB8">
              <w:rPr>
                <w:b/>
                <w:lang w:val="de-DE"/>
              </w:rPr>
              <w:t>IX</w:t>
            </w:r>
            <w:r w:rsidRPr="00460EB8">
              <w:rPr>
                <w:lang w:val="de-DE"/>
              </w:rPr>
              <w:t xml:space="preserve"> Analiza kolokvijuma. </w:t>
            </w:r>
            <w:r w:rsidRPr="00CE20F3">
              <w:t>Teacher’s Role.</w:t>
            </w:r>
          </w:p>
          <w:p w:rsidR="00E302B5" w:rsidRPr="00CE20F3" w:rsidRDefault="00E302B5" w:rsidP="008D2C8D">
            <w:r w:rsidRPr="00CE20F3">
              <w:rPr>
                <w:b/>
              </w:rPr>
              <w:t>X</w:t>
            </w:r>
            <w:r w:rsidRPr="00CE20F3">
              <w:t xml:space="preserve"> POPRAVNI KOLOKVIJUM </w:t>
            </w:r>
          </w:p>
          <w:p w:rsidR="00E302B5" w:rsidRPr="00CE20F3" w:rsidRDefault="00E302B5" w:rsidP="008D2C8D">
            <w:pPr>
              <w:rPr>
                <w:b/>
              </w:rPr>
            </w:pPr>
            <w:r w:rsidRPr="00CE20F3">
              <w:rPr>
                <w:b/>
              </w:rPr>
              <w:t>XI</w:t>
            </w:r>
            <w:r w:rsidRPr="00CE20F3">
              <w:t xml:space="preserve"> The Best of Primary Education; Students Should Learn to Question;</w:t>
            </w:r>
          </w:p>
          <w:p w:rsidR="00E302B5" w:rsidRPr="00CE20F3" w:rsidRDefault="00E302B5" w:rsidP="008D2C8D">
            <w:r w:rsidRPr="00CE20F3">
              <w:rPr>
                <w:b/>
              </w:rPr>
              <w:t>XII</w:t>
            </w:r>
            <w:r w:rsidRPr="00CE20F3">
              <w:t xml:space="preserve"> The Importance of Environment; Motivation in the Classroom;</w:t>
            </w:r>
          </w:p>
          <w:p w:rsidR="00E302B5" w:rsidRPr="00CE20F3" w:rsidRDefault="00E302B5" w:rsidP="008D2C8D">
            <w:pPr>
              <w:rPr>
                <w:b/>
              </w:rPr>
            </w:pPr>
            <w:r w:rsidRPr="00CE20F3">
              <w:rPr>
                <w:b/>
              </w:rPr>
              <w:t>XIII</w:t>
            </w:r>
            <w:r w:rsidRPr="00CE20F3">
              <w:t xml:space="preserve"> The Individual and The Group; Teachers as Professionals;</w:t>
            </w:r>
          </w:p>
          <w:p w:rsidR="00E302B5" w:rsidRPr="00CE20F3" w:rsidRDefault="00E302B5" w:rsidP="008D2C8D">
            <w:r w:rsidRPr="00CE20F3">
              <w:rPr>
                <w:b/>
              </w:rPr>
              <w:t>XIV</w:t>
            </w:r>
            <w:r w:rsidRPr="00CE20F3">
              <w:t xml:space="preserve"> Natural Learning; The Students Bill of Rights;</w:t>
            </w:r>
          </w:p>
          <w:p w:rsidR="00E302B5" w:rsidRPr="00CE20F3" w:rsidRDefault="00E302B5" w:rsidP="008D2C8D">
            <w:pPr>
              <w:rPr>
                <w:rFonts w:eastAsia="SimSun"/>
                <w:lang w:eastAsia="zh-CN"/>
              </w:rPr>
            </w:pPr>
            <w:r w:rsidRPr="00CE20F3">
              <w:rPr>
                <w:b/>
              </w:rPr>
              <w:t>XV</w:t>
            </w:r>
            <w:r w:rsidRPr="00CE20F3">
              <w:t xml:space="preserve"> Learning is fun. Zadate prezentacije i priprema za zavrsni ispit.</w:t>
            </w:r>
          </w:p>
        </w:tc>
      </w:tr>
      <w:tr w:rsidR="00E302B5" w:rsidRPr="005374FE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rFonts w:eastAsia="SimSun"/>
                <w:lang w:val="nb-NO" w:eastAsia="zh-CN"/>
              </w:rPr>
            </w:pPr>
            <w:r w:rsidRPr="00CE20F3">
              <w:rPr>
                <w:b/>
                <w:bCs/>
              </w:rPr>
              <w:t>Ishodi</w:t>
            </w:r>
            <w:r w:rsidRPr="00CE20F3">
              <w:rPr>
                <w:bCs/>
              </w:rPr>
              <w:t>:</w:t>
            </w:r>
            <w:r w:rsidRPr="00CE20F3">
              <w:rPr>
                <w:shd w:val="clear" w:color="auto" w:fill="FFFFFF"/>
              </w:rPr>
              <w:t xml:space="preserve"> Po položenom ispitu student/-kinja će biti u mogućnosti da: Upotrebljava stručnu literaturu na engleskom jeziku iz oblasti psihologije, pedagogije, didaktike i metodike nastave; 2. Piše kraće i jednostavne tekstove na engleskom jeziku na teme iz domena: psihološkog razvoja djeteta, ljubavi prema nastavničkoj profesiji, saradnje nastavnika i roditelja, motivacije u učenju, organizacije moderne ucionice, itd. 3. Prevodi sa engleskog na crnogorski, kao i sa crnogorskog na engleski jezik složene rečenice iz oblasti metodike nastave, kao i iz ostalih, srodnih oblasti; 4. </w:t>
            </w:r>
            <w:r w:rsidRPr="00CE20F3">
              <w:rPr>
                <w:shd w:val="clear" w:color="auto" w:fill="FFFFFF"/>
                <w:lang w:val="nb-NO"/>
              </w:rPr>
              <w:t>Razgovara na engleskom jeziku sa svojim kolegama, studentima i nastavnicima, kako o stručnim, tako i opštijim, svakodnevnim temama; 5. Prepoznaje u potpunosti značaj pasivnog i aktivnog znanja engleskog jezika u savremenim uslovima rada, te bude sasvim osposobljen za dalje usavršavanje.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jc w:val="both"/>
              <w:rPr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>Literatura</w:t>
            </w:r>
            <w:r w:rsidRPr="00CE20F3">
              <w:rPr>
                <w:bCs/>
                <w:lang w:val="sr-Latn-CS"/>
              </w:rPr>
              <w:t>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lang w:val="sr-Latn-CS"/>
              </w:rPr>
              <w:t>1. Marina Cvetković, Engleski jezik, Učiteljski fakultet, Beograd, 2007.</w:t>
            </w:r>
          </w:p>
          <w:p w:rsidR="00E302B5" w:rsidRPr="00CE20F3" w:rsidRDefault="00E302B5" w:rsidP="008D2C8D">
            <w:pPr>
              <w:jc w:val="both"/>
            </w:pPr>
            <w:r w:rsidRPr="00CE20F3">
              <w:t>* 2. W.A. Scott and L.H. Ytreberg, Teaching English to Children, Longman, New York</w:t>
            </w:r>
          </w:p>
          <w:p w:rsidR="00E302B5" w:rsidRPr="00CE20F3" w:rsidRDefault="00E302B5" w:rsidP="008D2C8D">
            <w:pPr>
              <w:pStyle w:val="NoSpacing"/>
              <w:rPr>
                <w:bCs/>
                <w:iCs/>
                <w:lang w:val="sr-Latn-CS"/>
              </w:rPr>
            </w:pPr>
            <w:r w:rsidRPr="00CE20F3">
              <w:t>* 3. Michael Vince, English Grammar and Vocabulary, Intermediate, McMillan, 2010</w:t>
            </w: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Spacing"/>
              <w:rPr>
                <w:b/>
                <w:bCs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>Oblici provjere znanja i ocjenjivanje: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Prisustvo nastavi – do 5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1 domaći – do 5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1 usmena prezentacija – do 10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1 kolokvijum – do 40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Završni ispit – do 40 poena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Prelazna ocjena se dobija ako se sakupi kumulativno najmanje 51 poen.</w:t>
            </w:r>
          </w:p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</w:p>
          <w:p w:rsidR="00E302B5" w:rsidRPr="00CE20F3" w:rsidRDefault="00E302B5" w:rsidP="008D2C8D">
            <w:pPr>
              <w:ind w:left="300"/>
              <w:rPr>
                <w:rFonts w:eastAsia="Calibri"/>
                <w:b/>
                <w:sz w:val="16"/>
                <w:szCs w:val="16"/>
                <w:lang w:val="it-IT"/>
              </w:rPr>
            </w:pPr>
            <w:r w:rsidRPr="00CE20F3">
              <w:rPr>
                <w:rFonts w:eastAsia="Calibri"/>
                <w:b/>
                <w:sz w:val="16"/>
                <w:szCs w:val="16"/>
                <w:lang w:val="it-IT"/>
              </w:rPr>
              <w:t xml:space="preserve">Ocjena                       A                                 B                            C                                  D                               E           </w:t>
            </w:r>
          </w:p>
          <w:p w:rsidR="00E302B5" w:rsidRPr="00CE20F3" w:rsidRDefault="00E302B5" w:rsidP="008D2C8D">
            <w:pPr>
              <w:rPr>
                <w:rFonts w:eastAsia="Calibri"/>
                <w:b/>
                <w:sz w:val="16"/>
                <w:szCs w:val="16"/>
              </w:rPr>
            </w:pPr>
            <w:r w:rsidRPr="00CE20F3">
              <w:rPr>
                <w:rFonts w:eastAsia="Calibri"/>
                <w:b/>
                <w:sz w:val="16"/>
                <w:szCs w:val="16"/>
                <w:lang w:val="it-IT"/>
              </w:rPr>
              <w:t xml:space="preserve">      </w:t>
            </w:r>
            <w:r w:rsidRPr="00CE20F3">
              <w:rPr>
                <w:rFonts w:eastAsia="Calibri"/>
                <w:b/>
                <w:sz w:val="16"/>
                <w:szCs w:val="16"/>
              </w:rPr>
              <w:t>Broj poena            91-100                           81- 90                     71 – 80                        61 – 70                      51 - 60</w:t>
            </w:r>
          </w:p>
          <w:p w:rsidR="00E302B5" w:rsidRPr="00CE20F3" w:rsidRDefault="00E302B5" w:rsidP="008D2C8D">
            <w:pPr>
              <w:pStyle w:val="NoSpacing"/>
              <w:rPr>
                <w:lang w:val="sl-SI"/>
              </w:rPr>
            </w:pPr>
          </w:p>
        </w:tc>
      </w:tr>
      <w:tr w:rsidR="00E302B5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Spacing"/>
              <w:rPr>
                <w:b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 xml:space="preserve">Posebna naznaka za predmet: </w:t>
            </w:r>
            <w:r w:rsidRPr="00CE20F3">
              <w:rPr>
                <w:bCs/>
                <w:lang w:val="sr-Latn-CS"/>
              </w:rPr>
              <w:t>nastava se izvodi na engleskom i crnogorskom jeziku</w:t>
            </w:r>
          </w:p>
        </w:tc>
      </w:tr>
      <w:tr w:rsidR="00E302B5" w:rsidRPr="00BD57C4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 xml:space="preserve">Ime i prezime nastavnika i saradnika: dr Vanja Vukićević Garić, Oksana Raičević </w:t>
            </w:r>
          </w:p>
        </w:tc>
      </w:tr>
    </w:tbl>
    <w:p w:rsidR="00E302B5" w:rsidRPr="00CE20F3" w:rsidRDefault="00E302B5" w:rsidP="00E302B5">
      <w:pPr>
        <w:rPr>
          <w:lang w:val="nb-NO"/>
        </w:rPr>
      </w:pPr>
    </w:p>
    <w:p w:rsidR="00E302B5" w:rsidRPr="00460EB8" w:rsidRDefault="00E302B5" w:rsidP="00E302B5">
      <w:r w:rsidRPr="00460EB8">
        <w:br w:type="page"/>
      </w:r>
    </w:p>
    <w:tbl>
      <w:tblPr>
        <w:tblW w:w="43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873"/>
      </w:tblGrid>
      <w:tr w:rsidR="00E302B5" w:rsidRPr="00CE20F3" w:rsidTr="008D2C8D">
        <w:trPr>
          <w:gridBefore w:val="1"/>
          <w:wBefore w:w="1036" w:type="pct"/>
          <w:trHeight w:val="276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CE20F3">
              <w:rPr>
                <w:bCs w:val="0"/>
                <w:sz w:val="22"/>
                <w:szCs w:val="22"/>
                <w:lang w:val="hr-HR"/>
              </w:rPr>
              <w:t>ŠKOLSKA PRAKSA I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36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42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36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42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15" w:type="pct"/>
          </w:tcPr>
          <w:p w:rsidR="00E302B5" w:rsidRPr="00CE20F3" w:rsidRDefault="00E302B5" w:rsidP="008D2C8D">
            <w:pPr>
              <w:jc w:val="center"/>
              <w:rPr>
                <w:sz w:val="22"/>
                <w:szCs w:val="22"/>
                <w:lang w:val="hr-HR"/>
              </w:rPr>
            </w:pPr>
            <w:r w:rsidRPr="00CE20F3">
              <w:rPr>
                <w:sz w:val="22"/>
                <w:szCs w:val="22"/>
                <w:lang w:val="hr-HR"/>
              </w:rPr>
              <w:t>III</w:t>
            </w:r>
          </w:p>
        </w:tc>
        <w:tc>
          <w:tcPr>
            <w:tcW w:w="1100" w:type="pct"/>
            <w:tcBorders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sz w:val="22"/>
                <w:szCs w:val="22"/>
                <w:lang w:val="hr-HR"/>
              </w:rPr>
            </w:pPr>
            <w:r w:rsidRPr="00CE20F3"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CE20F3">
              <w:rPr>
                <w:b/>
                <w:sz w:val="22"/>
                <w:szCs w:val="22"/>
                <w:lang w:val="hr-HR"/>
              </w:rPr>
              <w:t>1PP + 1V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61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729"/>
        <w:gridCol w:w="195"/>
        <w:gridCol w:w="1472"/>
        <w:gridCol w:w="263"/>
        <w:gridCol w:w="1735"/>
        <w:gridCol w:w="1735"/>
        <w:gridCol w:w="1735"/>
        <w:gridCol w:w="1116"/>
        <w:gridCol w:w="8"/>
      </w:tblGrid>
      <w:tr w:rsidR="00E302B5" w:rsidRPr="005374FE" w:rsidTr="008D2C8D">
        <w:trPr>
          <w:gridAfter w:val="1"/>
          <w:wAfter w:w="4" w:type="pct"/>
          <w:trHeight w:val="413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20"/>
                <w:szCs w:val="20"/>
                <w:lang w:val="hr-HR"/>
              </w:rPr>
              <w:t>Obrazovanje učitelja.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20"/>
                <w:szCs w:val="20"/>
                <w:lang w:val="hr-HR"/>
              </w:rPr>
              <w:t>Akademski studijski programi FILOZOFSKOG FAKULTETA (studije traju 10 semestara, 300 ECTS kredita)</w:t>
            </w:r>
          </w:p>
        </w:tc>
      </w:tr>
      <w:tr w:rsidR="00E302B5" w:rsidRPr="005374FE" w:rsidTr="008D2C8D">
        <w:trPr>
          <w:gridAfter w:val="1"/>
          <w:wAfter w:w="4" w:type="pct"/>
          <w:trHeight w:val="70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hr-HR"/>
              </w:rPr>
              <w:t>Nema uslova za prijavljivanje i slušanje predmeta</w:t>
            </w:r>
          </w:p>
        </w:tc>
      </w:tr>
      <w:tr w:rsidR="00E302B5" w:rsidRPr="005374FE" w:rsidTr="008D2C8D">
        <w:trPr>
          <w:gridAfter w:val="1"/>
          <w:wAfter w:w="4" w:type="pct"/>
          <w:trHeight w:val="818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Upoznavanje studenata sa: organizacijom rada i života u školi, načinom upravljanja školom, radom stručnih tijela škole i radnim obavezama učitelja, školskom dokumentacijom i načinom pravilnog i redovnog vođenja iste, zakonima, pravilnicima i propisima koji regulišu rad škole, različitim oblicima nastavnog i vannastavnog rada, nastavnim planom i programom osnovne škole u prva dva ciklusa osnovne škole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E302B5" w:rsidRPr="005374FE" w:rsidTr="008D2C8D">
        <w:trPr>
          <w:gridAfter w:val="1"/>
          <w:wAfter w:w="4" w:type="pct"/>
          <w:trHeight w:val="1205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sz w:val="18"/>
                <w:szCs w:val="18"/>
                <w:lang w:val="nb-NO"/>
              </w:rPr>
              <w:t xml:space="preserve"> Nakon što student položi ovaj ispit biće u mogućnosti da:</w:t>
            </w:r>
          </w:p>
          <w:p w:rsidR="00E302B5" w:rsidRPr="00CE20F3" w:rsidRDefault="00E302B5" w:rsidP="008D2C8D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Razumije i objašnjava organizaciju rada u školi.</w:t>
            </w:r>
          </w:p>
          <w:p w:rsidR="00E302B5" w:rsidRPr="00CE20F3" w:rsidRDefault="00E302B5" w:rsidP="008D2C8D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Objašnjava rad pojedinih tijela-organa upravljanja u školi i razumije zakonske i druge propise o radu škole,</w:t>
            </w:r>
          </w:p>
          <w:p w:rsidR="00E302B5" w:rsidRPr="00CE20F3" w:rsidRDefault="00E302B5" w:rsidP="008D2C8D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Pravilno vodi školsku dokumentaciju </w:t>
            </w:r>
          </w:p>
          <w:p w:rsidR="00E302B5" w:rsidRPr="00CE20F3" w:rsidRDefault="00E302B5" w:rsidP="008D2C8D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Razumije nastavni plan i program škole</w:t>
            </w:r>
          </w:p>
          <w:p w:rsidR="00E302B5" w:rsidRPr="00CE20F3" w:rsidRDefault="00E302B5" w:rsidP="008D2C8D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Razumije godišnji, mjesečni, nedjeljni i dnevni plan rada učitelja</w:t>
            </w:r>
          </w:p>
          <w:p w:rsidR="00E302B5" w:rsidRPr="00CE20F3" w:rsidRDefault="00E302B5" w:rsidP="008D2C8D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Razumije nastavne i vannastavne aktivnosti i aktivno učestvuje u njihovoj realizaciji </w:t>
            </w:r>
          </w:p>
        </w:tc>
      </w:tr>
      <w:tr w:rsidR="00E302B5" w:rsidRPr="005374FE" w:rsidTr="008D2C8D">
        <w:trPr>
          <w:gridAfter w:val="1"/>
          <w:wAfter w:w="4" w:type="pct"/>
          <w:trHeight w:val="147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sr-Latn-CS"/>
              </w:rPr>
              <w:t>Prof</w:t>
            </w:r>
            <w:r w:rsidRPr="00CE20F3">
              <w:rPr>
                <w:sz w:val="20"/>
                <w:szCs w:val="20"/>
                <w:lang w:val="hr-HR"/>
              </w:rPr>
              <w:t>. dr Veselin Mićanović</w:t>
            </w:r>
          </w:p>
        </w:tc>
      </w:tr>
      <w:tr w:rsidR="00E302B5" w:rsidRPr="005374FE" w:rsidTr="008D2C8D">
        <w:trPr>
          <w:gridAfter w:val="1"/>
          <w:wAfter w:w="4" w:type="pct"/>
          <w:trHeight w:val="350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4"/>
                <w:lang w:val="sl-SI"/>
              </w:rPr>
              <w:t>Praktična predavanja i diskusije, individualna aktivnost i anga</w:t>
            </w:r>
            <w:r w:rsidRPr="00CE20F3">
              <w:rPr>
                <w:sz w:val="14"/>
                <w:lang w:val="hr-HR"/>
              </w:rPr>
              <w:t>ž</w:t>
            </w:r>
            <w:r w:rsidRPr="00CE20F3">
              <w:rPr>
                <w:sz w:val="14"/>
                <w:lang w:val="sl-SI"/>
              </w:rPr>
              <w:t xml:space="preserve">ovanje studenata u školi, samostalan rad, praćenje školske dokumentacije  i izrada domaćih zadataka, konsultacije, tekuća provjera znanja, hospitacije, </w:t>
            </w:r>
          </w:p>
        </w:tc>
      </w:tr>
      <w:tr w:rsidR="00E302B5" w:rsidRPr="00CE20F3" w:rsidTr="008D2C8D">
        <w:trPr>
          <w:gridAfter w:val="1"/>
          <w:wAfter w:w="4" w:type="pct"/>
          <w:trHeight w:val="113"/>
        </w:trPr>
        <w:tc>
          <w:tcPr>
            <w:tcW w:w="4996" w:type="pct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3743"/>
        </w:trPr>
        <w:tc>
          <w:tcPr>
            <w:tcW w:w="892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Završna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XVIII-XXI nedjelja</w:t>
            </w:r>
          </w:p>
        </w:tc>
        <w:tc>
          <w:tcPr>
            <w:tcW w:w="4104" w:type="pct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hr-HR"/>
              </w:rPr>
            </w:pPr>
            <w:r w:rsidRPr="00CE20F3">
              <w:rPr>
                <w:sz w:val="18"/>
                <w:szCs w:val="18"/>
                <w:lang w:val="hr-HR"/>
              </w:rPr>
              <w:t>Priprema i upis semestra</w:t>
            </w:r>
          </w:p>
          <w:p w:rsidR="00E302B5" w:rsidRPr="00CE20F3" w:rsidRDefault="00E302B5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hr-HR"/>
              </w:rPr>
              <w:t xml:space="preserve">- Upoznavanje s opštom i specifičnom organizacijom škole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Upoznavanje s kulturnom i javnom djelatnošću škole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Upoznavanjem sa načinom upravljanja školom, radom stručnih i drugih tijela škole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Upoznavanje sa radnim obavezama učitelja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Upoznavanje s školskom dokumentacijom (ispravno i redovno vođenje dokumentacije)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Upoznavanje sa zakonima, pravilnicima I propisima koji regulišu djelatnost osnovne škole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Kolokvijum 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Nastavni plan i program osnovne škole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Godišnji, mjesečni, nedjeljni i dnevni plan rada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Rad u redovnoj nastavi. Prisustvovanje redovnoj nastavi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Rad dodatne nastave. Prisustvovanje dodatnoj nastavi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Rad dopunske nastave. Prisustvovanje dopunskoj nastavi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Kolokvijum II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Upoznavanje s vannastavnim aktivnostima u školi</w:t>
            </w:r>
          </w:p>
          <w:p w:rsidR="00E302B5" w:rsidRPr="00CE20F3" w:rsidRDefault="00E302B5" w:rsidP="008D2C8D">
            <w:pPr>
              <w:rPr>
                <w:iCs/>
                <w:sz w:val="18"/>
                <w:szCs w:val="18"/>
                <w:lang w:val="nb-NO"/>
              </w:rPr>
            </w:pPr>
            <w:r w:rsidRPr="00CE20F3">
              <w:rPr>
                <w:iCs/>
                <w:sz w:val="18"/>
                <w:szCs w:val="18"/>
                <w:lang w:val="nb-NO"/>
              </w:rPr>
              <w:t>- Završni ispit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iCs/>
                <w:sz w:val="18"/>
                <w:szCs w:val="18"/>
                <w:lang w:val="nb-NO"/>
              </w:rPr>
              <w:t xml:space="preserve">- </w:t>
            </w:r>
            <w:r w:rsidRPr="00CE20F3">
              <w:rPr>
                <w:bCs/>
                <w:sz w:val="18"/>
                <w:szCs w:val="18"/>
                <w:lang w:val="nb-NO"/>
              </w:rPr>
              <w:t>Sumiranje rezultata i upis ocjena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  <w:lang w:val="hr-HR"/>
              </w:rPr>
              <w:t>Dopunska nastava i popravni ispitni rok</w:t>
            </w:r>
          </w:p>
        </w:tc>
      </w:tr>
      <w:tr w:rsidR="00E302B5" w:rsidRPr="00CE20F3" w:rsidTr="008D2C8D">
        <w:trPr>
          <w:gridAfter w:val="1"/>
          <w:wAfter w:w="4" w:type="pct"/>
          <w:trHeight w:val="70"/>
        </w:trPr>
        <w:tc>
          <w:tcPr>
            <w:tcW w:w="4996" w:type="pct"/>
            <w:gridSpan w:val="9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1249"/>
        </w:trPr>
        <w:tc>
          <w:tcPr>
            <w:tcW w:w="1721" w:type="pct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2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2 sata i 40 minuta</w:t>
            </w:r>
          </w:p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1</w:t>
            </w:r>
            <w:r w:rsidRPr="00CE20F3">
              <w:rPr>
                <w:color w:val="auto"/>
                <w:sz w:val="16"/>
              </w:rPr>
              <w:t xml:space="preserve"> sat praktičnog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1</w:t>
            </w:r>
            <w:r w:rsidRPr="00CE20F3">
              <w:rPr>
                <w:color w:val="auto"/>
                <w:sz w:val="16"/>
              </w:rPr>
              <w:t xml:space="preserve"> sat vježbi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</w:rPr>
            </w:pPr>
            <w:r w:rsidRPr="00CE20F3">
              <w:rPr>
                <w:b/>
                <w:bCs/>
                <w:color w:val="auto"/>
                <w:sz w:val="16"/>
              </w:rPr>
              <w:t>40</w:t>
            </w:r>
            <w:r w:rsidRPr="00CE20F3">
              <w:rPr>
                <w:color w:val="auto"/>
                <w:sz w:val="16"/>
              </w:rPr>
              <w:t xml:space="preserve"> minuta samostalnog rada, uključujući konsultacije</w:t>
            </w:r>
          </w:p>
        </w:tc>
        <w:tc>
          <w:tcPr>
            <w:tcW w:w="3275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(2 sata i 40 minuta) x 16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42 sata i 40 minuta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(2 sata i 40 minuta) = </w:t>
            </w:r>
            <w:r w:rsidRPr="00CE20F3">
              <w:rPr>
                <w:color w:val="auto"/>
                <w:sz w:val="14"/>
                <w:u w:val="single"/>
              </w:rPr>
              <w:t>5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i 20 minuta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2x30  = 60 sati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12 sati </w:t>
            </w:r>
            <w:r w:rsidRPr="00CE20F3">
              <w:rPr>
                <w:color w:val="auto"/>
                <w:sz w:val="14"/>
              </w:rPr>
              <w:t xml:space="preserve">  (preostalo vrijeme od prve dvije stavke do ukupnog opterećenja za predmeti)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color w:val="auto"/>
                <w:sz w:val="14"/>
              </w:rPr>
              <w:t>: 42 sata i 40 min.(Nastava)+5 sati i 20 min.(Priprema) + 12 sati (Dopunski rad)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800"/>
        </w:trPr>
        <w:tc>
          <w:tcPr>
            <w:tcW w:w="4996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iCs/>
                <w:sz w:val="20"/>
                <w:szCs w:val="20"/>
                <w:lang w:val="sl-SI"/>
              </w:rPr>
              <w:t>Studenti su obavezni da pohađaju školsku praksu, aktivno učestvuju u različitim oblicima vaspitno-obrazovnog rada u školi,  pišu, predaju i obrazlažu svoja zapažanja o školskoj praksi, aktivno učestvuju u diskusiji, rade dva kolokvijuma prema planu u semestru. Takođe, obavezni su da vrše hospitacije, realizuju sve planirane aktivnosti.</w:t>
            </w:r>
          </w:p>
        </w:tc>
      </w:tr>
      <w:tr w:rsidR="00E302B5" w:rsidRPr="00CE20F3" w:rsidTr="008D2C8D">
        <w:trPr>
          <w:gridAfter w:val="1"/>
          <w:wAfter w:w="4" w:type="pct"/>
          <w:cantSplit/>
          <w:trHeight w:val="189"/>
        </w:trPr>
        <w:tc>
          <w:tcPr>
            <w:tcW w:w="4996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lang w:val="hr-HR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lang w:val="hr-HR"/>
              </w:rPr>
              <w:t xml:space="preserve">srijeda  </w:t>
            </w:r>
            <w:r w:rsidRPr="00CE20F3">
              <w:rPr>
                <w:sz w:val="20"/>
                <w:szCs w:val="20"/>
                <w:lang w:val="hr-HR"/>
              </w:rPr>
              <w:t>14.00 – 15.30 h (102)</w:t>
            </w:r>
            <w:r w:rsidRPr="00CE20F3">
              <w:rPr>
                <w:lang w:val="hr-HR"/>
              </w:rPr>
              <w:t xml:space="preserve"> 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758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Nastavni plan i program od I do VI razreda osnovne škole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Zakoni, pravilnici i propisi koji regulišu djelatnost osnovne škole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r-Latn-CS"/>
              </w:rPr>
              <w:t>- Prateća pedagoška dokumentacija škole (Matična knjiga, Odjeljenska knjiga, Svjedočanstvo i sl.)</w:t>
            </w:r>
          </w:p>
        </w:tc>
      </w:tr>
      <w:tr w:rsidR="00E302B5" w:rsidRPr="005374FE" w:rsidTr="008D2C8D">
        <w:trPr>
          <w:gridAfter w:val="1"/>
          <w:wAfter w:w="4" w:type="pct"/>
          <w:trHeight w:val="260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dnevnik školske prakse sa 5 poena 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redovno prisustvo i aktivno učešće u školskoj praksi sa 5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dva kolokvijuma (u formi izvještaja) sa po 15 poena (ukupno 30  poena),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praktična aktivnost u vođenju pedagoške dokumentacije sa 10 poena 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>Završni ispit sa 50 poena.</w:t>
            </w:r>
          </w:p>
          <w:p w:rsidR="00E302B5" w:rsidRPr="00CE20F3" w:rsidRDefault="00E302B5" w:rsidP="008D2C8D">
            <w:pPr>
              <w:rPr>
                <w:sz w:val="14"/>
                <w:szCs w:val="16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Prelazna ocjena se dobija ako se kumulativno sakupi najmanje 51 poen</w:t>
            </w:r>
          </w:p>
        </w:tc>
      </w:tr>
      <w:tr w:rsidR="00E302B5" w:rsidRPr="00CE20F3" w:rsidTr="008D2C8D">
        <w:trPr>
          <w:trHeight w:val="70"/>
        </w:trPr>
        <w:tc>
          <w:tcPr>
            <w:tcW w:w="989" w:type="pct"/>
            <w:gridSpan w:val="3"/>
          </w:tcPr>
          <w:p w:rsidR="00E302B5" w:rsidRPr="00CE20F3" w:rsidRDefault="00E302B5" w:rsidP="008D2C8D">
            <w:pPr>
              <w:pStyle w:val="Heading7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sz w:val="20"/>
                <w:szCs w:val="20"/>
              </w:rPr>
              <w:t>Ocjena</w:t>
            </w:r>
          </w:p>
        </w:tc>
        <w:tc>
          <w:tcPr>
            <w:tcW w:w="863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E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D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C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B</w:t>
            </w:r>
          </w:p>
        </w:tc>
        <w:tc>
          <w:tcPr>
            <w:tcW w:w="560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A</w:t>
            </w:r>
          </w:p>
        </w:tc>
      </w:tr>
      <w:tr w:rsidR="00E302B5" w:rsidRPr="00CE20F3" w:rsidTr="008D2C8D">
        <w:trPr>
          <w:trHeight w:val="70"/>
        </w:trPr>
        <w:tc>
          <w:tcPr>
            <w:tcW w:w="989" w:type="pct"/>
            <w:gridSpan w:val="3"/>
          </w:tcPr>
          <w:p w:rsidR="00E302B5" w:rsidRPr="00CE20F3" w:rsidRDefault="00E302B5" w:rsidP="008D2C8D">
            <w:pPr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Broj poena</w:t>
            </w:r>
          </w:p>
        </w:tc>
        <w:tc>
          <w:tcPr>
            <w:tcW w:w="863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51 - 60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61 - 70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71 - 80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81- 90</w:t>
            </w:r>
          </w:p>
        </w:tc>
        <w:tc>
          <w:tcPr>
            <w:tcW w:w="560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91 - 100</w:t>
            </w:r>
          </w:p>
        </w:tc>
      </w:tr>
      <w:tr w:rsidR="00E302B5" w:rsidRPr="00BD57C4" w:rsidTr="008D2C8D">
        <w:trPr>
          <w:gridBefore w:val="1"/>
          <w:gridAfter w:val="1"/>
          <w:wBefore w:w="530" w:type="pct"/>
          <w:wAfter w:w="4" w:type="pct"/>
          <w:trHeight w:val="125"/>
        </w:trPr>
        <w:tc>
          <w:tcPr>
            <w:tcW w:w="4466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20"/>
                <w:szCs w:val="20"/>
                <w:lang w:val="hr-HR"/>
              </w:rPr>
              <w:t>Prof. dr Veselin Mićanović</w:t>
            </w:r>
          </w:p>
        </w:tc>
      </w:tr>
      <w:tr w:rsidR="00E302B5" w:rsidRPr="00BD57C4" w:rsidTr="008D2C8D">
        <w:trPr>
          <w:gridBefore w:val="1"/>
          <w:gridAfter w:val="1"/>
          <w:wBefore w:w="530" w:type="pct"/>
          <w:wAfter w:w="4" w:type="pct"/>
          <w:trHeight w:val="70"/>
        </w:trPr>
        <w:tc>
          <w:tcPr>
            <w:tcW w:w="4466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: </w:t>
            </w:r>
            <w:r w:rsidRPr="00CE20F3">
              <w:rPr>
                <w:rFonts w:ascii="Arial" w:hAnsi="Arial" w:cs="Arial"/>
                <w:bCs/>
                <w:i/>
                <w:iCs/>
                <w:sz w:val="18"/>
                <w:lang w:val="sr-Latn-CS"/>
              </w:rPr>
              <w:t>Plan realizacije nastavnog programa studenti će dobiti početkom semestra.</w:t>
            </w:r>
          </w:p>
        </w:tc>
      </w:tr>
    </w:tbl>
    <w:p w:rsidR="00E302B5" w:rsidRPr="00CE20F3" w:rsidRDefault="00E302B5" w:rsidP="00E302B5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OSNOVE ORGANIZACIJE NASTAVE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2TP+1PP+2V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268"/>
        <w:gridCol w:w="6553"/>
      </w:tblGrid>
      <w:tr w:rsidR="00E302B5" w:rsidRPr="00CE20F3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STUDIJSKI PROGRAM ZA OBRAZOVANJE UČITELJA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Upoznavanje studenata sa bazičnim didaktičkim pojmovima, poput nastavnog plana, nastavnog programa, nastavnog časa; upoznavanje studenata sa etapama nastavnog procesa, oblicima nastavnog rada, nastavnim metodama; osposobljavanje studenata za kontrolu kvaliteta nastavnog časa i evaluaciju didaktičke efikasnosti nastavnog časa.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Nakon što student položi ovaj ispit, biće u mogućnosti da: 1. Vrednuje značaj Didaktike u procesu organizovanja vaspitno-obrazovnog rada 2. Obrazlaže značaj adekvatnog odabira nastavnih metoda, sredstava i oblika rada 3. Objašnjava procese vrednovanja u nastavi 4. Opisuje pripremanje i planiranje nastave 5. Upotrebljava znanja stečena iz Didaktike u procesu usvajanja sadržaja iz metodika nastave različitih predmeta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Katarina Todorović i mr Milena Krtolica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nb-NO"/>
              </w:rPr>
              <w:t xml:space="preserve">Predavanja i debate. Priprema po jednog eseja na zadatu temu iz jedne oblasti sadržaja predmeta. </w:t>
            </w:r>
            <w:r w:rsidRPr="00CE20F3">
              <w:rPr>
                <w:sz w:val="18"/>
                <w:szCs w:val="18"/>
              </w:rPr>
              <w:t>Učenje za testove i završni ispit. Konsultacije.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226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Sadržaji obrazovanja i nastave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plan i program. Pojam, suština i razvoj obrazovno-nastavnog kurikuluma.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Nastanak, razvoj i suština razredno-predmetno-časovnog sistema.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čas i tipovi časova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Pojam, klasifikacija i suština nastavnih metoda.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’’Savremene i tradicionalne’’ nastavne metode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test znanja/kolokvijum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Didaktički mediji i njihova uloga u nastavi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Oblici organizacije nastave i organizacija nastave u kombinovanom odjeljenju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Praćenje i vrednovanje nastavnog rada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Ocjenjivanje u nastavi.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Planiranje nastave i pripremanje nastavnika za čas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Domaći zadaci učenika.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test znanja/kolokvijum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Organizacija nastavne ekskurzije</w:t>
            </w:r>
          </w:p>
        </w:tc>
      </w:tr>
      <w:tr w:rsidR="00E302B5" w:rsidRPr="00CE20F3" w:rsidTr="008D2C8D">
        <w:trPr>
          <w:trHeight w:val="18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738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jc w:val="both"/>
              <w:rPr>
                <w:b/>
                <w:bCs/>
                <w:i/>
                <w:iCs/>
                <w:sz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lang w:val="sr-Latn-CS"/>
              </w:rPr>
              <w:t xml:space="preserve">                   </w:t>
            </w:r>
            <w:r w:rsidRPr="00CE20F3">
              <w:rPr>
                <w:b/>
                <w:bCs/>
                <w:i/>
                <w:iCs/>
                <w:sz w:val="18"/>
                <w:u w:val="single"/>
                <w:lang w:val="sr-Latn-CS"/>
              </w:rPr>
              <w:t>Nedjeljno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sz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lang w:val="sr-Latn-CS"/>
              </w:rPr>
              <w:t xml:space="preserve"> 5 kredita x 40/30 </w:t>
            </w:r>
            <w:r w:rsidRPr="00CE20F3">
              <w:rPr>
                <w:b/>
                <w:bCs/>
                <w:sz w:val="18"/>
                <w:lang w:val="sv-SE"/>
              </w:rPr>
              <w:t>=</w:t>
            </w:r>
            <w:r w:rsidRPr="00CE20F3">
              <w:rPr>
                <w:b/>
                <w:bCs/>
                <w:sz w:val="18"/>
                <w:lang w:val="sr-Cyrl-CS"/>
              </w:rPr>
              <w:t xml:space="preserve"> </w:t>
            </w:r>
            <w:r w:rsidRPr="00CE20F3">
              <w:rPr>
                <w:b/>
                <w:bCs/>
                <w:sz w:val="18"/>
                <w:lang w:val="sr-Latn-CS"/>
              </w:rPr>
              <w:t>6</w:t>
            </w:r>
            <w:r w:rsidRPr="00CE20F3">
              <w:rPr>
                <w:b/>
                <w:bCs/>
                <w:sz w:val="18"/>
                <w:u w:val="single"/>
                <w:lang w:val="sr-Cyrl-CS"/>
              </w:rPr>
              <w:t xml:space="preserve"> </w:t>
            </w:r>
            <w:r w:rsidRPr="00CE20F3">
              <w:rPr>
                <w:b/>
                <w:bCs/>
                <w:sz w:val="18"/>
                <w:u w:val="single"/>
                <w:lang w:val="sr-Latn-CS"/>
              </w:rPr>
              <w:t>sati i 40 minuta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b/>
                <w:bCs/>
                <w:sz w:val="18"/>
                <w:lang w:val="sr-Latn-CS"/>
              </w:rPr>
              <w:t xml:space="preserve"> Struktura: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     </w:t>
            </w:r>
            <w:r w:rsidRPr="00CE20F3">
              <w:rPr>
                <w:b/>
                <w:bCs/>
                <w:sz w:val="18"/>
                <w:lang w:val="sr-Latn-CS"/>
              </w:rPr>
              <w:t xml:space="preserve">3 </w:t>
            </w:r>
            <w:r w:rsidRPr="00CE20F3">
              <w:rPr>
                <w:sz w:val="18"/>
                <w:lang w:val="sr-Latn-CS"/>
              </w:rPr>
              <w:t>sata predavanja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     </w:t>
            </w:r>
            <w:r w:rsidRPr="00CE20F3">
              <w:rPr>
                <w:b/>
                <w:bCs/>
                <w:sz w:val="18"/>
                <w:lang w:val="sr-Latn-CS"/>
              </w:rPr>
              <w:t>2</w:t>
            </w:r>
            <w:r w:rsidRPr="00CE20F3">
              <w:rPr>
                <w:sz w:val="18"/>
                <w:lang w:val="sr-Latn-CS"/>
              </w:rPr>
              <w:t xml:space="preserve"> sata vježbi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     1 sat 40 minuta samostalnog rada  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        uključujući i konsultacije</w:t>
            </w:r>
          </w:p>
          <w:p w:rsidR="00E302B5" w:rsidRPr="00CE20F3" w:rsidRDefault="00E302B5" w:rsidP="008D2C8D">
            <w:pPr>
              <w:jc w:val="both"/>
              <w:rPr>
                <w:lang w:val="sr-Latn-CS"/>
              </w:rPr>
            </w:pPr>
          </w:p>
        </w:tc>
        <w:tc>
          <w:tcPr>
            <w:tcW w:w="32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both"/>
              <w:rPr>
                <w:b/>
                <w:bCs/>
                <w:i/>
                <w:iCs/>
                <w:sz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lang w:val="sr-Latn-CS"/>
              </w:rPr>
              <w:t xml:space="preserve">                                         </w:t>
            </w:r>
            <w:r w:rsidRPr="00CE20F3">
              <w:rPr>
                <w:b/>
                <w:bCs/>
                <w:i/>
                <w:iCs/>
                <w:sz w:val="18"/>
                <w:u w:val="single"/>
                <w:lang w:val="sr-Latn-CS"/>
              </w:rPr>
              <w:t>U toku semestra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</w:t>
            </w:r>
            <w:r w:rsidRPr="00CE20F3">
              <w:rPr>
                <w:b/>
                <w:bCs/>
                <w:sz w:val="18"/>
                <w:lang w:val="sr-Latn-CS"/>
              </w:rPr>
              <w:t>Nastava i završni ispit</w:t>
            </w:r>
            <w:r w:rsidRPr="00CE20F3">
              <w:rPr>
                <w:sz w:val="18"/>
                <w:lang w:val="sr-Latn-CS"/>
              </w:rPr>
              <w:t xml:space="preserve">: 6 sati i 40 minuta  x 16 =106 </w:t>
            </w:r>
            <w:r w:rsidRPr="00CE20F3">
              <w:rPr>
                <w:b/>
                <w:bCs/>
                <w:sz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lang w:val="sr-Latn-CS"/>
              </w:rPr>
              <w:t>sati i 40 minuta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</w:t>
            </w:r>
            <w:r w:rsidRPr="00CE20F3">
              <w:rPr>
                <w:b/>
                <w:bCs/>
                <w:sz w:val="18"/>
                <w:lang w:val="sr-Latn-CS"/>
              </w:rPr>
              <w:t>Neophodne pripreme</w:t>
            </w:r>
            <w:r w:rsidRPr="00CE20F3">
              <w:rPr>
                <w:sz w:val="18"/>
                <w:lang w:val="sr-Latn-CS"/>
              </w:rPr>
              <w:t xml:space="preserve"> prije početka semestra (administracija, upis, ovjera)     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sz w:val="18"/>
                <w:u w:val="single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2 x 6 40 minuta  = </w:t>
            </w:r>
            <w:r w:rsidRPr="00CE20F3">
              <w:rPr>
                <w:bCs/>
                <w:sz w:val="18"/>
                <w:lang w:val="sr-Latn-CS"/>
              </w:rPr>
              <w:t>13 sati 20 minuta</w:t>
            </w:r>
            <w:r w:rsidRPr="00CE20F3">
              <w:rPr>
                <w:b/>
                <w:bCs/>
                <w:sz w:val="18"/>
                <w:u w:val="single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b/>
                <w:bCs/>
                <w:sz w:val="18"/>
                <w:lang w:val="sr-Latn-CS"/>
              </w:rPr>
              <w:t xml:space="preserve">  Ukupno opterećenje za predmet </w:t>
            </w:r>
            <w:r w:rsidRPr="00CE20F3">
              <w:rPr>
                <w:bCs/>
                <w:sz w:val="18"/>
                <w:lang w:val="sr-Latn-CS"/>
              </w:rPr>
              <w:t>5x30 = 150 sati</w:t>
            </w:r>
            <w:r w:rsidRPr="00CE20F3">
              <w:rPr>
                <w:b/>
                <w:bCs/>
                <w:sz w:val="18"/>
                <w:u w:val="single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</w:t>
            </w:r>
            <w:r w:rsidRPr="00CE20F3">
              <w:rPr>
                <w:b/>
                <w:bCs/>
                <w:sz w:val="18"/>
                <w:lang w:val="sr-Latn-CS"/>
              </w:rPr>
              <w:t>Dopunski rad</w:t>
            </w:r>
            <w:r w:rsidRPr="00CE20F3">
              <w:rPr>
                <w:sz w:val="18"/>
                <w:lang w:val="sr-Latn-CS"/>
              </w:rPr>
              <w:t xml:space="preserve"> za pripremu ispita u popravnom ispitnom roku, uključujući i   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polaganje popravnog ispita </w:t>
            </w:r>
            <w:r w:rsidRPr="00CE20F3">
              <w:rPr>
                <w:sz w:val="18"/>
                <w:u w:val="single"/>
                <w:lang w:val="sr-Latn-CS"/>
              </w:rPr>
              <w:t>od 0 do 30 sati</w:t>
            </w:r>
            <w:r w:rsidRPr="00CE20F3">
              <w:rPr>
                <w:sz w:val="18"/>
                <w:lang w:val="sr-Latn-CS"/>
              </w:rPr>
              <w:t xml:space="preserve"> (preostalo vrijeme od prve dvije  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stavke do ukupnog opterećenja za predmet)</w:t>
            </w:r>
          </w:p>
          <w:p w:rsidR="00E302B5" w:rsidRPr="00CE20F3" w:rsidRDefault="00E302B5" w:rsidP="008D2C8D">
            <w:pPr>
              <w:jc w:val="both"/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 xml:space="preserve">  </w:t>
            </w:r>
            <w:r w:rsidRPr="00CE20F3">
              <w:rPr>
                <w:b/>
                <w:bCs/>
                <w:sz w:val="18"/>
                <w:lang w:val="sr-Latn-CS"/>
              </w:rPr>
              <w:t>Struktura opterećenja:</w:t>
            </w:r>
            <w:r w:rsidRPr="00CE20F3">
              <w:rPr>
                <w:sz w:val="18"/>
                <w:lang w:val="sr-Latn-CS"/>
              </w:rPr>
              <w:t xml:space="preserve"> 106 sati i 40 minuta (Nastava) + 30 sati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Studenti su obavezni da pohađaju nastavu, učestvuju u debatama i rade 2 testa. Studenti pripremaju po jedan esej i učestvuju u debati nakon prezentacije eseja.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b/>
                <w:sz w:val="18"/>
                <w:szCs w:val="18"/>
              </w:rPr>
              <w:t>Ponedjeljak, 9.00.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•</w:t>
            </w:r>
          </w:p>
          <w:p w:rsidR="00E302B5" w:rsidRPr="00CE20F3" w:rsidRDefault="00E302B5" w:rsidP="008D2C8D">
            <w:pPr>
              <w:numPr>
                <w:ilvl w:val="0"/>
                <w:numId w:val="90"/>
              </w:num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Vilotijević, M.: Didaktika III, Učiteljski fakultet, Beograd , 1999.  </w:t>
            </w:r>
          </w:p>
          <w:p w:rsidR="00E302B5" w:rsidRPr="00CE20F3" w:rsidRDefault="00E302B5" w:rsidP="008D2C8D">
            <w:pPr>
              <w:numPr>
                <w:ilvl w:val="0"/>
                <w:numId w:val="90"/>
              </w:num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Bogner, L. i Matijević, M: Didaktika, Školska knjige, Zagreb, 2002..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Ocjenjuje se: - Dva testa sa 15 poena ( Ukupno 30 poena), - Prisustvo i aktivnost na predavanjima i vježbama sa 10 poena; - Esej sa 11 poena; - Završni ispit sa 49 poena; - Prelazna ocjena se dobija ako se kumulativno sakupi najmanje 51 poen.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E302B5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Katarina Todorović</w:t>
            </w:r>
          </w:p>
        </w:tc>
      </w:tr>
      <w:tr w:rsidR="00E302B5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 xml:space="preserve">KNJIŽEVNOST ZA DJECU 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3P + 2 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iCs/>
                <w:lang w:val="sr-Latn-CS"/>
              </w:rPr>
              <w:t>Studijski program za obrazovanje učitelja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lang w:val="sr-Latn-CS"/>
              </w:rPr>
              <w:t>:</w:t>
            </w:r>
            <w:r w:rsidRPr="00CE20F3">
              <w:rPr>
                <w:lang w:val="sl-SI"/>
              </w:rPr>
              <w:t xml:space="preserve"> Nema uslova za prijavljivanje i slušanje predmeta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lang w:val="nb-NO"/>
              </w:rPr>
              <w:t>Upoznavanje sa najvažnijim predstavnicima domaće i svjetske literature za djecu i omladinu, kao i osposobljavanje studenata za detaljnu analizu književnih tekstova.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sz w:val="20"/>
                <w:szCs w:val="20"/>
                <w:lang w:val="nb-NO"/>
              </w:rPr>
              <w:t>Nakon što student položi ovaj ispit, biće u mogućnosti da:</w:t>
            </w:r>
            <w:r w:rsidRPr="00CE20F3">
              <w:rPr>
                <w:lang w:val="nb-NO"/>
              </w:rPr>
              <w:t xml:space="preserve">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1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Definiše dječiju književnost i književnost za omladinu;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1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Napravi informativni pregled domaće i svjetske književnosti za djecu i omladinu sa periodizacijom i jasnim položajem pojedinih autora i njihovih djela;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1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Analizira i upoređuje zajedničke fenomene u domaćoj i stranoj književnosti za djecu i omladinu;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1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Primijeni praktične oblike rada koji se upotrebljavaju pri književno-jezičkoj analizi tekstova;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1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Prepoznaje i primjenjuje terapijsku funkciju dječije književnosti tokom razvojnih faza djece i mladih;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1"/>
              </w:numPr>
              <w:contextualSpacing/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Razvija vještine uspješnog posredovanja između književnog teksta i recipijenta.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lang w:val="sr-Latn-CS"/>
              </w:rPr>
              <w:t>doc. dr Svetlana Kalezić Radonjić, Radoje Femić, prof.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nb-NO"/>
              </w:rPr>
              <w:t>Predavanja, diskusije, interaktivna analiza književnih tekstova, učenje putem otkrivanja, receptivno i kooperativno učenje, konsultacije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contextualSpacing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Književnost za djecu kao posebna književna oblast. </w:t>
            </w:r>
            <w:r w:rsidRPr="00CE20F3">
              <w:rPr>
                <w:sz w:val="18"/>
                <w:szCs w:val="18"/>
                <w:lang w:val="nb-NO"/>
              </w:rPr>
              <w:t xml:space="preserve">Problem termina i adaptacija. Odnos estetskog i pedagoškog. </w:t>
            </w:r>
          </w:p>
          <w:p w:rsidR="00E302B5" w:rsidRPr="00CE20F3" w:rsidRDefault="00E302B5" w:rsidP="008D2C8D">
            <w:pPr>
              <w:contextualSpacing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Stilsko-tematske osobenosti književnosti za djecu. Žanrovi i recepcija dječije književnosti.</w:t>
            </w:r>
          </w:p>
          <w:p w:rsidR="00E302B5" w:rsidRPr="00CE20F3" w:rsidRDefault="00E302B5" w:rsidP="008D2C8D">
            <w:p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Specifičnosti poezije za djecu. </w:t>
            </w:r>
            <w:r w:rsidRPr="00CE20F3">
              <w:rPr>
                <w:sz w:val="18"/>
                <w:szCs w:val="18"/>
                <w:lang w:val="it-IT"/>
              </w:rPr>
              <w:t>Tradicionalna i moderna poezija za djecu. (J. J. Zmaj, A. Vučo, D.   Maksimović)</w:t>
            </w:r>
          </w:p>
          <w:p w:rsidR="00E302B5" w:rsidRPr="00CE20F3" w:rsidRDefault="00E302B5" w:rsidP="008D2C8D">
            <w:p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G. Vitez, D. Radović, B. Ćopić, D. Lukić, M. Danojlić</w:t>
            </w:r>
          </w:p>
          <w:p w:rsidR="00E302B5" w:rsidRPr="00CE20F3" w:rsidRDefault="00E302B5" w:rsidP="008D2C8D">
            <w:p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Crnogorski pjesnici za djecu: D. Đurišić, Ž. Đurović, D. Radulović, D. Đonović, V. Ralević ...</w:t>
            </w:r>
          </w:p>
          <w:p w:rsidR="00E302B5" w:rsidRPr="00CE20F3" w:rsidRDefault="00E302B5" w:rsidP="008D2C8D">
            <w:pPr>
              <w:contextualSpacing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Proza. Fantastična proza. Bajka. Umjetnička bajka u evropskoj književnosti (Pero, Grim, Andersen, i dr.)</w:t>
            </w:r>
          </w:p>
          <w:p w:rsidR="00E302B5" w:rsidRPr="00CE20F3" w:rsidRDefault="00E302B5" w:rsidP="008D2C8D">
            <w:pPr>
              <w:contextualSpacing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Transformacija bajke i fantastična priča (Karol, Kolodi, Lagerlef, Egziperi). Bajka i fantastična priča u domaćim književnostima (Maksimović, Ćopić, I.Brlić-Mažuranić, Grozdana Olujić)</w:t>
            </w:r>
          </w:p>
          <w:p w:rsidR="00E302B5" w:rsidRPr="00CE20F3" w:rsidRDefault="00E302B5" w:rsidP="008D2C8D">
            <w:pPr>
              <w:contextualSpacing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Realistična proza (Č. Dikens, M. Tven, E. Kestner, I. B. Mažuranić, B. Nušić, S. Bulajić...). Odlike, razvoj i vrste romana za djecu</w:t>
            </w:r>
          </w:p>
          <w:p w:rsidR="00E302B5" w:rsidRPr="00CE20F3" w:rsidRDefault="00E302B5" w:rsidP="008D2C8D">
            <w:pPr>
              <w:contextualSpacing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Rat kao tema u književnosti za djecu</w:t>
            </w:r>
          </w:p>
          <w:p w:rsidR="00E302B5" w:rsidRPr="00460EB8" w:rsidRDefault="00E302B5" w:rsidP="008D2C8D">
            <w:p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Životinjski svijet kao tema u književnosti za djecu. </w:t>
            </w:r>
            <w:r w:rsidRPr="00CE20F3">
              <w:rPr>
                <w:sz w:val="18"/>
                <w:szCs w:val="18"/>
                <w:lang w:val="nb-NO"/>
              </w:rPr>
              <w:t>Basne (Ezop, La Fonten, Krilov, D. Obradović).</w:t>
            </w:r>
            <w:r w:rsidRPr="00460EB8">
              <w:rPr>
                <w:sz w:val="18"/>
                <w:szCs w:val="18"/>
                <w:lang w:val="it-IT"/>
              </w:rPr>
              <w:t xml:space="preserve">. </w:t>
            </w:r>
            <w:r w:rsidRPr="00CE20F3">
              <w:rPr>
                <w:sz w:val="18"/>
                <w:szCs w:val="18"/>
                <w:lang w:val="sl-SI"/>
              </w:rPr>
              <w:t>Animalistička proza na našem jeziku (D. Maksimović, B. Ćopić).</w:t>
            </w:r>
          </w:p>
          <w:p w:rsidR="00E302B5" w:rsidRPr="00460EB8" w:rsidRDefault="00E302B5" w:rsidP="008D2C8D">
            <w:p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>Avanturistički roman (D. Defo, Dž. Svift, K. Maj...)</w:t>
            </w:r>
          </w:p>
          <w:p w:rsidR="00E302B5" w:rsidRPr="00460EB8" w:rsidRDefault="00E302B5" w:rsidP="008D2C8D">
            <w:p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nb-NO"/>
              </w:rPr>
              <w:t>Naučna fantastika (Ž.</w:t>
            </w:r>
            <w:r w:rsidRPr="00460EB8">
              <w:rPr>
                <w:sz w:val="18"/>
                <w:szCs w:val="18"/>
                <w:lang w:val="it-IT"/>
              </w:rPr>
              <w:t xml:space="preserve"> Vern, H. Dž. Vels, A. Beljajev, Č. Vuković)</w:t>
            </w:r>
          </w:p>
          <w:p w:rsidR="00E302B5" w:rsidRPr="00CE20F3" w:rsidRDefault="00E302B5" w:rsidP="008D2C8D">
            <w:pPr>
              <w:contextualSpacing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Slikovnica i strip – izraz, funkcija i vaspitna obilježja. Odlike i vrste dramske književnosti za djecu</w:t>
            </w:r>
          </w:p>
          <w:p w:rsidR="00E302B5" w:rsidRPr="00CE20F3" w:rsidRDefault="00E302B5" w:rsidP="008D2C8D">
            <w:pPr>
              <w:contextualSpacing/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Tabu teme u književnosti za djecu</w:t>
            </w:r>
          </w:p>
          <w:p w:rsidR="00E302B5" w:rsidRPr="00CE20F3" w:rsidRDefault="00E302B5" w:rsidP="008D2C8D">
            <w:pPr>
              <w:contextualSpacing/>
              <w:jc w:val="both"/>
              <w:rPr>
                <w:bCs/>
                <w:iCs/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es-ES_tradnl"/>
              </w:rPr>
              <w:t>Najnovije tendencije u svjetskoj i domaćoj književnosti za djecu i omladinu (Taunsend, Nestlinger, Ende...).</w:t>
            </w:r>
            <w:r w:rsidRPr="00CE20F3">
              <w:rPr>
                <w:bCs/>
                <w:iCs/>
                <w:sz w:val="18"/>
                <w:szCs w:val="18"/>
                <w:lang w:val="sl-SI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l-SI"/>
              </w:rPr>
              <w:t>Završni ispit</w:t>
            </w:r>
          </w:p>
        </w:tc>
      </w:tr>
      <w:tr w:rsidR="00E302B5" w:rsidRPr="00CE20F3" w:rsidTr="008D2C8D">
        <w:trPr>
          <w:trHeight w:val="156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1 sat 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cantSplit/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l-SI"/>
              </w:rPr>
              <w:t>Studenti su obavezni da  pohađaju nastavu, rade tri kolokvijuma i usmeno izlažu na zadatu temu</w:t>
            </w:r>
          </w:p>
        </w:tc>
      </w:tr>
      <w:tr w:rsidR="00E302B5" w:rsidRPr="005374FE" w:rsidTr="008D2C8D">
        <w:trPr>
          <w:cantSplit/>
          <w:trHeight w:val="11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: </w:t>
            </w:r>
            <w:r w:rsidRPr="00CE20F3">
              <w:rPr>
                <w:sz w:val="20"/>
                <w:szCs w:val="20"/>
                <w:lang w:val="sr-Latn-CS"/>
              </w:rPr>
              <w:t>Petkom, od 14 do 15 časova, a moguće je odraditi ih i putem elektronske komunikacije.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rFonts w:eastAsia="Calibri"/>
                <w:sz w:val="20"/>
                <w:szCs w:val="20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sr-Latn-CS"/>
              </w:rPr>
              <w:t>:</w:t>
            </w:r>
            <w:r w:rsidRPr="00CE20F3">
              <w:rPr>
                <w:rFonts w:eastAsia="Calibri"/>
                <w:lang w:val="nb-NO"/>
              </w:rPr>
              <w:t xml:space="preserve">  </w:t>
            </w:r>
            <w:r w:rsidRPr="00CE20F3">
              <w:rPr>
                <w:rFonts w:eastAsia="Calibri"/>
                <w:sz w:val="20"/>
                <w:szCs w:val="20"/>
                <w:lang w:val="nb-NO"/>
              </w:rPr>
              <w:t xml:space="preserve">Milan Crnković: </w:t>
            </w:r>
            <w:r w:rsidRPr="00CE20F3">
              <w:rPr>
                <w:rFonts w:eastAsia="Calibri"/>
                <w:i/>
                <w:sz w:val="20"/>
                <w:szCs w:val="20"/>
                <w:lang w:val="nb-NO"/>
              </w:rPr>
              <w:t>Dječija književnost</w:t>
            </w:r>
            <w:r w:rsidRPr="00CE20F3">
              <w:rPr>
                <w:rFonts w:eastAsia="Calibri"/>
                <w:sz w:val="20"/>
                <w:szCs w:val="20"/>
                <w:lang w:val="nb-NO"/>
              </w:rPr>
              <w:t>, Školska knjiga, Zagreb, 1990.</w:t>
            </w:r>
          </w:p>
          <w:p w:rsidR="00E302B5" w:rsidRPr="00CE20F3" w:rsidRDefault="00E302B5" w:rsidP="008D2C8D">
            <w:pPr>
              <w:jc w:val="both"/>
              <w:rPr>
                <w:rFonts w:eastAsia="Calibri"/>
                <w:sz w:val="20"/>
                <w:szCs w:val="20"/>
                <w:lang w:val="nb-NO"/>
              </w:rPr>
            </w:pPr>
            <w:r w:rsidRPr="00CE20F3">
              <w:rPr>
                <w:rFonts w:eastAsia="Calibri"/>
                <w:sz w:val="20"/>
                <w:szCs w:val="20"/>
                <w:lang w:val="nb-NO"/>
              </w:rPr>
              <w:t xml:space="preserve">Novo Vuković: </w:t>
            </w:r>
            <w:r w:rsidRPr="00CE20F3">
              <w:rPr>
                <w:rFonts w:eastAsia="Calibri"/>
                <w:i/>
                <w:sz w:val="20"/>
                <w:szCs w:val="20"/>
                <w:lang w:val="nb-NO"/>
              </w:rPr>
              <w:t>Uvod u književnost za djecu i omladinu</w:t>
            </w:r>
            <w:r w:rsidRPr="00CE20F3">
              <w:rPr>
                <w:rFonts w:eastAsia="Calibri"/>
                <w:sz w:val="20"/>
                <w:szCs w:val="20"/>
                <w:lang w:val="nb-NO"/>
              </w:rPr>
              <w:t>, Unireks, Podgorica, 1996.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20"/>
                <w:szCs w:val="20"/>
                <w:lang w:val="nb-NO"/>
              </w:rPr>
              <w:t xml:space="preserve">Marijana Hameršak i Dubravka Zima: </w:t>
            </w:r>
            <w:r w:rsidRPr="00CE20F3">
              <w:rPr>
                <w:rFonts w:eastAsia="Calibri"/>
                <w:i/>
                <w:sz w:val="20"/>
                <w:szCs w:val="20"/>
                <w:lang w:val="nb-NO"/>
              </w:rPr>
              <w:t>Uvod u dječiju književnost</w:t>
            </w:r>
            <w:r w:rsidRPr="00CE20F3">
              <w:rPr>
                <w:rFonts w:eastAsia="Calibri"/>
                <w:sz w:val="20"/>
                <w:szCs w:val="20"/>
                <w:lang w:val="nb-NO"/>
              </w:rPr>
              <w:t>, Leykam international, d.o.o. Zagreb, 2015.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r-Latn-CS"/>
              </w:rPr>
              <w:t>Tri kolokvijuma – ukupno 45 bodova, usmeno izlaganje na zadatu temu – 5 bodova. Završni ispit – 50 bodova. Prelazna ocjena se dobija ako se kumulativno sakupi najmanje 51 poen.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nb-NO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20"/>
                <w:szCs w:val="20"/>
                <w:lang w:val="nb-NO"/>
              </w:rPr>
              <w:t>51-60 poena: ocjena E, 61-70 poena: ocjena D, 71-80 poena: ocjena C, 81-90 poena: ocjena B, 91-100 poena: ocjena A.</w:t>
            </w:r>
          </w:p>
        </w:tc>
      </w:tr>
      <w:tr w:rsidR="00E302B5" w:rsidRPr="00CE20F3" w:rsidTr="008D2C8D">
        <w:trPr>
          <w:gridBefore w:val="1"/>
          <w:wBefore w:w="525" w:type="pct"/>
          <w:trHeight w:val="17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Cs/>
                <w:iCs/>
                <w:lang w:val="sr-Latn-CS"/>
              </w:rPr>
              <w:t>doc. dr Svetlana Kalezić Radonjić</w:t>
            </w:r>
          </w:p>
        </w:tc>
      </w:tr>
      <w:tr w:rsidR="00E302B5" w:rsidRPr="00CE20F3" w:rsidTr="008D2C8D">
        <w:trPr>
          <w:gridBefore w:val="1"/>
          <w:wBefore w:w="525" w:type="pct"/>
          <w:trHeight w:val="16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t>Likovna forma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CE20F3">
              <w:rPr>
                <w:rFonts w:ascii="Times New Roman" w:hAnsi="Times New Roman"/>
                <w:sz w:val="22"/>
                <w:szCs w:val="22"/>
              </w:rPr>
              <w:t>2TP+1V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7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lang w:val="pl-PL"/>
              </w:rPr>
              <w:t>Obrazovanje učitelja</w:t>
            </w:r>
          </w:p>
        </w:tc>
      </w:tr>
      <w:tr w:rsidR="00E302B5" w:rsidRPr="005374FE" w:rsidTr="008D2C8D">
        <w:trPr>
          <w:trHeight w:val="17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3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Obrazovanje i kultivisanje studenata u oblasti teorije likovne forme, sticanje znanja kroz sopstvenu prakasu o likovnim tehnikama crteža, slike, skulpture i grafike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 xml:space="preserve"> Nakon što student položi ovaj ispit, biće u mogućnosti da: 1. Definiše razlike među likovnim medijima slikarstva, crteža, vajarstva, grafike, primijenjene umjetnost, arhitekture i industrijskog dizalna; 2. Prepoznaje i razlikuje likovne elemente na reprodukcijama umjetničkih djela; 3. </w:t>
            </w: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Slika dvanaestodjelni krug boj uz korišćenje samo tri osnovne boje;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 xml:space="preserve"> 4. Kreira kompoziciju slike kao prostorne organizacije; 5. Objašnjava grafičke tehnike visoke, duboke i ravne štampe; 6. </w:t>
            </w:r>
            <w:r w:rsidRPr="00CE20F3">
              <w:rPr>
                <w:sz w:val="18"/>
                <w:szCs w:val="18"/>
                <w:shd w:val="clear" w:color="auto" w:fill="FFFFFF"/>
              </w:rPr>
              <w:t>Manipuliše sa mekim i tvrdim vajarskim materijalima.</w:t>
            </w:r>
          </w:p>
        </w:tc>
      </w:tr>
      <w:tr w:rsidR="00E302B5" w:rsidRPr="005374FE" w:rsidTr="008D2C8D">
        <w:trPr>
          <w:trHeight w:val="17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</w:t>
            </w:r>
            <w:r w:rsidRPr="00CE20F3">
              <w:rPr>
                <w:sz w:val="18"/>
                <w:szCs w:val="18"/>
                <w:lang w:val="it-IT"/>
              </w:rPr>
              <w:t>dr Ana Miljkovac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Predavanja, diskusije i vježbe, pripremanje i korišćenje sredstava i materijala za rad, učenje za test – kolokvijum u pisanoj formi i domaći zadatak, konsultacije i pokazivanje.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292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Upoznavanje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priprema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upis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studenata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Uvod u likovnu umjetnost, vrste likovne umjetnosti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Crtež kao likovna forma, discipline i tehnike crteža; Suve crtačke tehnike</w:t>
            </w:r>
            <w:r w:rsidRPr="00CE20F3">
              <w:rPr>
                <w:sz w:val="18"/>
                <w:szCs w:val="18"/>
                <w:lang w:val="nb-NO"/>
              </w:rPr>
              <w:t xml:space="preserve">;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Vježbe u tehnici olovka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Crtež kao likovna forma; Tečne crtačke tehnike;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 xml:space="preserve"> Vježbe u tehnici tuš i metalno pero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Linija i oblik;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 xml:space="preserve"> Vježbe u tehnici voštani pastel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Slikarstvo kao forma; Discipline i tehnike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Likovni elementi slike</w:t>
            </w:r>
            <w:r w:rsidRPr="00CE20F3">
              <w:rPr>
                <w:sz w:val="18"/>
                <w:szCs w:val="18"/>
                <w:lang w:val="nb-NO"/>
              </w:rPr>
              <w:t xml:space="preserve">;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Kompozicija slike kao prostorne organizacije</w:t>
            </w:r>
            <w:r w:rsidRPr="00CE20F3">
              <w:rPr>
                <w:rStyle w:val="apple-converted-space"/>
                <w:sz w:val="18"/>
                <w:szCs w:val="18"/>
                <w:shd w:val="clear" w:color="auto" w:fill="FFFFFF"/>
                <w:lang w:val="nb-NO"/>
              </w:rPr>
              <w:t> </w:t>
            </w:r>
          </w:p>
          <w:p w:rsidR="00E302B5" w:rsidRPr="00CE20F3" w:rsidRDefault="00E302B5" w:rsidP="008D2C8D">
            <w:pPr>
              <w:rPr>
                <w:b/>
                <w:sz w:val="18"/>
                <w:szCs w:val="18"/>
                <w:lang w:val="nb-NO"/>
              </w:rPr>
            </w:pPr>
            <w:r w:rsidRPr="00CE20F3">
              <w:rPr>
                <w:b/>
                <w:sz w:val="18"/>
                <w:szCs w:val="18"/>
                <w:lang w:val="nb-NO"/>
              </w:rPr>
              <w:t>I test znanja (kolokvijum)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Boja kao elemenat forme; Vježba slikanja dvanaestodjelnog kruga boja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Likovna umjetnost kroz istoriju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 xml:space="preserve">Grafika kao umjetnička i primijenjena forma 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 xml:space="preserve">Grafičke discipline i tehnike;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Vježbe oblikovanja i otiskivanja šablona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 xml:space="preserve">Vajarske tehnike sa elementima forme;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 xml:space="preserve">Vježbe modelovanja mekim vajarskim materijalom 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Primijenjena umjetnost; Vježba oblikovanja upotrebnog predmeta materijalom po izboru</w:t>
            </w:r>
          </w:p>
          <w:p w:rsidR="00E302B5" w:rsidRPr="00CE20F3" w:rsidRDefault="00E302B5" w:rsidP="008D2C8D">
            <w:pPr>
              <w:rPr>
                <w:b/>
                <w:sz w:val="18"/>
                <w:szCs w:val="18"/>
                <w:lang w:val="nb-NO"/>
              </w:rPr>
            </w:pPr>
            <w:r w:rsidRPr="00CE20F3">
              <w:rPr>
                <w:b/>
                <w:sz w:val="18"/>
                <w:szCs w:val="18"/>
                <w:lang w:val="nb-NO"/>
              </w:rPr>
              <w:t>II test znanja (kolokvijum)</w:t>
            </w:r>
          </w:p>
          <w:p w:rsidR="00E302B5" w:rsidRPr="00CE20F3" w:rsidRDefault="00E302B5" w:rsidP="008D2C8D">
            <w:pPr>
              <w:rPr>
                <w:b/>
                <w:sz w:val="20"/>
                <w:szCs w:val="20"/>
                <w:lang w:val="nb-NO"/>
              </w:rPr>
            </w:pPr>
            <w:r w:rsidRPr="00CE20F3">
              <w:rPr>
                <w:b/>
                <w:sz w:val="20"/>
                <w:szCs w:val="20"/>
                <w:lang w:val="nb-NO"/>
              </w:rPr>
              <w:t>Završni ispit</w:t>
            </w:r>
          </w:p>
        </w:tc>
      </w:tr>
      <w:tr w:rsidR="00E302B5" w:rsidRPr="00CE20F3" w:rsidTr="008D2C8D">
        <w:trPr>
          <w:trHeight w:val="94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CE20F3" w:rsidTr="008D2C8D">
        <w:trPr>
          <w:cantSplit/>
          <w:trHeight w:val="836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5 sati i 20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i 20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</w:rPr>
              <w:t>Studenti su obavezni da redovno pohađaju nastavu, rade 6 vježbi i dva testa (kolokvijuma), učestvuju u diskusiji prezentiranog rada, urade domaće zadatke.</w:t>
            </w:r>
          </w:p>
        </w:tc>
      </w:tr>
      <w:tr w:rsidR="00E302B5" w:rsidRPr="005374FE" w:rsidTr="008D2C8D">
        <w:trPr>
          <w:cantSplit/>
          <w:trHeight w:val="20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lang w:val="es-ES"/>
              </w:rPr>
              <w:t xml:space="preserve"> Jedan dan u nedjelji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sz w:val="16"/>
                <w:szCs w:val="16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A. Miljkovac, Likovna kultura, 2005. M. Peić, Pristup likovnom djelu, Školska knjiga, Zagreb, 1973. N. Hadži- Jovančić, Vizuelne umetnosti za mlade od ideje do dela, Klett, Beograd, 2009. P. Vasić, Uvod u likovne umetnosti, UMETNIČKA AKADEMIJA, Beograd, 1968. R. Arnhajm, Umjetnost i vizuelno opažanje, Beograd 1971. H. W. Janson, Istorija umetnosti, Beograd 1982. R. Mišević, Izbor tekstova za izučavanje predmeta Teorije Likovne Forme, U.U. Beograd, 1989.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 xml:space="preserve">- Dva testa (kolokvijuma) po 2 x 15 = 30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- Praktični rad – 6 likovnih radova po 2,5 poena, 6x2,5=15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- Redovno prisustvo nastavi i učešće u diskusijama 5 poena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- Završni ispit sa 50 poena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- Prelazna ocjena se dobija ako se kumulativno sakupi najmanje 51 poen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91-100, ocjena A;  81-91, ocjena B;  71-81, ocjena C;  61-71, ocjena D;  51-61, ocjena E; 0-51, ocjena F </w:t>
            </w:r>
          </w:p>
        </w:tc>
      </w:tr>
      <w:tr w:rsidR="00E302B5" w:rsidRPr="005374FE" w:rsidTr="008D2C8D">
        <w:trPr>
          <w:gridBefore w:val="1"/>
          <w:wBefore w:w="525" w:type="pct"/>
          <w:trHeight w:val="8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 xml:space="preserve">Doc. </w:t>
            </w:r>
            <w:r w:rsidRPr="00CE20F3">
              <w:rPr>
                <w:sz w:val="18"/>
                <w:szCs w:val="18"/>
                <w:lang w:val="it-IT"/>
              </w:rPr>
              <w:t>dr Ana Miljkovac</w:t>
            </w:r>
          </w:p>
        </w:tc>
      </w:tr>
      <w:tr w:rsidR="00E302B5" w:rsidRPr="00CE20F3" w:rsidTr="008D2C8D">
        <w:trPr>
          <w:gridBefore w:val="1"/>
          <w:wBefore w:w="525" w:type="pct"/>
          <w:trHeight w:val="25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Ukoliko je student spriječen da prisustvuje vježbi, u obavezi je da uradi domaci zadatak, konkretni likovni problem obrađivan na vježbi kojoj ne može da prisustvuje. Predviđena su najviše dva domaća zadatka u semestru.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Pedagoška psihologija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Studijski program za obrazovanje učitelja</w:t>
            </w:r>
          </w:p>
        </w:tc>
      </w:tr>
      <w:tr w:rsidR="00E302B5" w:rsidRPr="00CE20F3" w:rsidTr="008D2C8D">
        <w:trPr>
          <w:trHeight w:val="1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Razvojna psihologija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Priprema i osposobljavanje studenata za razumijevanje složenih psihički procesa koji determinišu proces učenja i nastavni proces. Cilj je da se studenti osposobe za idiografski pristup različitim kategorijama (razvojnom statusu) učenika prilikom transfera znanja, da razumiju svoju i ulogu učenika u obrazovnom procesu, te da učestvuju kreiranju produktivne organizacione klime u školi.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Nakon što student položi ovaj ispit, biće u mogućnosti da: 1. primjeni metode i tehnike istraživanja u pedagoškoj psihologiji; 2. preduzima adekvatne mjere korigovanja i unapređenja nastavnog procesa; 3. identifikuje ponašanja netipična za posmatranu dob i da u saradnji sa roditeljima, školskom i širom socijalnom zajednicom, radi na njihovom otklanjanju i predupređivanju; 4. upravlja motivacijom učenika i međuljudskim odnosima; 6. opiše položaj i ulogu učitelja u cjelokupnom obrazovnom procesu.</w:t>
            </w:r>
          </w:p>
        </w:tc>
      </w:tr>
      <w:tr w:rsidR="00E302B5" w:rsidRPr="005374FE" w:rsidTr="008D2C8D">
        <w:trPr>
          <w:trHeight w:val="17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Jelena Mašnić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 i diskusije. Priprema po jednog seminarskog rada. Konsultacije. Učenje za kolokvijume i završni ispit.</w:t>
            </w:r>
          </w:p>
        </w:tc>
      </w:tr>
      <w:tr w:rsidR="00E302B5" w:rsidRPr="00CE20F3" w:rsidTr="008D2C8D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292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1.Predmet pedagoške psihologije.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2. Metode i postupci istraživanja u pedagoškoj psihologiji.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3.Kognitivni razvoj i učenje.  Pojam i vrste učenja. Teorije učenja.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4.  Transfer učenja, Pamćenje i zaboravljanje (plato u učenju, inhibicije u učenju).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5.Osobine ličnosti, sposobnosti za učenje i individualizacija nastave.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6. Metode učenja.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7. Psihološki faktori kao determinante uspješnosti u učenju.Motivacione tehnike u učenju. 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8. Identifikacija saznajnih stilova i njihova primjena u oblasti učenja i nastave.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9. Psihologija nastave, vrste i ciljevi nastave.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10. Provjera znanja, ocjenjivanje i vrednovanje. 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11. Interakcija u odjeljenju i međuljudski odnosi. Tehnike rješavanja konfikata i predupređivanja pojave stresa.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12. Identifikacija darovitih i učenika sa smetnjama u razvoju. 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>II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13.  Rad sa talentovanim učenicima i učenicima sa teškoćama u razvoju i ponašanju.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14. Liderska uloga učitelja. Psihološki profil uspješnog učitelja.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15</w:t>
            </w:r>
            <w:r w:rsidRPr="00CE20F3">
              <w:rPr>
                <w:i/>
                <w:sz w:val="18"/>
                <w:szCs w:val="18"/>
                <w:lang w:val="sr-Latn-CS"/>
              </w:rPr>
              <w:t>.</w:t>
            </w:r>
            <w:r w:rsidRPr="00CE20F3">
              <w:rPr>
                <w:b/>
                <w:i/>
                <w:sz w:val="18"/>
                <w:szCs w:val="18"/>
                <w:lang w:val="sr-Latn-CS"/>
              </w:rPr>
              <w:t xml:space="preserve"> Završni ispit</w:t>
            </w:r>
          </w:p>
        </w:tc>
      </w:tr>
      <w:tr w:rsidR="00E302B5" w:rsidRPr="00CE20F3" w:rsidTr="008D2C8D">
        <w:trPr>
          <w:trHeight w:val="122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4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i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učestvuju u diskusijama i rade dva kolokvijuma. Oni pripremaju po jedan seminarski. Rad se prezentuje pred grupom i u diskusiji učestvuju svi. Završni ispit je obavezan.      </w:t>
            </w:r>
          </w:p>
        </w:tc>
      </w:tr>
      <w:tr w:rsidR="00E302B5" w:rsidRPr="00CE20F3" w:rsidTr="008D2C8D">
        <w:trPr>
          <w:cantSplit/>
          <w:trHeight w:val="8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 nakon predavanja.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Brković, A. (1997). Psihologija nastave. Tehnički fakultet. Čačak.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lang w:val="sr-Latn-CS"/>
              </w:rPr>
            </w:pPr>
            <w:r w:rsidRPr="00CE20F3">
              <w:rPr>
                <w:bCs/>
                <w:iCs/>
                <w:lang w:val="sr-Latn-CS"/>
              </w:rPr>
              <w:t>Grgin, T. (2004). Edukacijska psihologija. Jastrebarsko: Naklada Slap.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lang w:val="sr-Latn-CS"/>
              </w:rPr>
            </w:pPr>
            <w:r w:rsidRPr="00CE20F3">
              <w:rPr>
                <w:bCs/>
                <w:iCs/>
                <w:lang w:val="sr-Latn-CS"/>
              </w:rPr>
              <w:t>Ivić, I. (2002). Aktivno učenje. UNICEF. Beograd.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lang w:val="sr-Latn-CS"/>
              </w:rPr>
            </w:pPr>
            <w:r w:rsidRPr="00CE20F3">
              <w:rPr>
                <w:bCs/>
                <w:iCs/>
                <w:lang w:val="sr-Latn-CS"/>
              </w:rPr>
              <w:t>Kolić – Vehovec, S. (1999). Edukacijska psihologija. Filozofski fakultet u Rijeci.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lang w:val="sr-Latn-CS"/>
              </w:rPr>
            </w:pPr>
            <w:r w:rsidRPr="00CE20F3">
              <w:rPr>
                <w:bCs/>
                <w:iCs/>
                <w:lang w:val="sr-Latn-CS"/>
              </w:rPr>
              <w:t>Stojaković, P. (2002). Pedagoška psihologija I. Filozofski fakultet u Banja Luci.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lang w:val="sr-Latn-CS"/>
              </w:rPr>
            </w:pPr>
            <w:r w:rsidRPr="00CE20F3">
              <w:rPr>
                <w:bCs/>
                <w:iCs/>
                <w:lang w:val="sr-Latn-CS"/>
              </w:rPr>
              <w:t>Stojaković, P. (2002). Pedagoška psihologija II. Filozofski fakultet u Banja Luci.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lang w:val="sr-Latn-CS"/>
              </w:rPr>
              <w:t>Vučić, L. (2005). Pedagoška psihologija. Beograd: Savez društava psihologa Srbije.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i učešće u nastavi sa 5 poena;</w:t>
            </w:r>
          </w:p>
          <w:p w:rsidR="00E302B5" w:rsidRPr="00CE20F3" w:rsidRDefault="00E302B5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seminarski rad sa 5 poena;</w:t>
            </w:r>
          </w:p>
          <w:p w:rsidR="00E302B5" w:rsidRPr="00CE20F3" w:rsidRDefault="00E302B5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dva kolokvijuma sa po 20 poena (ukupno 20); </w:t>
            </w:r>
          </w:p>
          <w:p w:rsidR="00E302B5" w:rsidRPr="00CE20F3" w:rsidRDefault="00E302B5" w:rsidP="008D2C8D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51–60 (E); 61–70 (D); 71–80 (C); 81–90 (B); 91–100 (A).</w:t>
            </w:r>
          </w:p>
        </w:tc>
      </w:tr>
      <w:tr w:rsidR="00E302B5" w:rsidRPr="005374FE" w:rsidTr="008D2C8D">
        <w:trPr>
          <w:gridBefore w:val="1"/>
          <w:wBefore w:w="525" w:type="pct"/>
          <w:trHeight w:val="24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Jelena Mašnić</w:t>
            </w:r>
          </w:p>
        </w:tc>
      </w:tr>
      <w:tr w:rsidR="00E302B5" w:rsidRPr="00CE20F3" w:rsidTr="008D2C8D">
        <w:trPr>
          <w:gridBefore w:val="1"/>
          <w:wBefore w:w="525" w:type="pct"/>
          <w:trHeight w:val="20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674"/>
        <w:gridCol w:w="1149"/>
        <w:gridCol w:w="1768"/>
        <w:gridCol w:w="1728"/>
      </w:tblGrid>
      <w:tr w:rsidR="00E302B5" w:rsidRPr="00CE20F3" w:rsidTr="008D2C8D">
        <w:trPr>
          <w:gridBefore w:val="1"/>
          <w:wBefore w:w="1666" w:type="dxa"/>
          <w:trHeight w:val="276"/>
          <w:jc w:val="center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br w:type="page"/>
              <w:t>Naziv predmeta: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jc w:val="center"/>
            </w:pPr>
            <w:r w:rsidRPr="00CE20F3">
              <w:t>Uvod u sociokulturnu antropologiju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-28" w:right="-30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sz w:val="18"/>
                <w:szCs w:val="18"/>
              </w:rPr>
              <w:t>Šifra predmeta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Broj ECTS kredita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Nema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ind w:left="12"/>
              <w:jc w:val="center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Izborni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ind w:left="12"/>
              <w:jc w:val="center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IV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jc w:val="center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</w:rPr>
      </w:pPr>
    </w:p>
    <w:tbl>
      <w:tblPr>
        <w:tblW w:w="0" w:type="auto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1109"/>
        <w:gridCol w:w="1403"/>
        <w:gridCol w:w="6017"/>
      </w:tblGrid>
      <w:tr w:rsidR="00E302B5" w:rsidRPr="00CE20F3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sz w:val="18"/>
                <w:szCs w:val="18"/>
                <w:lang w:val="nb-NO"/>
              </w:rPr>
              <w:t>Studijski programi za koje se organizuje: Studijski program za obrazovanje učitelja</w:t>
            </w:r>
          </w:p>
        </w:tc>
      </w:tr>
      <w:tr w:rsidR="00E302B5" w:rsidRPr="005374FE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sr-Latn-BA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Uslovljenost drugim predmetima:</w:t>
            </w:r>
            <w:r w:rsidRPr="00CE20F3">
              <w:rPr>
                <w:sz w:val="18"/>
                <w:szCs w:val="18"/>
                <w:lang w:val="it-IT"/>
              </w:rPr>
              <w:t xml:space="preserve"> Položeni ispiti na prethodnim semestrima/godinama studija</w:t>
            </w:r>
          </w:p>
        </w:tc>
      </w:tr>
      <w:tr w:rsidR="00E302B5" w:rsidRPr="005374FE" w:rsidTr="008D2C8D">
        <w:trPr>
          <w:trHeight w:val="407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 xml:space="preserve">Ciljevi izučavanja predmeta: </w:t>
            </w:r>
            <w:r w:rsidRPr="00CE20F3">
              <w:rPr>
                <w:bCs/>
                <w:sz w:val="18"/>
                <w:szCs w:val="18"/>
                <w:lang w:val="it-IT"/>
              </w:rPr>
              <w:t>Upoznavanje studenata sa osnovnim antropološkim pojmovima (kutura, društvo, ljudska priroda), odnosom prirode i kulture, kao i</w:t>
            </w:r>
            <w:r w:rsidRPr="00CE20F3">
              <w:rPr>
                <w:bCs/>
                <w:sz w:val="18"/>
                <w:szCs w:val="18"/>
                <w:lang w:val="sr-Latn-BA"/>
              </w:rPr>
              <w:t xml:space="preserve"> primjenom sociokulturne antropologije kroz profesije i društvene kontekste koje podrazumijevaju slojevitiji interkulturalnu pristup fenomenima i kompleksno znanje i razumijevanje različitosti. </w:t>
            </w:r>
          </w:p>
        </w:tc>
      </w:tr>
      <w:tr w:rsidR="00E302B5" w:rsidRPr="005374FE" w:rsidTr="008D2C8D">
        <w:trPr>
          <w:trHeight w:val="818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 xml:space="preserve">Ishodi učenja: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Nakon što položi ispit iz </w:t>
            </w:r>
            <w:r w:rsidRPr="00CE20F3">
              <w:rPr>
                <w:sz w:val="18"/>
                <w:szCs w:val="18"/>
                <w:lang w:val="sr-Latn-BA"/>
              </w:rPr>
              <w:t>Uvoda u sociokulturnu antropologiju</w:t>
            </w:r>
            <w:r w:rsidRPr="00CE20F3">
              <w:rPr>
                <w:sz w:val="18"/>
                <w:szCs w:val="18"/>
                <w:lang w:val="it-IT"/>
              </w:rPr>
              <w:t>, student će biti u mogućnosti da:</w:t>
            </w:r>
          </w:p>
          <w:p w:rsidR="00E302B5" w:rsidRPr="00CE20F3" w:rsidRDefault="00E302B5" w:rsidP="008D2C8D">
            <w:pPr>
              <w:tabs>
                <w:tab w:val="left" w:pos="-4444"/>
              </w:tabs>
              <w:ind w:left="234" w:hanging="142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·</w:t>
            </w:r>
            <w:r w:rsidRPr="00CE20F3">
              <w:rPr>
                <w:sz w:val="18"/>
                <w:szCs w:val="18"/>
                <w:lang w:val="nb-NO"/>
              </w:rPr>
              <w:tab/>
              <w:t xml:space="preserve">Obrazloži proučavanja kulture i čovjeka kroz različite </w:t>
            </w:r>
            <w:r w:rsidRPr="00CE20F3">
              <w:rPr>
                <w:sz w:val="18"/>
                <w:szCs w:val="18"/>
                <w:lang w:val="sr-Latn-BA"/>
              </w:rPr>
              <w:t>antropološke diskurs</w:t>
            </w:r>
            <w:r w:rsidRPr="00CE20F3">
              <w:rPr>
                <w:sz w:val="18"/>
                <w:szCs w:val="18"/>
                <w:lang w:val="nb-NO"/>
              </w:rPr>
              <w:t>e.</w:t>
            </w:r>
          </w:p>
          <w:p w:rsidR="00E302B5" w:rsidRPr="00CE20F3" w:rsidRDefault="00E302B5" w:rsidP="008D2C8D">
            <w:pPr>
              <w:tabs>
                <w:tab w:val="left" w:pos="-4444"/>
              </w:tabs>
              <w:ind w:left="234" w:hanging="142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·</w:t>
            </w:r>
            <w:r w:rsidRPr="00CE20F3">
              <w:rPr>
                <w:sz w:val="18"/>
                <w:szCs w:val="18"/>
                <w:lang w:val="nb-NO"/>
              </w:rPr>
              <w:tab/>
              <w:t>Analizira pojam ljudske prirode i odnos individue i društva.</w:t>
            </w:r>
          </w:p>
          <w:p w:rsidR="00E302B5" w:rsidRPr="00CE20F3" w:rsidRDefault="00E302B5" w:rsidP="008D2C8D">
            <w:pPr>
              <w:tabs>
                <w:tab w:val="left" w:pos="-4444"/>
              </w:tabs>
              <w:ind w:left="234" w:hanging="142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·</w:t>
            </w:r>
            <w:r w:rsidRPr="00CE20F3">
              <w:rPr>
                <w:sz w:val="18"/>
                <w:szCs w:val="18"/>
                <w:lang w:val="nb-NO"/>
              </w:rPr>
              <w:tab/>
              <w:t>Objasni osnovne odlike i funkcije kulture.</w:t>
            </w:r>
          </w:p>
          <w:p w:rsidR="00E302B5" w:rsidRPr="00CE20F3" w:rsidRDefault="00E302B5" w:rsidP="008D2C8D">
            <w:pPr>
              <w:tabs>
                <w:tab w:val="left" w:pos="-4444"/>
              </w:tabs>
              <w:ind w:left="234" w:hanging="142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·</w:t>
            </w:r>
            <w:r w:rsidRPr="00CE20F3">
              <w:rPr>
                <w:sz w:val="18"/>
                <w:szCs w:val="18"/>
                <w:lang w:val="nb-NO"/>
              </w:rPr>
              <w:tab/>
              <w:t xml:space="preserve">Analizira jezik kao kao sredstvo simboličke komunikacije i vrijednosni sisteme. </w:t>
            </w:r>
          </w:p>
          <w:p w:rsidR="00E302B5" w:rsidRPr="00CE20F3" w:rsidRDefault="00E302B5" w:rsidP="008D2C8D">
            <w:pPr>
              <w:tabs>
                <w:tab w:val="left" w:pos="-4444"/>
              </w:tabs>
              <w:ind w:left="234" w:hanging="142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nb-NO"/>
              </w:rPr>
              <w:t>·</w:t>
            </w:r>
            <w:r w:rsidRPr="00CE20F3">
              <w:rPr>
                <w:sz w:val="18"/>
                <w:szCs w:val="18"/>
                <w:lang w:val="nb-NO"/>
              </w:rPr>
              <w:tab/>
              <w:t>Operacionalizuje pojmove etnocentrizam i kulturni relativizam.</w:t>
            </w:r>
          </w:p>
          <w:p w:rsidR="00E302B5" w:rsidRPr="00CE20F3" w:rsidRDefault="00E302B5" w:rsidP="008D2C8D">
            <w:pPr>
              <w:tabs>
                <w:tab w:val="left" w:pos="-4444"/>
              </w:tabs>
              <w:ind w:left="234" w:hanging="142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. </w:t>
            </w:r>
            <w:r w:rsidRPr="00CE20F3">
              <w:rPr>
                <w:sz w:val="18"/>
                <w:szCs w:val="18"/>
                <w:lang w:val="sr-Latn-BA"/>
              </w:rPr>
              <w:tab/>
              <w:t>Primjenjuje osnovna znanja o različitim oblicima društvenosti (srodstvo, porodica, etnička zajednica, nacija, klasa, subkultura, kontrakultura).</w:t>
            </w:r>
          </w:p>
          <w:p w:rsidR="00E302B5" w:rsidRPr="00CE20F3" w:rsidRDefault="00E302B5" w:rsidP="008D2C8D">
            <w:pPr>
              <w:tabs>
                <w:tab w:val="left" w:pos="-4444"/>
              </w:tabs>
              <w:ind w:left="234" w:hanging="142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.</w:t>
            </w:r>
            <w:r w:rsidRPr="00CE20F3">
              <w:rPr>
                <w:sz w:val="18"/>
                <w:szCs w:val="18"/>
                <w:lang w:val="sr-Latn-BA"/>
              </w:rPr>
              <w:tab/>
              <w:t>Primjenjuje osnovna znanja o društvenim ustanovama, kao i dinamici životnog ciklusa, ritualima, sociokulturnom kontekstu roda itd.</w:t>
            </w:r>
          </w:p>
        </w:tc>
      </w:tr>
      <w:tr w:rsidR="00E302B5" w:rsidRPr="005374FE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sz w:val="18"/>
                <w:szCs w:val="18"/>
                <w:lang w:val="nb-NO"/>
              </w:rPr>
              <w:t>Ime i prezime nastavnika i saradnika:</w:t>
            </w:r>
            <w:r w:rsidRPr="00CE20F3">
              <w:rPr>
                <w:sz w:val="18"/>
                <w:szCs w:val="18"/>
                <w:lang w:val="nb-NO"/>
              </w:rPr>
              <w:t xml:space="preserve">  Prof. dr Lidija Vujačić</w:t>
            </w:r>
          </w:p>
        </w:tc>
      </w:tr>
      <w:tr w:rsidR="00E302B5" w:rsidRPr="00CE20F3" w:rsidTr="008D2C8D">
        <w:trPr>
          <w:trHeight w:val="35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  <w:lang w:val="nb-NO"/>
              </w:rPr>
              <w:t>Metod nastave i savladanja gradiva:</w:t>
            </w:r>
            <w:r w:rsidRPr="00CE20F3">
              <w:rPr>
                <w:sz w:val="18"/>
                <w:szCs w:val="18"/>
                <w:lang w:val="nb-NO"/>
              </w:rPr>
              <w:t xml:space="preserve">  Predavanja i debate</w:t>
            </w:r>
            <w:r w:rsidRPr="00CE20F3">
              <w:rPr>
                <w:sz w:val="18"/>
                <w:szCs w:val="18"/>
                <w:lang w:val="sr-Latn-BA"/>
              </w:rPr>
              <w:t>.</w:t>
            </w:r>
            <w:r w:rsidRPr="00CE20F3">
              <w:rPr>
                <w:sz w:val="18"/>
                <w:szCs w:val="18"/>
                <w:lang w:val="nb-NO"/>
              </w:rPr>
              <w:t xml:space="preserve"> Priprema eseja na zadatu temu iz jedne od oblasti sadr</w:t>
            </w:r>
            <w:r w:rsidRPr="00CE20F3">
              <w:rPr>
                <w:sz w:val="18"/>
                <w:szCs w:val="18"/>
                <w:lang w:val="sr-Latn-BA"/>
              </w:rPr>
              <w:t>ž</w:t>
            </w:r>
            <w:r w:rsidRPr="00CE20F3">
              <w:rPr>
                <w:sz w:val="18"/>
                <w:szCs w:val="18"/>
                <w:lang w:val="nb-NO"/>
              </w:rPr>
              <w:t>aja predmeta</w:t>
            </w:r>
            <w:r w:rsidRPr="00CE20F3">
              <w:rPr>
                <w:sz w:val="18"/>
                <w:szCs w:val="18"/>
                <w:lang w:val="sr-Latn-BA"/>
              </w:rPr>
              <w:t>.</w:t>
            </w:r>
            <w:r w:rsidRPr="00CE20F3">
              <w:rPr>
                <w:sz w:val="18"/>
                <w:szCs w:val="18"/>
                <w:lang w:val="nb-NO"/>
              </w:rPr>
              <w:t xml:space="preserve"> U</w:t>
            </w:r>
            <w:r w:rsidRPr="00CE20F3">
              <w:rPr>
                <w:sz w:val="18"/>
                <w:szCs w:val="18"/>
                <w:lang w:val="sr-Latn-BA"/>
              </w:rPr>
              <w:t>č</w:t>
            </w:r>
            <w:r w:rsidRPr="00CE20F3">
              <w:rPr>
                <w:sz w:val="18"/>
                <w:szCs w:val="18"/>
                <w:lang w:val="nb-NO"/>
              </w:rPr>
              <w:t xml:space="preserve">enje za testove i završni ispit. </w:t>
            </w:r>
            <w:r w:rsidRPr="00CE20F3">
              <w:rPr>
                <w:sz w:val="18"/>
                <w:szCs w:val="18"/>
              </w:rPr>
              <w:t>Konsultacije</w:t>
            </w:r>
            <w:r w:rsidRPr="00CE20F3">
              <w:rPr>
                <w:sz w:val="16"/>
                <w:szCs w:val="16"/>
              </w:rPr>
              <w:t>.</w:t>
            </w:r>
          </w:p>
        </w:tc>
      </w:tr>
      <w:tr w:rsidR="00E302B5" w:rsidRPr="00CE20F3" w:rsidTr="008D2C8D">
        <w:trPr>
          <w:trHeight w:val="70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Plan i program rada:</w:t>
            </w:r>
          </w:p>
        </w:tc>
      </w:tr>
      <w:tr w:rsidR="00E302B5" w:rsidRPr="005374FE" w:rsidTr="008D2C8D">
        <w:trPr>
          <w:trHeight w:val="3310"/>
        </w:trPr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Pripremne nedjelje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I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II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III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IV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V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VI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VII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VIII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IX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X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XI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XII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XIII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XIV nedjelja</w:t>
            </w:r>
          </w:p>
          <w:p w:rsidR="00E302B5" w:rsidRPr="00CE20F3" w:rsidRDefault="00E302B5" w:rsidP="008D2C8D">
            <w:pPr>
              <w:jc w:val="right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XV nedjelja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i/>
                <w:sz w:val="18"/>
                <w:szCs w:val="18"/>
                <w:lang w:val="sr-Latn-BA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i/>
                <w:sz w:val="18"/>
                <w:szCs w:val="18"/>
                <w:lang w:val="sr-Latn-BA"/>
              </w:rPr>
              <w:t>Uvodno predavanje</w:t>
            </w:r>
            <w:r w:rsidRPr="00CE20F3">
              <w:rPr>
                <w:sz w:val="18"/>
                <w:szCs w:val="18"/>
                <w:lang w:val="sr-Latn-BA"/>
              </w:rPr>
              <w:t xml:space="preserve"> – upoznavanje studenata sa programom rada i predstojećim obavezama;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Predmet i zadaci sociokulturne antropologije; Istorijski razvoj antropološke discipline;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Nastanak </w:t>
            </w:r>
            <w:r w:rsidRPr="00CE20F3">
              <w:rPr>
                <w:i/>
                <w:sz w:val="18"/>
                <w:szCs w:val="18"/>
                <w:lang w:val="sr-Latn-BA"/>
              </w:rPr>
              <w:t>homo sapiensa</w:t>
            </w:r>
            <w:r w:rsidRPr="00CE20F3">
              <w:rPr>
                <w:sz w:val="18"/>
                <w:szCs w:val="18"/>
                <w:lang w:val="sr-Latn-BA"/>
              </w:rPr>
              <w:t xml:space="preserve">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Pojam </w:t>
            </w:r>
            <w:r w:rsidRPr="00CE20F3">
              <w:rPr>
                <w:i/>
                <w:sz w:val="18"/>
                <w:szCs w:val="18"/>
                <w:lang w:val="sr-Latn-BA"/>
              </w:rPr>
              <w:t>ljudska priroda</w:t>
            </w:r>
            <w:r w:rsidRPr="00CE20F3">
              <w:rPr>
                <w:sz w:val="18"/>
                <w:szCs w:val="18"/>
                <w:lang w:val="sr-Latn-BA"/>
              </w:rPr>
              <w:t>; Čovjek i njegova okolina; Individua i društvo;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Odlike i funkcije kulture;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Jezik i kultura; Vrijednosni sistemi i vrijednosne orijentacije;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I Kolokvijum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Terenski rad i etnografija; Etika etnografije;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Znanje i moć; Etnocentrizam i kulturni relativizam; Susret sa ,,drugačijim“;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Društvo i društvena reprodukcija;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Tradicija i modernost;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Kriterijumi sistematizacije društvenih grupa; Od plemena do etničke i nacionalne grupe;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Kategorija srodstva; Institucije braka i porodice; Kulturni konstrukti i rodne uloge;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Životni ciklus i rituali;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II Kolokvijum</w:t>
            </w:r>
          </w:p>
        </w:tc>
      </w:tr>
      <w:tr w:rsidR="00E302B5" w:rsidRPr="00CE20F3" w:rsidTr="008D2C8D">
        <w:trPr>
          <w:trHeight w:val="125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>Opterećenje studenata:</w:t>
            </w:r>
          </w:p>
        </w:tc>
      </w:tr>
      <w:tr w:rsidR="00E302B5" w:rsidRPr="005374FE" w:rsidTr="008D2C8D">
        <w:trPr>
          <w:trHeight w:val="1700"/>
        </w:trPr>
        <w:tc>
          <w:tcPr>
            <w:tcW w:w="3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E302B5" w:rsidRPr="00CE20F3" w:rsidRDefault="00E302B5" w:rsidP="008D2C8D">
            <w:pPr>
              <w:ind w:left="255"/>
              <w:rPr>
                <w:sz w:val="4"/>
                <w:szCs w:val="4"/>
                <w:lang w:val="nb-NO"/>
              </w:rPr>
            </w:pPr>
          </w:p>
        </w:tc>
      </w:tr>
      <w:tr w:rsidR="00E302B5" w:rsidRPr="005374FE" w:rsidTr="008D2C8D">
        <w:trPr>
          <w:trHeight w:val="34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sz w:val="18"/>
                <w:szCs w:val="18"/>
                <w:lang w:val="nb-NO"/>
              </w:rPr>
              <w:t>Obaveze studenata:</w:t>
            </w:r>
            <w:r w:rsidRPr="00CE20F3">
              <w:rPr>
                <w:sz w:val="18"/>
                <w:szCs w:val="18"/>
                <w:lang w:val="nb-NO"/>
              </w:rPr>
              <w:t xml:space="preserve"> Studenti su obavezni da poha</w:t>
            </w:r>
            <w:r w:rsidRPr="00CE20F3">
              <w:rPr>
                <w:sz w:val="18"/>
                <w:szCs w:val="18"/>
                <w:lang w:val="sr-Latn-BA"/>
              </w:rPr>
              <w:t>đ</w:t>
            </w:r>
            <w:r w:rsidRPr="00CE20F3">
              <w:rPr>
                <w:sz w:val="18"/>
                <w:szCs w:val="18"/>
                <w:lang w:val="nb-NO"/>
              </w:rPr>
              <w:t>aju nastavu, u</w:t>
            </w:r>
            <w:r w:rsidRPr="00CE20F3">
              <w:rPr>
                <w:sz w:val="18"/>
                <w:szCs w:val="18"/>
                <w:lang w:val="sr-Latn-BA"/>
              </w:rPr>
              <w:t>č</w:t>
            </w:r>
            <w:r w:rsidRPr="00CE20F3">
              <w:rPr>
                <w:sz w:val="18"/>
                <w:szCs w:val="18"/>
                <w:lang w:val="nb-NO"/>
              </w:rPr>
              <w:t>estvuju u debatama i rade kolokvijume/testove. Studenti pripremaju po jedan esej i u</w:t>
            </w:r>
            <w:r w:rsidRPr="00CE20F3">
              <w:rPr>
                <w:sz w:val="18"/>
                <w:szCs w:val="18"/>
                <w:lang w:val="sr-Latn-BA"/>
              </w:rPr>
              <w:t>č</w:t>
            </w:r>
            <w:r w:rsidRPr="00CE20F3">
              <w:rPr>
                <w:sz w:val="18"/>
                <w:szCs w:val="18"/>
                <w:lang w:val="nb-NO"/>
              </w:rPr>
              <w:t xml:space="preserve">estvuju u debati nakon prezentacije eseja.                                 </w:t>
            </w:r>
          </w:p>
        </w:tc>
      </w:tr>
      <w:tr w:rsidR="00E302B5" w:rsidRPr="005374FE" w:rsidTr="008D2C8D">
        <w:trPr>
          <w:trHeight w:val="349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sz w:val="18"/>
                <w:szCs w:val="18"/>
                <w:lang w:val="nb-NO"/>
              </w:rPr>
              <w:t>Konsultacije:</w:t>
            </w:r>
            <w:r w:rsidRPr="00CE20F3">
              <w:rPr>
                <w:b/>
                <w:bCs/>
                <w:sz w:val="18"/>
                <w:szCs w:val="18"/>
                <w:lang w:val="sr-Latn-BA"/>
              </w:rPr>
              <w:t xml:space="preserve"> </w:t>
            </w:r>
            <w:r w:rsidRPr="00CE20F3">
              <w:rPr>
                <w:sz w:val="18"/>
                <w:szCs w:val="18"/>
                <w:lang w:val="sr-Latn-BA"/>
              </w:rPr>
              <w:t>U dogovoru sa studentima</w:t>
            </w:r>
          </w:p>
        </w:tc>
      </w:tr>
      <w:tr w:rsidR="00E302B5" w:rsidRPr="005374FE" w:rsidTr="008D2C8D">
        <w:trPr>
          <w:trHeight w:val="276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b/>
                <w:bCs/>
                <w:sz w:val="18"/>
                <w:szCs w:val="18"/>
                <w:lang w:val="es-ES_tradnl"/>
              </w:rPr>
              <w:t>Literatura:</w:t>
            </w:r>
            <w:r w:rsidRPr="00CE20F3">
              <w:rPr>
                <w:sz w:val="18"/>
                <w:szCs w:val="18"/>
                <w:lang w:val="es-ES_tradnl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Monaghan, J.,Just, P. (2000). </w:t>
            </w:r>
            <w:r w:rsidRPr="00CE20F3">
              <w:rPr>
                <w:i/>
                <w:sz w:val="18"/>
                <w:szCs w:val="18"/>
              </w:rPr>
              <w:t>Social and Cultural Anthropology</w:t>
            </w:r>
            <w:r w:rsidRPr="00CE20F3">
              <w:rPr>
                <w:sz w:val="18"/>
                <w:szCs w:val="18"/>
              </w:rPr>
              <w:t>: A Very Short Introduction. Oxford: OUP. (prevod).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</w:rPr>
              <w:t>Golubović, Zagorka (1997)</w:t>
            </w:r>
            <w:r w:rsidRPr="00CE20F3">
              <w:rPr>
                <w:sz w:val="18"/>
                <w:szCs w:val="18"/>
                <w:lang w:val="sr-Latn-BA"/>
              </w:rPr>
              <w:t>.</w:t>
            </w:r>
            <w:r w:rsidRPr="00CE20F3">
              <w:rPr>
                <w:sz w:val="18"/>
                <w:szCs w:val="18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Antropologija u personalističkom ključu</w:t>
            </w:r>
            <w:r w:rsidRPr="00CE20F3">
              <w:rPr>
                <w:sz w:val="18"/>
                <w:szCs w:val="18"/>
              </w:rPr>
              <w:t xml:space="preserve">. Beograd-Valjevo: Gutenbergova galaksija (str. 1-117) 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Seminarska literatura:</w:t>
            </w:r>
            <w:r w:rsidRPr="00CE20F3">
              <w:rPr>
                <w:sz w:val="18"/>
                <w:szCs w:val="18"/>
                <w:lang w:val="it-IT"/>
              </w:rPr>
              <w:t xml:space="preserve">                     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Fabijeti, Ugo, Maligeti, Roberto, Matera, Vincenco (2002). </w:t>
            </w:r>
            <w:r w:rsidRPr="00CE20F3">
              <w:rPr>
                <w:i/>
                <w:sz w:val="18"/>
                <w:szCs w:val="18"/>
                <w:lang w:val="sr-Latn-BA"/>
              </w:rPr>
              <w:t>Uvod u antropologiju</w:t>
            </w:r>
            <w:r w:rsidRPr="00CE20F3">
              <w:rPr>
                <w:sz w:val="18"/>
                <w:szCs w:val="18"/>
                <w:lang w:val="sr-Latn-BA"/>
              </w:rPr>
              <w:t>. Beograd: Clio.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Čapo Žmago, Jasna (1994</w:t>
            </w:r>
            <w:r w:rsidRPr="00CE20F3">
              <w:rPr>
                <w:i/>
                <w:sz w:val="18"/>
                <w:szCs w:val="18"/>
                <w:lang w:val="sr-Latn-BA"/>
              </w:rPr>
              <w:t>). Etnologija i/ili (socio)kulturna antropologija</w:t>
            </w:r>
            <w:r w:rsidRPr="00CE20F3">
              <w:rPr>
                <w:sz w:val="18"/>
                <w:szCs w:val="18"/>
                <w:lang w:val="sr-Latn-BA"/>
              </w:rPr>
              <w:t>. Studia ethnologica Croatica,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Vol.5 No.1, 11-24.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Bošković, Aleksandar (2010). </w:t>
            </w:r>
            <w:r w:rsidRPr="00CE20F3">
              <w:rPr>
                <w:i/>
                <w:sz w:val="18"/>
                <w:szCs w:val="18"/>
                <w:lang w:val="sr-Latn-BA"/>
              </w:rPr>
              <w:t>Kratak uvod u antropologiju.</w:t>
            </w:r>
            <w:r w:rsidRPr="00CE20F3">
              <w:rPr>
                <w:sz w:val="18"/>
                <w:szCs w:val="18"/>
                <w:lang w:val="sr-Latn-BA"/>
              </w:rPr>
              <w:t xml:space="preserve"> Beograd: Službeni glasnik.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Ože, Mark (2005</w:t>
            </w:r>
            <w:r w:rsidRPr="00CE20F3">
              <w:rPr>
                <w:i/>
                <w:sz w:val="18"/>
                <w:szCs w:val="18"/>
                <w:lang w:val="sr-Latn-BA"/>
              </w:rPr>
              <w:t>). Prilog antropologiji savremenih svetova</w:t>
            </w:r>
            <w:r w:rsidRPr="00CE20F3">
              <w:rPr>
                <w:sz w:val="18"/>
                <w:szCs w:val="18"/>
                <w:lang w:val="sr-Latn-BA"/>
              </w:rPr>
              <w:t>. Beograd: biblioteka XX vek.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Ože, Mark, (2005). </w:t>
            </w:r>
            <w:r w:rsidRPr="00CE20F3">
              <w:rPr>
                <w:i/>
                <w:sz w:val="18"/>
                <w:szCs w:val="18"/>
                <w:lang w:val="sr-Latn-BA"/>
              </w:rPr>
              <w:t>Nemesta - Uvod u antropologiju nadmodernosti</w:t>
            </w:r>
            <w:r w:rsidRPr="00CE20F3">
              <w:rPr>
                <w:sz w:val="18"/>
                <w:szCs w:val="18"/>
                <w:lang w:val="sr-Latn-BA"/>
              </w:rPr>
              <w:t>. Beograd: Biblioteka XX vek.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Hač, Elvin (1979). </w:t>
            </w:r>
            <w:r w:rsidRPr="00CE20F3">
              <w:rPr>
                <w:i/>
                <w:sz w:val="18"/>
                <w:szCs w:val="18"/>
                <w:lang w:val="sr-Latn-BA"/>
              </w:rPr>
              <w:t>Antropološke teorije I i II</w:t>
            </w:r>
            <w:r w:rsidRPr="00CE20F3">
              <w:rPr>
                <w:sz w:val="18"/>
                <w:szCs w:val="18"/>
                <w:lang w:val="sr-Latn-BA"/>
              </w:rPr>
              <w:t>. Beograd: Biblioteka XX vek.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Daglas, Meri (1993). </w:t>
            </w:r>
            <w:r w:rsidRPr="00CE20F3">
              <w:rPr>
                <w:i/>
                <w:sz w:val="18"/>
                <w:szCs w:val="18"/>
                <w:lang w:val="sr-Latn-BA"/>
              </w:rPr>
              <w:t>Čisto i opasno</w:t>
            </w:r>
            <w:r w:rsidRPr="00CE20F3">
              <w:rPr>
                <w:sz w:val="18"/>
                <w:szCs w:val="18"/>
                <w:lang w:val="sr-Latn-BA"/>
              </w:rPr>
              <w:t>. Beograd: Plato.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Benedict, Ruth (1955). </w:t>
            </w:r>
            <w:r w:rsidRPr="00CE20F3">
              <w:rPr>
                <w:i/>
                <w:sz w:val="18"/>
                <w:szCs w:val="18"/>
                <w:lang w:val="sr-Latn-BA"/>
              </w:rPr>
              <w:t>Patterns of Culture</w:t>
            </w:r>
            <w:r w:rsidRPr="00CE20F3">
              <w:rPr>
                <w:sz w:val="18"/>
                <w:szCs w:val="18"/>
                <w:lang w:val="sr-Latn-BA"/>
              </w:rPr>
              <w:t>. A Mentor Book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Frazer, James (2004). </w:t>
            </w:r>
            <w:r w:rsidRPr="00CE20F3">
              <w:rPr>
                <w:i/>
                <w:sz w:val="18"/>
                <w:szCs w:val="18"/>
                <w:lang w:val="sr-Latn-BA"/>
              </w:rPr>
              <w:t>Zlanta grana</w:t>
            </w:r>
            <w:r w:rsidRPr="00CE20F3">
              <w:rPr>
                <w:sz w:val="18"/>
                <w:szCs w:val="18"/>
                <w:lang w:val="sr-Latn-BA"/>
              </w:rPr>
              <w:t>. Naklada Jesenski i Turk.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Gerc, Kliford (1998). </w:t>
            </w:r>
            <w:r w:rsidRPr="00CE20F3">
              <w:rPr>
                <w:i/>
                <w:sz w:val="18"/>
                <w:szCs w:val="18"/>
                <w:lang w:val="sr-Latn-BA"/>
              </w:rPr>
              <w:t>Tumačenje kultura</w:t>
            </w:r>
            <w:r w:rsidRPr="00CE20F3">
              <w:rPr>
                <w:sz w:val="18"/>
                <w:szCs w:val="18"/>
                <w:lang w:val="sr-Latn-BA"/>
              </w:rPr>
              <w:t>. Beograd: Biblioteka XX vek.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Levi-Strauss, Klod (1989). </w:t>
            </w:r>
            <w:r w:rsidRPr="00CE20F3">
              <w:rPr>
                <w:i/>
                <w:sz w:val="18"/>
                <w:szCs w:val="18"/>
                <w:lang w:val="sr-Latn-BA"/>
              </w:rPr>
              <w:t>Strukturalna antropologija</w:t>
            </w:r>
            <w:r w:rsidRPr="00CE20F3">
              <w:rPr>
                <w:sz w:val="18"/>
                <w:szCs w:val="18"/>
                <w:lang w:val="sr-Latn-BA"/>
              </w:rPr>
              <w:t>. Zagreb: Stvarnost.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 xml:space="preserve">Malinovski, Bronislaw (1979). </w:t>
            </w:r>
            <w:r w:rsidRPr="00CE20F3">
              <w:rPr>
                <w:i/>
                <w:sz w:val="18"/>
                <w:szCs w:val="18"/>
                <w:lang w:val="sr-Latn-BA"/>
              </w:rPr>
              <w:t>Argonauti zapadnog Pacifika</w:t>
            </w:r>
            <w:r w:rsidRPr="00CE20F3">
              <w:rPr>
                <w:sz w:val="18"/>
                <w:szCs w:val="18"/>
                <w:lang w:val="sr-Latn-BA"/>
              </w:rPr>
              <w:t>. Beograd: BIGZ.</w:t>
            </w:r>
          </w:p>
          <w:p w:rsidR="00E302B5" w:rsidRPr="00CE20F3" w:rsidRDefault="00E302B5" w:rsidP="008D2C8D">
            <w:pPr>
              <w:tabs>
                <w:tab w:val="left" w:pos="3075"/>
              </w:tabs>
              <w:rPr>
                <w:sz w:val="18"/>
                <w:szCs w:val="18"/>
                <w:lang w:val="sr-Latn-BA"/>
              </w:rPr>
            </w:pPr>
            <w:r w:rsidRPr="00CE20F3">
              <w:rPr>
                <w:sz w:val="18"/>
                <w:szCs w:val="18"/>
                <w:lang w:val="sr-Latn-BA"/>
              </w:rPr>
              <w:t>Mid, Margaret (1978).</w:t>
            </w:r>
            <w:r w:rsidRPr="00CE20F3">
              <w:rPr>
                <w:i/>
                <w:sz w:val="18"/>
                <w:szCs w:val="18"/>
                <w:lang w:val="sr-Latn-BA"/>
              </w:rPr>
              <w:t xml:space="preserve"> Sazrevanje na Samoi</w:t>
            </w:r>
            <w:r w:rsidRPr="00CE20F3">
              <w:rPr>
                <w:sz w:val="18"/>
                <w:szCs w:val="18"/>
                <w:lang w:val="sr-Latn-BA"/>
              </w:rPr>
              <w:t>. Prosveta, Beograd.</w:t>
            </w:r>
          </w:p>
        </w:tc>
      </w:tr>
      <w:tr w:rsidR="00E302B5" w:rsidRPr="005374FE" w:rsidTr="008D2C8D">
        <w:trPr>
          <w:trHeight w:val="567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460EB8">
              <w:rPr>
                <w:b/>
                <w:bCs/>
                <w:sz w:val="18"/>
                <w:szCs w:val="18"/>
                <w:lang w:val="sr-Latn-BA"/>
              </w:rPr>
              <w:t>Oblici provjere znanja i ocjenjivanje:</w:t>
            </w:r>
            <w:r w:rsidRPr="00460EB8">
              <w:rPr>
                <w:sz w:val="18"/>
                <w:szCs w:val="18"/>
                <w:lang w:val="sr-Latn-BA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</w:p>
          <w:p w:rsidR="00E302B5" w:rsidRPr="00CE20F3" w:rsidRDefault="00E302B5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I Kolokvijum  (</w:t>
            </w:r>
            <w:r w:rsidRPr="00CE20F3">
              <w:rPr>
                <w:sz w:val="18"/>
                <w:szCs w:val="18"/>
                <w:lang w:val="nb-NO"/>
              </w:rPr>
              <w:t>18</w:t>
            </w:r>
            <w:r w:rsidRPr="00CE20F3">
              <w:rPr>
                <w:sz w:val="18"/>
                <w:szCs w:val="18"/>
                <w:lang w:val="sl-SI"/>
              </w:rPr>
              <w:t xml:space="preserve"> poena),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II Kolokvijum  (20 poena),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Prisustvo na predavanjima u</w:t>
            </w:r>
            <w:r w:rsidRPr="00CE20F3">
              <w:rPr>
                <w:sz w:val="18"/>
                <w:szCs w:val="18"/>
                <w:lang w:val="sr-Latn-CS"/>
              </w:rPr>
              <w:t>z učešće u debatama na predavanjima (4+</w:t>
            </w:r>
            <w:r w:rsidRPr="00CE20F3">
              <w:rPr>
                <w:sz w:val="18"/>
                <w:szCs w:val="18"/>
                <w:lang w:val="sl-SI"/>
              </w:rPr>
              <w:t>2),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Seminarski rad  (</w:t>
            </w:r>
            <w:r w:rsidRPr="00CE20F3">
              <w:rPr>
                <w:sz w:val="18"/>
                <w:szCs w:val="18"/>
                <w:lang w:val="nb-NO"/>
              </w:rPr>
              <w:t xml:space="preserve">6 </w:t>
            </w:r>
            <w:r w:rsidRPr="00CE20F3">
              <w:rPr>
                <w:sz w:val="18"/>
                <w:szCs w:val="18"/>
                <w:lang w:val="sl-SI"/>
              </w:rPr>
              <w:t>poena),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Završni ispit  (50 poena).</w:t>
            </w:r>
          </w:p>
        </w:tc>
      </w:tr>
      <w:tr w:rsidR="00E302B5" w:rsidRPr="005374FE" w:rsidTr="008D2C8D">
        <w:trPr>
          <w:trHeight w:val="157"/>
        </w:trPr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460EB8" w:rsidRDefault="00E302B5" w:rsidP="008D2C8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460EB8">
              <w:rPr>
                <w:b/>
                <w:bCs/>
                <w:sz w:val="18"/>
                <w:szCs w:val="18"/>
                <w:lang w:val="it-IT"/>
              </w:rPr>
              <w:t xml:space="preserve">Ocjene: </w:t>
            </w:r>
            <w:r w:rsidRPr="00460EB8">
              <w:rPr>
                <w:bCs/>
                <w:sz w:val="18"/>
                <w:szCs w:val="18"/>
                <w:lang w:val="it-IT"/>
              </w:rPr>
              <w:t>A (91-100), B (81-90), C (71-80), D (61-70), E (51-60), F (manje od 50 poena)</w:t>
            </w:r>
          </w:p>
        </w:tc>
      </w:tr>
      <w:tr w:rsidR="00E302B5" w:rsidRPr="005374FE" w:rsidTr="008D2C8D">
        <w:trPr>
          <w:gridBefore w:val="1"/>
          <w:wBefore w:w="1001" w:type="dxa"/>
          <w:trHeight w:val="75"/>
        </w:trPr>
        <w:tc>
          <w:tcPr>
            <w:tcW w:w="8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sz w:val="18"/>
                <w:szCs w:val="18"/>
                <w:lang w:val="nb-NO"/>
              </w:rPr>
              <w:t>Ime i prezime nastavnika koji je pripremio podatke</w:t>
            </w:r>
            <w:r w:rsidRPr="00CE20F3">
              <w:rPr>
                <w:sz w:val="18"/>
                <w:szCs w:val="18"/>
                <w:lang w:val="nb-NO"/>
              </w:rPr>
              <w:t xml:space="preserve">: </w:t>
            </w:r>
            <w:r w:rsidRPr="00CE20F3">
              <w:rPr>
                <w:sz w:val="18"/>
                <w:szCs w:val="18"/>
                <w:lang w:val="sr-Latn-BA"/>
              </w:rPr>
              <w:t>Prof. dr Lidija Vujačić</w:t>
            </w:r>
          </w:p>
        </w:tc>
      </w:tr>
      <w:tr w:rsidR="00E302B5" w:rsidRPr="00CE20F3" w:rsidTr="008D2C8D">
        <w:trPr>
          <w:gridBefore w:val="1"/>
          <w:wBefore w:w="1001" w:type="dxa"/>
          <w:trHeight w:val="149"/>
        </w:trPr>
        <w:tc>
          <w:tcPr>
            <w:tcW w:w="8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bCs/>
                <w:sz w:val="18"/>
                <w:szCs w:val="18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</w:rPr>
      </w:pPr>
    </w:p>
    <w:p w:rsidR="00E302B5" w:rsidRPr="00CE20F3" w:rsidRDefault="00E302B5" w:rsidP="00E302B5">
      <w:pPr>
        <w:rPr>
          <w:sz w:val="22"/>
          <w:szCs w:val="22"/>
        </w:rPr>
      </w:pPr>
    </w:p>
    <w:p w:rsidR="00E302B5" w:rsidRPr="00CE20F3" w:rsidRDefault="00E302B5" w:rsidP="00E302B5">
      <w:pPr>
        <w:rPr>
          <w:rFonts w:ascii="Calibri" w:hAnsi="Calibri" w:cs="Calibri"/>
          <w:sz w:val="22"/>
          <w:szCs w:val="22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1680"/>
        <w:gridCol w:w="1806"/>
        <w:gridCol w:w="1714"/>
        <w:gridCol w:w="1523"/>
      </w:tblGrid>
      <w:tr w:rsidR="00E302B5" w:rsidRPr="00CE20F3" w:rsidTr="008D2C8D">
        <w:trPr>
          <w:gridBefore w:val="1"/>
          <w:wBefore w:w="2544" w:type="dxa"/>
          <w:trHeight w:val="350"/>
          <w:jc w:val="center"/>
        </w:trPr>
        <w:tc>
          <w:tcPr>
            <w:tcW w:w="1680" w:type="dxa"/>
            <w:tcBorders>
              <w:top w:val="single" w:sz="4" w:space="0" w:color="auto"/>
              <w:left w:val="thinThickSmallGap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rFonts w:ascii="Arial" w:hAnsi="Arial"/>
                <w:b/>
                <w:i/>
                <w:sz w:val="16"/>
                <w:lang w:val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-1007745</wp:posOffset>
                      </wp:positionH>
                      <wp:positionV relativeFrom="paragraph">
                        <wp:posOffset>-6350</wp:posOffset>
                      </wp:positionV>
                      <wp:extent cx="685800" cy="228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02B5" w:rsidRDefault="00E302B5" w:rsidP="00E302B5">
                                  <w:pPr>
                                    <w:pStyle w:val="Heading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9.35pt;margin-top:-.5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AiswIAALg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" o:allowincell="f" filled="f" stroked="f">
                      <v:textbox>
                        <w:txbxContent>
                          <w:p w:rsidR="00E302B5" w:rsidRDefault="00E302B5" w:rsidP="00E302B5">
                            <w:pPr>
                              <w:pStyle w:val="Heading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0F3">
              <w:rPr>
                <w:rFonts w:ascii="Arial" w:hAnsi="Arial"/>
                <w:b/>
                <w:i/>
                <w:sz w:val="16"/>
                <w:lang w:val="sr-Latn-CS"/>
              </w:rPr>
              <w:t>Naziv predmeta: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0000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cs="Arial"/>
                <w:b w:val="0"/>
                <w:i/>
                <w:iCs/>
                <w:sz w:val="28"/>
                <w:szCs w:val="28"/>
              </w:rPr>
            </w:pPr>
            <w:r w:rsidRPr="00CE20F3">
              <w:rPr>
                <w:rFonts w:cs="Arial"/>
                <w:b w:val="0"/>
                <w:sz w:val="28"/>
                <w:szCs w:val="28"/>
              </w:rPr>
              <w:t>Audio-vizuelna  kultura</w:t>
            </w:r>
          </w:p>
        </w:tc>
      </w:tr>
      <w:tr w:rsidR="00E302B5" w:rsidRPr="00CE20F3" w:rsidTr="008D2C8D">
        <w:trPr>
          <w:trHeight w:val="372"/>
          <w:jc w:val="center"/>
        </w:trPr>
        <w:tc>
          <w:tcPr>
            <w:tcW w:w="2544" w:type="dxa"/>
            <w:tcBorders>
              <w:top w:val="thinThickSmallGap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i/>
                <w:color w:val="auto"/>
                <w:sz w:val="16"/>
                <w:vertAlign w:val="superscript"/>
              </w:rPr>
            </w:pPr>
            <w:r w:rsidRPr="00CE20F3">
              <w:rPr>
                <w:b/>
                <w:i/>
                <w:color w:val="auto"/>
                <w:sz w:val="16"/>
              </w:rPr>
              <w:t>Šifra predmeta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i/>
                <w:color w:val="auto"/>
                <w:sz w:val="16"/>
              </w:rPr>
            </w:pPr>
            <w:r w:rsidRPr="00CE20F3">
              <w:rPr>
                <w:b/>
                <w:i/>
                <w:color w:val="auto"/>
                <w:sz w:val="16"/>
              </w:rPr>
              <w:t>Status predmeta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i/>
                <w:color w:val="auto"/>
                <w:sz w:val="16"/>
              </w:rPr>
            </w:pPr>
            <w:r w:rsidRPr="00CE20F3">
              <w:rPr>
                <w:b/>
                <w:i/>
                <w:color w:val="auto"/>
                <w:sz w:val="16"/>
              </w:rPr>
              <w:t>Semestar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i/>
                <w:color w:val="auto"/>
                <w:sz w:val="16"/>
              </w:rPr>
            </w:pPr>
            <w:r w:rsidRPr="00CE20F3">
              <w:rPr>
                <w:b/>
                <w:i/>
                <w:color w:val="auto"/>
                <w:sz w:val="16"/>
              </w:rPr>
              <w:t>Broj ECTS kredita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0000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i/>
                <w:color w:val="auto"/>
                <w:sz w:val="16"/>
              </w:rPr>
            </w:pPr>
            <w:r w:rsidRPr="00CE20F3">
              <w:rPr>
                <w:b/>
                <w:i/>
                <w:color w:val="auto"/>
                <w:sz w:val="16"/>
              </w:rPr>
              <w:t>Fond časova</w:t>
            </w:r>
          </w:p>
        </w:tc>
      </w:tr>
      <w:tr w:rsidR="00E302B5" w:rsidRPr="00CE20F3" w:rsidTr="008D2C8D">
        <w:trPr>
          <w:trHeight w:val="12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16"/>
                <w:lang w:val="sr-Latn-C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20F3">
              <w:rPr>
                <w:rFonts w:ascii="Times New Roman" w:hAnsi="Times New Roman" w:cs="Times New Roman"/>
                <w:sz w:val="22"/>
                <w:szCs w:val="22"/>
              </w:rPr>
              <w:t>Izborni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20F3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/>
                <w:i/>
                <w:sz w:val="22"/>
                <w:szCs w:val="22"/>
                <w:lang w:val="sr-Latn-CS"/>
              </w:rPr>
            </w:pPr>
            <w:r w:rsidRPr="00CE20F3">
              <w:rPr>
                <w:b/>
                <w:i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0000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20F3">
              <w:rPr>
                <w:rFonts w:ascii="Times New Roman" w:hAnsi="Times New Roman" w:cs="Times New Roman"/>
                <w:sz w:val="22"/>
                <w:szCs w:val="22"/>
              </w:rPr>
              <w:t>2T+0P+2V</w:t>
            </w:r>
          </w:p>
        </w:tc>
      </w:tr>
    </w:tbl>
    <w:p w:rsidR="00E302B5" w:rsidRPr="00CE20F3" w:rsidRDefault="00E302B5" w:rsidP="00E302B5">
      <w:pPr>
        <w:rPr>
          <w:sz w:val="16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782"/>
        <w:gridCol w:w="1545"/>
        <w:gridCol w:w="6314"/>
      </w:tblGrid>
      <w:tr w:rsidR="00E302B5" w:rsidRPr="00BD57C4" w:rsidTr="008D2C8D">
        <w:trPr>
          <w:trHeight w:val="449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/>
                <w:b/>
                <w:i/>
                <w:sz w:val="16"/>
                <w:lang w:val="sr-Latn-CS"/>
              </w:rPr>
              <w:t>Studijski programi za koje se organizuje :</w:t>
            </w:r>
            <w:r w:rsidRPr="00CE20F3">
              <w:rPr>
                <w:rFonts w:ascii="Arial" w:hAnsi="Arial"/>
                <w:b/>
                <w:bCs/>
                <w:i/>
                <w:iCs/>
                <w:sz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rFonts w:asciiTheme="minorHAnsi" w:hAnsiTheme="minorHAnsi"/>
                <w:b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Akademski studijski program za obrazovanje učitelja</w:t>
            </w:r>
          </w:p>
        </w:tc>
      </w:tr>
      <w:tr w:rsidR="00E302B5" w:rsidRPr="00BD57C4" w:rsidTr="008D2C8D">
        <w:trPr>
          <w:trHeight w:val="170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b/>
                <w:i/>
                <w:color w:val="auto"/>
                <w:sz w:val="16"/>
              </w:rPr>
            </w:pPr>
            <w:r w:rsidRPr="00CE20F3">
              <w:rPr>
                <w:b/>
                <w:i/>
                <w:color w:val="auto"/>
                <w:sz w:val="16"/>
              </w:rPr>
              <w:t>Uslovljenost drugim predmetima</w:t>
            </w:r>
            <w:r w:rsidRPr="00CE20F3">
              <w:rPr>
                <w:color w:val="auto"/>
                <w:sz w:val="16"/>
              </w:rPr>
              <w:t>:</w:t>
            </w:r>
            <w:r w:rsidRPr="00CE20F3">
              <w:rPr>
                <w:color w:val="auto"/>
                <w:sz w:val="16"/>
                <w:lang w:val="sl-SI"/>
              </w:rPr>
              <w:t xml:space="preserve"> Nema uslova za prijavljivanje i slušanje predmeta</w:t>
            </w:r>
          </w:p>
        </w:tc>
      </w:tr>
      <w:tr w:rsidR="00E302B5" w:rsidRPr="005374FE" w:rsidTr="008D2C8D">
        <w:trPr>
          <w:trHeight w:val="347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/>
                <w:sz w:val="16"/>
                <w:lang w:val="hr-HR"/>
              </w:rPr>
            </w:pPr>
            <w:r w:rsidRPr="00CE20F3">
              <w:rPr>
                <w:rFonts w:ascii="Arial" w:hAnsi="Arial"/>
                <w:b/>
                <w:i/>
                <w:sz w:val="16"/>
                <w:lang w:val="sr-Latn-CS"/>
              </w:rPr>
              <w:t>Ciljevi izučavanja predmeta:</w:t>
            </w:r>
            <w:r w:rsidRPr="00CE20F3">
              <w:rPr>
                <w:rFonts w:ascii="Arial" w:hAnsi="Arial"/>
                <w:sz w:val="16"/>
                <w:lang w:val="sl-SI"/>
              </w:rPr>
              <w:t xml:space="preserve"> </w:t>
            </w:r>
            <w:r w:rsidRPr="00CE20F3">
              <w:rPr>
                <w:rFonts w:ascii="Arial" w:hAnsi="Arial"/>
                <w:sz w:val="16"/>
                <w:lang w:val="hr-HR"/>
              </w:rPr>
              <w:t xml:space="preserve"> Upoznavanje studenata sa ulogom i značajem sredstava masovne komunikacije i njihovom primjenom u vaspitno-obrazovnom radu; osposobljavanje studenata za kvalitetnu recepciju i prezentaciju ponuđenih f</w:t>
            </w:r>
          </w:p>
          <w:p w:rsidR="00E302B5" w:rsidRPr="00CE20F3" w:rsidRDefault="00E302B5" w:rsidP="008D2C8D">
            <w:pPr>
              <w:rPr>
                <w:rFonts w:ascii="Arial" w:hAnsi="Arial"/>
                <w:sz w:val="16"/>
                <w:lang w:val="hr-HR"/>
              </w:rPr>
            </w:pPr>
            <w:r w:rsidRPr="00CE20F3">
              <w:rPr>
                <w:rFonts w:ascii="Arial" w:hAnsi="Arial"/>
                <w:sz w:val="16"/>
                <w:lang w:val="hr-HR"/>
              </w:rPr>
              <w:t>ilmskih, televizijskih i radijskih sadržaja djeci predškolskog uzrasta.</w:t>
            </w:r>
          </w:p>
        </w:tc>
      </w:tr>
      <w:tr w:rsidR="00E302B5" w:rsidRPr="005374FE" w:rsidTr="008D2C8D">
        <w:trPr>
          <w:trHeight w:val="347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20F3">
              <w:rPr>
                <w:rFonts w:ascii="Arial" w:hAnsi="Arial"/>
                <w:b/>
                <w:i/>
                <w:sz w:val="16"/>
                <w:lang w:val="sr-Latn-CS"/>
              </w:rPr>
              <w:t>Ishodi učenja:</w:t>
            </w:r>
            <w:r w:rsidRPr="00CE20F3">
              <w:rPr>
                <w:rFonts w:ascii="Arial" w:hAnsi="Arial"/>
                <w:sz w:val="16"/>
                <w:lang w:val="sl-SI"/>
              </w:rPr>
              <w:t xml:space="preserve"> </w:t>
            </w:r>
            <w:r w:rsidRPr="00CE20F3">
              <w:rPr>
                <w:rFonts w:ascii="Arial" w:hAnsi="Arial"/>
                <w:sz w:val="16"/>
                <w:lang w:val="hr-HR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Nakon što student položi ovaj ispit, biće u mogućnosti da: 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Ovlada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osnovnim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pojmovnim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i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terminolo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š</w:t>
            </w: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kim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odrednica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iz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nazna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č</w:t>
            </w: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ene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>oblasti</w:t>
            </w: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.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nb-NO"/>
              </w:rPr>
              <w:t xml:space="preserve">Koristi savremene modele komunikacije sa djecom predškolskog uzrasta. 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Stečena teorijska znanja uspješno primjeni u vaspitno-obrazovnom radu.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Djecu predškolskog uzrasta upozna sa ulogom i značajem sredstava masovne komunikacije i osposobi ih za kvalitetnu recepciju filmskih, televizijskih i radijskih sadržaja.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Prepozna i zauzme kritički stav u odnosu na kič.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Prezentuje određene programske sadržaje primjerene  djeci predškolskog uzrasta, u prvom redu animiranog filma i podstiče njihovu kreativnost kroz verbalnu i neverbalnu komunikaciju, crtanje i igru.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hr-HR"/>
              </w:rPr>
              <w:t>Ovladava praktičnim znanjima iz  oblasti filmskog i radio – televizijskog  stvaralaštva.</w:t>
            </w:r>
          </w:p>
        </w:tc>
      </w:tr>
      <w:tr w:rsidR="00E302B5" w:rsidRPr="005374FE" w:rsidTr="008D2C8D">
        <w:trPr>
          <w:trHeight w:val="188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rFonts w:ascii="Arial" w:hAnsi="Arial"/>
                <w:b/>
                <w:i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i/>
                <w:sz w:val="16"/>
                <w:lang w:val="sr-Latn-CS"/>
              </w:rPr>
              <w:t xml:space="preserve">Ime i prezime nastavnika i saradnika: </w:t>
            </w:r>
            <w:r w:rsidRPr="00CE20F3">
              <w:rPr>
                <w:rFonts w:ascii="Arial" w:hAnsi="Arial"/>
                <w:i/>
                <w:sz w:val="16"/>
                <w:lang w:val="sr-Latn-CS"/>
              </w:rPr>
              <w:t xml:space="preserve"> </w:t>
            </w:r>
            <w:r w:rsidRPr="00CE20F3">
              <w:rPr>
                <w:rFonts w:ascii="Arial" w:hAnsi="Arial"/>
                <w:sz w:val="16"/>
                <w:lang w:val="sr-Latn-CS"/>
              </w:rPr>
              <w:t>Dr  Zoran Koprivica</w:t>
            </w:r>
          </w:p>
        </w:tc>
      </w:tr>
      <w:tr w:rsidR="00E302B5" w:rsidRPr="00CE20F3" w:rsidTr="008D2C8D">
        <w:trPr>
          <w:trHeight w:val="339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b/>
                <w:i/>
                <w:color w:val="auto"/>
                <w:sz w:val="16"/>
              </w:rPr>
            </w:pPr>
            <w:r w:rsidRPr="00CE20F3">
              <w:rPr>
                <w:b/>
                <w:i/>
                <w:color w:val="auto"/>
                <w:sz w:val="16"/>
              </w:rPr>
              <w:t xml:space="preserve">Metod nastave i savlađivanja gradiva:  </w:t>
            </w:r>
            <w:r w:rsidRPr="00CE20F3">
              <w:rPr>
                <w:color w:val="auto"/>
                <w:sz w:val="16"/>
                <w:lang w:val="sl-SI"/>
              </w:rPr>
              <w:t xml:space="preserve">Predavanja i debate. Priprema po jednog eseja na zadatu temu iz  jedne od oblasti sadržaja predmeta. Pripreme za testove i završni ispit. </w:t>
            </w:r>
          </w:p>
        </w:tc>
      </w:tr>
      <w:tr w:rsidR="00E302B5" w:rsidRPr="00CE20F3" w:rsidTr="008D2C8D">
        <w:trPr>
          <w:cantSplit/>
          <w:trHeight w:val="162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sz w:val="16"/>
              </w:rPr>
            </w:pPr>
            <w:r w:rsidRPr="00CE20F3">
              <w:rPr>
                <w:sz w:val="16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750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I  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II 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III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IV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V 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VI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VIII 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IX  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X 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XI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XIV  nedjelja</w:t>
            </w:r>
          </w:p>
          <w:p w:rsidR="00E302B5" w:rsidRPr="00CE20F3" w:rsidRDefault="00E302B5" w:rsidP="008D2C8D">
            <w:pPr>
              <w:pStyle w:val="BodyTextIndent2"/>
              <w:rPr>
                <w:color w:val="auto"/>
              </w:rPr>
            </w:pPr>
            <w:r w:rsidRPr="00CE20F3">
              <w:rPr>
                <w:color w:val="auto"/>
              </w:rPr>
              <w:t>XV nedjelja</w:t>
            </w: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color w:val="auto"/>
              </w:rPr>
              <w:t xml:space="preserve"> </w:t>
            </w:r>
            <w:r w:rsidRPr="00CE20F3">
              <w:rPr>
                <w:color w:val="auto"/>
                <w:sz w:val="16"/>
                <w:szCs w:val="16"/>
              </w:rPr>
              <w:t>Upoznavanje, priprema i upis semestra</w:t>
            </w:r>
            <w:r w:rsidRPr="00CE20F3">
              <w:rPr>
                <w:color w:val="auto"/>
                <w:sz w:val="16"/>
                <w:szCs w:val="16"/>
              </w:rPr>
              <w:br/>
              <w:t>- Pojam komunikacije; Sredstva masovnih komunikacija</w:t>
            </w:r>
            <w:r w:rsidRPr="00CE20F3">
              <w:rPr>
                <w:color w:val="auto"/>
                <w:sz w:val="16"/>
                <w:szCs w:val="16"/>
              </w:rPr>
              <w:br/>
              <w:t>- Definicija filma; Nastanak i razvoj filma</w:t>
            </w:r>
            <w:r w:rsidRPr="00CE20F3">
              <w:rPr>
                <w:color w:val="auto"/>
                <w:sz w:val="16"/>
                <w:szCs w:val="16"/>
              </w:rPr>
              <w:br/>
              <w:t>- Jezik filma</w:t>
            </w:r>
            <w:r w:rsidRPr="00CE20F3">
              <w:rPr>
                <w:color w:val="auto"/>
                <w:sz w:val="16"/>
                <w:szCs w:val="16"/>
              </w:rPr>
              <w:br/>
              <w:t>- Dejstvo filma</w:t>
            </w:r>
            <w:r w:rsidRPr="00CE20F3">
              <w:rPr>
                <w:color w:val="auto"/>
                <w:sz w:val="16"/>
                <w:szCs w:val="16"/>
              </w:rPr>
              <w:br/>
              <w:t>- Film u predškolskom vaspitanju; Animirani film</w:t>
            </w:r>
            <w:r w:rsidRPr="00CE20F3">
              <w:rPr>
                <w:color w:val="auto"/>
                <w:sz w:val="16"/>
                <w:szCs w:val="16"/>
              </w:rPr>
              <w:br/>
            </w:r>
            <w:r w:rsidRPr="00CE20F3">
              <w:rPr>
                <w:color w:val="auto"/>
                <w:sz w:val="16"/>
                <w:szCs w:val="16"/>
                <w:lang w:val="hr-HR"/>
              </w:rPr>
              <w:t>- Jezik televizijske komunikacije; Direktni televizijski prenos i odložno emitovanje</w:t>
            </w:r>
            <w:r w:rsidRPr="00CE20F3">
              <w:rPr>
                <w:color w:val="auto"/>
                <w:sz w:val="16"/>
                <w:szCs w:val="16"/>
                <w:lang w:val="hr-HR"/>
              </w:rPr>
              <w:br/>
            </w:r>
            <w:r w:rsidRPr="00CE20F3">
              <w:rPr>
                <w:b/>
                <w:color w:val="auto"/>
                <w:sz w:val="16"/>
                <w:szCs w:val="16"/>
                <w:lang w:val="hr-HR"/>
              </w:rPr>
              <w:t>- KOLOKVIJUM I</w:t>
            </w:r>
            <w:r w:rsidRPr="00CE20F3">
              <w:rPr>
                <w:color w:val="auto"/>
                <w:sz w:val="16"/>
                <w:szCs w:val="16"/>
                <w:lang w:val="hr-HR"/>
              </w:rPr>
              <w:t xml:space="preserve"> </w:t>
            </w:r>
            <w:r w:rsidRPr="00CE20F3">
              <w:rPr>
                <w:color w:val="auto"/>
                <w:sz w:val="16"/>
                <w:szCs w:val="16"/>
                <w:lang w:val="hr-HR"/>
              </w:rPr>
              <w:br/>
              <w:t>- Odnos filma i televizije; Razlike i bliskosti filmske i televizijske slike stvarnosti</w:t>
            </w:r>
            <w:r w:rsidRPr="00CE20F3">
              <w:rPr>
                <w:color w:val="auto"/>
                <w:sz w:val="16"/>
                <w:szCs w:val="16"/>
                <w:lang w:val="hr-HR"/>
              </w:rPr>
              <w:br/>
            </w:r>
            <w:r w:rsidRPr="00CE20F3">
              <w:rPr>
                <w:b/>
                <w:color w:val="auto"/>
                <w:sz w:val="16"/>
                <w:szCs w:val="16"/>
                <w:lang w:val="hr-HR"/>
              </w:rPr>
              <w:t xml:space="preserve">- </w:t>
            </w:r>
            <w:r w:rsidRPr="00CE20F3">
              <w:rPr>
                <w:color w:val="auto"/>
                <w:sz w:val="16"/>
                <w:szCs w:val="16"/>
                <w:lang w:val="hr-HR"/>
              </w:rPr>
              <w:t>Dječije razumijevanje filmskog i televizijskog djela; Funkcija slika u vaspitanju</w:t>
            </w:r>
            <w:r w:rsidRPr="00CE20F3">
              <w:rPr>
                <w:color w:val="auto"/>
                <w:sz w:val="16"/>
                <w:szCs w:val="16"/>
                <w:lang w:val="hr-HR"/>
              </w:rPr>
              <w:br/>
              <w:t>- Razdvajanje fonosfere od ikonosfere</w:t>
            </w:r>
            <w:r w:rsidRPr="00CE20F3">
              <w:rPr>
                <w:color w:val="auto"/>
                <w:sz w:val="16"/>
                <w:szCs w:val="16"/>
                <w:lang w:val="hr-HR"/>
              </w:rPr>
              <w:br/>
            </w:r>
            <w:r w:rsidRPr="00CE20F3">
              <w:rPr>
                <w:b/>
                <w:color w:val="auto"/>
                <w:sz w:val="16"/>
                <w:szCs w:val="16"/>
              </w:rPr>
              <w:t xml:space="preserve">- </w:t>
            </w:r>
            <w:r w:rsidRPr="00CE20F3">
              <w:rPr>
                <w:color w:val="auto"/>
                <w:sz w:val="16"/>
                <w:szCs w:val="16"/>
                <w:lang w:val="hr-HR"/>
              </w:rPr>
              <w:t>Izražajna sredstva radija</w:t>
            </w:r>
            <w:r w:rsidRPr="00CE20F3">
              <w:rPr>
                <w:color w:val="auto"/>
                <w:sz w:val="16"/>
                <w:szCs w:val="16"/>
              </w:rPr>
              <w:t>; Muzika na radiju</w:t>
            </w:r>
            <w:r w:rsidRPr="00CE20F3">
              <w:rPr>
                <w:color w:val="auto"/>
                <w:sz w:val="16"/>
                <w:szCs w:val="16"/>
              </w:rPr>
              <w:br/>
              <w:t>- Činioci uvjerljivosti radio poruke</w:t>
            </w:r>
            <w:r w:rsidRPr="00CE20F3">
              <w:rPr>
                <w:color w:val="auto"/>
                <w:sz w:val="16"/>
                <w:szCs w:val="16"/>
              </w:rPr>
              <w:br/>
            </w:r>
            <w:r w:rsidRPr="00CE20F3">
              <w:rPr>
                <w:b/>
                <w:color w:val="auto"/>
                <w:sz w:val="16"/>
                <w:szCs w:val="16"/>
                <w:lang w:val="hr-HR"/>
              </w:rPr>
              <w:t>- KOLOKVIJUM II</w:t>
            </w:r>
            <w:r w:rsidRPr="00CE20F3">
              <w:rPr>
                <w:color w:val="auto"/>
                <w:sz w:val="16"/>
                <w:szCs w:val="16"/>
                <w:lang w:val="hr-HR"/>
              </w:rPr>
              <w:br/>
              <w:t>- Dječija radio-drama</w:t>
            </w:r>
            <w:r w:rsidRPr="00CE20F3">
              <w:rPr>
                <w:color w:val="auto"/>
                <w:sz w:val="16"/>
                <w:szCs w:val="16"/>
                <w:lang w:val="hr-HR"/>
              </w:rPr>
              <w:br/>
              <w:t xml:space="preserve">- </w:t>
            </w:r>
            <w:r w:rsidRPr="00CE20F3">
              <w:rPr>
                <w:b/>
                <w:color w:val="auto"/>
                <w:sz w:val="16"/>
                <w:szCs w:val="16"/>
              </w:rPr>
              <w:t>Završni ispit</w:t>
            </w:r>
          </w:p>
        </w:tc>
      </w:tr>
      <w:tr w:rsidR="00E302B5" w:rsidRPr="005374FE" w:rsidTr="008D2C8D">
        <w:trPr>
          <w:cantSplit/>
          <w:trHeight w:val="387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80"/>
              <w:rPr>
                <w:rFonts w:ascii="Arial" w:hAnsi="Arial"/>
                <w:sz w:val="16"/>
                <w:lang w:val="sl-SI"/>
              </w:rPr>
            </w:pPr>
            <w:r w:rsidRPr="00CE20F3">
              <w:rPr>
                <w:rFonts w:ascii="Arial" w:hAnsi="Arial"/>
                <w:b/>
                <w:i/>
                <w:sz w:val="16"/>
                <w:lang w:val="sl-SI"/>
              </w:rPr>
              <w:t>Obaveze studenata u toku nastave:</w:t>
            </w:r>
            <w:r w:rsidRPr="00CE20F3">
              <w:rPr>
                <w:rFonts w:ascii="Arial" w:hAnsi="Arial"/>
                <w:sz w:val="16"/>
                <w:lang w:val="sl-SI"/>
              </w:rPr>
              <w:t xml:space="preserve">  Studenti su obavezni da  pohađaju nastavu, učestvuju u debatama i rade dva testa. Studenti pripremaju po jedan esej i učestvuju u debati nakon prezentacije eseja.</w:t>
            </w:r>
            <w:r w:rsidRPr="00CE20F3">
              <w:rPr>
                <w:sz w:val="16"/>
                <w:lang w:val="pl-PL"/>
              </w:rPr>
              <w:t xml:space="preserve">                                 </w:t>
            </w:r>
          </w:p>
        </w:tc>
      </w:tr>
      <w:tr w:rsidR="00E302B5" w:rsidRPr="005374FE" w:rsidTr="008D2C8D">
        <w:trPr>
          <w:cantSplit/>
          <w:trHeight w:val="215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80"/>
              <w:rPr>
                <w:rFonts w:ascii="Arial" w:hAnsi="Arial"/>
                <w:sz w:val="16"/>
                <w:lang w:val="sl-SI"/>
              </w:rPr>
            </w:pPr>
            <w:r w:rsidRPr="00CE20F3">
              <w:rPr>
                <w:rFonts w:ascii="Arial" w:hAnsi="Arial"/>
                <w:b/>
                <w:i/>
                <w:sz w:val="16"/>
                <w:lang w:val="sl-SI"/>
              </w:rPr>
              <w:t xml:space="preserve">Konsultacije: </w:t>
            </w:r>
            <w:r w:rsidRPr="00CE20F3">
              <w:rPr>
                <w:rFonts w:ascii="Arial" w:hAnsi="Arial"/>
                <w:sz w:val="16"/>
                <w:lang w:val="sl-SI"/>
              </w:rPr>
              <w:t>U dogovoru sa studentima.</w:t>
            </w:r>
          </w:p>
        </w:tc>
      </w:tr>
      <w:tr w:rsidR="00E302B5" w:rsidRPr="00CE20F3" w:rsidTr="008D2C8D">
        <w:trPr>
          <w:cantSplit/>
          <w:trHeight w:val="170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5"/>
              <w:spacing w:before="0" w:after="0"/>
              <w:rPr>
                <w:b w:val="0"/>
              </w:rPr>
            </w:pPr>
            <w:r w:rsidRPr="00CE20F3">
              <w:t>Opterećenje studenata na predmetu:</w:t>
            </w:r>
          </w:p>
        </w:tc>
      </w:tr>
      <w:tr w:rsidR="00E302B5" w:rsidRPr="005374FE" w:rsidTr="008D2C8D">
        <w:trPr>
          <w:cantSplit/>
          <w:trHeight w:val="1719"/>
        </w:trPr>
        <w:tc>
          <w:tcPr>
            <w:tcW w:w="33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tabs>
                <w:tab w:val="left" w:pos="1335"/>
              </w:tabs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ab/>
            </w:r>
          </w:p>
          <w:p w:rsidR="00E302B5" w:rsidRPr="00CE20F3" w:rsidRDefault="00E302B5" w:rsidP="008D2C8D">
            <w:pPr>
              <w:rPr>
                <w:sz w:val="16"/>
                <w:lang w:val="nb-NO"/>
              </w:rPr>
            </w:pPr>
          </w:p>
        </w:tc>
        <w:tc>
          <w:tcPr>
            <w:tcW w:w="63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CE20F3" w:rsidTr="008D2C8D">
        <w:trPr>
          <w:trHeight w:val="509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ind w:left="360"/>
              <w:rPr>
                <w:rFonts w:ascii="Arial" w:hAnsi="Arial"/>
                <w:b/>
                <w:i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i/>
                <w:sz w:val="16"/>
                <w:lang w:val="sr-Latn-CS"/>
              </w:rPr>
              <w:t xml:space="preserve">Literatura: 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- Petrić, Vladimir: 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Uvođenje u film.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Univerzitet umetnosti, Beograd, 1968.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br/>
              <w:t xml:space="preserve">- Vrabec, Miroslav, Stjepko Težak: 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Uvođenje u umjetnost filma i televizije.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“Radivoj Ćirpanov”, Novi Sad,1977.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br/>
              <w:t xml:space="preserve">- Bezdanov Gostimir, Svetlana i dr.: 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Filmom do dečijeg stvaralaštva / priručnik za primenu filma u radu sa decom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  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predškolskog uzrasta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. Nova prosveta, Beograd, 1989.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br/>
              <w:t xml:space="preserve">- Mek Kvin, Dejvid: 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Televizija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. CLIO, 2000.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br/>
              <w:t xml:space="preserve">- Šingler, Martin, Sindi Viringa: 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Radio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. CLIO, 2000.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br/>
              <w:t xml:space="preserve">- Đorđević, Toma: 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Teorija informacija / Teorija masovnih komunikacija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. Beograd, 1979.</w:t>
            </w:r>
          </w:p>
        </w:tc>
      </w:tr>
      <w:tr w:rsidR="00E302B5" w:rsidRPr="005374FE" w:rsidTr="008D2C8D">
        <w:trPr>
          <w:trHeight w:val="530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/>
                <w:sz w:val="16"/>
                <w:lang w:val="sl-SI"/>
              </w:rPr>
            </w:pPr>
            <w:r w:rsidRPr="00CE20F3">
              <w:rPr>
                <w:rFonts w:ascii="Arial" w:hAnsi="Arial"/>
                <w:b/>
                <w:i/>
                <w:sz w:val="16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16"/>
                <w:lang w:val="sl-SI"/>
              </w:rPr>
              <w:t xml:space="preserve"> Ocjenjuju se:</w:t>
            </w:r>
          </w:p>
          <w:p w:rsidR="00E302B5" w:rsidRPr="00CE20F3" w:rsidRDefault="00E302B5" w:rsidP="008D2C8D">
            <w:pPr>
              <w:numPr>
                <w:ilvl w:val="0"/>
                <w:numId w:val="115"/>
              </w:numPr>
              <w:rPr>
                <w:rFonts w:ascii="Arial" w:hAnsi="Arial"/>
                <w:sz w:val="16"/>
                <w:lang w:val="sl-SI"/>
              </w:rPr>
            </w:pPr>
            <w:r w:rsidRPr="00CE20F3">
              <w:rPr>
                <w:rFonts w:ascii="Arial" w:hAnsi="Arial"/>
                <w:sz w:val="16"/>
                <w:lang w:val="sl-SI"/>
              </w:rPr>
              <w:t xml:space="preserve"> Dva testa sa  15 poena /ukupno 30 poena</w:t>
            </w:r>
            <w:r w:rsidRPr="00CE20F3">
              <w:rPr>
                <w:rFonts w:ascii="Arial" w:hAnsi="Arial"/>
                <w:sz w:val="16"/>
                <w:lang w:val="sr-Latn-CS"/>
              </w:rPr>
              <w:t>/</w:t>
            </w:r>
            <w:r w:rsidRPr="00CE20F3">
              <w:rPr>
                <w:rFonts w:ascii="Arial" w:hAnsi="Arial"/>
                <w:sz w:val="16"/>
                <w:lang w:val="sl-SI"/>
              </w:rPr>
              <w:t xml:space="preserve">; </w:t>
            </w:r>
          </w:p>
          <w:p w:rsidR="00E302B5" w:rsidRPr="00CE20F3" w:rsidRDefault="00E302B5" w:rsidP="008D2C8D">
            <w:pPr>
              <w:numPr>
                <w:ilvl w:val="0"/>
                <w:numId w:val="115"/>
              </w:numPr>
              <w:rPr>
                <w:rFonts w:ascii="Arial" w:hAnsi="Arial"/>
                <w:sz w:val="16"/>
                <w:lang w:val="sl-SI"/>
              </w:rPr>
            </w:pPr>
            <w:r w:rsidRPr="00CE20F3">
              <w:rPr>
                <w:rFonts w:ascii="Arial" w:hAnsi="Arial"/>
                <w:sz w:val="16"/>
                <w:lang w:val="sl-SI"/>
              </w:rPr>
              <w:t xml:space="preserve">Isticanje u toku predavanja i učešće u debatama 10 poena; </w:t>
            </w:r>
          </w:p>
          <w:p w:rsidR="00E302B5" w:rsidRPr="00CE20F3" w:rsidRDefault="00E302B5" w:rsidP="008D2C8D">
            <w:pPr>
              <w:numPr>
                <w:ilvl w:val="0"/>
                <w:numId w:val="115"/>
              </w:numPr>
              <w:rPr>
                <w:rFonts w:ascii="Arial" w:hAnsi="Arial"/>
                <w:sz w:val="16"/>
                <w:lang w:val="sl-SI"/>
              </w:rPr>
            </w:pPr>
            <w:r w:rsidRPr="00CE20F3">
              <w:rPr>
                <w:rFonts w:ascii="Arial" w:hAnsi="Arial"/>
                <w:sz w:val="16"/>
                <w:lang w:val="sl-SI"/>
              </w:rPr>
              <w:t xml:space="preserve">Esej 10 poena; </w:t>
            </w:r>
          </w:p>
          <w:p w:rsidR="00E302B5" w:rsidRPr="00CE20F3" w:rsidRDefault="00E302B5" w:rsidP="008D2C8D">
            <w:pPr>
              <w:numPr>
                <w:ilvl w:val="0"/>
                <w:numId w:val="115"/>
              </w:numPr>
              <w:rPr>
                <w:rFonts w:ascii="Arial" w:hAnsi="Arial"/>
                <w:sz w:val="16"/>
                <w:lang w:val="sl-SI"/>
              </w:rPr>
            </w:pPr>
            <w:r w:rsidRPr="00CE20F3">
              <w:rPr>
                <w:rFonts w:ascii="Arial" w:hAnsi="Arial"/>
                <w:sz w:val="16"/>
                <w:lang w:val="sl-SI"/>
              </w:rPr>
              <w:t xml:space="preserve">Završni ispit 50 poena; </w:t>
            </w:r>
          </w:p>
          <w:p w:rsidR="00E302B5" w:rsidRPr="00CE20F3" w:rsidRDefault="00E302B5" w:rsidP="008D2C8D">
            <w:pPr>
              <w:rPr>
                <w:rFonts w:ascii="Arial" w:hAnsi="Arial"/>
                <w:sz w:val="16"/>
                <w:lang w:val="sl-SI"/>
              </w:rPr>
            </w:pPr>
            <w:r w:rsidRPr="00CE20F3">
              <w:rPr>
                <w:rFonts w:ascii="Arial" w:hAnsi="Arial"/>
                <w:sz w:val="16"/>
                <w:lang w:val="sl-SI"/>
              </w:rPr>
              <w:t>Prelazna ocjena dobija se ako se kumulativno sakupi najmanje 51 poen.</w:t>
            </w:r>
          </w:p>
          <w:p w:rsidR="00E302B5" w:rsidRPr="00CE20F3" w:rsidRDefault="00E302B5" w:rsidP="008D2C8D">
            <w:pPr>
              <w:rPr>
                <w:rFonts w:ascii="Arial" w:hAnsi="Arial"/>
                <w:sz w:val="16"/>
                <w:lang w:val="sl-SI"/>
              </w:rPr>
            </w:pPr>
            <w:r w:rsidRPr="00CE20F3">
              <w:rPr>
                <w:rFonts w:ascii="Arial" w:hAnsi="Arial"/>
                <w:b/>
                <w:i/>
                <w:sz w:val="16"/>
                <w:lang w:val="sr-Latn-CS"/>
              </w:rPr>
              <w:t>Ocjene: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A (90-100); B (80-89): C (70-79); D (60-69); E (51-59)</w:t>
            </w:r>
          </w:p>
        </w:tc>
      </w:tr>
      <w:tr w:rsidR="00E302B5" w:rsidRPr="005374FE" w:rsidTr="008D2C8D">
        <w:trPr>
          <w:gridBefore w:val="1"/>
          <w:wBefore w:w="1037" w:type="dxa"/>
          <w:trHeight w:val="101"/>
        </w:trPr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/>
                <w:b/>
                <w:i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i/>
                <w:sz w:val="16"/>
                <w:lang w:val="sr-Latn-CS"/>
              </w:rPr>
              <w:t xml:space="preserve">Ime i prezime nastavnika koji je pripremio podatke:  </w:t>
            </w:r>
            <w:r w:rsidRPr="00CE20F3">
              <w:rPr>
                <w:rFonts w:ascii="Arial" w:hAnsi="Arial"/>
                <w:sz w:val="16"/>
                <w:lang w:val="sr-Latn-CS"/>
              </w:rPr>
              <w:t>Dr  Zoran Koprivica</w:t>
            </w:r>
          </w:p>
        </w:tc>
      </w:tr>
      <w:tr w:rsidR="00E302B5" w:rsidRPr="005374FE" w:rsidTr="008D2C8D">
        <w:trPr>
          <w:gridBefore w:val="1"/>
          <w:wBefore w:w="1037" w:type="dxa"/>
          <w:trHeight w:val="70"/>
        </w:trPr>
        <w:tc>
          <w:tcPr>
            <w:tcW w:w="8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 xml:space="preserve">Napomena: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Plan realizacije nastavnog programa studenti će dobiti početkom semestra.</w:t>
            </w:r>
          </w:p>
        </w:tc>
      </w:tr>
    </w:tbl>
    <w:p w:rsidR="00E302B5" w:rsidRPr="00CE20F3" w:rsidRDefault="00E302B5" w:rsidP="00E302B5">
      <w:pPr>
        <w:rPr>
          <w:sz w:val="16"/>
          <w:lang w:val="pl-PL"/>
        </w:rPr>
      </w:pPr>
    </w:p>
    <w:p w:rsidR="00E302B5" w:rsidRPr="00CE20F3" w:rsidRDefault="00E302B5" w:rsidP="00E302B5">
      <w:pPr>
        <w:rPr>
          <w:sz w:val="16"/>
          <w:lang w:val="pl-PL"/>
        </w:rPr>
      </w:pPr>
    </w:p>
    <w:p w:rsidR="00E302B5" w:rsidRPr="00CE20F3" w:rsidRDefault="00E302B5" w:rsidP="00E302B5">
      <w:pPr>
        <w:rPr>
          <w:sz w:val="16"/>
          <w:lang w:val="pl-PL"/>
        </w:rPr>
      </w:pPr>
    </w:p>
    <w:p w:rsidR="00E302B5" w:rsidRPr="00CE20F3" w:rsidRDefault="00E302B5" w:rsidP="00E302B5">
      <w:pPr>
        <w:rPr>
          <w:lang w:val="nb-NO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8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Osnovi tehnike</w:t>
            </w:r>
          </w:p>
        </w:tc>
      </w:tr>
      <w:tr w:rsidR="00E302B5" w:rsidRPr="00CE20F3" w:rsidTr="008D2C8D">
        <w:trPr>
          <w:trHeight w:val="186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6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2P+1V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STUDIJSKI PROGRAM ZA OBRAZOVANJE UČITELJA</w:t>
            </w:r>
          </w:p>
        </w:tc>
      </w:tr>
      <w:tr w:rsidR="00E302B5" w:rsidRPr="005374FE" w:rsidTr="008D2C8D">
        <w:trPr>
          <w:trHeight w:val="1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Ovladavanje osnovnim pojmovima i terminima tehnike, proizvodnje, tehnologijama, proizvadnim mašinama, alatima i priborima, energetike,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građevinske mehanizacije, pogonskih mašina, motornih vozila i transportnih mašina i uređaja.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 xml:space="preserve">Nakon što student položi ovaj ispit, biće u mogućnosti da: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zna osnovne pojmove iz tehnike i proizvodnje i njihov istorijski razvoj; zna da čita i konstruiše jednostavnije tehničke crteže; zna osnove proizvodnih tehnologija, mašina, alata i pribora; zna vezu informatike i tehnike i osnove mjerenja i kontrole kvaliteta; zna osnovne pojmove iz energetike; zna osnove građevinske mehanizacije, pogonskih mašina, motornih vozila i transportnih mašina i uređaja.</w:t>
            </w:r>
          </w:p>
        </w:tc>
      </w:tr>
      <w:tr w:rsidR="00E302B5" w:rsidRPr="005374FE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Mileta Janjić</w:t>
            </w:r>
          </w:p>
        </w:tc>
      </w:tr>
      <w:tr w:rsidR="00E302B5" w:rsidRPr="005374FE" w:rsidTr="008D2C8D">
        <w:trPr>
          <w:trHeight w:val="2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 i vježbe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20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Osnovni pojmovi iz tehnike. Istorijat razvoja tehnike.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Industrijska revolucija. Proizvodnja.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Od ideje do proizvoda, tehnicki crtež, pribor i materijal za crtanje.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Prikazivanje predmeta na crtežu - ortogonalno, koso i aksonometrijsko prikazivanje.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Karakteristike, vrste i način oblikovanja materijala. Proizvodne tehnologije.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Proizvodne mašine, pribori i alati.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 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Informatika i proizvodnja.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Mjerenje i kontrola kvaliteta.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Energija. Izvori energije. Proizvodnja energije. Trasformacija energije.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Građevinska mehanizacija i materijali, razvoj građevinske tehnike.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Pogonske mašine i uređaji.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Motorna vozila. Podjela i karakteristike.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 II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Transportne mašine i sistemi.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302B5" w:rsidRPr="00CE20F3" w:rsidRDefault="00E302B5" w:rsidP="008D2C8D">
            <w:pPr>
              <w:pStyle w:val="BodyText3"/>
              <w:ind w:left="227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 kredita x 40/30 = 5 sati i 20 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  <w:t>1 sat vježbi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shd w:val="clear" w:color="auto" w:fill="F9F9F9"/>
              </w:rPr>
              <w:t>2 sata 20 minuta samostalnog rada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ispit: (5 sati i 20 minuta) x 16 = 85 sati i 20 minuta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Neophodne pripreme prije početka semestra (administracija, upis, ovjera): 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 x (5 sati i 20 minuta) = 10 sati i 40 minuta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predmet: 4 x30 = 120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Dopunski rad za pripremu ispita u popravnom ispitnom roku, uključujući i polaganje popravnog ispita od 0 do 24 sata 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85 sati i 20 minuta (Nastava) + 10 sati i 40 minuta (Priprema) + 24 sata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vježbe i rade oba kolokvijuma i testa i završni ispit.</w:t>
            </w:r>
          </w:p>
        </w:tc>
      </w:tr>
      <w:tr w:rsidR="00E302B5" w:rsidRPr="00CE20F3" w:rsidTr="008D2C8D">
        <w:trPr>
          <w:cantSplit/>
          <w:trHeight w:val="9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Poslije časova</w:t>
            </w:r>
          </w:p>
        </w:tc>
      </w:tr>
      <w:tr w:rsidR="00E302B5" w:rsidRPr="00CE20F3" w:rsidTr="008D2C8D">
        <w:trPr>
          <w:cantSplit/>
          <w:trHeight w:val="14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T. Pantelic: Tehničko crtanje; Mikell P. Groover: Fundamentals of Modern Manufacturing, Second Edition, John Wiley &amp; Sons, 2002; J. Priest: Energy for a tehnological society;</w:t>
            </w:r>
          </w:p>
        </w:tc>
      </w:tr>
      <w:tr w:rsidR="00E302B5" w:rsidRPr="00CE20F3" w:rsidTr="008D2C8D">
        <w:trPr>
          <w:trHeight w:val="28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2 kolokvijuma po 22,5 poena; Redovno prisustvo i isticanje u toku predavanja i vježbi - 5 poena; Završni ispit - 50 poena. Prelazna ocjena se dobija ako student kumulativno sakupi najmanje 50 poena.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E302B5" w:rsidRPr="005374FE" w:rsidTr="008D2C8D">
        <w:trPr>
          <w:gridBefore w:val="1"/>
          <w:wBefore w:w="525" w:type="pct"/>
          <w:trHeight w:val="7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Mileta Janji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ć</w:t>
            </w:r>
          </w:p>
        </w:tc>
      </w:tr>
      <w:tr w:rsidR="00E302B5" w:rsidRPr="00CE20F3" w:rsidTr="008D2C8D">
        <w:trPr>
          <w:gridBefore w:val="1"/>
          <w:wBefore w:w="525" w:type="pct"/>
          <w:trHeight w:val="1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W w:w="43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873"/>
      </w:tblGrid>
      <w:tr w:rsidR="00E302B5" w:rsidRPr="00CE20F3" w:rsidTr="008D2C8D">
        <w:trPr>
          <w:gridBefore w:val="1"/>
          <w:wBefore w:w="1036" w:type="pct"/>
          <w:trHeight w:val="134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CE20F3">
              <w:rPr>
                <w:bCs w:val="0"/>
                <w:sz w:val="22"/>
                <w:szCs w:val="22"/>
                <w:lang w:val="hr-HR"/>
              </w:rPr>
              <w:t>ŠKOLSKA PRAKSA II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36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42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36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42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15" w:type="pct"/>
          </w:tcPr>
          <w:p w:rsidR="00E302B5" w:rsidRPr="00CE20F3" w:rsidRDefault="00E302B5" w:rsidP="008D2C8D">
            <w:pPr>
              <w:jc w:val="center"/>
              <w:rPr>
                <w:sz w:val="20"/>
                <w:szCs w:val="20"/>
                <w:lang w:val="hr-HR"/>
              </w:rPr>
            </w:pPr>
            <w:r w:rsidRPr="00CE20F3">
              <w:rPr>
                <w:sz w:val="20"/>
                <w:szCs w:val="20"/>
                <w:lang w:val="hr-HR"/>
              </w:rPr>
              <w:t>IV</w:t>
            </w:r>
          </w:p>
        </w:tc>
        <w:tc>
          <w:tcPr>
            <w:tcW w:w="1100" w:type="pct"/>
            <w:tcBorders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sz w:val="20"/>
                <w:szCs w:val="20"/>
                <w:lang w:val="hr-HR"/>
              </w:rPr>
            </w:pPr>
            <w:r w:rsidRPr="00CE20F3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E20F3">
              <w:rPr>
                <w:b/>
                <w:sz w:val="20"/>
                <w:szCs w:val="20"/>
                <w:lang w:val="hr-HR"/>
              </w:rPr>
              <w:t>1PP + 1V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61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729"/>
        <w:gridCol w:w="195"/>
        <w:gridCol w:w="1721"/>
        <w:gridCol w:w="14"/>
        <w:gridCol w:w="1735"/>
        <w:gridCol w:w="1735"/>
        <w:gridCol w:w="1735"/>
        <w:gridCol w:w="1120"/>
        <w:gridCol w:w="8"/>
      </w:tblGrid>
      <w:tr w:rsidR="00E302B5" w:rsidRPr="005374FE" w:rsidTr="008D2C8D">
        <w:trPr>
          <w:gridAfter w:val="1"/>
          <w:wAfter w:w="4" w:type="pct"/>
          <w:trHeight w:val="413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22"/>
                <w:szCs w:val="22"/>
                <w:lang w:val="hr-HR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20"/>
                <w:szCs w:val="20"/>
                <w:lang w:val="hr-HR"/>
              </w:rPr>
              <w:t>Obrazovanje učitelja.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hr-HR"/>
              </w:rPr>
              <w:t>Akademski studijski programi FILOZOFSKOG FAKULTETA (studije traju 10 semestara, 300 ECTS kredita)</w:t>
            </w:r>
          </w:p>
        </w:tc>
      </w:tr>
      <w:tr w:rsidR="00E302B5" w:rsidRPr="005374FE" w:rsidTr="008D2C8D">
        <w:trPr>
          <w:gridAfter w:val="1"/>
          <w:wAfter w:w="4" w:type="pct"/>
          <w:trHeight w:val="125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hr-HR"/>
              </w:rPr>
              <w:t>Nema uslova za prijavljivanje i slušanje predmeta</w:t>
            </w:r>
          </w:p>
        </w:tc>
      </w:tr>
      <w:tr w:rsidR="00E302B5" w:rsidRPr="005374FE" w:rsidTr="008D2C8D">
        <w:trPr>
          <w:gridAfter w:val="1"/>
          <w:wAfter w:w="4" w:type="pct"/>
          <w:trHeight w:val="818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i/>
                <w:sz w:val="18"/>
                <w:szCs w:val="18"/>
                <w:lang w:val="sr-Latn-CS"/>
              </w:rPr>
              <w:t>Upoznavanje studenata sa: oblicima saradnje škole sa lokalnom zajednicom, potrebnim zdravstvenim, socijalnim i ekološkim znanjima, projektnim aktivnostima i istraživanjima koji se sprovode u školi, načinom rada stručnih aktiva razredne nastave, različitim vidovima stručnog usavršavanja učitelja, oblicima saradnje sa porodicom, različitim mogućnostima učenika i organizacionim oblicima dodatnih i dopunskih aktivnosti u nastavi kao i vannastavnim aktivnostima, evaluacijom i samoevaluacijom rada.</w:t>
            </w:r>
          </w:p>
        </w:tc>
      </w:tr>
      <w:tr w:rsidR="00E302B5" w:rsidRPr="005374FE" w:rsidTr="008D2C8D">
        <w:trPr>
          <w:gridAfter w:val="1"/>
          <w:wAfter w:w="4" w:type="pct"/>
          <w:trHeight w:val="1205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sz w:val="18"/>
                <w:szCs w:val="18"/>
                <w:lang w:val="nb-NO"/>
              </w:rPr>
              <w:t xml:space="preserve"> Nakon što student položi ovaj ispit biće u mogućnosti da:</w:t>
            </w:r>
          </w:p>
          <w:p w:rsidR="00E302B5" w:rsidRPr="00CE20F3" w:rsidRDefault="00E302B5" w:rsidP="008D2C8D">
            <w:pPr>
              <w:numPr>
                <w:ilvl w:val="0"/>
                <w:numId w:val="218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Razumije i objašnjava saradnju škole sa lokalnom zajednicom.</w:t>
            </w:r>
          </w:p>
          <w:p w:rsidR="00E302B5" w:rsidRPr="00CE20F3" w:rsidRDefault="00E302B5" w:rsidP="008D2C8D">
            <w:pPr>
              <w:numPr>
                <w:ilvl w:val="0"/>
                <w:numId w:val="218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Tumači zdravstvena, socijalna i ekološka znanja o učenicima.</w:t>
            </w:r>
          </w:p>
          <w:p w:rsidR="00E302B5" w:rsidRPr="00CE20F3" w:rsidRDefault="00E302B5" w:rsidP="008D2C8D">
            <w:pPr>
              <w:numPr>
                <w:ilvl w:val="0"/>
                <w:numId w:val="218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Objašnjava rad stručnih aktiva razredne nastave. </w:t>
            </w:r>
          </w:p>
          <w:p w:rsidR="00E302B5" w:rsidRPr="00CE20F3" w:rsidRDefault="00E302B5" w:rsidP="008D2C8D">
            <w:pPr>
              <w:numPr>
                <w:ilvl w:val="0"/>
                <w:numId w:val="218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Organizuje individualne konsultacije i roditeljske sastanke.</w:t>
            </w:r>
          </w:p>
          <w:p w:rsidR="00E302B5" w:rsidRPr="00CE20F3" w:rsidRDefault="00E302B5" w:rsidP="008D2C8D">
            <w:pPr>
              <w:numPr>
                <w:ilvl w:val="0"/>
                <w:numId w:val="218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Učestvuje u radu redovne, dodatne, dopunske nastave i radu sekcija.</w:t>
            </w:r>
          </w:p>
          <w:p w:rsidR="00E302B5" w:rsidRPr="00CE20F3" w:rsidRDefault="00E302B5" w:rsidP="008D2C8D">
            <w:pPr>
              <w:numPr>
                <w:ilvl w:val="0"/>
                <w:numId w:val="218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Sintetizuje i kritički promišlja efekte nastavnog procesa  </w:t>
            </w:r>
          </w:p>
        </w:tc>
      </w:tr>
      <w:tr w:rsidR="00E302B5" w:rsidRPr="005374FE" w:rsidTr="008D2C8D">
        <w:trPr>
          <w:gridAfter w:val="1"/>
          <w:wAfter w:w="4" w:type="pct"/>
          <w:trHeight w:val="70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</w:t>
            </w:r>
            <w:r w:rsidRPr="00CE20F3">
              <w:rPr>
                <w:lang w:val="hr-HR"/>
              </w:rPr>
              <w:t xml:space="preserve">. </w:t>
            </w:r>
            <w:r w:rsidRPr="00CE20F3">
              <w:rPr>
                <w:sz w:val="20"/>
                <w:szCs w:val="20"/>
                <w:lang w:val="hr-HR"/>
              </w:rPr>
              <w:t>dr Veselin Mićanović</w:t>
            </w:r>
          </w:p>
        </w:tc>
      </w:tr>
      <w:tr w:rsidR="00E302B5" w:rsidRPr="005374FE" w:rsidTr="008D2C8D">
        <w:trPr>
          <w:gridAfter w:val="1"/>
          <w:wAfter w:w="4" w:type="pct"/>
          <w:trHeight w:val="350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4"/>
                <w:lang w:val="sl-SI"/>
              </w:rPr>
              <w:t>Praktična predavanja i diskusije, individualna aktivnost i anga</w:t>
            </w:r>
            <w:r w:rsidRPr="00CE20F3">
              <w:rPr>
                <w:sz w:val="14"/>
                <w:lang w:val="hr-HR"/>
              </w:rPr>
              <w:t>ž</w:t>
            </w:r>
            <w:r w:rsidRPr="00CE20F3">
              <w:rPr>
                <w:sz w:val="14"/>
                <w:lang w:val="sl-SI"/>
              </w:rPr>
              <w:t xml:space="preserve">ovanje studenata u školi, samostalan rad, praćenje školske dokumentacije  i izrada domaćih zadataka, konsultacije, tekuća provjera znanja, hospitacije, </w:t>
            </w:r>
          </w:p>
        </w:tc>
      </w:tr>
      <w:tr w:rsidR="00E302B5" w:rsidRPr="00CE20F3" w:rsidTr="008D2C8D">
        <w:trPr>
          <w:gridAfter w:val="1"/>
          <w:wAfter w:w="4" w:type="pct"/>
          <w:trHeight w:val="70"/>
        </w:trPr>
        <w:tc>
          <w:tcPr>
            <w:tcW w:w="4996" w:type="pct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3743"/>
        </w:trPr>
        <w:tc>
          <w:tcPr>
            <w:tcW w:w="890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Završna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XVIII-XXI nedjelja</w:t>
            </w:r>
          </w:p>
        </w:tc>
        <w:tc>
          <w:tcPr>
            <w:tcW w:w="4106" w:type="pct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hr-HR"/>
              </w:rPr>
            </w:pPr>
            <w:r w:rsidRPr="00CE20F3">
              <w:rPr>
                <w:sz w:val="18"/>
                <w:szCs w:val="18"/>
                <w:lang w:val="hr-HR"/>
              </w:rPr>
              <w:t>Priprema i upis semestra</w:t>
            </w:r>
          </w:p>
          <w:p w:rsidR="00E302B5" w:rsidRPr="00CE20F3" w:rsidRDefault="00E302B5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hr-HR"/>
              </w:rPr>
              <w:t xml:space="preserve">- Saradnja škole sa lokalnom zajednicom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Zdravstvena, socijalna i ekološka znanja o učenicima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sr-Latn-CS"/>
              </w:rPr>
              <w:t>- Inovacije i projekti istraživanja koji se realizuju u školi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Rad stručnih aktiva u razrednoj nastavi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Stručno usavršavanje učitelja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Saradnja sa porodicom (individualne konsultacije, roditeljski sastanci)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Kolokvijum 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Posmatranje i analiza napredovanja i problema učenika u nastavi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Pripremanje za realizaciju nastave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Učešće u radu s učenicima s teškoćama u razvoju, zdravstvenim I drugim problemima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Učešće u radu s nadarenim I kreativnim učenicima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Učešće u radu sekcija vannastavnih aktivnosti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Kolokvijum II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Posmatranje i analiza organizacijskih komponenti nastave i interakcijskih odnosa učitelja i učenika</w:t>
            </w:r>
          </w:p>
          <w:p w:rsidR="00E302B5" w:rsidRPr="00CE20F3" w:rsidRDefault="00E302B5" w:rsidP="008D2C8D">
            <w:pPr>
              <w:rPr>
                <w:iCs/>
                <w:sz w:val="18"/>
                <w:szCs w:val="18"/>
                <w:lang w:val="nb-NO"/>
              </w:rPr>
            </w:pPr>
            <w:r w:rsidRPr="00CE20F3">
              <w:rPr>
                <w:iCs/>
                <w:sz w:val="18"/>
                <w:szCs w:val="18"/>
                <w:lang w:val="nb-NO"/>
              </w:rPr>
              <w:t>- Završni ispit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iCs/>
                <w:sz w:val="18"/>
                <w:szCs w:val="18"/>
                <w:lang w:val="nb-NO"/>
              </w:rPr>
              <w:t xml:space="preserve">- </w:t>
            </w:r>
            <w:r w:rsidRPr="00CE20F3">
              <w:rPr>
                <w:bCs/>
                <w:sz w:val="18"/>
                <w:szCs w:val="18"/>
                <w:lang w:val="nb-NO"/>
              </w:rPr>
              <w:t>Sumiranje rezultata i upis ocjena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  <w:lang w:val="hr-HR"/>
              </w:rPr>
              <w:t>Dopunska nastava i popravni ispitni rok</w:t>
            </w:r>
          </w:p>
        </w:tc>
      </w:tr>
      <w:tr w:rsidR="00E302B5" w:rsidRPr="00CE20F3" w:rsidTr="008D2C8D">
        <w:trPr>
          <w:gridAfter w:val="1"/>
          <w:wAfter w:w="4" w:type="pct"/>
          <w:trHeight w:val="70"/>
        </w:trPr>
        <w:tc>
          <w:tcPr>
            <w:tcW w:w="4996" w:type="pct"/>
            <w:gridSpan w:val="9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1700"/>
        </w:trPr>
        <w:tc>
          <w:tcPr>
            <w:tcW w:w="1843" w:type="pct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2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2 sata i 40 minuta</w:t>
            </w:r>
          </w:p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1</w:t>
            </w:r>
            <w:r w:rsidRPr="00CE20F3">
              <w:rPr>
                <w:color w:val="auto"/>
                <w:sz w:val="16"/>
              </w:rPr>
              <w:t xml:space="preserve"> sat praktičnog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1</w:t>
            </w:r>
            <w:r w:rsidRPr="00CE20F3">
              <w:rPr>
                <w:color w:val="auto"/>
                <w:sz w:val="16"/>
              </w:rPr>
              <w:t xml:space="preserve"> sat vježbi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</w:rPr>
            </w:pPr>
            <w:r w:rsidRPr="00CE20F3">
              <w:rPr>
                <w:b/>
                <w:bCs/>
                <w:color w:val="auto"/>
                <w:sz w:val="16"/>
              </w:rPr>
              <w:t>40</w:t>
            </w:r>
            <w:r w:rsidRPr="00CE20F3">
              <w:rPr>
                <w:color w:val="auto"/>
                <w:sz w:val="16"/>
              </w:rPr>
              <w:t xml:space="preserve"> minuta samostalnog rada, uključujući konsultacije</w:t>
            </w:r>
          </w:p>
        </w:tc>
        <w:tc>
          <w:tcPr>
            <w:tcW w:w="3153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(2 sata i 40 minuta) x 16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42 sata i 40 minuta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(2 sata i 40 minuta) = </w:t>
            </w:r>
            <w:r w:rsidRPr="00CE20F3">
              <w:rPr>
                <w:color w:val="auto"/>
                <w:sz w:val="14"/>
                <w:u w:val="single"/>
              </w:rPr>
              <w:t>5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i 20 minuta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2x30  = 60 sati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12 sati </w:t>
            </w:r>
            <w:r w:rsidRPr="00CE20F3">
              <w:rPr>
                <w:color w:val="auto"/>
                <w:sz w:val="14"/>
              </w:rPr>
              <w:t xml:space="preserve">  (preostalo vrijeme od prve dvije stavke do ukupnog opterećenja za predmeti)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color w:val="auto"/>
                <w:sz w:val="14"/>
              </w:rPr>
              <w:t xml:space="preserve">: 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4"/>
              </w:rPr>
              <w:t>42 sata i 40 min.(Nastava)+5 sati i 20 min.(Priprema) + 12 sati (Dopunski rad)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800"/>
        </w:trPr>
        <w:tc>
          <w:tcPr>
            <w:tcW w:w="4996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iCs/>
                <w:sz w:val="20"/>
                <w:szCs w:val="20"/>
                <w:lang w:val="sl-SI"/>
              </w:rPr>
              <w:t>Studenti su obavezni da pohađaju školsku praksu, aktivno učestvuju u različitim oblicima vaspitno-obrazovnog rada u školi, učestvuju u radu stručnih aktiva razredne nastave, pišu, predaju i obrazlažu svoja zapažanja o školskoj praksi, aktivno učestvuju u diskusiji, rade dva kolokvijuma prema planu u semestru. Takođe, obavezni su da vrše hospitacije i realizuju sve planirane aktivnosti.</w:t>
            </w:r>
          </w:p>
        </w:tc>
      </w:tr>
      <w:tr w:rsidR="00E302B5" w:rsidRPr="00CE20F3" w:rsidTr="008D2C8D">
        <w:trPr>
          <w:gridAfter w:val="1"/>
          <w:wAfter w:w="4" w:type="pct"/>
          <w:cantSplit/>
          <w:trHeight w:val="230"/>
        </w:trPr>
        <w:tc>
          <w:tcPr>
            <w:tcW w:w="4996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lang w:val="hr-HR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lang w:val="hr-HR"/>
              </w:rPr>
              <w:t xml:space="preserve">srijeda </w:t>
            </w:r>
            <w:r w:rsidRPr="00CE20F3">
              <w:rPr>
                <w:sz w:val="18"/>
                <w:szCs w:val="18"/>
                <w:lang w:val="hr-HR"/>
              </w:rPr>
              <w:t xml:space="preserve"> 14.00 – 15.30 h (102)</w:t>
            </w:r>
            <w:r w:rsidRPr="00CE20F3">
              <w:rPr>
                <w:lang w:val="hr-HR"/>
              </w:rPr>
              <w:t xml:space="preserve"> 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758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Godišnji plan rada škole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Nastavni plan i program od I do VI razreda osnovne škole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Zakoni, pravilnici i propisi koji regulišu djelatnost osnovne škole i saradnje sa lokalnom zajednicom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r-Latn-CS"/>
              </w:rPr>
              <w:t>- Prateća pedagoška dokumentacija škole (Matična knjiga, Odjeljenska knjiga, Svjedočanstvo i sl.)</w:t>
            </w:r>
          </w:p>
        </w:tc>
      </w:tr>
      <w:tr w:rsidR="00E302B5" w:rsidRPr="005374FE" w:rsidTr="008D2C8D">
        <w:trPr>
          <w:gridAfter w:val="1"/>
          <w:wAfter w:w="4" w:type="pct"/>
          <w:trHeight w:val="260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Ocjenjuju se: 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dnevnik školske prakse sa 5 poena 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redovno prisustvo i aktivno učešće u školskoj praksi sa 5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dva kolokvijuma (u formi izvještaja) sa po 15 poena (ukupno 30  poena),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praktična aktivnost u vođenju pedagoške dokumentacije sa 10 poena 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>Završni ispit sa 50 poena.</w:t>
            </w:r>
          </w:p>
          <w:p w:rsidR="00E302B5" w:rsidRPr="00CE20F3" w:rsidRDefault="00E302B5" w:rsidP="008D2C8D">
            <w:pPr>
              <w:rPr>
                <w:sz w:val="14"/>
                <w:szCs w:val="16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Prelazna ocjena se dobija ako se kumulativno sakupi najmanje 51 poen</w:t>
            </w:r>
          </w:p>
        </w:tc>
      </w:tr>
      <w:tr w:rsidR="00E302B5" w:rsidRPr="00CE20F3" w:rsidTr="008D2C8D">
        <w:trPr>
          <w:trHeight w:val="70"/>
        </w:trPr>
        <w:tc>
          <w:tcPr>
            <w:tcW w:w="987" w:type="pct"/>
            <w:gridSpan w:val="3"/>
          </w:tcPr>
          <w:p w:rsidR="00E302B5" w:rsidRPr="00CE20F3" w:rsidRDefault="00E302B5" w:rsidP="008D2C8D">
            <w:pPr>
              <w:pStyle w:val="Heading7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sz w:val="20"/>
                <w:szCs w:val="20"/>
              </w:rPr>
              <w:t>Ocjena</w:t>
            </w:r>
          </w:p>
        </w:tc>
        <w:tc>
          <w:tcPr>
            <w:tcW w:w="863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E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D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C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B</w:t>
            </w:r>
          </w:p>
        </w:tc>
        <w:tc>
          <w:tcPr>
            <w:tcW w:w="562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A</w:t>
            </w:r>
          </w:p>
        </w:tc>
      </w:tr>
      <w:tr w:rsidR="00E302B5" w:rsidRPr="00CE20F3" w:rsidTr="008D2C8D">
        <w:trPr>
          <w:trHeight w:val="166"/>
        </w:trPr>
        <w:tc>
          <w:tcPr>
            <w:tcW w:w="987" w:type="pct"/>
            <w:gridSpan w:val="3"/>
          </w:tcPr>
          <w:p w:rsidR="00E302B5" w:rsidRPr="00CE20F3" w:rsidRDefault="00E302B5" w:rsidP="008D2C8D">
            <w:pPr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Broj poena</w:t>
            </w:r>
          </w:p>
        </w:tc>
        <w:tc>
          <w:tcPr>
            <w:tcW w:w="863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51 - 60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61 - 70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71 – 80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81- 90</w:t>
            </w:r>
          </w:p>
        </w:tc>
        <w:tc>
          <w:tcPr>
            <w:tcW w:w="562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91 – 100</w:t>
            </w:r>
          </w:p>
        </w:tc>
      </w:tr>
      <w:tr w:rsidR="00E302B5" w:rsidRPr="00BD57C4" w:rsidTr="008D2C8D">
        <w:trPr>
          <w:gridBefore w:val="1"/>
          <w:gridAfter w:val="1"/>
          <w:wBefore w:w="528" w:type="pct"/>
          <w:wAfter w:w="4" w:type="pct"/>
          <w:trHeight w:val="93"/>
        </w:trPr>
        <w:tc>
          <w:tcPr>
            <w:tcW w:w="4468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20"/>
                <w:szCs w:val="20"/>
                <w:lang w:val="hr-HR"/>
              </w:rPr>
              <w:t>Prof. dr Veselin Mićanović</w:t>
            </w:r>
          </w:p>
        </w:tc>
      </w:tr>
      <w:tr w:rsidR="00E302B5" w:rsidRPr="00BD57C4" w:rsidTr="008D2C8D">
        <w:trPr>
          <w:gridBefore w:val="1"/>
          <w:gridAfter w:val="1"/>
          <w:wBefore w:w="528" w:type="pct"/>
          <w:wAfter w:w="4" w:type="pct"/>
          <w:trHeight w:val="84"/>
        </w:trPr>
        <w:tc>
          <w:tcPr>
            <w:tcW w:w="4468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 </w:t>
            </w:r>
            <w:r w:rsidRPr="00CE20F3">
              <w:rPr>
                <w:bCs/>
                <w:i/>
                <w:iCs/>
                <w:sz w:val="18"/>
                <w:lang w:val="sr-Latn-CS"/>
              </w:rPr>
              <w:t>Plan realizacije nastavnog programa studenti će dobiti početkom semestra.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460EB8" w:rsidRDefault="00E302B5" w:rsidP="00E302B5">
      <w:r w:rsidRPr="00460EB8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SAVREMENI ŠKOLSKI SISTEMI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2+1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Učiteljski studij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10 semestara, 300 ECTS kredita).</w:t>
            </w:r>
          </w:p>
        </w:tc>
      </w:tr>
      <w:tr w:rsidR="00E302B5" w:rsidRPr="005374FE" w:rsidTr="008D2C8D">
        <w:trPr>
          <w:trHeight w:val="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E302B5" w:rsidRPr="00CE20F3" w:rsidRDefault="00E302B5" w:rsidP="008D2C8D">
            <w:pPr>
              <w:numPr>
                <w:ilvl w:val="0"/>
                <w:numId w:val="7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Upoznati studente sa osnovnim teorijskim osnovama savremenih obrazovnih sistema i metodama njihove komparacije; </w:t>
            </w:r>
          </w:p>
          <w:p w:rsidR="00E302B5" w:rsidRPr="00CE20F3" w:rsidRDefault="00E302B5" w:rsidP="008D2C8D">
            <w:pPr>
              <w:numPr>
                <w:ilvl w:val="0"/>
                <w:numId w:val="7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Osposobiti studente za aktivnu ulogu u procesima reforme i unaprijeđenja obrazovnog sistema; </w:t>
            </w:r>
          </w:p>
          <w:p w:rsidR="00E302B5" w:rsidRPr="00CE20F3" w:rsidRDefault="00E302B5" w:rsidP="008D2C8D">
            <w:pPr>
              <w:numPr>
                <w:ilvl w:val="0"/>
                <w:numId w:val="7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Osposobiti studente za aktivnu ulogu u društvu sa obrazovne tačke gledišta; </w:t>
            </w:r>
          </w:p>
          <w:p w:rsidR="00E302B5" w:rsidRPr="00CE20F3" w:rsidRDefault="00E302B5" w:rsidP="008D2C8D">
            <w:pPr>
              <w:numPr>
                <w:ilvl w:val="0"/>
                <w:numId w:val="7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Osposobiti studente za argumentovano preispitivanje savremenih obrazovnih teorija, prakse i politika; 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čenja: </w:t>
            </w:r>
          </w:p>
          <w:p w:rsidR="00E302B5" w:rsidRPr="00CE20F3" w:rsidRDefault="00E302B5" w:rsidP="008D2C8D">
            <w:pPr>
              <w:numPr>
                <w:ilvl w:val="0"/>
                <w:numId w:val="71"/>
              </w:num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 xml:space="preserve">Razumijevanje savremenih pedagoških koncepata na kojima se baziraju aktuelni obrazovni sistemi; </w:t>
            </w:r>
          </w:p>
          <w:p w:rsidR="00E302B5" w:rsidRPr="00CE20F3" w:rsidRDefault="00E302B5" w:rsidP="008D2C8D">
            <w:pPr>
              <w:numPr>
                <w:ilvl w:val="0"/>
                <w:numId w:val="71"/>
              </w:num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 xml:space="preserve">Razumijevanje kulturno-naučnih, psiholoških, socioloških i dr. aspekata koji utiču na obrazovni proces;  </w:t>
            </w:r>
          </w:p>
          <w:p w:rsidR="00E302B5" w:rsidRPr="00CE20F3" w:rsidRDefault="00E302B5" w:rsidP="008D2C8D">
            <w:pPr>
              <w:numPr>
                <w:ilvl w:val="0"/>
                <w:numId w:val="71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Razumijevanje aktuelnih obrazovnih modela i koncepata; </w:t>
            </w:r>
          </w:p>
          <w:p w:rsidR="00E302B5" w:rsidRPr="00CE20F3" w:rsidRDefault="00E302B5" w:rsidP="008D2C8D">
            <w:pPr>
              <w:ind w:left="720"/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Interpretiranje i kritičko analiziranje različitih kurikularnih procesa i produkata u savremenim obrazovnim sistemima; </w:t>
            </w:r>
          </w:p>
          <w:p w:rsidR="00E302B5" w:rsidRPr="00CE20F3" w:rsidRDefault="00E302B5" w:rsidP="008D2C8D">
            <w:pPr>
              <w:numPr>
                <w:ilvl w:val="0"/>
                <w:numId w:val="71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Upoznavanje i kompariranje obrazovnih sistema različitih država; </w:t>
            </w:r>
          </w:p>
          <w:p w:rsidR="00E302B5" w:rsidRPr="00CE20F3" w:rsidRDefault="00E302B5" w:rsidP="008D2C8D">
            <w:pPr>
              <w:numPr>
                <w:ilvl w:val="0"/>
                <w:numId w:val="71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Razumijevanje i kritička analiza obrazovnih trendova;</w:t>
            </w:r>
            <w:r w:rsidRPr="00CE20F3">
              <w:rPr>
                <w:lang w:val="nb-NO"/>
              </w:rPr>
              <w:t xml:space="preserve"> 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Saša Milić, Mr Milica Jelić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radionice i debate. Priprema po jednog eseja na zadatu temu iz  jedne od oblasti sadržaja predmeta. Učenje za testove i završni ispit. Konsultacije.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2755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Teorijske osnove savremenih obrazovnih sistema;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Pedagoški koncepti savremenih obrazovnih sistema I;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Pedagoški koncepti savremenih obrazovnih sistema II;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Savremeni obrazovni modeli /Reggio Emilia, Waldorf/;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Savremeni obrazovni modeli /Montessori, Step by Step/;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Savremeni obrazovni modeli Creative Curriculum, High Scope/; 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Komparativne studije evropskih obrazovnih sistema /nekoliko država/;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Komparativne studije azijskih obrazovnih sistema /nekoliko država/;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Komparativne studije sjeverno-američkih obrazovnih sistema /SAD i Kanada/;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Međunarodni programi evaluacije obrazovnih sistema;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Međunarodni programi unaprijeđenja obrazovanja;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Globalni aspekti reforme obrazovnih sistema; 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Završni ispit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  <w:t xml:space="preserve"> 6 sati 40 min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 xml:space="preserve">        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 xml:space="preserve">2 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sata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 xml:space="preserve">1 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sat vježbi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rFonts w:ascii="Times New Roman" w:hAnsi="Times New Roman"/>
                <w:color w:val="auto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>3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 sata i 40 min 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>U semestru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Ukupno opterećenje za predmet 5x30=150 sati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E302B5" w:rsidRPr="00CE20F3" w:rsidTr="008D2C8D">
        <w:trPr>
          <w:cantSplit/>
          <w:trHeight w:val="18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srijeda 12:30 sati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73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Milić. S. (2008). Savremeni obrazovni sistemi. Podgorica: Univerzitet Crne Gore.</w:t>
            </w:r>
          </w:p>
          <w:p w:rsidR="00E302B5" w:rsidRPr="00CE20F3" w:rsidRDefault="00E302B5" w:rsidP="008D2C8D">
            <w:pPr>
              <w:numPr>
                <w:ilvl w:val="0"/>
                <w:numId w:val="73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Benavot, A. &amp; Braslavsky, C. (2006). School Knowledge in Comparative and Historical Perspective. Hong Kong: Comparative Education Research Center &amp; Springer. </w:t>
            </w:r>
          </w:p>
          <w:p w:rsidR="00E302B5" w:rsidRPr="00CE20F3" w:rsidRDefault="00E302B5" w:rsidP="008D2C8D">
            <w:pPr>
              <w:numPr>
                <w:ilvl w:val="0"/>
                <w:numId w:val="73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Spasenović, V. (2013). Školski sistemi iz komparativne perspektive. Beograd: Institut za pedagogiju i andragogiju Filozofskog fakulteta Univerziteta u Beogradu.</w:t>
            </w:r>
          </w:p>
          <w:p w:rsidR="00E302B5" w:rsidRPr="00CE20F3" w:rsidRDefault="00E302B5" w:rsidP="008D2C8D">
            <w:pPr>
              <w:numPr>
                <w:ilvl w:val="0"/>
                <w:numId w:val="73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Armstrong, T. (2008). Najbolje škole – kako istraživanje čovjeka može usmjeravati pedagošku praksu. Zagreb: Educa. </w:t>
            </w:r>
          </w:p>
        </w:tc>
      </w:tr>
      <w:tr w:rsidR="00E302B5" w:rsidRPr="005374FE" w:rsidTr="008D2C8D">
        <w:trPr>
          <w:trHeight w:val="4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Dva testa sa  20 poena (Ukupno 40 poena),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Isticanje u toku predavanja i učešće u debatama 5 poena,: Esej sa 6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Završni ispit sa 49 poena.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Prelazna ocjena se dobija ako se kumulativno sakupi najmanje 51 poena</w:t>
            </w:r>
          </w:p>
        </w:tc>
      </w:tr>
      <w:tr w:rsidR="00E302B5" w:rsidRPr="005374FE" w:rsidTr="008D2C8D">
        <w:trPr>
          <w:trHeight w:val="8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prof. dr Saša Milić</w:t>
            </w:r>
          </w:p>
        </w:tc>
      </w:tr>
      <w:tr w:rsidR="00E302B5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</w:t>
            </w:r>
          </w:p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hyperlink r:id="rId11" w:history="1">
              <w:r w:rsidRPr="00CE20F3">
                <w:rPr>
                  <w:rStyle w:val="Hyperlink"/>
                  <w:rFonts w:eastAsiaTheme="minorEastAsia"/>
                  <w:bCs/>
                  <w:color w:val="auto"/>
                  <w:sz w:val="18"/>
                  <w:szCs w:val="18"/>
                  <w:lang w:val="sr-Latn-CS"/>
                </w:rPr>
                <w:t>http://studiegids.ugent.be/2016/EN/studiefiches/H001891.pdf</w:t>
              </w:r>
            </w:hyperlink>
          </w:p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hyperlink r:id="rId12" w:history="1">
              <w:r w:rsidRPr="00CE20F3">
                <w:rPr>
                  <w:rStyle w:val="Hyperlink"/>
                  <w:rFonts w:eastAsiaTheme="minorEastAsia"/>
                  <w:bCs/>
                  <w:color w:val="auto"/>
                  <w:sz w:val="18"/>
                  <w:szCs w:val="18"/>
                  <w:lang w:val="sr-Latn-CS"/>
                </w:rPr>
                <w:t>http://www.ffri.uniri.hr/files/studijskiprogrami/PED_program_preddipl_1P_2015-2016.pdf</w:t>
              </w:r>
            </w:hyperlink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1684"/>
        <w:gridCol w:w="1133"/>
        <w:gridCol w:w="2000"/>
        <w:gridCol w:w="1552"/>
      </w:tblGrid>
      <w:tr w:rsidR="00E302B5" w:rsidRPr="005374FE" w:rsidTr="008D2C8D">
        <w:trPr>
          <w:gridBefore w:val="1"/>
          <w:wBefore w:w="1041" w:type="pct"/>
          <w:trHeight w:val="359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iCs/>
                <w:sz w:val="20"/>
                <w:szCs w:val="20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nb-NO"/>
              </w:rPr>
            </w:pPr>
            <w:r w:rsidRPr="00CE20F3">
              <w:rPr>
                <w:rFonts w:ascii="Times New Roman" w:hAnsi="Times New Roman"/>
                <w:sz w:val="20"/>
                <w:szCs w:val="20"/>
                <w:lang w:val="nb-NO"/>
              </w:rPr>
              <w:t>Metodika nastave crnogorskog-srpskog, bosanskog, hrvatskog jezika i književnosti I</w:t>
            </w:r>
          </w:p>
        </w:tc>
      </w:tr>
      <w:tr w:rsidR="00E302B5" w:rsidRPr="00CE20F3" w:rsidTr="008D2C8D">
        <w:trPr>
          <w:trHeight w:val="226"/>
          <w:jc w:val="center"/>
        </w:trPr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Šifra predmeta</w:t>
            </w:r>
          </w:p>
        </w:tc>
        <w:tc>
          <w:tcPr>
            <w:tcW w:w="104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Status predmeta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Cs w:val="20"/>
              </w:rPr>
              <w:t>Semestar</w:t>
            </w:r>
          </w:p>
        </w:tc>
        <w:tc>
          <w:tcPr>
            <w:tcW w:w="12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Broj ECTS kredita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Fond časova</w:t>
            </w:r>
          </w:p>
        </w:tc>
      </w:tr>
      <w:tr w:rsidR="00E302B5" w:rsidRPr="00CE20F3" w:rsidTr="008D2C8D">
        <w:trPr>
          <w:trHeight w:val="130"/>
          <w:jc w:val="center"/>
        </w:trPr>
        <w:tc>
          <w:tcPr>
            <w:tcW w:w="104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20"/>
                <w:szCs w:val="20"/>
                <w:lang w:val="sr-Latn-CS"/>
              </w:rPr>
            </w:pPr>
            <w:r w:rsidRPr="00CE20F3">
              <w:rPr>
                <w:b w:val="0"/>
                <w:sz w:val="20"/>
                <w:szCs w:val="20"/>
                <w:lang w:val="sr-Latn-CS"/>
              </w:rPr>
              <w:t>Nema</w:t>
            </w:r>
          </w:p>
        </w:tc>
        <w:tc>
          <w:tcPr>
            <w:tcW w:w="104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Obavezni</w:t>
            </w:r>
          </w:p>
        </w:tc>
        <w:tc>
          <w:tcPr>
            <w:tcW w:w="704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V</w:t>
            </w:r>
          </w:p>
        </w:tc>
        <w:tc>
          <w:tcPr>
            <w:tcW w:w="1243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sz w:val="20"/>
                <w:szCs w:val="20"/>
              </w:rPr>
              <w:t>2TP+1PP+2V</w:t>
            </w:r>
          </w:p>
        </w:tc>
      </w:tr>
    </w:tbl>
    <w:p w:rsidR="00E302B5" w:rsidRPr="00CE20F3" w:rsidRDefault="00E302B5" w:rsidP="00E302B5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095"/>
        <w:gridCol w:w="6726"/>
      </w:tblGrid>
      <w:tr w:rsidR="00E302B5" w:rsidRPr="00CE20F3" w:rsidTr="008D2C8D">
        <w:trPr>
          <w:trHeight w:val="1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lang w:val="sr-Latn-CS"/>
              </w:rPr>
            </w:pPr>
            <w:r w:rsidRPr="00CE20F3">
              <w:rPr>
                <w:b/>
                <w:bCs/>
                <w:iCs/>
                <w:lang w:val="sr-Latn-CS"/>
              </w:rPr>
              <w:t>Studijski programi za koje se organizuje: Studijski program za obrazovanje učitelja</w:t>
            </w:r>
          </w:p>
        </w:tc>
      </w:tr>
      <w:tr w:rsidR="00E302B5" w:rsidRPr="00CE20F3" w:rsidTr="008D2C8D">
        <w:trPr>
          <w:trHeight w:val="15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lang w:val="sr-Latn-CS"/>
              </w:rPr>
            </w:pPr>
            <w:r w:rsidRPr="00CE20F3">
              <w:rPr>
                <w:b/>
                <w:bCs/>
                <w:iCs/>
                <w:lang w:val="sr-Latn-CS"/>
              </w:rPr>
              <w:t>Uslovljenost drugim predmetima:</w:t>
            </w:r>
            <w:r w:rsidRPr="00CE20F3">
              <w:rPr>
                <w:lang w:val="sr-Latn-CS"/>
              </w:rPr>
              <w:t xml:space="preserve"> Nema. 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Upoznavanje sa osnovnim metodičkim pojmovima. Pripremanje studenata za realizaciju nastave iz predmeta Crnogorski - srpski, bosanski, hrvatski jezik i književnost. Osposobljavanje studenata za ostvarivanje ciljeva osnovnoškolskog kurikuluma i za rad na funkcionalnom opismenjavanju učenika. Upoznavanje sa metodičkim koncepcijama tumačenja književnosti u nastavi. Podsticanje usvajanja i razvoja kompetencija: za cjeloživotno učenje (posebno: komunikacija na maternjem jeziku, učenje učenja i upotreba ICT), generičkih i uskostručnih.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CE20F3">
              <w:rPr>
                <w:sz w:val="18"/>
                <w:szCs w:val="18"/>
                <w:lang w:val="sr-Latn-CS"/>
              </w:rPr>
              <w:t>Nakon što student položi ovaj ispit, biće u mogućnosti da: 1. analizira nastavni program za maternji jezik u mlađim razredima osnovne škole samostalno i u kontekstu nastavnog plana; 2. planira nastavu iz maternjeg jezika (piše godišnji, mjesečni i dnevni plan realizacije aktivnosti); 3. objasni osnovne metodičke pojmove u vezi sa početnim čitanjem i pisanjem i tumačenjem književnosti u nastavi, kulturom usmenog i pismenog izražavanja; 4. uporedi tradicionalno posmatranje pismenosti i savremenu funkcionalnu čitalačku pismenost; 5. pripremi primjere za upotrebu nastavnih metoda i tehnika, te strategija učenja; 6. vrednuje učenička postignuća u četiri jezičke aktivnosti: slušanje, govorenje, čitanje i pisanje.</w:t>
            </w:r>
          </w:p>
        </w:tc>
      </w:tr>
      <w:tr w:rsidR="00E302B5" w:rsidRPr="005374FE" w:rsidTr="008D2C8D">
        <w:trPr>
          <w:trHeight w:val="11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Dijana Vučković, prof. Nataša Skakavac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b/>
                <w:bCs/>
                <w:iCs/>
                <w:lang w:val="sr-Latn-CS"/>
              </w:rPr>
              <w:t>Metod nastave i savladanja gradiva:</w:t>
            </w:r>
            <w:r w:rsidRPr="00CE20F3">
              <w:rPr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r-Latn-CS"/>
              </w:rPr>
              <w:t>Predavanja, diskusije, vježbe, angažovanje studenata za samostalni rad, izrada domaćih zadataka, konsultacije, problemsko učenje (</w:t>
            </w:r>
            <w:r w:rsidRPr="00CE20F3">
              <w:rPr>
                <w:i/>
                <w:sz w:val="18"/>
                <w:szCs w:val="18"/>
                <w:lang w:val="sr-Latn-CS"/>
              </w:rPr>
              <w:t>PBL</w:t>
            </w:r>
            <w:r w:rsidRPr="00CE20F3">
              <w:rPr>
                <w:sz w:val="18"/>
                <w:szCs w:val="18"/>
                <w:lang w:val="sr-Latn-CS"/>
              </w:rPr>
              <w:t>), istraživačko učenje (</w:t>
            </w:r>
            <w:r w:rsidRPr="00CE20F3">
              <w:rPr>
                <w:i/>
                <w:sz w:val="18"/>
                <w:szCs w:val="18"/>
                <w:lang w:val="sr-Latn-CS"/>
              </w:rPr>
              <w:t>RBL</w:t>
            </w:r>
            <w:r w:rsidRPr="00CE20F3">
              <w:rPr>
                <w:sz w:val="18"/>
                <w:szCs w:val="18"/>
                <w:lang w:val="sr-Latn-CS"/>
              </w:rPr>
              <w:t>), učenje za kolokvijume i završni ispit.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Metodika nastave crnogorskog – srpskog, bosanskog, hrvatskog jezika i književnosti kao interdisciplinarna nauka. Predmet i zadaci njenog proučavanja. 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Maternji jezik kao sredstvo izražavanja, kao nastavni jezik i nastavni predmet. Značaj jezika. Jezičke aktivnosti: slušanje, govorenje, čitanje i pisanje.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program za prva dva ciklusa osnovne škole.  Elementi programa, njihova povezanost i međuzavisnost.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Nastavne oblasti: jezik i književnost. Programski elementi sadržaja nauke i umjetnosti. Područja nastave maternjeg jezika i književnosti. 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Planiranje nastave u skladu sa novim nastavnim programima. Taksonomije ciljeva nastave.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Motivacija i interesovanje učenika u nastavi. Ambijent u učionici i odgovarajuća organizacija rada. Nastavna sredstva i pomagala, didaktičko-metodički principi, metode nastave i učenja.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Početno opismenjavanje učenika. Metode učenja čitanja i pisanja. Učenje ćirilice i latinice. Uvježbavanje čitanja i pisanja.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Čitanje i analiza teksta (psihološki temelji, vrste čitanja, razumijevanje pročitanog).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Specifičnosti čitanja i analize pojedinih vrsta teksta (poetski i nepoetski kôd). Čitanje književnoumjetničkih i neumjetničkih tekstova. 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Funkcionalna čitalačka pismenost. Istraživački zadaci za čitanje.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Nastavne tehnike (</w:t>
            </w:r>
            <w:r w:rsidRPr="00CE20F3">
              <w:rPr>
                <w:i/>
                <w:sz w:val="18"/>
                <w:szCs w:val="18"/>
                <w:lang w:val="sr-Latn-CS"/>
              </w:rPr>
              <w:t>RWCT</w:t>
            </w:r>
            <w:r w:rsidRPr="00CE20F3">
              <w:rPr>
                <w:sz w:val="18"/>
                <w:szCs w:val="18"/>
                <w:lang w:val="sr-Latn-CS"/>
              </w:rPr>
              <w:t>) i strategije učenja. Usvajanje pojmova iz jezika i književnosti.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Formiranje mentalnog leksikona učenika – bogaćenje rječnika.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Kultura jezičkog izražavanja – usmeno i pismeno izražavanje učenika.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Vrednovanje učeničkih postignuća u nastavi.</w:t>
            </w:r>
          </w:p>
          <w:p w:rsidR="00E302B5" w:rsidRPr="00CE20F3" w:rsidRDefault="00E302B5" w:rsidP="008D2C8D">
            <w:pPr>
              <w:numPr>
                <w:ilvl w:val="0"/>
                <w:numId w:val="92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Prezentovanje elemenata samostalnog rada studenata (domaćih zadataka). Diskusija. 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2058"/>
        </w:trPr>
        <w:tc>
          <w:tcPr>
            <w:tcW w:w="1652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40 minuta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teorijskog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praktičnog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 sat 40 minuta samostalnog rada, 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uključujući i konsultacije.</w:t>
            </w:r>
          </w:p>
        </w:tc>
        <w:tc>
          <w:tcPr>
            <w:tcW w:w="334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(6 sati i 40 minuta) x 16 = 106 sati i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Neophodne pripreme prije početka semestra (administracija, upis, ovjera)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(6 sati i 40 minuta) = 13 sati i 20 minuta.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predmet: 5 x 30 = 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Dopunski rad za pripremu ispita u popravnom ispitnom roku, uključujući i polaganje popravnog ispita od 0 do 30 sati 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i 40 minuta (Nastava) + 13 sati i 20 minuta (Priprema) + 30 sati (Dopunski rad).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rade i prezentuju po dva domaća zadatka, rade dva kolokvijuma, da učestvuju aktivno u diskusijama i analizama.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b/>
                <w:sz w:val="18"/>
                <w:szCs w:val="18"/>
                <w:lang w:val="sr-Latn-CS"/>
              </w:rPr>
              <w:t>srijeda, 11.00 - 12.00h, kabinet 105.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ab/>
            </w:r>
          </w:p>
          <w:p w:rsidR="00E302B5" w:rsidRPr="00CE20F3" w:rsidRDefault="00E302B5" w:rsidP="008D2C8D">
            <w:pPr>
              <w:ind w:left="720" w:hanging="72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Bežen, Ante: </w:t>
            </w:r>
            <w:r w:rsidRPr="00CE20F3">
              <w:rPr>
                <w:i/>
                <w:sz w:val="18"/>
                <w:szCs w:val="18"/>
                <w:lang w:val="sr-Latn-CS"/>
              </w:rPr>
              <w:t>Metodika – znanost o poučavanju nastavnog predmeta</w:t>
            </w:r>
            <w:r w:rsidRPr="00CE20F3">
              <w:rPr>
                <w:sz w:val="18"/>
                <w:szCs w:val="18"/>
                <w:lang w:val="sr-Latn-CS"/>
              </w:rPr>
              <w:t xml:space="preserve">, Sveučilište u Zagrebu i Profil, Zagreb, 2008.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Milatović, Vuk: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Nastava početnog čitanja i pisanja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Topy, Beograd, 2005.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i/>
                <w:sz w:val="18"/>
                <w:szCs w:val="18"/>
                <w:lang w:val="nb-NO"/>
              </w:rPr>
              <w:t>Nastavni predmet Crnogorski jezik i književnost, predmetni program za I, II, III, IV, V, VI, VII, VIII i IX razred osnovne škole</w:t>
            </w:r>
            <w:r w:rsidRPr="00CE20F3">
              <w:rPr>
                <w:sz w:val="18"/>
                <w:szCs w:val="18"/>
                <w:lang w:val="nb-NO"/>
              </w:rPr>
              <w:t>. Ministarstvo prosvjete i nauke i Zavod za školstvo Crne Gore, Podgorica, 2011.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Nikolić, Milija: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Metodika nastave srpskog jezika i književnosti,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Zavod za udžbenike i nastavna sredstva, Beograd, 2006.</w:t>
            </w:r>
          </w:p>
          <w:p w:rsidR="00E302B5" w:rsidRPr="00CE20F3" w:rsidRDefault="00E302B5" w:rsidP="008D2C8D">
            <w:pPr>
              <w:pStyle w:val="Default"/>
              <w:jc w:val="both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i/>
                <w:color w:val="auto"/>
                <w:sz w:val="18"/>
                <w:szCs w:val="18"/>
              </w:rPr>
              <w:t>PISA 2015 – Draft Reading Literacy Framework</w:t>
            </w:r>
            <w:r w:rsidRPr="00CE20F3">
              <w:rPr>
                <w:color w:val="auto"/>
                <w:sz w:val="18"/>
                <w:szCs w:val="18"/>
              </w:rPr>
              <w:t xml:space="preserve">, OECD, 2013, 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dostupno na </w:t>
            </w:r>
            <w:hyperlink r:id="rId13" w:history="1">
              <w:r w:rsidRPr="00CE20F3">
                <w:rPr>
                  <w:rStyle w:val="Hyperlink"/>
                  <w:color w:val="auto"/>
                  <w:sz w:val="18"/>
                  <w:szCs w:val="18"/>
                  <w:lang w:val="sr-Latn-CS"/>
                </w:rPr>
                <w:t>http://www.oecd.org</w:t>
              </w:r>
            </w:hyperlink>
            <w:r w:rsidRPr="00CE20F3">
              <w:rPr>
                <w:color w:val="auto"/>
                <w:sz w:val="18"/>
                <w:szCs w:val="18"/>
                <w:lang w:val="sr-Latn-CS"/>
              </w:rPr>
              <w:t>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Popović, Dušanka: </w:t>
            </w:r>
            <w:r w:rsidRPr="00CE20F3">
              <w:rPr>
                <w:i/>
                <w:sz w:val="18"/>
                <w:szCs w:val="18"/>
                <w:lang w:val="sr-Latn-CS"/>
              </w:rPr>
              <w:t>Čitati, razumjeti, znati – savremeni pristup nastavi jezika</w:t>
            </w:r>
            <w:r w:rsidRPr="00CE20F3">
              <w:rPr>
                <w:sz w:val="18"/>
                <w:szCs w:val="18"/>
                <w:lang w:val="sr-Latn-CS"/>
              </w:rPr>
              <w:t xml:space="preserve">,  Zavod za udžbenike i nastavna sredstva,  Podgorica, 2014.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Vučković, Dijana: </w:t>
            </w:r>
            <w:r w:rsidRPr="00CE20F3">
              <w:rPr>
                <w:i/>
                <w:sz w:val="18"/>
                <w:szCs w:val="18"/>
                <w:lang w:val="sr-Latn-CS"/>
              </w:rPr>
              <w:t>Teorija recepcije u nastavi književnosti u mlađim razredima osnovne škole</w:t>
            </w:r>
            <w:r w:rsidRPr="00CE20F3">
              <w:rPr>
                <w:sz w:val="18"/>
                <w:szCs w:val="18"/>
                <w:lang w:val="sr-Latn-CS"/>
              </w:rPr>
              <w:t xml:space="preserve">, Filozofski fakultet, Nikšić, 2005.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Scrivener, Jim: </w:t>
            </w:r>
            <w:r w:rsidRPr="00CE20F3">
              <w:rPr>
                <w:i/>
                <w:sz w:val="18"/>
                <w:szCs w:val="18"/>
                <w:lang w:val="sr-Latn-CS"/>
              </w:rPr>
              <w:t>Learning Teaching</w:t>
            </w:r>
            <w:r w:rsidRPr="00CE20F3">
              <w:rPr>
                <w:sz w:val="18"/>
                <w:szCs w:val="18"/>
                <w:lang w:val="sr-Latn-CS"/>
              </w:rPr>
              <w:t xml:space="preserve">, Macmillan, Oxford, 2009. 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93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domaća zadatka sa po 5 poena (5+5= 10 poena),</w:t>
            </w:r>
          </w:p>
          <w:p w:rsidR="00E302B5" w:rsidRPr="00CE20F3" w:rsidRDefault="00E302B5" w:rsidP="008D2C8D">
            <w:pPr>
              <w:numPr>
                <w:ilvl w:val="0"/>
                <w:numId w:val="9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redovno prisustvo i aktivno učešće u nastavi sa 4 poena,</w:t>
            </w:r>
          </w:p>
          <w:p w:rsidR="00E302B5" w:rsidRPr="00CE20F3" w:rsidRDefault="00E302B5" w:rsidP="008D2C8D">
            <w:pPr>
              <w:numPr>
                <w:ilvl w:val="0"/>
                <w:numId w:val="9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kolokvijuma sa po 18 poena (ukupno 36 poena),</w:t>
            </w:r>
          </w:p>
          <w:p w:rsidR="00E302B5" w:rsidRPr="00CE20F3" w:rsidRDefault="00E302B5" w:rsidP="008D2C8D">
            <w:pPr>
              <w:numPr>
                <w:ilvl w:val="0"/>
                <w:numId w:val="94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E302B5" w:rsidRPr="00CE20F3" w:rsidRDefault="00E302B5" w:rsidP="008D2C8D">
            <w:pPr>
              <w:ind w:left="720"/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302B5" w:rsidRPr="005374FE" w:rsidTr="008D2C8D">
        <w:trPr>
          <w:trHeight w:val="9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51–60 (E); 61–70 (D); 71–80 (C); 81–90 (B); 91–100 (A). 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Dijana Vučković</w:t>
            </w:r>
          </w:p>
        </w:tc>
      </w:tr>
      <w:tr w:rsidR="00E302B5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920"/>
        <w:gridCol w:w="149"/>
        <w:gridCol w:w="237"/>
        <w:gridCol w:w="1421"/>
        <w:gridCol w:w="135"/>
        <w:gridCol w:w="988"/>
        <w:gridCol w:w="1533"/>
        <w:gridCol w:w="3484"/>
      </w:tblGrid>
      <w:tr w:rsidR="00E302B5" w:rsidRPr="00CE20F3" w:rsidTr="008D2C8D">
        <w:trPr>
          <w:gridBefore w:val="2"/>
          <w:wBefore w:w="946" w:type="pct"/>
          <w:trHeight w:val="251"/>
        </w:trPr>
        <w:tc>
          <w:tcPr>
            <w:tcW w:w="922" w:type="pct"/>
            <w:gridSpan w:val="3"/>
            <w:shd w:val="clear" w:color="auto" w:fill="auto"/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i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3132" w:type="pct"/>
            <w:gridSpan w:val="4"/>
            <w:shd w:val="clear" w:color="auto" w:fill="auto"/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b w:val="0"/>
                <w:sz w:val="18"/>
                <w:szCs w:val="18"/>
                <w:lang w:val="nb-NO"/>
              </w:rPr>
            </w:pPr>
            <w:r w:rsidRPr="00CE20F3">
              <w:rPr>
                <w:b w:val="0"/>
                <w:sz w:val="18"/>
                <w:szCs w:val="18"/>
                <w:lang w:val="nb-NO"/>
              </w:rPr>
              <w:t>METODIKA NASTAVE MATEMATIKE I</w:t>
            </w:r>
          </w:p>
        </w:tc>
      </w:tr>
      <w:tr w:rsidR="00E302B5" w:rsidRPr="00CE20F3" w:rsidTr="008D2C8D">
        <w:trPr>
          <w:trHeight w:val="298"/>
        </w:trPr>
        <w:tc>
          <w:tcPr>
            <w:tcW w:w="946" w:type="pct"/>
            <w:gridSpan w:val="2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922" w:type="pct"/>
            <w:gridSpan w:val="3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61"/>
        </w:trPr>
        <w:tc>
          <w:tcPr>
            <w:tcW w:w="946" w:type="pct"/>
            <w:gridSpan w:val="2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sz w:val="16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922" w:type="pct"/>
            <w:gridSpan w:val="3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Obavezni</w:t>
            </w:r>
          </w:p>
        </w:tc>
        <w:tc>
          <w:tcPr>
            <w:tcW w:w="573" w:type="pct"/>
            <w:gridSpan w:val="2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</w:t>
            </w:r>
          </w:p>
        </w:tc>
        <w:tc>
          <w:tcPr>
            <w:tcW w:w="782" w:type="pct"/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777" w:type="pct"/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sz w:val="18"/>
                <w:szCs w:val="18"/>
              </w:rPr>
            </w:pPr>
            <w:r w:rsidRPr="00CE20F3">
              <w:rPr>
                <w:rFonts w:ascii="Segoe UI" w:hAnsi="Segoe UI" w:cs="Segoe UI"/>
                <w:sz w:val="23"/>
                <w:szCs w:val="23"/>
              </w:rPr>
              <w:t>(2TP, 1PP, 2V)</w:t>
            </w:r>
          </w:p>
        </w:tc>
      </w:tr>
      <w:tr w:rsidR="00E302B5" w:rsidRPr="005374FE" w:rsidTr="008D2C8D">
        <w:trPr>
          <w:trHeight w:val="256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6"/>
                <w:szCs w:val="16"/>
                <w:lang w:val="sr-Latn-CS"/>
              </w:rPr>
              <w:t>Studijski programi za koje se organizuje: Obrazovanje učitelja</w:t>
            </w:r>
          </w:p>
        </w:tc>
      </w:tr>
      <w:tr w:rsidR="00E302B5" w:rsidRPr="005374FE" w:rsidTr="008D2C8D">
        <w:trPr>
          <w:trHeight w:val="10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 xml:space="preserve">Uslovljenost drugim predmetima: 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  <w:t xml:space="preserve"> Nema uslova za prijavljivanje i slušanje predmeta.</w:t>
            </w:r>
          </w:p>
        </w:tc>
      </w:tr>
      <w:tr w:rsidR="00E302B5" w:rsidRPr="005374FE" w:rsidTr="008D2C8D">
        <w:trPr>
          <w:trHeight w:val="523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jc w:val="both"/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iCs/>
                <w:sz w:val="18"/>
                <w:szCs w:val="18"/>
                <w:lang w:val="sr-Latn-CS"/>
              </w:rPr>
              <w:t>Osnovni cilj metodike nastave matematike ogleda se u kvalitetnom osposobljavanju studenata za samostalno planiranje, pripremanje i praktično izvođenje nastave matematike u razrednoj nastavi, tj. sticanju opštih i specijalizovanih znanja iz metodike nastave matematike. Ovo od studenata iziskuje, ne samo dobro poznavanje matematike kao nauke u monografskom smislu, već njihovo upoznavanje sa istorijskim razvojem matematičkih i filozofskih pojmova i ideja, kao i upoznavanje sa kreiranjem didaktičkih transpozicija planom i programom predviđenih matematičkih sadržaja u razrednoj nastavi.</w:t>
            </w:r>
          </w:p>
        </w:tc>
      </w:tr>
      <w:tr w:rsidR="00E302B5" w:rsidRPr="005374FE" w:rsidTr="008D2C8D">
        <w:trPr>
          <w:trHeight w:val="523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CE20F3">
              <w:rPr>
                <w:sz w:val="18"/>
                <w:szCs w:val="18"/>
                <w:lang w:val="sr-Latn-CS"/>
              </w:rPr>
              <w:t xml:space="preserve">Nakon što student položi ovaj ispit, biće u mogućnosti da: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Analizira nastavni program za matematiku u mlađim razredima osnovne škole samostalno i u kontekstu nastavnog plana;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Planira nastavu iz matematike (piše sve vrste planova, počevši od detaljnih planiranja  u vidu pojedinačnih konkretnih aktivnosti, preko nedeljnih, mjesečnih do globalnih planiranja na godišnjem nivou);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Objasni u dijalektičkom jedinstvu osnovne principijelne i metodičke primjene aktivnog percipiranja osnovnih matematičkih pojmova i rješavanja elementarnih zadataka u mlađim razredima osnovne škole;</w:t>
            </w:r>
          </w:p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Primjenjuje znanja i kreira konkretne primjere primjene trokomponencija osnovnih matematičkih pojmova pri kreiranju dinamičke strategije učenja u cilju sticanja sadržinskih i procesnih znanja učenika;</w:t>
            </w:r>
          </w:p>
        </w:tc>
      </w:tr>
      <w:tr w:rsidR="00E302B5" w:rsidRPr="00CE20F3" w:rsidTr="008D2C8D">
        <w:trPr>
          <w:trHeight w:val="32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b/>
                <w:i/>
                <w:sz w:val="18"/>
                <w:szCs w:val="18"/>
                <w:lang w:val="it-IT"/>
              </w:rPr>
              <w:t xml:space="preserve">Doc. </w:t>
            </w:r>
            <w:r w:rsidRPr="00CE20F3">
              <w:rPr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b/>
                <w:i/>
                <w:sz w:val="18"/>
                <w:szCs w:val="18"/>
                <w:lang w:val="it-IT"/>
              </w:rPr>
              <w:t>dr Đoko G. Marković</w:t>
            </w:r>
          </w:p>
        </w:tc>
      </w:tr>
      <w:tr w:rsidR="00E302B5" w:rsidRPr="00CE20F3" w:rsidTr="008D2C8D">
        <w:trPr>
          <w:trHeight w:val="10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i/>
                <w:iCs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Metod nastave i savlađivanja gradiva: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  <w:t xml:space="preserve">  </w:t>
            </w:r>
            <w:r w:rsidRPr="00CE20F3">
              <w:rPr>
                <w:rFonts w:ascii="Times New Roman" w:hAnsi="Times New Roman"/>
                <w:b/>
                <w:i/>
                <w:iCs/>
                <w:color w:val="auto"/>
                <w:sz w:val="18"/>
                <w:szCs w:val="18"/>
                <w:lang w:val="sl-SI"/>
              </w:rPr>
              <w:t>Iinteraktivna nastava -  predavanja i diskusije, individualna aktivnost i anga</w:t>
            </w:r>
            <w:r w:rsidRPr="00CE20F3">
              <w:rPr>
                <w:rFonts w:ascii="Times New Roman" w:hAnsi="Times New Roman"/>
                <w:b/>
                <w:i/>
                <w:iCs/>
                <w:color w:val="auto"/>
                <w:sz w:val="18"/>
                <w:szCs w:val="18"/>
                <w:lang w:val="hr-HR"/>
              </w:rPr>
              <w:t>ž</w:t>
            </w:r>
            <w:r w:rsidRPr="00CE20F3">
              <w:rPr>
                <w:rFonts w:ascii="Times New Roman" w:hAnsi="Times New Roman"/>
                <w:b/>
                <w:i/>
                <w:iCs/>
                <w:color w:val="auto"/>
                <w:sz w:val="18"/>
                <w:szCs w:val="18"/>
                <w:lang w:val="sl-SI"/>
              </w:rPr>
              <w:t>ovanje studenata, samostalan rad i izrada domaćih zadataka, konsultacije i tekuća provjera znanja.</w:t>
            </w:r>
          </w:p>
        </w:tc>
      </w:tr>
      <w:tr w:rsidR="00E302B5" w:rsidRPr="00CE20F3" w:rsidTr="008D2C8D">
        <w:trPr>
          <w:trHeight w:val="142"/>
        </w:trPr>
        <w:tc>
          <w:tcPr>
            <w:tcW w:w="5000" w:type="pct"/>
            <w:gridSpan w:val="9"/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sz w:val="16"/>
                <w:szCs w:val="16"/>
              </w:rPr>
            </w:pPr>
            <w:r w:rsidRPr="00CE20F3">
              <w:rPr>
                <w:b w:val="0"/>
                <w:sz w:val="18"/>
                <w:szCs w:val="18"/>
              </w:rPr>
              <w:t>Plan i program rada:</w:t>
            </w:r>
          </w:p>
        </w:tc>
      </w:tr>
      <w:tr w:rsidR="00E302B5" w:rsidRPr="005374FE" w:rsidTr="008D2C8D">
        <w:trPr>
          <w:trHeight w:val="27"/>
        </w:trPr>
        <w:tc>
          <w:tcPr>
            <w:tcW w:w="1143" w:type="pct"/>
            <w:gridSpan w:val="4"/>
            <w:shd w:val="clear" w:color="auto" w:fill="E6E6E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Upoznavanje sa programom, literaturom, obave</w:t>
            </w: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zama, načinom praćenja rada i polaganja ispita</w:t>
            </w:r>
          </w:p>
        </w:tc>
      </w:tr>
      <w:tr w:rsidR="00E302B5" w:rsidRPr="005374FE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I nedjelja    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Matematika – naučna disciplina i nastavni predmet (kratko prikazivanje teme o prirodnim brojevima u naučnom i nastavnom smislu)</w:t>
            </w:r>
          </w:p>
        </w:tc>
      </w:tr>
      <w:tr w:rsidR="00E302B5" w:rsidRPr="005374FE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II nedjelja   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  <w:lang w:val="sv-SE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Predmet i definicija matematike. Kratak osvrt na istorijski razvoj matematike, tj. matematičko-filozofskih ideja i same nastave matematike.</w:t>
            </w:r>
            <w:r w:rsidRPr="00CE20F3">
              <w:rPr>
                <w:color w:val="auto"/>
                <w:szCs w:val="16"/>
              </w:rPr>
              <w:t xml:space="preserve"> </w:t>
            </w: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Rađanje pojma broja i geometrijske figure. </w:t>
            </w:r>
            <w:r w:rsidRPr="00CE20F3">
              <w:rPr>
                <w:rFonts w:ascii="Times New Roman" w:hAnsi="Times New Roman" w:cs="Times New Roman"/>
                <w:color w:val="auto"/>
                <w:szCs w:val="16"/>
                <w:lang w:val="sv-SE"/>
              </w:rPr>
              <w:t xml:space="preserve">Istorijat nekih simbola i termina koji se upotrebljavaju u početnoj nastavi matematike. </w:t>
            </w:r>
          </w:p>
        </w:tc>
      </w:tr>
      <w:tr w:rsidR="00E302B5" w:rsidRPr="005374FE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III nedjelja 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Problem nastavne metode u didaktici i dosadašnja razrada problema nastavne metode u metodičkoj nauci</w:t>
            </w:r>
          </w:p>
        </w:tc>
      </w:tr>
      <w:tr w:rsidR="00E302B5" w:rsidRPr="005374FE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IV nedjelja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Nastavni (didaktički) principi u početnoj nastavi matematike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</w:tr>
      <w:tr w:rsidR="00E302B5" w:rsidRPr="005374FE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V nedjelja   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Metodika početne nastave matematike u svjetlu didaktičkog principa poliformnosti</w:t>
            </w:r>
          </w:p>
        </w:tc>
      </w:tr>
      <w:tr w:rsidR="00E302B5" w:rsidRPr="005374FE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VI nedjelja 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Psihološke i logičke osnove nastave matematike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Matematičko mišljenje, Razvoj mišljenja kod djece, Pijažeova teorija</w:t>
            </w:r>
          </w:p>
        </w:tc>
      </w:tr>
      <w:tr w:rsidR="00E302B5" w:rsidRPr="00CE20F3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VII nedjelja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SLOBODNA NEDJELJA</w:t>
            </w:r>
          </w:p>
        </w:tc>
      </w:tr>
      <w:tr w:rsidR="00E302B5" w:rsidRPr="00CE20F3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VIII nedjelja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 kolokvijum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E302B5" w:rsidRPr="005374FE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IX nedjelja 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Eblijeva operativna metoda, Brunerova teorija o ravnima apstrakcije, Ruska škola razvoja i R. Arhajmovo poimanje apstrakcije</w:t>
            </w:r>
          </w:p>
        </w:tc>
      </w:tr>
      <w:tr w:rsidR="00E302B5" w:rsidRPr="00CE20F3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X nedjelja   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Misaone operacije</w:t>
            </w:r>
          </w:p>
        </w:tc>
      </w:tr>
      <w:tr w:rsidR="00E302B5" w:rsidRPr="00CE20F3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XI nedjelja 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Matematički pojam</w:t>
            </w:r>
          </w:p>
        </w:tc>
      </w:tr>
      <w:tr w:rsidR="00E302B5" w:rsidRPr="00CE20F3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XII nedjelja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Matematičko zaključivanje i dokazivanje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Zaključivanje (neposredno, posredno). Zaključivanje po analogiji. Indukcija i dedukcija. Zaključivanje po intuiciji. Analitičko-sintetički oblik dedukcije. </w:t>
            </w:r>
          </w:p>
        </w:tc>
      </w:tr>
      <w:tr w:rsidR="00E302B5" w:rsidRPr="00CE20F3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XIII nedjelja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hr-HR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Dokazivanje i dokaz</w:t>
            </w:r>
          </w:p>
        </w:tc>
      </w:tr>
      <w:tr w:rsidR="00E302B5" w:rsidRPr="00CE20F3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XIV nedjelja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hr-HR"/>
              </w:rPr>
            </w:pPr>
            <w:r w:rsidRPr="00CE20F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II kolokvijum</w:t>
            </w: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E302B5" w:rsidRPr="00CE20F3" w:rsidTr="008D2C8D">
        <w:trPr>
          <w:trHeight w:val="20"/>
        </w:trPr>
        <w:tc>
          <w:tcPr>
            <w:tcW w:w="1022" w:type="pct"/>
            <w:gridSpan w:val="3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XV nedjelja   </w:t>
            </w:r>
          </w:p>
        </w:tc>
        <w:tc>
          <w:tcPr>
            <w:tcW w:w="120" w:type="pct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Motivisanje i podsticanje za </w:t>
            </w: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hr-HR"/>
              </w:rPr>
              <w:t>učenje matematike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hr-HR"/>
              </w:rPr>
              <w:t>Motivacija i motiv. Razvijanje interesovanja za matematiku. Didaktičke igre. Ličnost učitelja.</w:t>
            </w:r>
          </w:p>
        </w:tc>
      </w:tr>
      <w:tr w:rsidR="00E302B5" w:rsidRPr="00CE20F3" w:rsidTr="008D2C8D">
        <w:trPr>
          <w:trHeight w:val="20"/>
        </w:trPr>
        <w:tc>
          <w:tcPr>
            <w:tcW w:w="1143" w:type="pct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XVI nedjelja  </w:t>
            </w: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ZAVRŠNI ISPIT</w:t>
            </w:r>
          </w:p>
        </w:tc>
      </w:tr>
      <w:tr w:rsidR="00E302B5" w:rsidRPr="00CE20F3" w:rsidTr="008D2C8D">
        <w:trPr>
          <w:trHeight w:val="20"/>
        </w:trPr>
        <w:tc>
          <w:tcPr>
            <w:tcW w:w="1143" w:type="pct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Završna nedjelja</w:t>
            </w: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Ovjera semestra</w:t>
            </w:r>
          </w:p>
        </w:tc>
      </w:tr>
      <w:tr w:rsidR="00E302B5" w:rsidRPr="005374FE" w:rsidTr="008D2C8D">
        <w:trPr>
          <w:trHeight w:val="20"/>
        </w:trPr>
        <w:tc>
          <w:tcPr>
            <w:tcW w:w="1143" w:type="pct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XVIII – XXI nedjelja</w:t>
            </w:r>
          </w:p>
        </w:tc>
        <w:tc>
          <w:tcPr>
            <w:tcW w:w="3857" w:type="pct"/>
            <w:gridSpan w:val="5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E302B5" w:rsidRPr="00CE20F3" w:rsidTr="008D2C8D">
        <w:trPr>
          <w:trHeight w:val="148"/>
        </w:trPr>
        <w:tc>
          <w:tcPr>
            <w:tcW w:w="5000" w:type="pct"/>
            <w:gridSpan w:val="9"/>
            <w:shd w:val="clear" w:color="auto" w:fill="E6E6E6"/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i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i/>
                <w:color w:val="auto"/>
              </w:rPr>
              <w:t>OPTEREĆENJE STUDENATA NA PREDMETU:</w:t>
            </w:r>
          </w:p>
        </w:tc>
      </w:tr>
      <w:tr w:rsidR="00E302B5" w:rsidRPr="005374FE" w:rsidTr="008D2C8D">
        <w:trPr>
          <w:trHeight w:val="1728"/>
        </w:trPr>
        <w:tc>
          <w:tcPr>
            <w:tcW w:w="1937" w:type="pct"/>
            <w:gridSpan w:val="6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Cs/>
                <w:color w:val="auto"/>
                <w:sz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Struktura:</w:t>
            </w:r>
          </w:p>
          <w:p w:rsidR="00E302B5" w:rsidRPr="00CE20F3" w:rsidRDefault="00E302B5" w:rsidP="008D2C8D">
            <w:pPr>
              <w:pStyle w:val="BodyText3"/>
              <w:ind w:firstLine="18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teorijskih predavanja</w:t>
            </w:r>
          </w:p>
          <w:p w:rsidR="00E302B5" w:rsidRPr="00CE20F3" w:rsidRDefault="00E302B5" w:rsidP="008D2C8D">
            <w:pPr>
              <w:pStyle w:val="BodyText3"/>
              <w:ind w:firstLine="18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praktičnih predavnja</w:t>
            </w:r>
          </w:p>
          <w:p w:rsidR="00E302B5" w:rsidRPr="00CE20F3" w:rsidRDefault="00E302B5" w:rsidP="008D2C8D">
            <w:pPr>
              <w:pStyle w:val="BodyText3"/>
              <w:ind w:firstLine="18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 vježbi</w:t>
            </w:r>
          </w:p>
          <w:p w:rsidR="00E302B5" w:rsidRPr="00CE20F3" w:rsidRDefault="00E302B5" w:rsidP="008D2C8D">
            <w:pPr>
              <w:pStyle w:val="BodyText3"/>
              <w:ind w:firstLine="18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 sata i 40 minuta samostalnog rada, </w:t>
            </w:r>
          </w:p>
          <w:p w:rsidR="00E302B5" w:rsidRPr="00CE20F3" w:rsidRDefault="00E302B5" w:rsidP="008D2C8D">
            <w:pPr>
              <w:pStyle w:val="BodyText3"/>
              <w:ind w:firstLine="18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uključujući konsultacije</w:t>
            </w:r>
          </w:p>
        </w:tc>
        <w:tc>
          <w:tcPr>
            <w:tcW w:w="3063" w:type="pct"/>
            <w:gridSpan w:val="3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Cs/>
                <w:caps/>
                <w:color w:val="auto"/>
                <w:sz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Cs/>
                <w:caps/>
                <w:color w:val="auto"/>
                <w:u w:val="single"/>
              </w:rPr>
            </w:pPr>
            <w:r w:rsidRPr="00CE20F3">
              <w:rPr>
                <w:rFonts w:ascii="Times New Roman" w:hAnsi="Times New Roman"/>
                <w:bCs/>
                <w:cap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ispit: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(6 sati i 40 minuta) x 16 = 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>106 sati i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(administracija, upis, ovjera)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>2 x (6 sati i 40 minuta) = 13 sati i 20 minuta.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predmet: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>5 x 30 = 150 sati</w:t>
            </w:r>
          </w:p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Dopunski rad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za pripremu ispita u popravnom ispitnom roku, uključujući i pola-ganje popravnog ispita 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>od 0 do 30 sati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(preostalo vrijeme od prve dvije stavke do ukupnog opterećenja za predmet)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Struktura opterećenja:</w:t>
            </w:r>
            <w:r w:rsidRPr="00CE20F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>106 sati i 40 minuta (Nastava) + 13 sati i 20 minuta (Priprema) + 30 sati (Dopunski rad)</w:t>
            </w:r>
          </w:p>
        </w:tc>
      </w:tr>
      <w:tr w:rsidR="00E302B5" w:rsidRPr="005374FE" w:rsidTr="008D2C8D">
        <w:trPr>
          <w:trHeight w:val="241"/>
        </w:trPr>
        <w:tc>
          <w:tcPr>
            <w:tcW w:w="5000" w:type="pct"/>
            <w:gridSpan w:val="9"/>
            <w:vAlign w:val="center"/>
          </w:tcPr>
          <w:p w:rsidR="00E302B5" w:rsidRPr="00CE20F3" w:rsidRDefault="00E302B5" w:rsidP="008D2C8D">
            <w:pPr>
              <w:rPr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Cs/>
                <w:i/>
                <w:iCs/>
                <w:sz w:val="18"/>
                <w:szCs w:val="18"/>
                <w:lang w:val="sl-SI"/>
              </w:rPr>
              <w:t>Obaveze studenata:</w:t>
            </w:r>
            <w:r w:rsidRPr="00CE20F3">
              <w:rPr>
                <w:i/>
                <w:iCs/>
                <w:sz w:val="18"/>
                <w:szCs w:val="18"/>
                <w:lang w:val="sl-SI"/>
              </w:rPr>
              <w:t xml:space="preserve"> Studenti su obavezni da pohađaju nastavu, rade, predaju i obrazlažu sve domaće zadatke, aktivno učestvuju u diskusiji, rade dva kolokvijuma prema planu u semestru.</w:t>
            </w:r>
          </w:p>
        </w:tc>
      </w:tr>
      <w:tr w:rsidR="00E302B5" w:rsidRPr="005374FE" w:rsidTr="008D2C8D">
        <w:trPr>
          <w:trHeight w:val="463"/>
        </w:trPr>
        <w:tc>
          <w:tcPr>
            <w:tcW w:w="5000" w:type="pct"/>
            <w:gridSpan w:val="9"/>
          </w:tcPr>
          <w:p w:rsidR="00E302B5" w:rsidRPr="00CE20F3" w:rsidRDefault="00E302B5" w:rsidP="008D2C8D">
            <w:pPr>
              <w:rPr>
                <w:sz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 xml:space="preserve"> Đoko G. Marković, Metodiku nastave matematike, ITP Unireks, Podgorica, 2010.</w:t>
            </w:r>
          </w:p>
        </w:tc>
      </w:tr>
      <w:tr w:rsidR="00E302B5" w:rsidRPr="005374FE" w:rsidTr="008D2C8D">
        <w:trPr>
          <w:trHeight w:val="106"/>
        </w:trPr>
        <w:tc>
          <w:tcPr>
            <w:tcW w:w="5000" w:type="pct"/>
            <w:gridSpan w:val="9"/>
          </w:tcPr>
          <w:p w:rsidR="00E302B5" w:rsidRPr="00CE20F3" w:rsidRDefault="00E302B5" w:rsidP="008D2C8D">
            <w:p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  <w:szCs w:val="16"/>
                <w:lang w:val="sr-Latn-CS"/>
              </w:rPr>
              <w:t>Ocjenjuju se:</w:t>
            </w:r>
          </w:p>
          <w:p w:rsidR="00E302B5" w:rsidRPr="00CE20F3" w:rsidRDefault="00E302B5" w:rsidP="008D2C8D">
            <w:pPr>
              <w:ind w:firstLine="720"/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- pet domaćih zadataka sa 5 poena (1 poen za svaki domaći zadatak),</w:t>
            </w:r>
          </w:p>
          <w:p w:rsidR="00E302B5" w:rsidRPr="00CE20F3" w:rsidRDefault="00E302B5" w:rsidP="008D2C8D">
            <w:pPr>
              <w:ind w:firstLine="720"/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- redovno prisustvo nastavi i aktivno učešće u toku nastave sa 5 poena,</w:t>
            </w:r>
          </w:p>
          <w:p w:rsidR="00E302B5" w:rsidRPr="00CE20F3" w:rsidRDefault="00E302B5" w:rsidP="008D2C8D">
            <w:pPr>
              <w:ind w:firstLine="720"/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- dva kolokvijuma sa 20 poena (ukupno 40 poena),</w:t>
            </w:r>
          </w:p>
          <w:p w:rsidR="00E302B5" w:rsidRPr="00CE20F3" w:rsidRDefault="00E302B5" w:rsidP="008D2C8D">
            <w:pPr>
              <w:ind w:firstLine="720"/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- završni ispit sa 50 poena.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Prelazna ocjena se dobija ako se kumulativno skupi najmanje 51 poen.</w:t>
            </w:r>
          </w:p>
        </w:tc>
      </w:tr>
      <w:tr w:rsidR="00E302B5" w:rsidRPr="005374FE" w:rsidTr="008D2C8D">
        <w:trPr>
          <w:trHeight w:val="84"/>
        </w:trPr>
        <w:tc>
          <w:tcPr>
            <w:tcW w:w="5000" w:type="pct"/>
            <w:gridSpan w:val="9"/>
            <w:shd w:val="clear" w:color="auto" w:fill="auto"/>
          </w:tcPr>
          <w:p w:rsidR="00E302B5" w:rsidRPr="00CE20F3" w:rsidRDefault="00E302B5" w:rsidP="008D2C8D">
            <w:pPr>
              <w:rPr>
                <w:i/>
                <w:iCs/>
                <w:sz w:val="16"/>
                <w:szCs w:val="16"/>
                <w:lang w:val="hr-HR"/>
              </w:rPr>
            </w:pPr>
            <w:r w:rsidRPr="00CE20F3">
              <w:rPr>
                <w:bCs/>
                <w:i/>
                <w:iCs/>
                <w:sz w:val="16"/>
                <w:szCs w:val="16"/>
                <w:lang w:val="sr-Latn-CS"/>
              </w:rPr>
              <w:t xml:space="preserve">Posebne naznake za predmet: </w:t>
            </w:r>
            <w:r w:rsidRPr="00CE20F3">
              <w:rPr>
                <w:i/>
                <w:iCs/>
                <w:sz w:val="16"/>
                <w:szCs w:val="16"/>
                <w:lang w:val="sr-Latn-CS"/>
              </w:rPr>
              <w:t>Za uspje</w:t>
            </w:r>
            <w:r w:rsidRPr="00CE20F3">
              <w:rPr>
                <w:i/>
                <w:iCs/>
                <w:sz w:val="16"/>
                <w:szCs w:val="16"/>
                <w:lang w:val="hr-HR"/>
              </w:rPr>
              <w:t>šniju realizaciju sadržaja neophodno je obezbijediti Notebook računar (Laptop), video-bim projektor, grafoskop (pokretni, za dnevnu svjetlost) i termo-folije.</w:t>
            </w:r>
          </w:p>
        </w:tc>
      </w:tr>
      <w:tr w:rsidR="00E302B5" w:rsidRPr="005374FE" w:rsidTr="008D2C8D">
        <w:trPr>
          <w:gridBefore w:val="1"/>
          <w:wBefore w:w="477" w:type="pct"/>
          <w:trHeight w:val="77"/>
        </w:trPr>
        <w:tc>
          <w:tcPr>
            <w:tcW w:w="4523" w:type="pct"/>
            <w:gridSpan w:val="8"/>
            <w:shd w:val="clear" w:color="auto" w:fill="auto"/>
            <w:vAlign w:val="center"/>
          </w:tcPr>
          <w:p w:rsidR="00E302B5" w:rsidRPr="00CE20F3" w:rsidRDefault="00E302B5" w:rsidP="008D2C8D">
            <w:p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bCs/>
                <w:i/>
                <w:iCs/>
                <w:sz w:val="16"/>
                <w:szCs w:val="16"/>
                <w:lang w:val="sr-Latn-CS"/>
              </w:rPr>
              <w:t xml:space="preserve">Ime i prezime nastavnika koji je pripremio podatke:  Doc. </w:t>
            </w:r>
            <w:r w:rsidRPr="00CE20F3">
              <w:rPr>
                <w:i/>
                <w:iCs/>
                <w:sz w:val="16"/>
                <w:szCs w:val="16"/>
                <w:lang w:val="sr-Latn-CS"/>
              </w:rPr>
              <w:t>dr Đoko G. Marković</w:t>
            </w:r>
          </w:p>
        </w:tc>
      </w:tr>
      <w:tr w:rsidR="00E302B5" w:rsidRPr="005374FE" w:rsidTr="008D2C8D">
        <w:trPr>
          <w:gridBefore w:val="1"/>
          <w:wBefore w:w="477" w:type="pct"/>
          <w:trHeight w:val="156"/>
        </w:trPr>
        <w:tc>
          <w:tcPr>
            <w:tcW w:w="4523" w:type="pct"/>
            <w:gridSpan w:val="8"/>
            <w:shd w:val="clear" w:color="auto" w:fill="auto"/>
          </w:tcPr>
          <w:p w:rsidR="00E302B5" w:rsidRPr="00CE20F3" w:rsidRDefault="00E302B5" w:rsidP="008D2C8D">
            <w:pPr>
              <w:ind w:left="915" w:hanging="915"/>
              <w:rPr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bCs/>
                <w:i/>
                <w:iCs/>
                <w:sz w:val="16"/>
                <w:szCs w:val="16"/>
                <w:lang w:val="sr-Latn-CS"/>
              </w:rPr>
              <w:t>Napomena: Studentu se na početku semestra dostavlja plan realizacije nastavnog programa po tematskim cjelinama i terminima</w:t>
            </w:r>
          </w:p>
        </w:tc>
      </w:tr>
    </w:tbl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vanish/>
          <w:lang w:val="nb-NO"/>
        </w:rPr>
      </w:pPr>
    </w:p>
    <w:p w:rsidR="00E302B5" w:rsidRPr="00CE20F3" w:rsidRDefault="00E302B5" w:rsidP="00E302B5">
      <w:pPr>
        <w:rPr>
          <w:lang w:val="sv-SE"/>
        </w:rPr>
      </w:pPr>
    </w:p>
    <w:p w:rsidR="00E302B5" w:rsidRPr="00CE20F3" w:rsidRDefault="00E302B5" w:rsidP="00E302B5">
      <w:pPr>
        <w:rPr>
          <w:lang w:val="it-IT"/>
        </w:rPr>
      </w:pPr>
    </w:p>
    <w:p w:rsidR="00E302B5" w:rsidRPr="00CE20F3" w:rsidRDefault="00E302B5" w:rsidP="00E302B5">
      <w:pPr>
        <w:rPr>
          <w:lang w:val="it-IT"/>
        </w:rPr>
      </w:pPr>
    </w:p>
    <w:p w:rsidR="00E302B5" w:rsidRPr="00CE20F3" w:rsidRDefault="00E302B5" w:rsidP="00E302B5">
      <w:pPr>
        <w:rPr>
          <w:b/>
          <w:sz w:val="16"/>
          <w:szCs w:val="16"/>
          <w:lang w:val="it-IT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5000" w:type="pct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658"/>
        <w:gridCol w:w="14"/>
        <w:gridCol w:w="39"/>
        <w:gridCol w:w="191"/>
        <w:gridCol w:w="1142"/>
        <w:gridCol w:w="433"/>
        <w:gridCol w:w="197"/>
        <w:gridCol w:w="768"/>
        <w:gridCol w:w="247"/>
        <w:gridCol w:w="1615"/>
        <w:gridCol w:w="247"/>
        <w:gridCol w:w="1449"/>
        <w:gridCol w:w="1599"/>
        <w:gridCol w:w="97"/>
      </w:tblGrid>
      <w:tr w:rsidR="00E302B5" w:rsidRPr="005374FE" w:rsidTr="008D2C8D">
        <w:trPr>
          <w:gridBefore w:val="3"/>
          <w:gridAfter w:val="1"/>
          <w:wBefore w:w="881" w:type="pct"/>
          <w:wAfter w:w="50" w:type="pct"/>
          <w:trHeight w:val="359"/>
          <w:jc w:val="center"/>
        </w:trPr>
        <w:tc>
          <w:tcPr>
            <w:tcW w:w="1027" w:type="pct"/>
            <w:gridSpan w:val="5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lang w:val="sr-Latn-CS"/>
              </w:rPr>
            </w:pPr>
            <w:r w:rsidRPr="00CE20F3">
              <w:rPr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b/>
                <w:bCs/>
                <w:i/>
                <w:iCs/>
                <w:lang w:val="sr-Latn-CS"/>
              </w:rPr>
              <w:t>Naziv predmeta:</w:t>
            </w:r>
          </w:p>
        </w:tc>
        <w:tc>
          <w:tcPr>
            <w:tcW w:w="30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i/>
                <w:lang w:val="nb-NO"/>
              </w:rPr>
            </w:pPr>
            <w:r w:rsidRPr="00CE20F3">
              <w:rPr>
                <w:lang w:val="hr-HR"/>
              </w:rPr>
              <w:t>OSNOVI MUZIČKE TEORIJE I KULTURE</w:t>
            </w:r>
          </w:p>
        </w:tc>
      </w:tr>
      <w:tr w:rsidR="00E302B5" w:rsidRPr="00CE20F3" w:rsidTr="008D2C8D">
        <w:trPr>
          <w:gridAfter w:val="1"/>
          <w:wAfter w:w="50" w:type="pct"/>
          <w:trHeight w:val="146"/>
          <w:jc w:val="center"/>
        </w:trPr>
        <w:tc>
          <w:tcPr>
            <w:tcW w:w="874" w:type="pct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10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E302B5" w:rsidRPr="00CE20F3" w:rsidTr="008D2C8D">
        <w:trPr>
          <w:gridAfter w:val="1"/>
          <w:wAfter w:w="50" w:type="pct"/>
          <w:trHeight w:val="72"/>
          <w:jc w:val="center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sz w:val="16"/>
                <w:lang w:val="sr-Latn-CS"/>
              </w:rPr>
            </w:pPr>
          </w:p>
        </w:tc>
        <w:tc>
          <w:tcPr>
            <w:tcW w:w="10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i w:val="0"/>
                <w:sz w:val="20"/>
                <w:szCs w:val="20"/>
              </w:rPr>
            </w:pPr>
            <w:r w:rsidRPr="00CE20F3">
              <w:rPr>
                <w:i w:val="0"/>
                <w:sz w:val="20"/>
                <w:szCs w:val="20"/>
              </w:rPr>
              <w:t>Obavezni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i w:val="0"/>
                <w:sz w:val="20"/>
                <w:szCs w:val="20"/>
              </w:rPr>
            </w:pPr>
            <w:r w:rsidRPr="00CE20F3">
              <w:rPr>
                <w:i w:val="0"/>
                <w:sz w:val="20"/>
                <w:szCs w:val="20"/>
              </w:rPr>
              <w:t>V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ind w:left="12"/>
              <w:jc w:val="center"/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i/>
                <w:i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i/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2 p + 1 v</w:t>
            </w:r>
          </w:p>
        </w:tc>
      </w:tr>
      <w:tr w:rsidR="00E302B5" w:rsidRPr="005374FE" w:rsidTr="008D2C8D">
        <w:tblPrEx>
          <w:jc w:val="left"/>
        </w:tblPrEx>
        <w:trPr>
          <w:trHeight w:val="2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b/>
                <w:bCs/>
                <w:i/>
                <w:iCs/>
                <w:lang w:val="sr-Latn-CS"/>
              </w:rPr>
              <w:t xml:space="preserve">Studijski programi za koje se organizuje : </w:t>
            </w:r>
            <w:r w:rsidRPr="00CE20F3">
              <w:rPr>
                <w:i/>
                <w:iCs/>
                <w:lang w:val="sr-Latn-CS"/>
              </w:rPr>
              <w:t>Obrazovanje učitelja</w:t>
            </w:r>
          </w:p>
          <w:p w:rsidR="00E302B5" w:rsidRPr="00CE20F3" w:rsidRDefault="00E302B5" w:rsidP="008D2C8D">
            <w:pPr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>Akademski master studijki  program Filozofskog   fakulteta (studije  traju  deset  semestara) 300 ECTS kredita</w:t>
            </w:r>
          </w:p>
        </w:tc>
      </w:tr>
      <w:tr w:rsidR="00E302B5" w:rsidRPr="005374FE" w:rsidTr="008D2C8D">
        <w:tblPrEx>
          <w:jc w:val="left"/>
        </w:tblPrEx>
        <w:trPr>
          <w:trHeight w:val="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>:</w:t>
            </w:r>
            <w:r w:rsidRPr="00CE20F3">
              <w:rPr>
                <w:rFonts w:ascii="Times New Roman" w:hAnsi="Times New Roman"/>
                <w:color w:val="auto"/>
                <w:sz w:val="18"/>
                <w:szCs w:val="20"/>
                <w:lang w:val="sl-SI"/>
              </w:rPr>
              <w:t>Nema uslova za prijavljivanje i slušanje predmeta</w:t>
            </w:r>
          </w:p>
        </w:tc>
      </w:tr>
      <w:tr w:rsidR="00E302B5" w:rsidRPr="005374FE" w:rsidTr="008D2C8D">
        <w:tblPrEx>
          <w:jc w:val="left"/>
        </w:tblPrEx>
        <w:trPr>
          <w:trHeight w:val="19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jc w:val="both"/>
              <w:rPr>
                <w:sz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lang w:val="sr-Latn-CS"/>
              </w:rPr>
              <w:t>Upoznavanje studenata sa osnovama muzičke pismenosti.</w:t>
            </w:r>
          </w:p>
        </w:tc>
      </w:tr>
      <w:tr w:rsidR="00E302B5" w:rsidRPr="005374FE" w:rsidTr="008D2C8D">
        <w:tblPrEx>
          <w:jc w:val="left"/>
        </w:tblPrEx>
        <w:trPr>
          <w:trHeight w:val="51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nb-NO"/>
              </w:rPr>
            </w:pPr>
            <w:r w:rsidRPr="00CE20F3">
              <w:rPr>
                <w:b/>
                <w:sz w:val="18"/>
                <w:szCs w:val="18"/>
                <w:lang w:val="nb-NO"/>
              </w:rPr>
              <w:t>Ishodi učenja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Nakonšto student položiovajispit, </w:t>
            </w:r>
            <w:r w:rsidRPr="00CE20F3">
              <w:rPr>
                <w:sz w:val="18"/>
                <w:szCs w:val="18"/>
                <w:lang w:val="sr-Latn-CS"/>
              </w:rPr>
              <w:t>biće u mogućnosti da</w:t>
            </w:r>
            <w:r w:rsidRPr="00CE20F3">
              <w:rPr>
                <w:sz w:val="18"/>
                <w:szCs w:val="18"/>
                <w:lang w:val="nb-NO"/>
              </w:rPr>
              <w:t xml:space="preserve">: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7"/>
              </w:numPr>
              <w:contextualSpacing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Poznajeosnovneelementeizteorijemuzike (note, pause, ključeve, povisilice, snizilice, vrstetakta, ljestvice, interval, akorde, dinamiku, tempo, artikulaciju)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7"/>
              </w:numPr>
              <w:contextualSpacing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Analizira i praktičnoprimijeni note povisini i trajanjukrozsolfeđijskevježbe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7"/>
              </w:numPr>
              <w:contextualSpacing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Prepoznajeosnovneelementemuzičkihoblika (motiv, dvotakt, temu, rečenicu, period, dvodjelnu i trodjelnupjesmu, figure, pasaž, polifoniju i njeneoblike, sonata i sonatnioblik, simfoniju, razlikujeariju i solo pjesmu, vokalnu, instrumentalnu i vokalno-instrumentalnumuziku, programskumuziku)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7"/>
              </w:numPr>
              <w:contextualSpacing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Razlikujepozvuku i izgleduinstrumente i ansamble (žičane, duvačke, udaraljke i instrumentesaklavijaturom)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7"/>
              </w:numPr>
              <w:contextualSpacing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Opisujestilove u muzici i razlikujenjihovepredstavnike (renesansa, barok, klasicizam, romantizam, impresionizam)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97"/>
              </w:numPr>
              <w:contextualSpacing/>
              <w:jc w:val="both"/>
              <w:rPr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Prepoznaježanroveslušajućidjelapoznatihkompozitora (Mocarta, Betovena, Šopena, VerdijaBramsa, Čajkovskog)</w:t>
            </w:r>
          </w:p>
        </w:tc>
      </w:tr>
      <w:tr w:rsidR="00E302B5" w:rsidRPr="005374FE" w:rsidTr="008D2C8D">
        <w:tblPrEx>
          <w:jc w:val="left"/>
        </w:tblPrEx>
        <w:trPr>
          <w:trHeight w:val="16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bCs/>
                <w:iCs/>
                <w:sz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bCs/>
                <w:iCs/>
                <w:sz w:val="16"/>
                <w:lang w:val="sr-Latn-CS"/>
              </w:rPr>
              <w:t xml:space="preserve">Prof. dr Vesna  Vučinić </w:t>
            </w:r>
          </w:p>
        </w:tc>
      </w:tr>
      <w:tr w:rsidR="00E302B5" w:rsidRPr="00CE20F3" w:rsidTr="008D2C8D">
        <w:tblPrEx>
          <w:jc w:val="left"/>
        </w:tblPrEx>
        <w:trPr>
          <w:trHeight w:val="21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vježbe, domaći zadaci, kolokvijumi. Učenje za kolokvijume i završni ispit. Konsultacije</w:t>
            </w:r>
          </w:p>
        </w:tc>
      </w:tr>
      <w:tr w:rsidR="00E302B5" w:rsidRPr="00CE20F3" w:rsidTr="008D2C8D">
        <w:tblPrEx>
          <w:jc w:val="left"/>
        </w:tblPrEx>
        <w:trPr>
          <w:cantSplit/>
          <w:trHeight w:val="11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Sadržaj predmeta:</w:t>
            </w:r>
          </w:p>
        </w:tc>
      </w:tr>
      <w:tr w:rsidR="00E302B5" w:rsidRPr="005374FE" w:rsidTr="008D2C8D">
        <w:tblPrEx>
          <w:jc w:val="left"/>
        </w:tblPrEx>
        <w:trPr>
          <w:cantSplit/>
          <w:trHeight w:val="750"/>
        </w:trPr>
        <w:tc>
          <w:tcPr>
            <w:tcW w:w="9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 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II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III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IV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 VII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IX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 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Završna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XVIII-XXI</w:t>
            </w:r>
          </w:p>
        </w:tc>
        <w:tc>
          <w:tcPr>
            <w:tcW w:w="40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Upoznavanje, priprema i upis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Zvuk, ton, tonski sistem, muzičko pismo (linijski sistem, ključevi, note).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Trajanje tonova (oblik nota, položaj u linijskom sistemu, način bilježenja, trajanje i produžetak notne vrijednosti)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Doživljavanje ritma i metra (dvodjelni, trodjelni, četvorodjelni kroz vježbe), slušanje muzike, klavir – polo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>žaj ruku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Taktiranje (pokreti ruku), Određivanje četvrtine kao osnovne jedinice tonskog trajanja, Pauza (trajanje i podjela), slušanje muzike, klavir (1-3 vježbe)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Predznaci (povisilice, snizilice, razrješilice, način bilježenja), slušanje muzike.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Izražajni elementi muzike (sinkopa, predtakt, uzmah, nepravilne tonske grupe). Tempo, Osnovne muzičke oznake (koje se mogu naći u dječjim pjesmama), Dinamika, sluš. Muzike, klavir (3-10 ruke naizmjenično sviraju)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Kolokvijum 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Intervali (osnovni intervali po veličini, vrsti i sazvučju kroz pjesme modele), slušanje muzike, klavir (10-15 naizmjenično sviranje desne i lijeve ruke)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Ljestvice (durske, molske sa dvije povisilice i snizilice, ostale informativno, tonski rod). Klavir (15-20 naizmjenično sviranje desne i lijeve ruke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Harmonija – Akord (trozvuk, obrtaji), vježbanje i praktična primjena teorije, slušanje muzike, klavir (20-25 uvođenje osmina)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Artikulacija (stakato, legato, portato, tenuto), slušanje muzike.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Upoznavanje muzičkih instrumenata (njihova podjela: žičani gudački i trzajući, duvački drveni i limeni, instrumenti s tipkama, udaraljke) uz muzičke primjere iz poznate literature. Muzički oblici (motiv, figura, pasaž, tema, dvotakt, rečenica, oblici pjesme), analiza na notnim primjerima, slušanje muzike, klavir ponavljanje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Kolokvijum II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Istorija muzike, kratak pregled muzičkih pravaca, predstavnika i njihovih djela, sluš. muzike, izbor vježbi za ispit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Završni  ispit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Popravni ispitni rok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E302B5" w:rsidRPr="00CE20F3" w:rsidTr="008D2C8D">
        <w:tblPrEx>
          <w:jc w:val="left"/>
        </w:tblPrEx>
        <w:trPr>
          <w:cantSplit/>
          <w:trHeight w:val="10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E302B5" w:rsidRPr="00CE20F3" w:rsidTr="008D2C8D">
        <w:tblPrEx>
          <w:jc w:val="left"/>
        </w:tblPrEx>
        <w:trPr>
          <w:cantSplit/>
          <w:trHeight w:val="1754"/>
        </w:trPr>
        <w:tc>
          <w:tcPr>
            <w:tcW w:w="1585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5 sati i 20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i 20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15" w:type="pct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</w:p>
        </w:tc>
      </w:tr>
      <w:tr w:rsidR="00E302B5" w:rsidRPr="005374FE" w:rsidTr="008D2C8D">
        <w:tblPrEx>
          <w:jc w:val="left"/>
        </w:tblPrEx>
        <w:trPr>
          <w:cantSplit/>
          <w:trHeight w:val="10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ind w:left="180"/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 xml:space="preserve">Studenti su obavezni da pohađaju nastavu.  Konsultacije u dogovoru sa studentima </w:t>
            </w:r>
          </w:p>
        </w:tc>
      </w:tr>
      <w:tr w:rsidR="00E302B5" w:rsidRPr="00CE20F3" w:rsidTr="008D2C8D">
        <w:tblPrEx>
          <w:jc w:val="left"/>
        </w:tblPrEx>
        <w:trPr>
          <w:cantSplit/>
          <w:trHeight w:val="39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Literatura:       - </w:t>
            </w:r>
            <w:r w:rsidRPr="00CE20F3">
              <w:rPr>
                <w:sz w:val="20"/>
                <w:szCs w:val="20"/>
                <w:lang w:val="sr-Latn-CS"/>
              </w:rPr>
              <w:t>Tajčević, M.: Osnovna teorija muzike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tabs>
                <w:tab w:val="clear" w:pos="720"/>
              </w:tabs>
              <w:ind w:left="1419" w:hanging="142"/>
              <w:rPr>
                <w:b/>
                <w:bCs/>
                <w:i/>
                <w:iCs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Despić, D.: Muzička teorija</w:t>
            </w:r>
            <w:r w:rsidRPr="00CE20F3">
              <w:rPr>
                <w:lang w:val="sr-Latn-CS"/>
              </w:rPr>
              <w:t xml:space="preserve"> </w:t>
            </w:r>
          </w:p>
        </w:tc>
      </w:tr>
      <w:tr w:rsidR="00E302B5" w:rsidRPr="005374FE" w:rsidTr="008D2C8D">
        <w:tblPrEx>
          <w:jc w:val="left"/>
        </w:tblPrEx>
        <w:trPr>
          <w:trHeight w:val="106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i/>
                <w:iCs/>
                <w:sz w:val="20"/>
                <w:szCs w:val="20"/>
                <w:lang w:val="sr-Latn-CS"/>
              </w:rPr>
              <w:t>Oblici provjere znanja i ocjenjivanje: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Dva kolokvijuma sa 20 poena (ukupno 40 poena);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Isticanje  u  toku  predavanja 5 poena;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Pet domaćih zadataka po 1 poen (ukupno 5 poena);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Završni  ispit 50 poena; 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Prelazna  ocjena se dobija ako se kumulativno sakupi najmanje 51  poen</w:t>
            </w:r>
          </w:p>
        </w:tc>
      </w:tr>
      <w:tr w:rsidR="00E302B5" w:rsidRPr="00CE20F3" w:rsidTr="008D2C8D">
        <w:tblPrEx>
          <w:jc w:val="left"/>
        </w:tblPrEx>
        <w:trPr>
          <w:trHeight w:val="22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Posebnu naznaku za predmet: </w:t>
            </w:r>
            <w:r w:rsidRPr="00CE20F3">
              <w:rPr>
                <w:sz w:val="20"/>
                <w:szCs w:val="20"/>
                <w:lang w:val="sr-Latn-CS"/>
              </w:rPr>
              <w:t>.</w:t>
            </w:r>
          </w:p>
        </w:tc>
      </w:tr>
      <w:tr w:rsidR="00E302B5" w:rsidRPr="00BD57C4" w:rsidTr="008D2C8D">
        <w:tblPrEx>
          <w:jc w:val="left"/>
        </w:tblPrEx>
        <w:trPr>
          <w:gridBefore w:val="1"/>
          <w:wBefore w:w="536" w:type="pct"/>
          <w:trHeight w:val="157"/>
        </w:trPr>
        <w:tc>
          <w:tcPr>
            <w:tcW w:w="446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Ime i prezime nastavnika koji je pripremio podatke:  </w:t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Prof. dr Vesna Vučinić</w:t>
            </w:r>
          </w:p>
        </w:tc>
      </w:tr>
      <w:tr w:rsidR="00E302B5" w:rsidRPr="005374FE" w:rsidTr="008D2C8D">
        <w:tblPrEx>
          <w:jc w:val="left"/>
        </w:tblPrEx>
        <w:trPr>
          <w:gridBefore w:val="1"/>
          <w:wBefore w:w="536" w:type="pct"/>
          <w:trHeight w:val="157"/>
        </w:trPr>
        <w:tc>
          <w:tcPr>
            <w:tcW w:w="446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Napomena: </w:t>
            </w:r>
            <w:r w:rsidRPr="00CE20F3">
              <w:rPr>
                <w:bCs/>
                <w:iCs/>
                <w:sz w:val="16"/>
                <w:szCs w:val="16"/>
                <w:lang w:val="sr-Latn-CS"/>
              </w:rPr>
              <w:t>Plan realizacije nastavnog programa po tematskim cjelinama i terminima studenti će dobiti početkom semestra.</w:t>
            </w:r>
          </w:p>
        </w:tc>
      </w:tr>
      <w:tr w:rsidR="00E302B5" w:rsidRPr="00CE20F3" w:rsidTr="008D2C8D">
        <w:tblPrEx>
          <w:tblLook w:val="0000" w:firstRow="0" w:lastRow="0" w:firstColumn="0" w:lastColumn="0" w:noHBand="0" w:noVBand="0"/>
        </w:tblPrEx>
        <w:trPr>
          <w:gridBefore w:val="4"/>
          <w:gridAfter w:val="2"/>
          <w:wBefore w:w="901" w:type="pct"/>
          <w:wAfter w:w="871" w:type="pct"/>
          <w:trHeight w:val="359"/>
          <w:jc w:val="center"/>
        </w:trPr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Teorijske osnove fizičke kulture</w:t>
            </w:r>
          </w:p>
        </w:tc>
      </w:tr>
      <w:tr w:rsidR="00E302B5" w:rsidRPr="00CE20F3" w:rsidTr="008D2C8D">
        <w:tblPrEx>
          <w:tblLook w:val="0000" w:firstRow="0" w:lastRow="0" w:firstColumn="0" w:lastColumn="0" w:noHBand="0" w:noVBand="0"/>
        </w:tblPrEx>
        <w:trPr>
          <w:gridAfter w:val="2"/>
          <w:wAfter w:w="871" w:type="pct"/>
          <w:trHeight w:val="291"/>
          <w:jc w:val="center"/>
        </w:trPr>
        <w:tc>
          <w:tcPr>
            <w:tcW w:w="901" w:type="pct"/>
            <w:gridSpan w:val="4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622" w:type="pct"/>
            <w:gridSpan w:val="3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blPrEx>
          <w:tblLook w:val="0000" w:firstRow="0" w:lastRow="0" w:firstColumn="0" w:lastColumn="0" w:noHBand="0" w:noVBand="0"/>
        </w:tblPrEx>
        <w:trPr>
          <w:gridAfter w:val="2"/>
          <w:wAfter w:w="871" w:type="pct"/>
          <w:trHeight w:val="70"/>
          <w:jc w:val="center"/>
        </w:trPr>
        <w:tc>
          <w:tcPr>
            <w:tcW w:w="901" w:type="pct"/>
            <w:gridSpan w:val="4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906" w:type="pct"/>
            <w:gridSpan w:val="3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622" w:type="pct"/>
            <w:gridSpan w:val="3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</w:t>
            </w:r>
          </w:p>
        </w:tc>
        <w:tc>
          <w:tcPr>
            <w:tcW w:w="956" w:type="pct"/>
            <w:gridSpan w:val="2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2T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MSc – Master akademske studije, Obrazovanje učitelja, na Filozofskom fakultetu u Nikšiću</w:t>
            </w:r>
          </w:p>
        </w:tc>
      </w:tr>
      <w:tr w:rsidR="00E302B5" w:rsidRPr="00CE20F3" w:rsidTr="008D2C8D">
        <w:trPr>
          <w:trHeight w:val="15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bCs/>
                <w:iCs/>
                <w:sz w:val="20"/>
                <w:lang w:val="sr-Latn-CS"/>
              </w:rPr>
              <w:t>Cilj Teorijskih osnova fizičke kulture,kao nastavnog predmeta,sagledava se u podsticanju duhovnog napora studenata na promišljanje samih osnova struke za koju su se opredijelili,odnosno napora za njeno dalje razvijanje i (pre)osmišljavanje i pripremu za rad.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/>
                <w:sz w:val="20"/>
                <w:szCs w:val="20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b/>
                <w:i/>
              </w:rPr>
              <w:t xml:space="preserve"> </w:t>
            </w:r>
            <w:r w:rsidRPr="00CE20F3">
              <w:rPr>
                <w:b/>
                <w:i/>
                <w:sz w:val="20"/>
                <w:szCs w:val="20"/>
              </w:rPr>
              <w:t xml:space="preserve">Nakon što student položi ovaj ispit, biće u mogućnosti da: 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1.Razumije osnovne pojmove iz oblasti teorije fizičke kulture;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2.Analizira principe, sisteme i metode i njihovu primjenu u radu sa učenicima na času fizičkog vaspitanja: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3.Razumije objektivne zakonitosti funkcionisanja i razvoja fizičke kulture;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4.Prepozna u svakoj pojedinačnoj pojavi u fizičkoj kulturi mogućnost korelacije sa sadržajem drugih predmeta: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5.Analizira složene veze i odnose koji djeluju u fizičkoj kulturi;</w:t>
            </w:r>
          </w:p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6.Formira profesionalne poglede i uvjerenja o značaju fizičke kulture u nastavnom procesu.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</w:t>
            </w:r>
            <w:r w:rsidRPr="00CE20F3">
              <w:rPr>
                <w:b/>
                <w:bCs/>
                <w:iCs/>
                <w:sz w:val="22"/>
                <w:szCs w:val="22"/>
                <w:lang w:val="sr-Latn-CS"/>
              </w:rPr>
              <w:t>:</w:t>
            </w:r>
            <w:r w:rsidRPr="00CE20F3">
              <w:rPr>
                <w:sz w:val="22"/>
                <w:szCs w:val="22"/>
                <w:lang w:val="sr-Latn-CS"/>
              </w:rPr>
              <w:t xml:space="preserve">  prof. dr Duško Bjelica</w:t>
            </w:r>
            <w:r w:rsidRPr="00CE20F3">
              <w:rPr>
                <w:b/>
                <w:sz w:val="22"/>
                <w:szCs w:val="22"/>
                <w:lang w:val="sr-Latn-CS"/>
              </w:rPr>
              <w:t xml:space="preserve">/šifra  nastavnika195872   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6"/>
                <w:lang w:val="sl-SI"/>
              </w:rPr>
              <w:t>Predavanja, rješavanje zadataka,seminarski radovi, konsultacije,provjera znanja.</w:t>
            </w:r>
          </w:p>
        </w:tc>
      </w:tr>
      <w:tr w:rsidR="00E302B5" w:rsidRPr="00CE20F3" w:rsidTr="008D2C8D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Predmet teorije fizičke kulture;  Zadaci teorije fizičke kulture.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Posebnost fizičke kulture kao integralnog dijela opšte kulture.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Značaj  teorije fizičke kulture.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Nastanak naziva </w:t>
            </w:r>
            <w:r w:rsidRPr="00CE20F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fizička kultura</w:t>
            </w: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terminološke nedoumice.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Preobražajni aspekt fizičke kulture;  Neki bliski i slični pojmovi.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Pojavni oblici  fizičke kulture:  Igra</w:t>
            </w: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;</w:t>
            </w: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Sport;Gimnastika.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Kolokvijum I 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Metodologija u teoriji fizičke kulture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Vrijednosti u fizičkoj kulturi ;Bio-psiho-socijalni zakoni u fizičkoj kulturi.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Ostvarenje potreba savremenog čovjeka kroz fizičku kulturu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Standardi i norme u fizičkoj kulturi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Funkcionalna struktura fizičke kulture; Uslovi i pravci razvoja fizičke kulture.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Kolokvijum II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</w:pPr>
            <w:r w:rsidRPr="00CE20F3">
              <w:rPr>
                <w:rFonts w:ascii="Times New Roman" w:hAnsi="Times New Roman"/>
                <w:iCs/>
                <w:color w:val="auto"/>
                <w:szCs w:val="20"/>
                <w:lang w:val="sl-SI"/>
              </w:rPr>
              <w:t xml:space="preserve">    </w:t>
            </w:r>
            <w:r w:rsidRPr="00CE20F3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Završni ispit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  <w:lang w:val="sl-SI"/>
              </w:rPr>
              <w:t xml:space="preserve">    Ovjera semestra i upis ocjena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   Dopunska nastava i popravni ispitni rok</w:t>
            </w:r>
          </w:p>
        </w:tc>
      </w:tr>
      <w:tr w:rsidR="00E302B5" w:rsidRPr="00CE20F3" w:rsidTr="008D2C8D">
        <w:trPr>
          <w:trHeight w:val="18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 kredita x 40/30 = 5 sati i 20 minuta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sati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0 sati vježbi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sati i 20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: (5 sati i 20 minut)a x 16 = 85 sati i 20 minuta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(5 sati i 20 minuta) = 10 sati i 40 minuta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4 x 30 = 120 sati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30 sata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85 sati i 20 minuta (nastava) + 10 sati i 40 minuta (priprema) + 24 sata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20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Studenti su obavezni da pohađaju nastavu,obrade zadate teme,polažu 2 kolokvijuma.</w:t>
            </w:r>
          </w:p>
        </w:tc>
      </w:tr>
      <w:tr w:rsidR="00E302B5" w:rsidRPr="005374FE" w:rsidTr="008D2C8D">
        <w:trPr>
          <w:cantSplit/>
          <w:trHeight w:val="12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Konsultacije utorkom od 12-13 h.</w:t>
            </w:r>
          </w:p>
        </w:tc>
      </w:tr>
      <w:tr w:rsidR="00E302B5" w:rsidRPr="00CE20F3" w:rsidTr="008D2C8D">
        <w:trPr>
          <w:cantSplit/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rFonts w:ascii="Arial" w:hAnsi="Arial"/>
                <w:b/>
                <w:sz w:val="19"/>
                <w:szCs w:val="19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rFonts w:ascii="Arial" w:hAnsi="Arial" w:cs="Arial"/>
                <w:b/>
                <w:bCs/>
                <w:i/>
                <w:iCs/>
                <w:lang w:val="sr-Latn-CS"/>
              </w:rPr>
              <w:t xml:space="preserve">   </w:t>
            </w:r>
            <w:r w:rsidRPr="00CE20F3">
              <w:rPr>
                <w:rFonts w:ascii="Arial" w:hAnsi="Arial"/>
                <w:b/>
                <w:sz w:val="19"/>
                <w:szCs w:val="19"/>
                <w:lang w:val="sr-Latn-CS"/>
              </w:rPr>
              <w:t xml:space="preserve">Bjelica, D., Krivokapić, D. (2010): </w:t>
            </w:r>
            <w:r w:rsidRPr="00CE20F3">
              <w:rPr>
                <w:rFonts w:ascii="Arial" w:hAnsi="Arial"/>
                <w:b/>
                <w:i/>
                <w:sz w:val="19"/>
                <w:szCs w:val="19"/>
                <w:lang w:val="sr-Latn-CS"/>
              </w:rPr>
              <w:t>Teorijske osnove fizičke kulture</w:t>
            </w:r>
            <w:r w:rsidRPr="00CE20F3">
              <w:rPr>
                <w:rFonts w:ascii="Arial" w:hAnsi="Arial"/>
                <w:b/>
                <w:sz w:val="19"/>
                <w:szCs w:val="19"/>
                <w:lang w:val="sr-Latn-CS"/>
              </w:rPr>
              <w:t xml:space="preserve">. </w:t>
            </w:r>
            <w:r w:rsidRPr="00CE20F3">
              <w:rPr>
                <w:rFonts w:ascii="Arial" w:hAnsi="Arial"/>
                <w:sz w:val="19"/>
                <w:szCs w:val="19"/>
                <w:lang w:val="sr-Latn-CS"/>
              </w:rPr>
              <w:t xml:space="preserve"> </w:t>
            </w:r>
            <w:r w:rsidRPr="00CE20F3">
              <w:rPr>
                <w:rFonts w:ascii="Arial" w:hAnsi="Arial"/>
                <w:b/>
                <w:sz w:val="19"/>
                <w:szCs w:val="19"/>
                <w:lang w:val="sr-Latn-CS"/>
              </w:rPr>
              <w:t>(osnovni udžbenik)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 xml:space="preserve"> N.Živanović:Prilog epistemologiji fizičke kulture,Niš,2000.  M.Matić:Teorija fizičke kulture,Beograd,1995. Teorija sporta, D.Bjelica,Pg.2005.</w:t>
            </w:r>
          </w:p>
        </w:tc>
      </w:tr>
      <w:tr w:rsidR="00E302B5" w:rsidRPr="005374FE" w:rsidTr="008D2C8D">
        <w:trPr>
          <w:trHeight w:val="34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/>
                <w:sz w:val="16"/>
                <w:lang w:val="sr-Latn-CS"/>
              </w:rPr>
              <w:t>Dva Kolokvijuma po 22 poena ,ukupno 44. Aktivnost na predavanjima i vježbama,seminarskii domaći rad, prisustvo nastavi do 5 poena.   Završni ispit 50 poena.Prelazna ocjena se dobija ako se kumulativno sakupi najmanje 50 poen.</w:t>
            </w:r>
          </w:p>
        </w:tc>
      </w:tr>
      <w:tr w:rsidR="00E302B5" w:rsidRPr="00CE20F3" w:rsidTr="008D2C8D">
        <w:trPr>
          <w:trHeight w:val="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F: do 49; E: 50-59; D: 60-69; C: 70-79; B: 80-89; A: 90-100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Duško Bjelica</w:t>
            </w:r>
          </w:p>
        </w:tc>
      </w:tr>
      <w:tr w:rsidR="00E302B5" w:rsidRPr="00CE20F3" w:rsidTr="008D2C8D">
        <w:trPr>
          <w:gridBefore w:val="1"/>
          <w:wBefore w:w="525" w:type="pct"/>
          <w:trHeight w:val="21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nema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r w:rsidRPr="00CE20F3">
        <w:br w:type="page"/>
      </w:r>
    </w:p>
    <w:tbl>
      <w:tblPr>
        <w:tblW w:w="44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2"/>
        <w:gridCol w:w="1863"/>
        <w:gridCol w:w="2022"/>
      </w:tblGrid>
      <w:tr w:rsidR="00E302B5" w:rsidRPr="00CE20F3" w:rsidTr="008D2C8D">
        <w:trPr>
          <w:gridBefore w:val="1"/>
          <w:wBefore w:w="1018" w:type="pct"/>
          <w:trHeight w:val="359"/>
          <w:jc w:val="center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PORODIČNA I ŠKOLSKA PEDAGOGIJA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18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24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0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350"/>
          <w:jc w:val="center"/>
        </w:trPr>
        <w:tc>
          <w:tcPr>
            <w:tcW w:w="1018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24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0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</w:t>
            </w:r>
          </w:p>
        </w:tc>
        <w:tc>
          <w:tcPr>
            <w:tcW w:w="1081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 + 2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STUDIJSKI PROGRAM ZA OBRAZOVANJE UČITELJA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Da studenti steknu što potpunija saznanja o porodici, njenoj vaspitnoj funkciji i načinima ostvarivanja te funkcije, kao i afirmacija vrednosti porodičnog života u razvoju ličnosti u društvu i u našoj kulturi. Pripremanje i osposobljavanje studenata za potpunije razumijevanje školskog vaspitanja u cilju njegovog unaprijeđenja; Neposredno osposobljavanje studenata za proučavanje i unaprijeđenje vaspitno-obrazovnog rada na nivou obrazovne institucije kao cjeline, te na nivou razreda i odjeljenja.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Nakon što student položi ovaj ispit, biće u mogućnosti da: 1. Opisuje vrijednost porodičnog života za razvoj ličnosti 2. Objašnjava vaspitnu funkciju porodice u saradnji sa školom 3. Analizira organizaciju škole kao v-o institucije 4. Govori o stručnim organima škole i organima upravljanja istom kroz navođenje njihovih nadležnosti 5. Tumači svoju ulogu učitelja u procesu povezivanja porodice i škole</w:t>
            </w:r>
          </w:p>
        </w:tc>
      </w:tr>
      <w:tr w:rsidR="00E302B5" w:rsidRPr="005374FE" w:rsidTr="008D2C8D">
        <w:trPr>
          <w:trHeight w:val="8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Katarina Todorović i mr Milena Krtolica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nb-NO"/>
              </w:rPr>
              <w:t>Nema uslova za prijavljivanje i slušanje predmeta.</w:t>
            </w:r>
          </w:p>
        </w:tc>
      </w:tr>
      <w:tr w:rsidR="00E302B5" w:rsidRPr="00CE20F3" w:rsidTr="008D2C8D">
        <w:trPr>
          <w:trHeight w:val="74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266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Određivanje predmeta, cilja i zadataka porodične pedagogije;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Shvatanja o porodici i njenoj vaspitnoj funkciji kroz istoriju.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Porodica-primarna društvena zajednica i faktor vaspitanja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Porodično vaspitanje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Uticaj specifičnosti (djeteta i/ili porodice) na vaspitanje djece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Saradnja porodice i škole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test znanja/kolokvijum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Predmet i zadaci i interdisciplinarnost školske pedagogije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Uloga i funkcija škole u društvu (institucionalno i vaninstitucionalno vaspitanje)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Sistem vaspitanja i obrazovanja i školski sistem.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Rukovođenje i upravljanje radom škole i stručni organi škole.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Posebni programi vaspitno-obrazovnog rada u školi.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Učešće roditelja u radu škole.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test znanja/kolokvijum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Kompetencije nastavnika, stručnih saradnika i direktora kao faktora uspješnog rada skole.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49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Studenti su obavezni da pohađaju nastavu, učestvuju u diskusijama i rade dva testa. Studenti pripremaju po jedan domaći zadatak (simulacija roditeljskog sastanka) u pisanoj formi (sinopsis radionice) i učestvuju u diskusijii nakon njegove prezentacije.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b/>
                <w:sz w:val="18"/>
                <w:szCs w:val="18"/>
              </w:rPr>
              <w:t>Ponedjeljak, 9.00.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• Ilic, M., (2010)Porodicna pedagogija, Filozofski fakultet Univerziteta u Banja Luci i Nastavnicki fakultet u Mostaru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• Kacapor,S.,Vilotijevic,N.,(2005)Školska i porodicna pedagogija,Filozofski fakultet Kos.Mitrovica i Uciteljski fakultet,Beograd  • Polovina, N. i Bogunovic, B. (ed.) (2007) Saradnja skole i porodice, IPI, Beograd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• Todorovic, K., (2011) Škola – od ideala do problema, Vaspitanje i obrazovanje br.3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Ocjenjuju se: - Dva testa sa 15 poena (Ukupno 30 poena), - Redovno prisustvo nastavi i aktivno učešće u diskusiji 10 poena - Priprema radionice-simulacija roditeljskog sastanka 11 poena - Završni ispit sa 49 poena. - Prelazna ocjena se dobija ako se kumulativno sakupi najmanje 51 poen.</w:t>
            </w:r>
          </w:p>
        </w:tc>
      </w:tr>
      <w:tr w:rsidR="00E302B5" w:rsidRPr="00CE20F3" w:rsidTr="008D2C8D">
        <w:trPr>
          <w:trHeight w:val="1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E302B5" w:rsidRPr="005374FE" w:rsidTr="008D2C8D">
        <w:trPr>
          <w:gridBefore w:val="1"/>
          <w:wBefore w:w="525" w:type="pct"/>
          <w:trHeight w:val="182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Katarina Todorović</w:t>
            </w:r>
          </w:p>
        </w:tc>
      </w:tr>
      <w:tr w:rsidR="00E302B5" w:rsidRPr="00CE20F3" w:rsidTr="008D2C8D">
        <w:trPr>
          <w:gridBefore w:val="1"/>
          <w:wBefore w:w="525" w:type="pct"/>
          <w:trHeight w:val="8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bCs w:val="0"/>
                <w:lang w:val="hr-HR"/>
              </w:rPr>
              <w:t>ŠKOLSKA PRAKSA III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b w:val="0"/>
                <w:lang w:val="hr-HR"/>
              </w:rPr>
              <w:t>1PP + 1V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61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922"/>
        <w:gridCol w:w="245"/>
        <w:gridCol w:w="1478"/>
        <w:gridCol w:w="12"/>
        <w:gridCol w:w="1735"/>
        <w:gridCol w:w="1735"/>
        <w:gridCol w:w="1735"/>
        <w:gridCol w:w="1120"/>
        <w:gridCol w:w="10"/>
      </w:tblGrid>
      <w:tr w:rsidR="00E302B5" w:rsidRPr="005374FE" w:rsidTr="008D2C8D">
        <w:trPr>
          <w:gridAfter w:val="1"/>
          <w:wAfter w:w="5" w:type="pct"/>
          <w:trHeight w:val="566"/>
        </w:trPr>
        <w:tc>
          <w:tcPr>
            <w:tcW w:w="4995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20"/>
                <w:szCs w:val="20"/>
                <w:lang w:val="hr-HR"/>
              </w:rPr>
              <w:t>Obrazovanje učitelja.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20"/>
                <w:szCs w:val="20"/>
                <w:lang w:val="hr-HR"/>
              </w:rPr>
              <w:t>Akademski studijski programi FILOZOFSKOG FAKULTETA (studije traju 10 semestara, 300 ECTS kredita)</w:t>
            </w:r>
          </w:p>
        </w:tc>
      </w:tr>
      <w:tr w:rsidR="00E302B5" w:rsidRPr="005374FE" w:rsidTr="008D2C8D">
        <w:trPr>
          <w:gridAfter w:val="1"/>
          <w:wAfter w:w="5" w:type="pct"/>
          <w:trHeight w:val="142"/>
        </w:trPr>
        <w:tc>
          <w:tcPr>
            <w:tcW w:w="4995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hr-HR"/>
              </w:rPr>
              <w:t>Nema uslova za prijavljivanje i slušanje predmeta.</w:t>
            </w:r>
          </w:p>
        </w:tc>
      </w:tr>
      <w:tr w:rsidR="00E302B5" w:rsidRPr="005374FE" w:rsidTr="008D2C8D">
        <w:trPr>
          <w:gridAfter w:val="1"/>
          <w:wAfter w:w="5" w:type="pct"/>
          <w:trHeight w:val="343"/>
        </w:trPr>
        <w:tc>
          <w:tcPr>
            <w:tcW w:w="4995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Kritička  interpretacija  podataka  prikupljenih tokom  prisustva  časovima  u  školi; Sagledavanje  problema  sa  kojima  se  učitelji  susreću  tokom  realizacije vaspitno-obrazovnog  procesa; Vođenje  pedagoške  dokumentacije; Zapažanja  saradnje  škole  i  društvenih institucija.</w:t>
            </w:r>
          </w:p>
        </w:tc>
      </w:tr>
      <w:tr w:rsidR="00E302B5" w:rsidRPr="005374FE" w:rsidTr="008D2C8D">
        <w:trPr>
          <w:gridAfter w:val="1"/>
          <w:wAfter w:w="5" w:type="pct"/>
          <w:trHeight w:val="423"/>
        </w:trPr>
        <w:tc>
          <w:tcPr>
            <w:tcW w:w="4995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rFonts w:eastAsiaTheme="minorHAnsi" w:cstheme="minorBidi"/>
                <w:sz w:val="16"/>
                <w:szCs w:val="16"/>
                <w:lang w:val="nb-NO"/>
              </w:rPr>
              <w:t xml:space="preserve">  </w:t>
            </w:r>
            <w:r w:rsidRPr="00CE20F3">
              <w:rPr>
                <w:rFonts w:eastAsiaTheme="minorHAnsi" w:cstheme="minorBidi"/>
                <w:sz w:val="18"/>
                <w:szCs w:val="18"/>
                <w:lang w:val="nb-NO"/>
              </w:rPr>
              <w:t>Student  je u  mogucnosti  da:</w:t>
            </w:r>
          </w:p>
          <w:p w:rsidR="00E302B5" w:rsidRPr="00CE20F3" w:rsidRDefault="00E302B5" w:rsidP="008D2C8D">
            <w:pPr>
              <w:pStyle w:val="ListParagraph"/>
              <w:ind w:left="0"/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-Uočava  neophodnost  urednog  vođenja  pedagoške  dokumentacije, - Analizira  sadržaje  individualnog  obrazovnog plana;           - Organizuje  individualne  konsultacije; Objašnjava  okolnosti  nastanka  kombinovanih  odjeljenja  i  specifičnosti  rada  unutar  istih; Shvata  neophodnost  izrade  učeničkog  portfolija; - Analizira  tehnike  pripremanja  za  nastavu.</w:t>
            </w:r>
          </w:p>
        </w:tc>
      </w:tr>
      <w:tr w:rsidR="00E302B5" w:rsidRPr="005374FE" w:rsidTr="008D2C8D">
        <w:trPr>
          <w:gridAfter w:val="1"/>
          <w:wAfter w:w="5" w:type="pct"/>
          <w:trHeight w:val="152"/>
        </w:trPr>
        <w:tc>
          <w:tcPr>
            <w:tcW w:w="4995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Dr  Mirko  Đukanović</w:t>
            </w:r>
          </w:p>
        </w:tc>
      </w:tr>
      <w:tr w:rsidR="00E302B5" w:rsidRPr="005374FE" w:rsidTr="008D2C8D">
        <w:trPr>
          <w:gridAfter w:val="1"/>
          <w:wAfter w:w="5" w:type="pct"/>
          <w:trHeight w:val="350"/>
        </w:trPr>
        <w:tc>
          <w:tcPr>
            <w:tcW w:w="4995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4"/>
                <w:lang w:val="sl-SI"/>
              </w:rPr>
              <w:t>Praktična predavanja i diskusije, individualna aktivnost i anga</w:t>
            </w:r>
            <w:r w:rsidRPr="00CE20F3">
              <w:rPr>
                <w:sz w:val="14"/>
                <w:lang w:val="hr-HR"/>
              </w:rPr>
              <w:t>ž</w:t>
            </w:r>
            <w:r w:rsidRPr="00CE20F3">
              <w:rPr>
                <w:sz w:val="14"/>
                <w:lang w:val="sl-SI"/>
              </w:rPr>
              <w:t>ovanje studenata u školi, samostalan rad, praćenje školske dokumentacije  i izrada zadataka, konsultacije, tekuća provjera znanja, hospitacije.</w:t>
            </w:r>
          </w:p>
        </w:tc>
      </w:tr>
      <w:tr w:rsidR="00E302B5" w:rsidRPr="00CE20F3" w:rsidTr="008D2C8D">
        <w:trPr>
          <w:gridAfter w:val="1"/>
          <w:wAfter w:w="5" w:type="pct"/>
          <w:trHeight w:val="226"/>
        </w:trPr>
        <w:tc>
          <w:tcPr>
            <w:tcW w:w="4995" w:type="pct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gridAfter w:val="1"/>
          <w:wAfter w:w="5" w:type="pct"/>
          <w:cantSplit/>
          <w:trHeight w:val="3437"/>
        </w:trPr>
        <w:tc>
          <w:tcPr>
            <w:tcW w:w="1108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87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Upoznavanje  sa  organizacionom  strukturom  osnovne škole;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Stručna  tijela  unutar  vaspitno-obrazovnih  institucija;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Upoznavanje  sa  zakonima, pravilnicima  i  propisima  neophodnim  za  uspješno  funkcionisanje  vaspitno-obrazovne  institucije;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Materijlani  uslovi  rada škole (normativi  za  prostor, opremu, nastavna  sredstva);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Saradnja  škole  sa  društvenim  institucijama;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Tehnike  pripremanja  za  nastavu ;</w:t>
            </w:r>
          </w:p>
          <w:p w:rsidR="00E302B5" w:rsidRPr="00CE20F3" w:rsidRDefault="00E302B5" w:rsidP="008D2C8D">
            <w:pPr>
              <w:rPr>
                <w:b/>
                <w:sz w:val="16"/>
                <w:szCs w:val="16"/>
                <w:lang w:val="sr-Latn-CS"/>
              </w:rPr>
            </w:pPr>
            <w:r w:rsidRPr="00CE20F3">
              <w:rPr>
                <w:b/>
                <w:sz w:val="16"/>
                <w:szCs w:val="16"/>
                <w:lang w:val="sr-Latn-CS"/>
              </w:rPr>
              <w:t>I   kolokvijum;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Ispravno  i redovno  vođenje  školske  dokumentacije;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Upoznavanje  sa specifičnostima  izrade  individualnog  obrazovnog  plana 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Rad  u  kombinovanim  odjeljenjima;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Upoznavanje  karakteristika  rada  sa  djecom  sa  posebnim potrebama;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Izrada  učeničkih  portfolija;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Priprema  i  realizacija  učeničkih  projekata  i  radionica;</w:t>
            </w:r>
          </w:p>
          <w:p w:rsidR="00E302B5" w:rsidRPr="00CE20F3" w:rsidRDefault="00E302B5" w:rsidP="008D2C8D">
            <w:pPr>
              <w:rPr>
                <w:b/>
                <w:sz w:val="16"/>
                <w:szCs w:val="16"/>
                <w:lang w:val="sr-Latn-CS"/>
              </w:rPr>
            </w:pPr>
            <w:r w:rsidRPr="00CE20F3">
              <w:rPr>
                <w:b/>
                <w:sz w:val="16"/>
                <w:szCs w:val="16"/>
                <w:lang w:val="sr-Latn-CS"/>
              </w:rPr>
              <w:t>II  kolokvijum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Neophodnost  permanentnog  stručnog  usavršavanja  učitelja;</w:t>
            </w:r>
          </w:p>
          <w:p w:rsidR="00E302B5" w:rsidRPr="00CE20F3" w:rsidRDefault="00E302B5" w:rsidP="008D2C8D">
            <w:pPr>
              <w:rPr>
                <w:iCs/>
                <w:sz w:val="16"/>
                <w:szCs w:val="16"/>
                <w:lang w:val="sr-Latn-CS"/>
              </w:rPr>
            </w:pPr>
            <w:r w:rsidRPr="00CE20F3">
              <w:rPr>
                <w:iCs/>
                <w:sz w:val="16"/>
                <w:szCs w:val="16"/>
                <w:lang w:val="sr-Latn-CS"/>
              </w:rPr>
              <w:t>Završni ispit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bCs/>
                <w:sz w:val="16"/>
                <w:szCs w:val="16"/>
                <w:lang w:val="sr-Latn-CS"/>
              </w:rPr>
              <w:t>Sumiranje rezultata i upis ocjena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r-Latn-CS"/>
              </w:rPr>
              <w:t>-</w:t>
            </w:r>
            <w:r w:rsidRPr="00CE20F3">
              <w:rPr>
                <w:sz w:val="16"/>
                <w:szCs w:val="16"/>
                <w:lang w:val="hr-HR"/>
              </w:rPr>
              <w:t>Dopunska nastava i popravni ispitni rok</w:t>
            </w:r>
          </w:p>
        </w:tc>
      </w:tr>
      <w:tr w:rsidR="00E302B5" w:rsidRPr="00CE20F3" w:rsidTr="008D2C8D">
        <w:trPr>
          <w:gridAfter w:val="1"/>
          <w:wAfter w:w="5" w:type="pct"/>
          <w:trHeight w:val="200"/>
        </w:trPr>
        <w:tc>
          <w:tcPr>
            <w:tcW w:w="4995" w:type="pct"/>
            <w:gridSpan w:val="9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gridAfter w:val="1"/>
          <w:wAfter w:w="5" w:type="pct"/>
          <w:cantSplit/>
          <w:trHeight w:val="1700"/>
        </w:trPr>
        <w:tc>
          <w:tcPr>
            <w:tcW w:w="1843" w:type="pct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2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2 sata i 40 minuta</w:t>
            </w:r>
          </w:p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1</w:t>
            </w:r>
            <w:r w:rsidRPr="00CE20F3">
              <w:rPr>
                <w:color w:val="auto"/>
                <w:sz w:val="16"/>
              </w:rPr>
              <w:t xml:space="preserve"> sat praktičnog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1</w:t>
            </w:r>
            <w:r w:rsidRPr="00CE20F3">
              <w:rPr>
                <w:color w:val="auto"/>
                <w:sz w:val="16"/>
              </w:rPr>
              <w:t xml:space="preserve"> sat vježbi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6"/>
              </w:rPr>
              <w:t>40</w:t>
            </w:r>
            <w:r w:rsidRPr="00CE20F3">
              <w:rPr>
                <w:color w:val="auto"/>
                <w:sz w:val="16"/>
              </w:rPr>
              <w:t xml:space="preserve"> minuta samostalnog rada, uključujući konsultacije</w:t>
            </w:r>
          </w:p>
        </w:tc>
        <w:tc>
          <w:tcPr>
            <w:tcW w:w="3152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(2 sata i 40 minuta) x 16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42 sata i 40 minuta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(2 sata i 40 minuta) = </w:t>
            </w:r>
            <w:r w:rsidRPr="00CE20F3">
              <w:rPr>
                <w:color w:val="auto"/>
                <w:sz w:val="14"/>
                <w:u w:val="single"/>
              </w:rPr>
              <w:t>5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i 20 minuta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2x30  = 60 sati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12 sati </w:t>
            </w:r>
            <w:r w:rsidRPr="00CE20F3">
              <w:rPr>
                <w:color w:val="auto"/>
                <w:sz w:val="14"/>
              </w:rPr>
              <w:t xml:space="preserve">  (preostalo vrijeme od prve dvije stavke do ukupnog opterećenja za predmeti)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color w:val="auto"/>
                <w:sz w:val="14"/>
              </w:rPr>
              <w:t xml:space="preserve">: 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color w:val="auto"/>
                <w:sz w:val="14"/>
              </w:rPr>
              <w:t>42 sata i 40 min.(Nastava)+5 sati i 20 min.(Priprema) + 12 sati (Dopunski rad)</w:t>
            </w:r>
          </w:p>
        </w:tc>
      </w:tr>
      <w:tr w:rsidR="00E302B5" w:rsidRPr="005374FE" w:rsidTr="008D2C8D">
        <w:trPr>
          <w:gridAfter w:val="1"/>
          <w:wAfter w:w="5" w:type="pct"/>
          <w:cantSplit/>
          <w:trHeight w:val="349"/>
        </w:trPr>
        <w:tc>
          <w:tcPr>
            <w:tcW w:w="499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Redovno  pohađanje  školske  prakse; Učestvovanje  u  različitim oblicima  vaspitno-obrazovnog  rada  u  školi; Priloženo  stručno  mišljenje  nastavnika-mentora  o  učešću  u  aktivnostima  studenata tokom  školske  prakse.</w:t>
            </w:r>
          </w:p>
        </w:tc>
      </w:tr>
      <w:tr w:rsidR="00E302B5" w:rsidRPr="00CE20F3" w:rsidTr="008D2C8D">
        <w:trPr>
          <w:gridAfter w:val="1"/>
          <w:wAfter w:w="5" w:type="pct"/>
          <w:cantSplit/>
          <w:trHeight w:val="203"/>
        </w:trPr>
        <w:tc>
          <w:tcPr>
            <w:tcW w:w="499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Ponedjeljak (12.30 – 14.00h)</w:t>
            </w:r>
          </w:p>
        </w:tc>
      </w:tr>
      <w:tr w:rsidR="00E302B5" w:rsidRPr="005374FE" w:rsidTr="008D2C8D">
        <w:trPr>
          <w:gridAfter w:val="1"/>
          <w:wAfter w:w="5" w:type="pct"/>
          <w:cantSplit/>
          <w:trHeight w:val="758"/>
        </w:trPr>
        <w:tc>
          <w:tcPr>
            <w:tcW w:w="4995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planovi  i  programi  od  I do VI razreda osnovne škole;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Individualni obrazovni  planovi;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Zakoni, pravilnici i propisi koji regulišu funkcionisanje osnovne škole;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sr-Latn-CS"/>
              </w:rPr>
              <w:t>Pedagoška dokumentacija škole (Matična knjiga, Odjeljenska knjiga, i sl.)</w:t>
            </w:r>
          </w:p>
        </w:tc>
      </w:tr>
      <w:tr w:rsidR="00E302B5" w:rsidRPr="005374FE" w:rsidTr="008D2C8D">
        <w:trPr>
          <w:gridAfter w:val="1"/>
          <w:wAfter w:w="5" w:type="pct"/>
          <w:trHeight w:val="1074"/>
        </w:trPr>
        <w:tc>
          <w:tcPr>
            <w:tcW w:w="4995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-Dnevnik školske prakse sa 5 poena;                                                    -  Praktična aktivnost u vođenju pedagoške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-Redovno prisustvo i aktivno učešće u školskoj praksi sa 5 poena;        dokumentacije sa 10 poena;</w:t>
            </w:r>
          </w:p>
          <w:p w:rsidR="00E302B5" w:rsidRPr="00CE20F3" w:rsidRDefault="00E302B5" w:rsidP="008D2C8D">
            <w:pPr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-Dva kolokvijuma  sa po 15 poena (ukupno 30  poena);                       - Završni ispit sa 50 poena.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                                Prelazna ocjena se dobija ako se kumulativno sakupi najmanje 51 poen.</w:t>
            </w:r>
          </w:p>
        </w:tc>
      </w:tr>
      <w:tr w:rsidR="00E302B5" w:rsidRPr="00CE20F3" w:rsidTr="008D2C8D">
        <w:trPr>
          <w:gridAfter w:val="1"/>
          <w:wAfter w:w="5" w:type="pct"/>
          <w:trHeight w:val="70"/>
        </w:trPr>
        <w:tc>
          <w:tcPr>
            <w:tcW w:w="4995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E302B5" w:rsidRPr="00CE20F3" w:rsidTr="008D2C8D">
        <w:trPr>
          <w:trHeight w:val="113"/>
        </w:trPr>
        <w:tc>
          <w:tcPr>
            <w:tcW w:w="986" w:type="pct"/>
            <w:gridSpan w:val="2"/>
          </w:tcPr>
          <w:p w:rsidR="00E302B5" w:rsidRPr="00CE20F3" w:rsidRDefault="00E302B5" w:rsidP="008D2C8D">
            <w:pPr>
              <w:pStyle w:val="Heading7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sz w:val="20"/>
                <w:szCs w:val="20"/>
              </w:rPr>
              <w:t>Ocjena</w:t>
            </w:r>
          </w:p>
        </w:tc>
        <w:tc>
          <w:tcPr>
            <w:tcW w:w="863" w:type="pct"/>
            <w:gridSpan w:val="3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E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D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C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B</w:t>
            </w:r>
          </w:p>
        </w:tc>
        <w:tc>
          <w:tcPr>
            <w:tcW w:w="563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A</w:t>
            </w:r>
          </w:p>
        </w:tc>
      </w:tr>
      <w:tr w:rsidR="00E302B5" w:rsidRPr="00CE20F3" w:rsidTr="008D2C8D">
        <w:tc>
          <w:tcPr>
            <w:tcW w:w="986" w:type="pct"/>
            <w:gridSpan w:val="2"/>
          </w:tcPr>
          <w:p w:rsidR="00E302B5" w:rsidRPr="00CE20F3" w:rsidRDefault="00E302B5" w:rsidP="008D2C8D">
            <w:pPr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Broj poena</w:t>
            </w:r>
          </w:p>
        </w:tc>
        <w:tc>
          <w:tcPr>
            <w:tcW w:w="863" w:type="pct"/>
            <w:gridSpan w:val="3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51 – 60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61 - 70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71 - 80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81- 90</w:t>
            </w:r>
          </w:p>
        </w:tc>
        <w:tc>
          <w:tcPr>
            <w:tcW w:w="563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91 - 100</w:t>
            </w:r>
          </w:p>
        </w:tc>
      </w:tr>
      <w:tr w:rsidR="00E302B5" w:rsidRPr="00BD57C4" w:rsidTr="008D2C8D">
        <w:trPr>
          <w:gridBefore w:val="1"/>
          <w:gridAfter w:val="1"/>
          <w:wBefore w:w="528" w:type="pct"/>
          <w:wAfter w:w="5" w:type="pct"/>
          <w:trHeight w:val="135"/>
        </w:trPr>
        <w:tc>
          <w:tcPr>
            <w:tcW w:w="4467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 Mirko  Đukanović</w:t>
            </w:r>
          </w:p>
        </w:tc>
      </w:tr>
      <w:tr w:rsidR="00E302B5" w:rsidRPr="00BD57C4" w:rsidTr="008D2C8D">
        <w:trPr>
          <w:gridBefore w:val="1"/>
          <w:gridAfter w:val="1"/>
          <w:wBefore w:w="528" w:type="pct"/>
          <w:wAfter w:w="5" w:type="pct"/>
          <w:trHeight w:val="70"/>
        </w:trPr>
        <w:tc>
          <w:tcPr>
            <w:tcW w:w="4467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: </w:t>
            </w:r>
            <w:r w:rsidRPr="00CE20F3"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  <w:t>Plan realizacije nastavnog programa studenti će dobiti početkom semestra.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460EB8" w:rsidRDefault="00E302B5" w:rsidP="00E302B5">
      <w:r w:rsidRPr="00460EB8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4"/>
        <w:gridCol w:w="1684"/>
        <w:gridCol w:w="1133"/>
        <w:gridCol w:w="1857"/>
        <w:gridCol w:w="1696"/>
      </w:tblGrid>
      <w:tr w:rsidR="00E302B5" w:rsidRPr="005374FE" w:rsidTr="008D2C8D">
        <w:trPr>
          <w:gridBefore w:val="1"/>
          <w:wBefore w:w="1041" w:type="pct"/>
          <w:trHeight w:val="359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iCs/>
                <w:sz w:val="20"/>
                <w:szCs w:val="20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nb-NO"/>
              </w:rPr>
            </w:pPr>
            <w:r w:rsidRPr="00CE20F3">
              <w:rPr>
                <w:rFonts w:ascii="Times New Roman" w:hAnsi="Times New Roman"/>
                <w:sz w:val="20"/>
                <w:szCs w:val="20"/>
                <w:lang w:val="nb-NO"/>
              </w:rPr>
              <w:t>Metodika nastave crnogorskog-srpskog, bosanskog, hrvatskog jezika i književnosti II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Šifra predmeta</w:t>
            </w:r>
          </w:p>
        </w:tc>
        <w:tc>
          <w:tcPr>
            <w:tcW w:w="104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Status predmeta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Cs w:val="20"/>
              </w:rPr>
              <w:t>Semestar</w:t>
            </w:r>
          </w:p>
        </w:tc>
        <w:tc>
          <w:tcPr>
            <w:tcW w:w="11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Fond časova</w:t>
            </w:r>
          </w:p>
        </w:tc>
      </w:tr>
      <w:tr w:rsidR="00E302B5" w:rsidRPr="00CE20F3" w:rsidTr="008D2C8D">
        <w:trPr>
          <w:trHeight w:val="74"/>
          <w:jc w:val="center"/>
        </w:trPr>
        <w:tc>
          <w:tcPr>
            <w:tcW w:w="104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20"/>
                <w:szCs w:val="20"/>
                <w:lang w:val="sr-Latn-CS"/>
              </w:rPr>
            </w:pPr>
            <w:r w:rsidRPr="00CE20F3">
              <w:rPr>
                <w:b w:val="0"/>
                <w:sz w:val="20"/>
                <w:szCs w:val="20"/>
                <w:lang w:val="sr-Latn-CS"/>
              </w:rPr>
              <w:t>Nema</w:t>
            </w:r>
          </w:p>
        </w:tc>
        <w:tc>
          <w:tcPr>
            <w:tcW w:w="104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Obavezni</w:t>
            </w:r>
          </w:p>
        </w:tc>
        <w:tc>
          <w:tcPr>
            <w:tcW w:w="704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VI</w:t>
            </w:r>
          </w:p>
        </w:tc>
        <w:tc>
          <w:tcPr>
            <w:tcW w:w="1154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0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sz w:val="20"/>
                <w:szCs w:val="20"/>
              </w:rPr>
              <w:t>2TP+1PP+2V</w:t>
            </w:r>
          </w:p>
        </w:tc>
      </w:tr>
    </w:tbl>
    <w:p w:rsidR="00E302B5" w:rsidRPr="00CE20F3" w:rsidRDefault="00E302B5" w:rsidP="00E302B5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095"/>
        <w:gridCol w:w="6726"/>
      </w:tblGrid>
      <w:tr w:rsidR="00E302B5" w:rsidRPr="00CE20F3" w:rsidTr="008D2C8D">
        <w:trPr>
          <w:trHeight w:val="12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Studijski programi za koje se organizuje: Studijski program za obrazovanje učitelja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r-Latn-CS"/>
              </w:rPr>
              <w:t xml:space="preserve"> Nema.</w:t>
            </w:r>
          </w:p>
        </w:tc>
      </w:tr>
      <w:tr w:rsidR="00E302B5" w:rsidRPr="005374FE" w:rsidTr="008D2C8D">
        <w:trPr>
          <w:trHeight w:val="49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Ciljevi izučavanja predmeta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: Pripremanje i osposobljavanje studenata za izvođenje nastave iz predmeta Crnogorski-srpski, bosanski, hrvatski jezik i književnost. Funkcionalno usvajanje znanja o specifičnostima metodičkog pristupa pojedinim grupama ciljeva iz jezičke oblasti i oblasti književnosti.</w:t>
            </w:r>
          </w:p>
        </w:tc>
      </w:tr>
      <w:tr w:rsidR="00E302B5" w:rsidRPr="005374FE" w:rsidTr="008D2C8D">
        <w:trPr>
          <w:trHeight w:val="79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Ishodi učenja: </w:t>
            </w:r>
            <w:r w:rsidRPr="00CE20F3">
              <w:rPr>
                <w:sz w:val="20"/>
                <w:szCs w:val="20"/>
                <w:lang w:val="sr-Latn-CS"/>
              </w:rPr>
              <w:t>Nakon što student položi ovaj ispit, biće u mogućnosti da: 1. metodički tumači književne rodove i vrste, njihove filmske i pozorišne adaptacije; 2. organizuje usvajanje temeljnih pojmova u nastavi uz upotrebu različitih izvora znanja; 3. poznaje teorijske osnove funkcionalne čitalačke pismenosti; 4. planira podsticajne nastavne situacije za funkcionalno opismenjavanje učenika; 5. razvija jezičko stvaralaštvo učenika, njihova čitalačka interesovanja i kompetencije; 6. upotrebljava znanja iz metodike nastave maternjeg jezika tokom realizacije časa.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Dijana Vučković, prof. Nataša Skakavac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diskusije i vježbe, angažovanje studenata za samostalni rad, izrada domaćih zadataka, konsultacije, učenje za kolokvijume i završni ispit, priprema i realizacija časova praktične nastave, problemsko učenje i istraživačko učenje.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Nastavne oblasti u predmetnom programu: jezik i književnost – specifičnosti savremenih metodičkih pristupa. Korelacija i integracija u nastavi. 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Nastavni programi za osnovnoškolski vaspitno-obrazovni nivo (godišnji, mjesečni, sedmični, tematski). Priprema za realizaciju časa (operativnog cilja).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Teorija recepcije kao osnova nastavnog tumačenja književnosti. Čitanje u nastavcima.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Epsko štivo u nastavi. Čitanje kod kuće – metodički pristup domaćoj lektiri.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Tumačenje lirske pjesme u nastavi.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Metodički pristup dramskom tekstu. Dramatizacija i scensko izvođenje.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Pozorišna i lutkarska predstava. Film u nastavi. Povezanost literature i filma. 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Književni i funkcionalni pojmovi. Udžbenici književnosti.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Neumjetnički tekst u nastavi. Udžbenici jezika. Ostali izvori znanja i nastavna sredstva.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Funkcionalno opismenjavanje učenika. Učenje čitanjem u nastavi. Usvajanje znanja iz gramatike i pravopisa.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Funkcionalno sporazumijevanje u usmenom i pisanom obliku. Prepričavanje, pričanje, opisivanje i izvještavanje.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Ortoepografska vježbanja. Diktat. Kazivanje napamet naučenih stihova. Leksička i semantička vježbanja. Sintaksička i stilistička vježbanja.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Jezičko stvaralaštvo učenika. Samostalni pismeni sastavi, vrednovanje i ocjenjivanje.</w:t>
            </w:r>
          </w:p>
          <w:p w:rsidR="00E302B5" w:rsidRPr="00CE20F3" w:rsidRDefault="00E302B5" w:rsidP="008D2C8D">
            <w:pPr>
              <w:numPr>
                <w:ilvl w:val="0"/>
                <w:numId w:val="21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Pisanje i čitanje u domenu informativno-poslovne komunikacije (vrste, oblici).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15.  Posebne vrste nastave maternjeg jezika i književnosti (dodatna , dopunska i izborna nastava, slobodne učeničke aktivnosti, problemska, programirana, egzemplarna, individualizovana, heuristička, timska nastava, učenje putem otkrića, elektronsko učenje...).</w:t>
            </w:r>
          </w:p>
        </w:tc>
      </w:tr>
      <w:tr w:rsidR="00E302B5" w:rsidRPr="00CE20F3" w:rsidTr="008D2C8D">
        <w:trPr>
          <w:trHeight w:val="9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652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40 minuta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teorijskog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praktičnog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 sat 40 minuta samostalnog rada, 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uključujući i konsultacije.</w:t>
            </w:r>
          </w:p>
        </w:tc>
        <w:tc>
          <w:tcPr>
            <w:tcW w:w="334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(6 sati i 40 minuta) x 16 = 106 sati i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Neophodne pripreme prije početka semestra (administracija, upis, ovjera)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(6 sati i 40 minuta) = 13 sati i 20 minuta.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predmet: 5 x 30 = 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Dopunski rad za pripremu ispita u popravnom ispitnom roku, uključujući i polaganje popravnog ispita od 0 do 30 sati 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i 40 minuta (Nastava) + 13 sati i 20 minuta (Priprema) + 30 sati (Dopunski rad).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pohađaju nastavu, prezentuju domaće zadatke, rade dva kolokvijuma, da realizuju dva praktična časa u školi, učestvuju u diskusiji i analizi časova i polažu završni ispit. 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Konsultacije:</w:t>
            </w:r>
            <w:r w:rsidRPr="00CE20F3">
              <w:rPr>
                <w:sz w:val="20"/>
                <w:szCs w:val="20"/>
              </w:rPr>
              <w:t xml:space="preserve"> srijeda, 12–13h, kabinet 105.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ab/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i/>
                <w:sz w:val="18"/>
                <w:szCs w:val="18"/>
                <w:lang w:val="nb-NO"/>
              </w:rPr>
              <w:t>Nastavni predmet Crnogorski jezik i književnost, predmetni program za I, II, III, IV, V, VI, VII, VIII i IX razred osnovne škole</w:t>
            </w:r>
            <w:r w:rsidRPr="00CE20F3">
              <w:rPr>
                <w:sz w:val="18"/>
                <w:szCs w:val="18"/>
                <w:lang w:val="nb-NO"/>
              </w:rPr>
              <w:t>. Ministarstvo prosvjete i nauke i Zavod za školstvo Crne Gore, Podgorica, 2011.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Nikolić, Milija: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Metodika nastave srpskog jezika i književnosti,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Zavod za udžbenike i nastavna sredstva, Beograd, 2006.</w:t>
            </w:r>
          </w:p>
          <w:p w:rsidR="00E302B5" w:rsidRPr="00CE20F3" w:rsidRDefault="00E302B5" w:rsidP="008D2C8D">
            <w:pPr>
              <w:pStyle w:val="Default"/>
              <w:jc w:val="both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i/>
                <w:color w:val="auto"/>
                <w:sz w:val="18"/>
                <w:szCs w:val="18"/>
              </w:rPr>
              <w:t>PISA 2015 – Draft Reading Literacy Framework</w:t>
            </w:r>
            <w:r w:rsidRPr="00CE20F3">
              <w:rPr>
                <w:color w:val="auto"/>
                <w:sz w:val="18"/>
                <w:szCs w:val="18"/>
              </w:rPr>
              <w:t xml:space="preserve">, OECD, 2013, 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dostupno na </w:t>
            </w:r>
            <w:hyperlink r:id="rId14" w:history="1">
              <w:r w:rsidRPr="00CE20F3">
                <w:rPr>
                  <w:rStyle w:val="Hyperlink"/>
                  <w:color w:val="auto"/>
                  <w:sz w:val="18"/>
                  <w:szCs w:val="18"/>
                  <w:lang w:val="sr-Latn-CS"/>
                </w:rPr>
                <w:t>http://www.oecd.org</w:t>
              </w:r>
            </w:hyperlink>
            <w:r w:rsidRPr="00CE20F3">
              <w:rPr>
                <w:color w:val="auto"/>
                <w:sz w:val="18"/>
                <w:szCs w:val="18"/>
                <w:lang w:val="sr-Latn-CS"/>
              </w:rPr>
              <w:t>.</w:t>
            </w:r>
          </w:p>
          <w:p w:rsidR="00E302B5" w:rsidRPr="00CE20F3" w:rsidRDefault="00E302B5" w:rsidP="008D2C8D">
            <w:pPr>
              <w:pStyle w:val="Default"/>
              <w:jc w:val="both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Šabić, Gabrijela: </w:t>
            </w:r>
            <w:r w:rsidRPr="00CE20F3">
              <w:rPr>
                <w:i/>
                <w:color w:val="auto"/>
                <w:sz w:val="18"/>
                <w:szCs w:val="18"/>
                <w:lang w:val="sr-Latn-CS"/>
              </w:rPr>
              <w:t>Lirska poezija u razrednoj nastavi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, Zagreb: Školska knjiga, 1983.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Popović, Dušanka: </w:t>
            </w:r>
            <w:r w:rsidRPr="00CE20F3">
              <w:rPr>
                <w:i/>
                <w:sz w:val="18"/>
                <w:szCs w:val="18"/>
                <w:lang w:val="sr-Latn-CS"/>
              </w:rPr>
              <w:t>Čitati, razumjeti, znati – savremeni pristup nastavi jezika</w:t>
            </w:r>
            <w:r w:rsidRPr="00CE20F3">
              <w:rPr>
                <w:sz w:val="18"/>
                <w:szCs w:val="18"/>
                <w:lang w:val="sr-Latn-CS"/>
              </w:rPr>
              <w:t xml:space="preserve">,  Zavod za udžbenike i nastavna sredstva,  Podgorica, 2014.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Vučković, Dijana: </w:t>
            </w:r>
            <w:r w:rsidRPr="00CE20F3">
              <w:rPr>
                <w:i/>
                <w:sz w:val="18"/>
                <w:szCs w:val="18"/>
                <w:lang w:val="sr-Latn-CS"/>
              </w:rPr>
              <w:t>Teorija recepcije u nastavi književnosti u mlađim razredima osnovne škole</w:t>
            </w:r>
            <w:r w:rsidRPr="00CE20F3">
              <w:rPr>
                <w:sz w:val="18"/>
                <w:szCs w:val="18"/>
                <w:lang w:val="sr-Latn-CS"/>
              </w:rPr>
              <w:t xml:space="preserve">, Filozofski fakultet, Nikšić, 2005.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Maley, Alan: </w:t>
            </w:r>
            <w:r w:rsidRPr="00CE20F3">
              <w:rPr>
                <w:i/>
                <w:sz w:val="18"/>
                <w:szCs w:val="18"/>
                <w:lang w:val="sr-Latn-CS"/>
              </w:rPr>
              <w:t>Role Play,</w:t>
            </w:r>
            <w:r w:rsidRPr="00CE20F3">
              <w:rPr>
                <w:sz w:val="18"/>
                <w:szCs w:val="18"/>
                <w:lang w:val="sr-Latn-CS"/>
              </w:rPr>
              <w:t xml:space="preserve"> Oxford University Press, Oxford, 2002.  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98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domaći zadatak sa 5 poena,</w:t>
            </w:r>
          </w:p>
          <w:p w:rsidR="00E302B5" w:rsidRPr="00CE20F3" w:rsidRDefault="00E302B5" w:rsidP="008D2C8D">
            <w:pPr>
              <w:numPr>
                <w:ilvl w:val="0"/>
                <w:numId w:val="9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redovno prisustvo i aktivno učešće u nastavi sa 5 poena,</w:t>
            </w:r>
          </w:p>
          <w:p w:rsidR="00E302B5" w:rsidRPr="00CE20F3" w:rsidRDefault="00E302B5" w:rsidP="008D2C8D">
            <w:pPr>
              <w:numPr>
                <w:ilvl w:val="0"/>
                <w:numId w:val="9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kolokvijuma sa po 10 poena (ukupno 20 poena),</w:t>
            </w:r>
          </w:p>
          <w:p w:rsidR="00E302B5" w:rsidRPr="00CE20F3" w:rsidRDefault="00E302B5" w:rsidP="008D2C8D">
            <w:pPr>
              <w:numPr>
                <w:ilvl w:val="0"/>
                <w:numId w:val="9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časa praktične nastave u školi sa po 10 poena (ukupno 20 poena);</w:t>
            </w:r>
          </w:p>
          <w:p w:rsidR="00E302B5" w:rsidRPr="00CE20F3" w:rsidRDefault="00E302B5" w:rsidP="008D2C8D">
            <w:pPr>
              <w:numPr>
                <w:ilvl w:val="0"/>
                <w:numId w:val="9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E302B5" w:rsidRPr="00CE20F3" w:rsidRDefault="00E302B5" w:rsidP="008D2C8D">
            <w:pPr>
              <w:ind w:left="720"/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51–60 (E); 61–70 (D); 71–80 (C); 81–90 (B); 91–100 (A). 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Dijana Vučković</w:t>
            </w:r>
          </w:p>
        </w:tc>
      </w:tr>
      <w:tr w:rsidR="00E302B5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539"/>
        <w:gridCol w:w="878"/>
        <w:gridCol w:w="93"/>
        <w:gridCol w:w="708"/>
        <w:gridCol w:w="695"/>
        <w:gridCol w:w="1074"/>
        <w:gridCol w:w="1910"/>
        <w:gridCol w:w="2891"/>
        <w:gridCol w:w="507"/>
      </w:tblGrid>
      <w:tr w:rsidR="00E302B5" w:rsidRPr="00CE20F3" w:rsidTr="008D2C8D">
        <w:trPr>
          <w:gridBefore w:val="3"/>
          <w:gridAfter w:val="1"/>
          <w:wBefore w:w="1951" w:type="dxa"/>
          <w:wAfter w:w="507" w:type="dxa"/>
          <w:trHeight w:val="411"/>
        </w:trPr>
        <w:tc>
          <w:tcPr>
            <w:tcW w:w="1496" w:type="dxa"/>
            <w:gridSpan w:val="3"/>
            <w:shd w:val="clear" w:color="auto" w:fill="auto"/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i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5875" w:type="dxa"/>
            <w:gridSpan w:val="3"/>
            <w:shd w:val="clear" w:color="auto" w:fill="auto"/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Metodika nastave matematike II</w:t>
            </w:r>
          </w:p>
        </w:tc>
      </w:tr>
      <w:tr w:rsidR="00E302B5" w:rsidRPr="00CE20F3" w:rsidTr="008D2C8D">
        <w:trPr>
          <w:gridBefore w:val="1"/>
          <w:gridAfter w:val="1"/>
          <w:wBefore w:w="534" w:type="dxa"/>
          <w:wAfter w:w="507" w:type="dxa"/>
          <w:trHeight w:val="140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gridBefore w:val="1"/>
          <w:gridAfter w:val="1"/>
          <w:wBefore w:w="534" w:type="dxa"/>
          <w:wAfter w:w="507" w:type="dxa"/>
          <w:trHeight w:val="195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sz w:val="16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Obavezni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VI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302B5" w:rsidRPr="00CE20F3" w:rsidRDefault="00E302B5" w:rsidP="008D2C8D">
            <w:pPr>
              <w:pStyle w:val="HTMLPreformatted"/>
              <w:shd w:val="clear" w:color="auto" w:fill="FFFFFF"/>
              <w:rPr>
                <w:rFonts w:ascii="Segoe UI" w:hAnsi="Segoe UI" w:cs="Segoe UI"/>
                <w:sz w:val="23"/>
                <w:szCs w:val="23"/>
              </w:rPr>
            </w:pPr>
            <w:r w:rsidRPr="00CE20F3">
              <w:t xml:space="preserve">    (2TP, 1PP, 2V)</w:t>
            </w:r>
          </w:p>
        </w:tc>
      </w:tr>
      <w:tr w:rsidR="00E302B5" w:rsidRPr="005374FE" w:rsidTr="008D2C8D">
        <w:trPr>
          <w:trHeight w:val="104"/>
        </w:trPr>
        <w:tc>
          <w:tcPr>
            <w:tcW w:w="9829" w:type="dxa"/>
            <w:gridSpan w:val="10"/>
            <w:shd w:val="clear" w:color="auto" w:fill="auto"/>
            <w:vAlign w:val="center"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Studijski programi za koje se organizuje: Obrazovanje učitelja</w:t>
            </w:r>
          </w:p>
        </w:tc>
      </w:tr>
      <w:tr w:rsidR="00E302B5" w:rsidRPr="005374FE" w:rsidTr="008D2C8D">
        <w:trPr>
          <w:trHeight w:val="233"/>
        </w:trPr>
        <w:tc>
          <w:tcPr>
            <w:tcW w:w="9829" w:type="dxa"/>
            <w:gridSpan w:val="10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 xml:space="preserve">Uslovljenost drugim predmetima: 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  <w:t>Nema uslova za prijavljivanje i slušanje predmeta.</w:t>
            </w:r>
          </w:p>
        </w:tc>
      </w:tr>
      <w:tr w:rsidR="00E302B5" w:rsidRPr="005374FE" w:rsidTr="008D2C8D">
        <w:trPr>
          <w:trHeight w:val="776"/>
        </w:trPr>
        <w:tc>
          <w:tcPr>
            <w:tcW w:w="9829" w:type="dxa"/>
            <w:gridSpan w:val="10"/>
            <w:shd w:val="clear" w:color="auto" w:fill="auto"/>
            <w:vAlign w:val="center"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Ciljevi izučavanja predmeta: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Osnovni cilj metodike nastave matematike ogleda se u kvalitetnom osposobljavanju studenata za samostalno planiranje, pripremanje i praktično izvođenje nastave matematike u razrednoj nastavi, tj. sticanju opštih i specijalizovanih znanja iz metodike nastave matematike. Ovo od studenata iziskuje, ne samo dobro poznavanje matematike kao nauke u monografskom smislu, već njihovo upoznavanje sa istorijskim razvojem matematičkih i filozofskih pojmova i ideja, kao i upoznavanje sa kreiranjem didaktičkih transpozicija planom i programom predviđenih matematičkih sadržaja u razrednoj nastavi.</w:t>
            </w:r>
          </w:p>
        </w:tc>
      </w:tr>
      <w:tr w:rsidR="00E302B5" w:rsidRPr="005374FE" w:rsidTr="008D2C8D">
        <w:trPr>
          <w:trHeight w:val="1254"/>
        </w:trPr>
        <w:tc>
          <w:tcPr>
            <w:tcW w:w="9829" w:type="dxa"/>
            <w:gridSpan w:val="10"/>
            <w:shd w:val="clear" w:color="auto" w:fill="auto"/>
            <w:vAlign w:val="center"/>
          </w:tcPr>
          <w:p w:rsidR="00E302B5" w:rsidRPr="00CE20F3" w:rsidRDefault="00E302B5" w:rsidP="008D2C8D">
            <w:pPr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</w:pPr>
            <w:r w:rsidRPr="00CE20F3">
              <w:rPr>
                <w:rStyle w:val="Hyperlink"/>
                <w:rFonts w:eastAsiaTheme="minorEastAsia"/>
                <w:b/>
                <w:color w:val="auto"/>
                <w:sz w:val="18"/>
                <w:szCs w:val="18"/>
                <w:u w:val="none"/>
                <w:lang w:val="sr-Latn-CS"/>
              </w:rPr>
              <w:t>Ishodi učenja:</w:t>
            </w:r>
            <w:r w:rsidRPr="00CE20F3"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  <w:t xml:space="preserve"> Nakon što student položi ovaj ispit, biće u mogućnosti da: </w:t>
            </w:r>
          </w:p>
          <w:p w:rsidR="00E302B5" w:rsidRPr="00CE20F3" w:rsidRDefault="00E302B5" w:rsidP="008D2C8D">
            <w:pPr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</w:pPr>
            <w:r w:rsidRPr="00CE20F3"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  <w:t xml:space="preserve">Objasni u dijalektičkom jedinstvu osnovne principijelne i metodičke primjene aktivnog percipiranja osnovnih matematičkih pojmova i rješavanja elementarnih zadataka u mlađim razredima osnovne škole, </w:t>
            </w:r>
          </w:p>
          <w:p w:rsidR="00E302B5" w:rsidRPr="00CE20F3" w:rsidRDefault="00E302B5" w:rsidP="008D2C8D">
            <w:pPr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</w:pPr>
            <w:r w:rsidRPr="00CE20F3"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  <w:t>Komparativno analizira svu dostupnu udžbeničku literaturu i eliminiše moguće matematičke varvarizme u njima, tj. pri njihovom primjenjivanju u neposrednoj nastavi.</w:t>
            </w:r>
          </w:p>
          <w:p w:rsidR="00E302B5" w:rsidRPr="00CE20F3" w:rsidRDefault="00E302B5" w:rsidP="008D2C8D">
            <w:pPr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</w:pPr>
            <w:r w:rsidRPr="00CE20F3"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  <w:t xml:space="preserve">Primjenjuje znanja i kreira konkretne primjere primjene trokomponencija osnovnih matematičkih pojmova pri kreiranju dinamičke strategije učenja u cilju sticanja sadržinskih i procesnih znanja učenika, </w:t>
            </w:r>
          </w:p>
          <w:p w:rsidR="00E302B5" w:rsidRPr="00CE20F3" w:rsidRDefault="00E302B5" w:rsidP="008D2C8D">
            <w:pPr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</w:pPr>
            <w:r w:rsidRPr="00CE20F3"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  <w:t>Takođe je osposobljen da samostalno kreira nestandardizovane testove znanja za internu upotrebu u neposrednom radu sa učenicima.</w:t>
            </w:r>
          </w:p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Style w:val="Hyperlink"/>
                <w:rFonts w:eastAsiaTheme="minorEastAsia"/>
                <w:color w:val="auto"/>
                <w:sz w:val="18"/>
                <w:szCs w:val="18"/>
                <w:u w:val="none"/>
                <w:lang w:val="sr-Latn-CS"/>
              </w:rPr>
              <w:t>Procjenjuje i ocjenjuje - vrednuje učenička postignuća .</w:t>
            </w:r>
          </w:p>
        </w:tc>
      </w:tr>
      <w:tr w:rsidR="00E302B5" w:rsidRPr="005374FE" w:rsidTr="008D2C8D">
        <w:trPr>
          <w:trHeight w:val="63"/>
        </w:trPr>
        <w:tc>
          <w:tcPr>
            <w:tcW w:w="9829" w:type="dxa"/>
            <w:gridSpan w:val="10"/>
            <w:shd w:val="clear" w:color="auto" w:fill="auto"/>
            <w:vAlign w:val="center"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it-IT"/>
              </w:rPr>
              <w:t xml:space="preserve">Doc. </w:t>
            </w:r>
            <w:r w:rsidRPr="00CE20F3">
              <w:rPr>
                <w:b/>
                <w:i/>
                <w:sz w:val="18"/>
                <w:szCs w:val="18"/>
                <w:lang w:val="it-IT"/>
              </w:rPr>
              <w:t>dr Đoko G. Marković</w:t>
            </w:r>
          </w:p>
        </w:tc>
      </w:tr>
      <w:tr w:rsidR="00E302B5" w:rsidRPr="005374FE" w:rsidTr="008D2C8D">
        <w:trPr>
          <w:trHeight w:val="200"/>
        </w:trPr>
        <w:tc>
          <w:tcPr>
            <w:tcW w:w="9829" w:type="dxa"/>
            <w:gridSpan w:val="10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Metod nastave i savlađivanja gradiva: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  <w:t xml:space="preserve">  </w:t>
            </w:r>
            <w:r w:rsidRPr="00CE20F3">
              <w:rPr>
                <w:rFonts w:ascii="Times New Roman" w:hAnsi="Times New Roman"/>
                <w:b/>
                <w:i/>
                <w:iCs/>
                <w:color w:val="auto"/>
                <w:sz w:val="18"/>
                <w:szCs w:val="18"/>
                <w:lang w:val="sl-SI"/>
              </w:rPr>
              <w:t>Iinteraktivna nastava -  predavanja i diskusije, individualna aktivnost i anga</w:t>
            </w:r>
            <w:r w:rsidRPr="00CE20F3">
              <w:rPr>
                <w:rFonts w:ascii="Times New Roman" w:hAnsi="Times New Roman"/>
                <w:b/>
                <w:i/>
                <w:iCs/>
                <w:color w:val="auto"/>
                <w:sz w:val="18"/>
                <w:szCs w:val="18"/>
                <w:lang w:val="hr-HR"/>
              </w:rPr>
              <w:t>ž</w:t>
            </w:r>
            <w:r w:rsidRPr="00CE20F3">
              <w:rPr>
                <w:rFonts w:ascii="Times New Roman" w:hAnsi="Times New Roman"/>
                <w:b/>
                <w:i/>
                <w:iCs/>
                <w:color w:val="auto"/>
                <w:sz w:val="18"/>
                <w:szCs w:val="18"/>
                <w:lang w:val="sl-SI"/>
              </w:rPr>
              <w:t>ovanje studenata, samostalan rad i izrada domaćih zadataka, konsultacije i tekuća provjera znanja.</w:t>
            </w:r>
          </w:p>
        </w:tc>
      </w:tr>
      <w:tr w:rsidR="00E302B5" w:rsidRPr="00CE20F3" w:rsidTr="008D2C8D">
        <w:trPr>
          <w:trHeight w:val="231"/>
        </w:trPr>
        <w:tc>
          <w:tcPr>
            <w:tcW w:w="9829" w:type="dxa"/>
            <w:gridSpan w:val="10"/>
            <w:shd w:val="clear" w:color="auto" w:fill="auto"/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sz w:val="18"/>
                <w:szCs w:val="18"/>
              </w:rPr>
            </w:pPr>
            <w:r w:rsidRPr="00CE20F3">
              <w:rPr>
                <w:b w:val="0"/>
                <w:sz w:val="18"/>
                <w:szCs w:val="18"/>
              </w:rPr>
              <w:t>Plan i program rada:</w:t>
            </w:r>
          </w:p>
        </w:tc>
      </w:tr>
      <w:tr w:rsidR="00E302B5" w:rsidRPr="005374FE" w:rsidTr="008D2C8D">
        <w:trPr>
          <w:trHeight w:val="53"/>
        </w:trPr>
        <w:tc>
          <w:tcPr>
            <w:tcW w:w="2044" w:type="dxa"/>
            <w:gridSpan w:val="4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7785" w:type="dxa"/>
            <w:gridSpan w:val="6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Upoznavanje sa programom, literaturom, obave</w:t>
            </w: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sr-Latn-CS"/>
              </w:rPr>
              <w:t>zama, načinom praćenja rada i polaganja ispita</w:t>
            </w:r>
          </w:p>
        </w:tc>
      </w:tr>
      <w:tr w:rsidR="00E302B5" w:rsidRPr="005374FE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 nedjelja     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Nastavne metode i nastavni sistemi u po</w:t>
            </w: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hr-HR"/>
              </w:rPr>
              <w:t>č</w:t>
            </w: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etnoj nastavi matematike: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Tradicionalne i  savremene metode nastave</w:t>
            </w:r>
          </w:p>
        </w:tc>
      </w:tr>
      <w:tr w:rsidR="00E302B5" w:rsidRPr="00CE20F3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II nedjelja   .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Tradicionalne metode nastave</w:t>
            </w:r>
          </w:p>
        </w:tc>
      </w:tr>
      <w:tr w:rsidR="00E302B5" w:rsidRPr="005374FE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III nedjelja.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Pojam i suština problemske nastave i programirane nastave</w:t>
            </w:r>
          </w:p>
        </w:tc>
      </w:tr>
      <w:tr w:rsidR="00E302B5" w:rsidRPr="005374FE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IV nedjelja  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Diferencirana nastava i interaktivna nastava</w:t>
            </w:r>
          </w:p>
        </w:tc>
      </w:tr>
      <w:tr w:rsidR="00E302B5" w:rsidRPr="005374FE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V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Organizacija i izvođenje početne nastave matematike</w:t>
            </w:r>
          </w:p>
        </w:tc>
      </w:tr>
      <w:tr w:rsidR="00E302B5" w:rsidRPr="00BD57C4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VI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Priprema učitelja za nastavni čas. Obrazovni, funkcionalni i vaspitni zadaci nastave matematike. Metodička analiza časa matematike. </w:t>
            </w:r>
          </w:p>
        </w:tc>
      </w:tr>
      <w:tr w:rsidR="00E302B5" w:rsidRPr="00CE20F3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VII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SLOBODNA NEDJELJA</w:t>
            </w:r>
          </w:p>
        </w:tc>
      </w:tr>
      <w:tr w:rsidR="00E302B5" w:rsidRPr="00CE20F3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VIII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I kolokvijum</w:t>
            </w:r>
          </w:p>
        </w:tc>
      </w:tr>
      <w:tr w:rsidR="00E302B5" w:rsidRPr="00CE20F3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IX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Vannastavni rad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E302B5" w:rsidRPr="00CE20F3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X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Identifikacija učenika za dodatnu nastavu. Stvaralačko mišljenje i kako ga razvijati. Slobodne matematičke aktivnosti. Rad u kombinovanom odjeljenju. </w:t>
            </w:r>
          </w:p>
        </w:tc>
      </w:tr>
      <w:tr w:rsidR="00E302B5" w:rsidRPr="005374FE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XI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Provjera i ocjenjivanje rada učenika u nastavi matematike</w:t>
            </w:r>
          </w:p>
        </w:tc>
      </w:tr>
      <w:tr w:rsidR="00E302B5" w:rsidRPr="005374FE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XII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Ocjenjivanje (funkcija ocjenjivanja, numeričko i opisno ocjenjivanje, šta se ocjenjuje, kriterijumi i norme ocjenjivanja)</w:t>
            </w:r>
          </w:p>
        </w:tc>
      </w:tr>
      <w:tr w:rsidR="00E302B5" w:rsidRPr="005374FE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XIII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Nastavna sredstva u početnoj nastavi matematike</w:t>
            </w:r>
          </w:p>
        </w:tc>
      </w:tr>
      <w:tr w:rsidR="00E302B5" w:rsidRPr="00CE20F3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XIV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II kolokvijum</w:t>
            </w:r>
          </w:p>
        </w:tc>
      </w:tr>
      <w:tr w:rsidR="00E302B5" w:rsidRPr="00CE20F3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XV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Planiranje nastavnog gradiva</w:t>
            </w:r>
          </w:p>
        </w:tc>
      </w:tr>
      <w:tr w:rsidR="00E302B5" w:rsidRPr="00CE20F3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XVI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ZAVRŠNI ISPIT</w:t>
            </w:r>
          </w:p>
        </w:tc>
      </w:tr>
      <w:tr w:rsidR="00E302B5" w:rsidRPr="00CE20F3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Završna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Ovjera semestra</w:t>
            </w:r>
          </w:p>
        </w:tc>
      </w:tr>
      <w:tr w:rsidR="00E302B5" w:rsidRPr="005374FE" w:rsidTr="008D2C8D">
        <w:trPr>
          <w:trHeight w:val="39"/>
        </w:trPr>
        <w:tc>
          <w:tcPr>
            <w:tcW w:w="2044" w:type="dxa"/>
            <w:gridSpan w:val="4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XVIII – XXI nedjelja</w:t>
            </w:r>
          </w:p>
        </w:tc>
        <w:tc>
          <w:tcPr>
            <w:tcW w:w="7785" w:type="dxa"/>
            <w:gridSpan w:val="6"/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E302B5" w:rsidRPr="00CE20F3" w:rsidTr="008D2C8D">
        <w:trPr>
          <w:trHeight w:val="186"/>
        </w:trPr>
        <w:tc>
          <w:tcPr>
            <w:tcW w:w="9829" w:type="dxa"/>
            <w:gridSpan w:val="10"/>
            <w:shd w:val="clear" w:color="auto" w:fill="auto"/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</w:rPr>
              <w:t>OPTEREĆENJE STUDENATA NA PREDMETU:</w:t>
            </w:r>
          </w:p>
        </w:tc>
      </w:tr>
      <w:tr w:rsidR="00E302B5" w:rsidRPr="005374FE" w:rsidTr="008D2C8D">
        <w:trPr>
          <w:trHeight w:val="1835"/>
        </w:trPr>
        <w:tc>
          <w:tcPr>
            <w:tcW w:w="2752" w:type="dxa"/>
            <w:gridSpan w:val="5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teorijskog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praktičnog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1 sat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</w:tc>
        <w:tc>
          <w:tcPr>
            <w:tcW w:w="7077" w:type="dxa"/>
            <w:gridSpan w:val="5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trHeight w:val="466"/>
        </w:trPr>
        <w:tc>
          <w:tcPr>
            <w:tcW w:w="9829" w:type="dxa"/>
            <w:gridSpan w:val="10"/>
            <w:vAlign w:val="center"/>
          </w:tcPr>
          <w:p w:rsidR="00E302B5" w:rsidRPr="00CE20F3" w:rsidRDefault="00E302B5" w:rsidP="008D2C8D">
            <w:pPr>
              <w:rPr>
                <w:b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l-SI"/>
              </w:rPr>
              <w:t>Obaveze studenata:</w:t>
            </w:r>
            <w:r w:rsidRPr="00CE20F3">
              <w:rPr>
                <w:b/>
                <w:i/>
                <w:iCs/>
                <w:sz w:val="18"/>
                <w:szCs w:val="18"/>
                <w:lang w:val="sl-SI"/>
              </w:rPr>
              <w:t xml:space="preserve"> Studenti su obavezni da pohađaju nastavu, rade, predaju i obrazlažu sve domaće zadatke, aktivno učestvuju u diskusiji, rade dva kolokvijuma prema planu u semestru.</w:t>
            </w:r>
          </w:p>
        </w:tc>
      </w:tr>
      <w:tr w:rsidR="00E302B5" w:rsidRPr="005374FE" w:rsidTr="008D2C8D">
        <w:trPr>
          <w:trHeight w:val="101"/>
        </w:trPr>
        <w:tc>
          <w:tcPr>
            <w:tcW w:w="9829" w:type="dxa"/>
            <w:gridSpan w:val="10"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Literatura: </w:t>
            </w:r>
            <w:r w:rsidRPr="00CE20F3">
              <w:rPr>
                <w:b/>
                <w:sz w:val="18"/>
                <w:szCs w:val="18"/>
                <w:lang w:val="sr-Latn-CS"/>
              </w:rPr>
              <w:t>Đoko G. Marković, Metodiku nastave matematike, ITP Unireks, Podgorica, 2010.</w:t>
            </w:r>
          </w:p>
        </w:tc>
      </w:tr>
      <w:tr w:rsidR="00E302B5" w:rsidRPr="005374FE" w:rsidTr="008D2C8D">
        <w:trPr>
          <w:trHeight w:val="330"/>
        </w:trPr>
        <w:tc>
          <w:tcPr>
            <w:tcW w:w="9829" w:type="dxa"/>
            <w:gridSpan w:val="10"/>
          </w:tcPr>
          <w:p w:rsidR="00E302B5" w:rsidRPr="00CE20F3" w:rsidRDefault="00E302B5" w:rsidP="008D2C8D">
            <w:pPr>
              <w:rPr>
                <w:b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i/>
                <w:iCs/>
                <w:sz w:val="18"/>
                <w:szCs w:val="18"/>
                <w:lang w:val="sr-Latn-CS"/>
              </w:rPr>
              <w:t>Ocjenjuju se:</w:t>
            </w:r>
          </w:p>
          <w:p w:rsidR="00E302B5" w:rsidRPr="00CE20F3" w:rsidRDefault="00E302B5" w:rsidP="008D2C8D">
            <w:pPr>
              <w:ind w:firstLine="720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- pet domaćih zadataka sa 5 poena (1 poen za svaki domaći zadatak),</w:t>
            </w:r>
          </w:p>
          <w:p w:rsidR="00E302B5" w:rsidRPr="00CE20F3" w:rsidRDefault="00E302B5" w:rsidP="008D2C8D">
            <w:pPr>
              <w:ind w:firstLine="720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- redovno prisustvo nastavi i aktivno učešće u toku nastave sa 5 poena,</w:t>
            </w:r>
          </w:p>
          <w:p w:rsidR="00E302B5" w:rsidRPr="00CE20F3" w:rsidRDefault="00E302B5" w:rsidP="008D2C8D">
            <w:pPr>
              <w:ind w:firstLine="720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- dva kolokvijuma sa 20 poena (ukupno 40 poena),</w:t>
            </w:r>
          </w:p>
          <w:p w:rsidR="00E302B5" w:rsidRPr="00CE20F3" w:rsidRDefault="00E302B5" w:rsidP="008D2C8D">
            <w:pPr>
              <w:ind w:firstLine="720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- završni ispit sa 50 poena.</w:t>
            </w:r>
          </w:p>
          <w:p w:rsidR="00E302B5" w:rsidRPr="00CE20F3" w:rsidRDefault="00E302B5" w:rsidP="008D2C8D">
            <w:pPr>
              <w:pStyle w:val="Heading1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Prelazna ocjena se dobija ako se kumulativno skupi najmanje 51 poen.</w:t>
            </w:r>
          </w:p>
        </w:tc>
      </w:tr>
      <w:tr w:rsidR="00E302B5" w:rsidRPr="005374FE" w:rsidTr="008D2C8D">
        <w:trPr>
          <w:gridBefore w:val="2"/>
          <w:wBefore w:w="1073" w:type="dxa"/>
          <w:trHeight w:val="155"/>
        </w:trPr>
        <w:tc>
          <w:tcPr>
            <w:tcW w:w="8756" w:type="dxa"/>
            <w:gridSpan w:val="8"/>
            <w:shd w:val="clear" w:color="auto" w:fill="auto"/>
            <w:vAlign w:val="center"/>
          </w:tcPr>
          <w:p w:rsidR="00E302B5" w:rsidRPr="00CE20F3" w:rsidRDefault="00E302B5" w:rsidP="008D2C8D">
            <w:pPr>
              <w:rPr>
                <w:b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Ime i prezime nastavnika koji je pripremio podatke:  Doc. </w:t>
            </w:r>
            <w:r w:rsidRPr="00CE20F3">
              <w:rPr>
                <w:b/>
                <w:i/>
                <w:iCs/>
                <w:sz w:val="18"/>
                <w:szCs w:val="18"/>
                <w:lang w:val="sr-Latn-CS"/>
              </w:rPr>
              <w:t>dr Đoko G. Marković</w:t>
            </w:r>
          </w:p>
        </w:tc>
      </w:tr>
      <w:tr w:rsidR="00E302B5" w:rsidRPr="005374FE" w:rsidTr="008D2C8D">
        <w:trPr>
          <w:gridBefore w:val="2"/>
          <w:wBefore w:w="1073" w:type="dxa"/>
          <w:trHeight w:val="154"/>
        </w:trPr>
        <w:tc>
          <w:tcPr>
            <w:tcW w:w="8756" w:type="dxa"/>
            <w:gridSpan w:val="8"/>
            <w:shd w:val="clear" w:color="auto" w:fill="auto"/>
          </w:tcPr>
          <w:p w:rsidR="00E302B5" w:rsidRPr="00CE20F3" w:rsidRDefault="00E302B5" w:rsidP="008D2C8D">
            <w:pPr>
              <w:ind w:left="915" w:hanging="915"/>
              <w:rPr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6"/>
                <w:szCs w:val="16"/>
                <w:lang w:val="sr-Latn-CS"/>
              </w:rPr>
              <w:t>Napomena: Studentu se na početku semestra dostavlja plan realizacije nastavnog programa po tematskim cjelinama i terminima</w:t>
            </w:r>
          </w:p>
        </w:tc>
      </w:tr>
    </w:tbl>
    <w:p w:rsidR="00E302B5" w:rsidRPr="00CE20F3" w:rsidRDefault="00E302B5" w:rsidP="00E302B5">
      <w:pPr>
        <w:rPr>
          <w:vanish/>
          <w:lang w:val="it-IT"/>
        </w:rPr>
      </w:pPr>
    </w:p>
    <w:p w:rsidR="00E302B5" w:rsidRPr="00CE20F3" w:rsidRDefault="00E302B5" w:rsidP="00E302B5">
      <w:pPr>
        <w:rPr>
          <w:lang w:val="it-IT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8"/>
        <w:gridCol w:w="107"/>
        <w:gridCol w:w="1994"/>
        <w:gridCol w:w="1288"/>
        <w:gridCol w:w="2291"/>
        <w:gridCol w:w="1388"/>
      </w:tblGrid>
      <w:tr w:rsidR="00E302B5" w:rsidRPr="005374FE" w:rsidTr="008D2C8D">
        <w:trPr>
          <w:gridBefore w:val="2"/>
          <w:wBefore w:w="1685" w:type="dxa"/>
          <w:trHeight w:val="138"/>
        </w:trPr>
        <w:tc>
          <w:tcPr>
            <w:tcW w:w="19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</w:rPr>
            </w:pPr>
            <w:r w:rsidRPr="00CE20F3">
              <w:rPr>
                <w:b/>
                <w:bCs/>
                <w:iCs/>
              </w:rPr>
              <w:t>Naziv predmeta: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i/>
                <w:lang w:val="nb-NO"/>
              </w:rPr>
            </w:pPr>
            <w:r w:rsidRPr="00CE20F3">
              <w:rPr>
                <w:lang w:val="nb-NO"/>
              </w:rPr>
              <w:t>METODIKA NASTAVE  PP  I PD     I</w:t>
            </w:r>
          </w:p>
        </w:tc>
      </w:tr>
      <w:tr w:rsidR="00E302B5" w:rsidRPr="00CE20F3" w:rsidTr="008D2C8D">
        <w:trPr>
          <w:trHeight w:val="20"/>
        </w:trPr>
        <w:tc>
          <w:tcPr>
            <w:tcW w:w="1578" w:type="dxa"/>
            <w:tcBorders>
              <w:top w:val="thinThickSmallGap" w:sz="12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Cs/>
                <w:color w:val="auto"/>
                <w:sz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</w:rPr>
              <w:t>Šifra predmeta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</w:rPr>
              <w:t>Status predmeta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</w:rPr>
              <w:t>Semestar</w:t>
            </w:r>
          </w:p>
        </w:tc>
        <w:tc>
          <w:tcPr>
            <w:tcW w:w="22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</w:rPr>
              <w:t>Fond časova</w:t>
            </w:r>
          </w:p>
        </w:tc>
      </w:tr>
      <w:tr w:rsidR="00E302B5" w:rsidRPr="00CE20F3" w:rsidTr="008D2C8D">
        <w:trPr>
          <w:trHeight w:val="134"/>
        </w:trPr>
        <w:tc>
          <w:tcPr>
            <w:tcW w:w="1578" w:type="dxa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i/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>Nema</w:t>
            </w:r>
          </w:p>
        </w:tc>
        <w:tc>
          <w:tcPr>
            <w:tcW w:w="2101" w:type="dxa"/>
            <w:gridSpan w:val="2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i w:val="0"/>
                <w:sz w:val="16"/>
                <w:szCs w:val="16"/>
              </w:rPr>
            </w:pPr>
            <w:r w:rsidRPr="00CE20F3">
              <w:rPr>
                <w:i w:val="0"/>
                <w:sz w:val="16"/>
                <w:szCs w:val="16"/>
              </w:rPr>
              <w:t>Obavezni</w:t>
            </w:r>
          </w:p>
        </w:tc>
        <w:tc>
          <w:tcPr>
            <w:tcW w:w="1288" w:type="dxa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i w:val="0"/>
                <w:sz w:val="16"/>
                <w:szCs w:val="16"/>
              </w:rPr>
            </w:pPr>
            <w:r w:rsidRPr="00CE20F3">
              <w:rPr>
                <w:i w:val="0"/>
                <w:sz w:val="16"/>
                <w:szCs w:val="16"/>
              </w:rPr>
              <w:t>VI</w:t>
            </w:r>
          </w:p>
        </w:tc>
        <w:tc>
          <w:tcPr>
            <w:tcW w:w="2291" w:type="dxa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E20F3">
              <w:rPr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388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i/>
                <w:sz w:val="16"/>
                <w:szCs w:val="16"/>
              </w:rPr>
            </w:pPr>
            <w:r w:rsidRPr="00CE20F3">
              <w:rPr>
                <w:sz w:val="16"/>
                <w:szCs w:val="16"/>
              </w:rPr>
              <w:t>2P + 2V</w:t>
            </w:r>
          </w:p>
        </w:tc>
      </w:tr>
    </w:tbl>
    <w:p w:rsidR="00E302B5" w:rsidRPr="00CE20F3" w:rsidRDefault="00E302B5" w:rsidP="00E302B5">
      <w:pPr>
        <w:pStyle w:val="Heading3"/>
        <w:tabs>
          <w:tab w:val="left" w:pos="1820"/>
          <w:tab w:val="left" w:pos="3507"/>
          <w:tab w:val="left" w:pos="4580"/>
          <w:tab w:val="left" w:pos="6488"/>
        </w:tabs>
        <w:spacing w:before="0" w:after="0"/>
        <w:ind w:left="62"/>
        <w:rPr>
          <w:sz w:val="12"/>
          <w:szCs w:val="12"/>
        </w:rPr>
      </w:pPr>
      <w:r w:rsidRPr="00CE20F3">
        <w:rPr>
          <w:rFonts w:ascii="Times New Roman" w:hAnsi="Times New Roman"/>
          <w:sz w:val="12"/>
          <w:szCs w:val="12"/>
        </w:rPr>
        <w:tab/>
      </w:r>
      <w:r w:rsidRPr="00CE20F3">
        <w:rPr>
          <w:sz w:val="12"/>
          <w:szCs w:val="12"/>
        </w:rPr>
        <w:tab/>
      </w:r>
      <w:r w:rsidRPr="00CE20F3">
        <w:rPr>
          <w:sz w:val="12"/>
          <w:szCs w:val="12"/>
        </w:rPr>
        <w:tab/>
      </w:r>
      <w:r w:rsidRPr="00CE20F3">
        <w:rPr>
          <w:rFonts w:ascii="Times New Roman" w:hAnsi="Times New Roman"/>
          <w:sz w:val="12"/>
          <w:szCs w:val="12"/>
        </w:rPr>
        <w:tab/>
      </w:r>
    </w:p>
    <w:tbl>
      <w:tblPr>
        <w:tblW w:w="104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4"/>
        <w:gridCol w:w="623"/>
        <w:gridCol w:w="1909"/>
        <w:gridCol w:w="6190"/>
      </w:tblGrid>
      <w:tr w:rsidR="00E302B5" w:rsidRPr="005374FE" w:rsidTr="008D2C8D">
        <w:trPr>
          <w:trHeight w:val="649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16"/>
                <w:lang w:val="it-IT"/>
              </w:rPr>
            </w:pPr>
            <w:r w:rsidRPr="00CE20F3">
              <w:rPr>
                <w:b/>
                <w:bCs/>
                <w:iCs/>
                <w:lang w:val="it-IT"/>
              </w:rPr>
              <w:t>Studijski programi za koje se organizuje</w:t>
            </w:r>
            <w:r w:rsidRPr="00CE20F3">
              <w:rPr>
                <w:b/>
                <w:bCs/>
                <w:i/>
                <w:iCs/>
                <w:lang w:val="it-IT"/>
              </w:rPr>
              <w:t xml:space="preserve"> :</w:t>
            </w:r>
          </w:p>
          <w:p w:rsidR="00E302B5" w:rsidRPr="00CE20F3" w:rsidRDefault="00E302B5" w:rsidP="008D2C8D">
            <w:pPr>
              <w:rPr>
                <w:b/>
                <w:bCs/>
                <w:i/>
                <w:iCs/>
                <w:lang w:val="it-IT"/>
              </w:rPr>
            </w:pPr>
            <w:r w:rsidRPr="00CE20F3">
              <w:rPr>
                <w:sz w:val="16"/>
                <w:lang w:val="it-IT"/>
              </w:rPr>
              <w:t>Akademski  master  studijski  program za OBRAZOVANjE UČITELjA na FILOZOFSKOM  FAKULTETU (studije  traju 10  semestara, 300 ECTS kredita).</w:t>
            </w:r>
          </w:p>
        </w:tc>
      </w:tr>
      <w:tr w:rsidR="00E302B5" w:rsidRPr="005374FE" w:rsidTr="008D2C8D">
        <w:trPr>
          <w:trHeight w:val="266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</w:rPr>
              <w:t>Uslovljenost drugim predmetima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 xml:space="preserve">:  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Nema  uslova  za  slušanje  i  prijavljivanje  predmeta</w:t>
            </w:r>
          </w:p>
        </w:tc>
      </w:tr>
      <w:tr w:rsidR="00E302B5" w:rsidRPr="005374FE" w:rsidTr="008D2C8D">
        <w:trPr>
          <w:trHeight w:val="435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lang w:val="sr-Latn-CS"/>
              </w:rPr>
              <w:t>Ciljevi izučavanja predmeta</w:t>
            </w: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:</w:t>
            </w:r>
          </w:p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sz w:val="16"/>
                <w:lang w:val="sr-Latn-CS"/>
              </w:rPr>
              <w:t xml:space="preserve">Da  studenti  steknu osnovna  naučna  znanja iz  oblasti  meodike  PP i PD; Da  upoznaju  specificnosti  nastavnog  procesa  iz  metodike PP i PD.   </w:t>
            </w:r>
          </w:p>
        </w:tc>
      </w:tr>
      <w:tr w:rsidR="00E302B5" w:rsidRPr="005374FE" w:rsidTr="008D2C8D">
        <w:trPr>
          <w:trHeight w:val="435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eastAsiaTheme="minorHAnsi"/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rFonts w:eastAsiaTheme="minorHAnsi"/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rFonts w:eastAsiaTheme="minorHAnsi" w:cstheme="minorBidi"/>
                <w:sz w:val="16"/>
                <w:szCs w:val="16"/>
                <w:lang w:val="nb-NO"/>
              </w:rPr>
              <w:t xml:space="preserve"> Student  je u  mogucnosti  da: -  </w:t>
            </w:r>
            <w:r w:rsidRPr="00CE20F3">
              <w:rPr>
                <w:rFonts w:eastAsiaTheme="minorHAnsi"/>
                <w:sz w:val="16"/>
                <w:szCs w:val="16"/>
                <w:lang w:val="nb-NO"/>
              </w:rPr>
              <w:t>Analizira  sadržaje nastavnih  programa poznavanja prirode  i  društva,  prirode  i  poznavanja  društva,  predvidjenih  za  realizaciju u  okviru  prvih  pet  razreda  osnovne  škole; - Razlikuje  akivnosti  predviđene  za  realizuju  u  učionici  i  aktivnosti  predvidjene  za  realizaciju  u  prirodi; - Objasni  značaj poznavanja prirode  i  društva,  prirode  i  poznavanja  društva  u  sistemu  razvoja  ličnosti; - Planira  nastavu  iz poznavanja prirode  i  društva, prirode  i  poznavanja  društva; - Primjenjuje  metode rada  u  nastavi poznavanja prirode  i  društva, prirode  i  poznavanja  društva.</w:t>
            </w:r>
          </w:p>
        </w:tc>
      </w:tr>
      <w:tr w:rsidR="00E302B5" w:rsidRPr="005374FE" w:rsidTr="008D2C8D">
        <w:trPr>
          <w:trHeight w:val="285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lang w:val="sr-Latn-CS"/>
              </w:rPr>
              <w:t>Ime i prezime nastavnika i saradnika</w:t>
            </w: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:</w:t>
            </w:r>
            <w:r w:rsidRPr="00CE20F3">
              <w:rPr>
                <w:lang w:val="it-IT"/>
              </w:rPr>
              <w:t xml:space="preserve"> </w:t>
            </w:r>
            <w:r w:rsidRPr="00CE20F3">
              <w:rPr>
                <w:b/>
                <w:bCs/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r-Latn-CS"/>
              </w:rPr>
              <w:t>Mirko Đukanović</w:t>
            </w:r>
          </w:p>
        </w:tc>
      </w:tr>
      <w:tr w:rsidR="00E302B5" w:rsidRPr="005374FE" w:rsidTr="008D2C8D">
        <w:trPr>
          <w:trHeight w:val="70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</w:rPr>
              <w:t>Metod nastave i savladanja gradiva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:</w:t>
            </w:r>
            <w:r w:rsidRPr="00CE20F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vježbe, konsultacije, praktični  radovi, individualna  realizacija  zadataka                                                                     </w:t>
            </w:r>
          </w:p>
        </w:tc>
      </w:tr>
      <w:tr w:rsidR="00E302B5" w:rsidRPr="00CE20F3" w:rsidTr="008D2C8D">
        <w:trPr>
          <w:cantSplit/>
          <w:trHeight w:val="162"/>
        </w:trPr>
        <w:tc>
          <w:tcPr>
            <w:tcW w:w="10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Cs w:val="16"/>
              </w:rPr>
            </w:pPr>
            <w:r w:rsidRPr="00CE20F3">
              <w:rPr>
                <w:rFonts w:ascii="Times New Roman" w:hAnsi="Times New Roman"/>
                <w:szCs w:val="16"/>
              </w:rPr>
              <w:t>Plan  i  program rada:</w:t>
            </w:r>
          </w:p>
        </w:tc>
      </w:tr>
      <w:tr w:rsidR="00E302B5" w:rsidRPr="005374FE" w:rsidTr="008D2C8D">
        <w:trPr>
          <w:cantSplit/>
          <w:trHeight w:val="2920"/>
        </w:trPr>
        <w:tc>
          <w:tcPr>
            <w:tcW w:w="2377" w:type="dxa"/>
            <w:gridSpan w:val="2"/>
            <w:tcBorders>
              <w:top w:val="single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Pripremna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I  nedjelja 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II  nedjelja 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III  nedjelja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IV nedjelja 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V  nedjelja 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VI  nedjelja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VII  nedjelja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VIII nedjelja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IX  nedjelja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X  nedjelja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XI  nedjelja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XII  nedjelja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XIII nedjelja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XIV nedjelja  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XV nedjelja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Upoznavanje, priprema i upis semestra;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Pojam  metodike  nastave  PP i PD;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Vaspitno-obrazovni  značaj nastave  PP i PD;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Vaspitno-obrazovni  cilj  i  zadaci  nastave  PP i PD;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Nastavni  sadržaji  PP i PD;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Značaj  PP i PD u  sistemu razvoja  ličnosti;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Specifičnosti  primjene  nastavnih  principa u nastavi  PP i PD;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</w:t>
            </w: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Prvi  kolokvijum;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Organizacija  rada  PP i PD;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Metodička  korelacija  nastavnih  oblika  rada;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Osnovne  vrste  nastave;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Posebne  vrste  nastave;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Slobodne aktivnosti učenika, škola  u  prirodi;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Drugi  kolokvijum;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Metode  rada  u  nastavi  PP i PD;</w:t>
            </w:r>
          </w:p>
        </w:tc>
      </w:tr>
      <w:tr w:rsidR="00E302B5" w:rsidRPr="00CE20F3" w:rsidTr="008D2C8D">
        <w:trPr>
          <w:cantSplit/>
          <w:trHeight w:val="153"/>
        </w:trPr>
        <w:tc>
          <w:tcPr>
            <w:tcW w:w="10476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E302B5" w:rsidRPr="005374FE" w:rsidTr="008D2C8D">
        <w:trPr>
          <w:cantSplit/>
          <w:trHeight w:val="1310"/>
        </w:trPr>
        <w:tc>
          <w:tcPr>
            <w:tcW w:w="428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>2 sata 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>2 sata vježbi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>2 sata i 40 minuta samostalnog rada uključujući konsultacije</w:t>
            </w:r>
          </w:p>
        </w:tc>
        <w:tc>
          <w:tcPr>
            <w:tcW w:w="619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>Nastava i završni ispit: 6 sati i 40 minuta x16=106 sati i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>Neophodne pripreme prije početka semestra (administracija, upis, ovjera): 2x(6 sati i 40 minuta)=13 sati i 20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>Ukupno opterećenje za predmet: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Dopunski rad za pripremu ispita u popravnom ispitnom roku,uključujući i polaganje popravnog ispita: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>Struktura opterećenja: 106 sati i 40 minuta (nastava)+13 sati i 20 min (priprema)+ 30 sati (dopunski rad) = 150 sati</w:t>
            </w:r>
          </w:p>
        </w:tc>
      </w:tr>
      <w:tr w:rsidR="00E302B5" w:rsidRPr="005374FE" w:rsidTr="008D2C8D">
        <w:trPr>
          <w:cantSplit/>
          <w:trHeight w:val="287"/>
        </w:trPr>
        <w:tc>
          <w:tcPr>
            <w:tcW w:w="104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b/>
                <w:bCs/>
                <w:sz w:val="16"/>
                <w:szCs w:val="16"/>
                <w:lang w:val="sl-SI"/>
              </w:rPr>
              <w:t xml:space="preserve">Obaveze studenata u toku nastave: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rade i predaju sve domaće zadatke, rade oba kolokvijuma.</w:t>
            </w:r>
            <w:r w:rsidRPr="00CE20F3">
              <w:rPr>
                <w:lang w:val="sl-SI"/>
              </w:rPr>
              <w:t xml:space="preserve">  </w:t>
            </w:r>
            <w:r w:rsidRPr="00CE20F3">
              <w:rPr>
                <w:sz w:val="16"/>
                <w:szCs w:val="16"/>
                <w:lang w:val="sl-SI"/>
              </w:rPr>
              <w:t xml:space="preserve">                                   </w:t>
            </w:r>
          </w:p>
        </w:tc>
      </w:tr>
      <w:tr w:rsidR="00E302B5" w:rsidRPr="00CE20F3" w:rsidTr="008D2C8D">
        <w:trPr>
          <w:cantSplit/>
          <w:trHeight w:val="277"/>
        </w:trPr>
        <w:tc>
          <w:tcPr>
            <w:tcW w:w="104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lang w:val="sl-SI"/>
              </w:rPr>
            </w:pPr>
            <w:r w:rsidRPr="00CE20F3">
              <w:rPr>
                <w:b/>
                <w:lang w:val="sl-SI"/>
              </w:rPr>
              <w:t xml:space="preserve">Konsultacije:  </w:t>
            </w:r>
            <w:r w:rsidRPr="00CE20F3">
              <w:rPr>
                <w:lang w:val="sl-SI"/>
              </w:rPr>
              <w:t>Ponedjeljak 17 – 18.30 h , kabinet  br. 105</w:t>
            </w:r>
          </w:p>
        </w:tc>
      </w:tr>
      <w:tr w:rsidR="00E302B5" w:rsidRPr="005374FE" w:rsidTr="008D2C8D">
        <w:trPr>
          <w:cantSplit/>
          <w:trHeight w:val="1405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v-SE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v-SE"/>
              </w:rPr>
              <w:t>Literatura:</w:t>
            </w:r>
          </w:p>
          <w:p w:rsidR="00E302B5" w:rsidRPr="00CE20F3" w:rsidRDefault="00E302B5" w:rsidP="008D2C8D">
            <w:pPr>
              <w:rPr>
                <w:bCs/>
                <w:iCs/>
                <w:sz w:val="20"/>
                <w:szCs w:val="20"/>
                <w:lang w:val="sv-SE"/>
              </w:rPr>
            </w:pPr>
            <w:r w:rsidRPr="00CE20F3">
              <w:rPr>
                <w:bCs/>
                <w:iCs/>
                <w:sz w:val="20"/>
                <w:szCs w:val="20"/>
                <w:lang w:val="sv-SE"/>
              </w:rPr>
              <w:t>- De  Zan, I. (2005): Metodika  nastave  prirode  i  društva, ,,Školska  knjiga“, Zagreb.</w:t>
            </w:r>
          </w:p>
          <w:p w:rsidR="00E302B5" w:rsidRPr="00CE20F3" w:rsidRDefault="00E302B5" w:rsidP="008D2C8D">
            <w:pPr>
              <w:rPr>
                <w:bCs/>
                <w:iCs/>
                <w:sz w:val="20"/>
                <w:szCs w:val="20"/>
                <w:lang w:val="sl-SI"/>
              </w:rPr>
            </w:pPr>
            <w:r w:rsidRPr="00CE20F3">
              <w:rPr>
                <w:bCs/>
                <w:iCs/>
                <w:sz w:val="20"/>
                <w:szCs w:val="20"/>
                <w:lang w:val="sv-SE"/>
              </w:rPr>
              <w:t xml:space="preserve">- </w:t>
            </w:r>
            <w:r w:rsidRPr="00CE20F3">
              <w:rPr>
                <w:bCs/>
                <w:iCs/>
                <w:sz w:val="20"/>
                <w:szCs w:val="20"/>
                <w:lang w:val="sl-SI"/>
              </w:rPr>
              <w:t xml:space="preserve">Lazarević, Ž. i Banđur, V. (2001): </w:t>
            </w:r>
            <w:r w:rsidRPr="00CE20F3">
              <w:rPr>
                <w:bCs/>
                <w:i/>
                <w:iCs/>
                <w:sz w:val="20"/>
                <w:szCs w:val="20"/>
                <w:lang w:val="sl-SI"/>
              </w:rPr>
              <w:t>Metodika nastave prirode i društva</w:t>
            </w:r>
            <w:r w:rsidRPr="00CE20F3">
              <w:rPr>
                <w:bCs/>
                <w:iCs/>
                <w:sz w:val="20"/>
                <w:szCs w:val="20"/>
                <w:lang w:val="sl-SI"/>
              </w:rPr>
              <w:t>, ,,Učiteljski fakultet“, Beograd.</w:t>
            </w:r>
          </w:p>
          <w:p w:rsidR="00E302B5" w:rsidRPr="00CE20F3" w:rsidRDefault="00E302B5" w:rsidP="008D2C8D">
            <w:pPr>
              <w:rPr>
                <w:bCs/>
                <w:iCs/>
                <w:sz w:val="20"/>
                <w:szCs w:val="20"/>
                <w:lang w:val="sv-SE"/>
              </w:rPr>
            </w:pPr>
            <w:r w:rsidRPr="00CE20F3">
              <w:rPr>
                <w:sz w:val="20"/>
                <w:szCs w:val="20"/>
                <w:lang w:val="sv-SE"/>
              </w:rPr>
              <w:t xml:space="preserve">- </w:t>
            </w:r>
            <w:r w:rsidRPr="00CE20F3">
              <w:rPr>
                <w:bCs/>
                <w:iCs/>
                <w:sz w:val="20"/>
                <w:szCs w:val="20"/>
                <w:lang w:val="sv-SE"/>
              </w:rPr>
              <w:t>Pletinac, V. (1991): Osnove  metodike  nastave  prirode i  društva, ,,Školska  knjiga“, Zagreb.</w:t>
            </w:r>
          </w:p>
          <w:p w:rsidR="00E302B5" w:rsidRPr="00CE20F3" w:rsidRDefault="00E302B5" w:rsidP="008D2C8D">
            <w:pPr>
              <w:rPr>
                <w:i/>
                <w:iCs/>
                <w:sz w:val="20"/>
                <w:szCs w:val="20"/>
                <w:lang w:val="sv-SE"/>
              </w:rPr>
            </w:pPr>
            <w:r w:rsidRPr="00CE20F3">
              <w:rPr>
                <w:iCs/>
                <w:sz w:val="20"/>
                <w:szCs w:val="20"/>
                <w:lang w:val="sv-SE"/>
              </w:rPr>
              <w:t>- Vrećić, D., Lazarević, Ž. i Knežević, Lj. (1985): Metodika nastave  poznavanja  prirode  i  društva,  ,,Zavod  za    udžbenike  i nastavna  sredstva“, Beograd.</w:t>
            </w:r>
          </w:p>
        </w:tc>
      </w:tr>
      <w:tr w:rsidR="00E302B5" w:rsidRPr="005374FE" w:rsidTr="008D2C8D">
        <w:trPr>
          <w:trHeight w:val="1113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b/>
                <w:bCs/>
                <w:iCs/>
                <w:lang w:val="it-IT"/>
              </w:rPr>
              <w:t>Oblici provjere znanja i ocjenjivanje:</w:t>
            </w:r>
            <w:r w:rsidRPr="00CE20F3">
              <w:rPr>
                <w:lang w:val="it-IT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100"/>
              </w:numPr>
              <w:rPr>
                <w:lang w:val="it-IT"/>
              </w:rPr>
            </w:pPr>
            <w:r w:rsidRPr="00CE20F3">
              <w:rPr>
                <w:sz w:val="16"/>
                <w:lang w:val="it-IT"/>
              </w:rPr>
              <w:t>Dva kolokvijuma po 20 poena ( ukupno 40 poena);                             - Završni ispit se vrednuje sa 50 poena;</w:t>
            </w:r>
          </w:p>
          <w:p w:rsidR="00E302B5" w:rsidRPr="00CE20F3" w:rsidRDefault="00E302B5" w:rsidP="008D2C8D">
            <w:pPr>
              <w:numPr>
                <w:ilvl w:val="0"/>
                <w:numId w:val="100"/>
              </w:numPr>
              <w:rPr>
                <w:lang w:val="it-IT"/>
              </w:rPr>
            </w:pPr>
            <w:r w:rsidRPr="00CE20F3">
              <w:rPr>
                <w:sz w:val="16"/>
                <w:lang w:val="nb-NO"/>
              </w:rPr>
              <w:t>Redovno prisustvo nastavi 5 poena;</w:t>
            </w:r>
            <w:r w:rsidRPr="00CE20F3">
              <w:rPr>
                <w:sz w:val="16"/>
                <w:lang w:val="pl-PL"/>
              </w:rPr>
              <w:t xml:space="preserve">                                                     - Prelazna ocjena se dobija ako se kumulativno sakupi najmanje 51 poen.</w:t>
            </w:r>
          </w:p>
          <w:p w:rsidR="00E302B5" w:rsidRPr="00CE20F3" w:rsidRDefault="00E302B5" w:rsidP="008D2C8D">
            <w:pPr>
              <w:numPr>
                <w:ilvl w:val="0"/>
                <w:numId w:val="100"/>
              </w:numPr>
              <w:rPr>
                <w:lang w:val="it-IT"/>
              </w:rPr>
            </w:pPr>
            <w:r w:rsidRPr="00CE20F3">
              <w:rPr>
                <w:sz w:val="16"/>
                <w:lang w:val="it-IT"/>
              </w:rPr>
              <w:t>Domaći i praktični radovi  5 poena;</w:t>
            </w:r>
          </w:p>
        </w:tc>
      </w:tr>
      <w:tr w:rsidR="00E302B5" w:rsidRPr="00CE20F3" w:rsidTr="008D2C8D">
        <w:trPr>
          <w:trHeight w:val="559"/>
        </w:trPr>
        <w:tc>
          <w:tcPr>
            <w:tcW w:w="10476" w:type="dxa"/>
            <w:gridSpan w:val="4"/>
            <w:tcBorders>
              <w:left w:val="nil"/>
              <w:bottom w:val="nil"/>
            </w:tcBorders>
          </w:tcPr>
          <w:tbl>
            <w:tblPr>
              <w:tblW w:w="102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84"/>
              <w:gridCol w:w="1634"/>
              <w:gridCol w:w="1636"/>
              <w:gridCol w:w="1931"/>
              <w:gridCol w:w="1781"/>
              <w:gridCol w:w="1783"/>
            </w:tblGrid>
            <w:tr w:rsidR="00E302B5" w:rsidRPr="00CE20F3" w:rsidTr="008D2C8D">
              <w:trPr>
                <w:trHeight w:val="220"/>
              </w:trPr>
              <w:tc>
                <w:tcPr>
                  <w:tcW w:w="724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Ocjena:</w:t>
                  </w:r>
                </w:p>
              </w:tc>
              <w:tc>
                <w:tcPr>
                  <w:tcW w:w="797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E</w:t>
                  </w:r>
                </w:p>
              </w:tc>
              <w:tc>
                <w:tcPr>
                  <w:tcW w:w="798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D</w:t>
                  </w:r>
                </w:p>
              </w:tc>
              <w:tc>
                <w:tcPr>
                  <w:tcW w:w="942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C</w:t>
                  </w:r>
                </w:p>
              </w:tc>
              <w:tc>
                <w:tcPr>
                  <w:tcW w:w="869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B</w:t>
                  </w:r>
                </w:p>
              </w:tc>
              <w:tc>
                <w:tcPr>
                  <w:tcW w:w="870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A</w:t>
                  </w:r>
                </w:p>
              </w:tc>
            </w:tr>
            <w:tr w:rsidR="00E302B5" w:rsidRPr="00CE20F3" w:rsidTr="008D2C8D">
              <w:trPr>
                <w:trHeight w:val="70"/>
              </w:trPr>
              <w:tc>
                <w:tcPr>
                  <w:tcW w:w="724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Broj poena:</w:t>
                  </w:r>
                </w:p>
              </w:tc>
              <w:tc>
                <w:tcPr>
                  <w:tcW w:w="797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52 - 61  </w:t>
                  </w:r>
                </w:p>
              </w:tc>
              <w:tc>
                <w:tcPr>
                  <w:tcW w:w="798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62 – 71 </w:t>
                  </w:r>
                </w:p>
              </w:tc>
              <w:tc>
                <w:tcPr>
                  <w:tcW w:w="942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72 – 81 </w:t>
                  </w:r>
                </w:p>
              </w:tc>
              <w:tc>
                <w:tcPr>
                  <w:tcW w:w="869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82 – 90 </w:t>
                  </w:r>
                </w:p>
              </w:tc>
              <w:tc>
                <w:tcPr>
                  <w:tcW w:w="870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91 – 100 </w:t>
                  </w:r>
                </w:p>
              </w:tc>
            </w:tr>
          </w:tbl>
          <w:p w:rsidR="00E302B5" w:rsidRPr="00CE20F3" w:rsidRDefault="00E302B5" w:rsidP="008D2C8D">
            <w:pPr>
              <w:ind w:firstLine="720"/>
              <w:rPr>
                <w:b/>
                <w:bCs/>
                <w:i/>
                <w:iCs/>
                <w:lang w:val="it-IT"/>
              </w:rPr>
            </w:pPr>
          </w:p>
        </w:tc>
      </w:tr>
      <w:tr w:rsidR="00E302B5" w:rsidRPr="00BD57C4" w:rsidTr="008D2C8D">
        <w:trPr>
          <w:gridBefore w:val="1"/>
          <w:wBefore w:w="1754" w:type="dxa"/>
          <w:trHeight w:val="149"/>
        </w:trPr>
        <w:tc>
          <w:tcPr>
            <w:tcW w:w="872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b/>
                <w:bCs/>
                <w:iCs/>
                <w:lang w:val="pl-PL"/>
              </w:rPr>
            </w:pPr>
            <w:r w:rsidRPr="00CE20F3">
              <w:rPr>
                <w:b/>
                <w:bCs/>
                <w:iCs/>
                <w:lang w:val="pl-PL"/>
              </w:rPr>
              <w:t>Ime i prezime nastavnika koji  je pripremio podatke</w:t>
            </w:r>
            <w:r w:rsidRPr="00CE20F3">
              <w:rPr>
                <w:bCs/>
                <w:iCs/>
                <w:lang w:val="pl-PL"/>
              </w:rPr>
              <w:t>: mr Mirko Đukanović</w:t>
            </w:r>
          </w:p>
        </w:tc>
      </w:tr>
      <w:tr w:rsidR="00E302B5" w:rsidRPr="005374FE" w:rsidTr="008D2C8D">
        <w:trPr>
          <w:gridBefore w:val="1"/>
          <w:wBefore w:w="1754" w:type="dxa"/>
          <w:trHeight w:val="156"/>
        </w:trPr>
        <w:tc>
          <w:tcPr>
            <w:tcW w:w="87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b/>
                <w:bCs/>
                <w:iCs/>
                <w:lang w:val="it-IT"/>
              </w:rPr>
              <w:t>Napomena:</w:t>
            </w:r>
            <w:r w:rsidRPr="00CE20F3">
              <w:rPr>
                <w:b/>
                <w:bCs/>
                <w:i/>
                <w:iCs/>
                <w:lang w:val="it-IT"/>
              </w:rPr>
              <w:t xml:space="preserve">  </w:t>
            </w:r>
            <w:r w:rsidRPr="00CE20F3">
              <w:rPr>
                <w:lang w:val="it-IT"/>
              </w:rPr>
              <w:t xml:space="preserve"> </w:t>
            </w:r>
            <w:r w:rsidRPr="00CE20F3">
              <w:rPr>
                <w:sz w:val="16"/>
                <w:szCs w:val="16"/>
                <w:lang w:val="it-IT"/>
              </w:rPr>
              <w:t>Plan realizacije nastavnog programa po tematskim cjelinama i terminima studenti će dobiti početkom semestra.</w:t>
            </w:r>
          </w:p>
        </w:tc>
      </w:tr>
    </w:tbl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88"/>
        <w:gridCol w:w="2252"/>
        <w:gridCol w:w="992"/>
        <w:gridCol w:w="2127"/>
        <w:gridCol w:w="2544"/>
      </w:tblGrid>
      <w:tr w:rsidR="00E302B5" w:rsidRPr="00CE20F3" w:rsidTr="008D2C8D">
        <w:trPr>
          <w:gridBefore w:val="2"/>
          <w:wBefore w:w="937" w:type="pct"/>
          <w:trHeight w:val="418"/>
          <w:jc w:val="center"/>
        </w:trPr>
        <w:tc>
          <w:tcPr>
            <w:tcW w:w="1156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lang w:val="sr-Latn-CS"/>
              </w:rPr>
            </w:pPr>
            <w:r w:rsidRPr="00CE20F3">
              <w:rPr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b/>
                <w:bCs/>
                <w:i/>
                <w:iCs/>
                <w:lang w:val="sr-Latn-CS"/>
              </w:rPr>
              <w:t>Naziv predmeta:</w:t>
            </w:r>
          </w:p>
        </w:tc>
        <w:tc>
          <w:tcPr>
            <w:tcW w:w="2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i/>
              </w:rPr>
            </w:pPr>
            <w:r w:rsidRPr="00CE20F3">
              <w:rPr>
                <w:lang w:val="hr-HR"/>
              </w:rPr>
              <w:t>VOKALNO-INSTRUMENTALNA NASTAVA</w:t>
            </w:r>
          </w:p>
        </w:tc>
      </w:tr>
      <w:tr w:rsidR="00E302B5" w:rsidRPr="00CE20F3" w:rsidTr="008D2C8D">
        <w:trPr>
          <w:trHeight w:val="92"/>
          <w:jc w:val="center"/>
        </w:trPr>
        <w:tc>
          <w:tcPr>
            <w:tcW w:w="892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E302B5" w:rsidRPr="00CE20F3" w:rsidTr="008D2C8D">
        <w:trPr>
          <w:trHeight w:val="204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sz w:val="16"/>
                <w:lang w:val="sr-Latn-CS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i w:val="0"/>
                <w:sz w:val="16"/>
                <w:szCs w:val="16"/>
              </w:rPr>
            </w:pPr>
            <w:r w:rsidRPr="00CE20F3">
              <w:rPr>
                <w:i w:val="0"/>
                <w:sz w:val="16"/>
                <w:szCs w:val="16"/>
              </w:rPr>
              <w:t>Obavezni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i w:val="0"/>
                <w:sz w:val="16"/>
                <w:szCs w:val="16"/>
              </w:rPr>
            </w:pPr>
            <w:r w:rsidRPr="00CE20F3">
              <w:rPr>
                <w:i w:val="0"/>
                <w:sz w:val="16"/>
                <w:szCs w:val="16"/>
              </w:rPr>
              <w:t>VI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ind w:left="12"/>
              <w:jc w:val="center"/>
              <w:rPr>
                <w:i/>
                <w:iCs/>
                <w:lang w:val="sr-Latn-CS"/>
              </w:rPr>
            </w:pPr>
            <w:r w:rsidRPr="00CE20F3">
              <w:rPr>
                <w:i/>
                <w:iCs/>
                <w:lang w:val="sr-Latn-CS"/>
              </w:rPr>
              <w:t>4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i/>
                <w:sz w:val="16"/>
                <w:szCs w:val="16"/>
              </w:rPr>
            </w:pPr>
            <w:r w:rsidRPr="00CE20F3">
              <w:rPr>
                <w:sz w:val="16"/>
                <w:szCs w:val="16"/>
              </w:rPr>
              <w:t>2P+ 1V</w:t>
            </w:r>
          </w:p>
        </w:tc>
      </w:tr>
    </w:tbl>
    <w:p w:rsidR="00E302B5" w:rsidRPr="00CE20F3" w:rsidRDefault="00E302B5" w:rsidP="00E302B5">
      <w:pPr>
        <w:pStyle w:val="Heading3"/>
        <w:tabs>
          <w:tab w:val="left" w:pos="1821"/>
          <w:tab w:val="left" w:pos="3508"/>
          <w:tab w:val="left" w:pos="4581"/>
          <w:tab w:val="left" w:pos="6489"/>
        </w:tabs>
        <w:spacing w:before="0" w:after="0"/>
        <w:ind w:left="63"/>
        <w:rPr>
          <w:i/>
          <w:sz w:val="12"/>
          <w:szCs w:val="12"/>
        </w:rPr>
      </w:pPr>
      <w:r w:rsidRPr="00CE20F3">
        <w:rPr>
          <w:rFonts w:ascii="Times New Roman" w:hAnsi="Times New Roman"/>
          <w:sz w:val="12"/>
          <w:szCs w:val="12"/>
        </w:rPr>
        <w:tab/>
      </w:r>
      <w:r w:rsidRPr="00CE20F3">
        <w:rPr>
          <w:sz w:val="12"/>
          <w:szCs w:val="12"/>
        </w:rPr>
        <w:tab/>
      </w:r>
      <w:r w:rsidRPr="00CE20F3">
        <w:rPr>
          <w:sz w:val="12"/>
          <w:szCs w:val="12"/>
        </w:rPr>
        <w:tab/>
      </w:r>
      <w:r w:rsidRPr="00CE20F3">
        <w:rPr>
          <w:rFonts w:ascii="Times New Roman" w:hAnsi="Times New Roman"/>
          <w:b w:val="0"/>
          <w:bCs w:val="0"/>
          <w:sz w:val="12"/>
          <w:szCs w:val="1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43"/>
        <w:gridCol w:w="1703"/>
        <w:gridCol w:w="6039"/>
      </w:tblGrid>
      <w:tr w:rsidR="00E302B5" w:rsidRPr="005374FE" w:rsidTr="008D2C8D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sz w:val="16"/>
                <w:lang w:val="sr-Latn-CS"/>
              </w:rPr>
            </w:pPr>
            <w:r w:rsidRPr="00CE20F3">
              <w:rPr>
                <w:b/>
                <w:bCs/>
                <w:i/>
                <w:iCs/>
                <w:lang w:val="sr-Latn-CS"/>
              </w:rPr>
              <w:t xml:space="preserve">Studijski programi za koje se organizuje : </w:t>
            </w:r>
            <w:r w:rsidRPr="00CE20F3">
              <w:rPr>
                <w:i/>
                <w:iCs/>
                <w:lang w:val="sr-Latn-CS"/>
              </w:rPr>
              <w:t>Obrazovanje učitelja</w:t>
            </w:r>
          </w:p>
          <w:p w:rsidR="00E302B5" w:rsidRPr="00CE20F3" w:rsidRDefault="00E302B5" w:rsidP="008D2C8D">
            <w:pPr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>Akademski master studijski  program Filozofskog   fakulteta (studije  traju  deset  semestara) 300 ECTS kredita</w:t>
            </w:r>
          </w:p>
        </w:tc>
      </w:tr>
      <w:tr w:rsidR="00E302B5" w:rsidRPr="005374FE" w:rsidTr="008D2C8D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>:</w:t>
            </w:r>
            <w:r w:rsidRPr="00CE20F3">
              <w:rPr>
                <w:rFonts w:ascii="Times New Roman" w:hAnsi="Times New Roman"/>
                <w:color w:val="auto"/>
                <w:sz w:val="18"/>
                <w:szCs w:val="20"/>
                <w:lang w:val="sl-SI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jc w:val="both"/>
              <w:rPr>
                <w:sz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Ciljevi izučavanja predmeta</w:t>
            </w:r>
            <w:r w:rsidRPr="00CE20F3">
              <w:rPr>
                <w:i/>
                <w:iCs/>
                <w:sz w:val="20"/>
                <w:lang w:val="sr-Latn-CS"/>
              </w:rPr>
              <w:t>: Osposobljavanje studenata za elementarno korišćenje instrumenata (klavir, sintesajzer, harmonika). Razvijanje osjećaja za pjevanje i taktiranje.</w:t>
            </w:r>
          </w:p>
        </w:tc>
      </w:tr>
      <w:tr w:rsidR="00E302B5" w:rsidRPr="00CE20F3" w:rsidTr="008D2C8D">
        <w:trPr>
          <w:trHeight w:val="1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ind w:left="432"/>
              <w:jc w:val="both"/>
              <w:rPr>
                <w:b/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</w:rPr>
              <w:t>Ishodi učenja</w:t>
            </w:r>
          </w:p>
          <w:p w:rsidR="00E302B5" w:rsidRPr="00CE20F3" w:rsidRDefault="00E302B5" w:rsidP="008D2C8D">
            <w:pPr>
              <w:ind w:left="432"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Nakonšto student položiovajispit, </w:t>
            </w:r>
            <w:r w:rsidRPr="00CE20F3">
              <w:rPr>
                <w:sz w:val="18"/>
                <w:szCs w:val="18"/>
                <w:lang w:val="sr-Latn-CS"/>
              </w:rPr>
              <w:t>biće u mogućnosti da</w:t>
            </w:r>
            <w:r w:rsidRPr="00CE20F3">
              <w:rPr>
                <w:sz w:val="18"/>
                <w:szCs w:val="18"/>
              </w:rPr>
              <w:t xml:space="preserve">: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1"/>
              </w:numPr>
              <w:ind w:left="432"/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Samostalnoreprodukuje i taktiraritmičke i ritmičko-melodijskevježbe (u trajanjučetvrtina, osmina note i pauza)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1"/>
              </w:numPr>
              <w:ind w:left="432"/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Samostalnosviranaklaviru (naizmjenično i istovremeno) vježbe u violinskom i bas ključu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1"/>
              </w:numPr>
              <w:ind w:left="432"/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Krozvježbeprepoznaje i svira (C-durljestvicu, povisilice, snizilice, luktrajanja, produženje note tačkom, stakato, triolu)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1"/>
              </w:numPr>
              <w:ind w:left="432"/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Stičesposobnostdirigovanja 2/4 I ¾ takta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1"/>
              </w:numPr>
              <w:ind w:left="432"/>
              <w:contextualSpacing/>
              <w:jc w:val="both"/>
            </w:pPr>
            <w:r w:rsidRPr="00CE20F3">
              <w:rPr>
                <w:sz w:val="18"/>
                <w:szCs w:val="18"/>
              </w:rPr>
              <w:t>Organizuje rad samuzičkimansamblima</w:t>
            </w:r>
          </w:p>
        </w:tc>
      </w:tr>
      <w:tr w:rsidR="00E302B5" w:rsidRPr="005374FE" w:rsidTr="008D2C8D">
        <w:trPr>
          <w:trHeight w:val="1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bCs/>
                <w:iCs/>
                <w:sz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bCs/>
                <w:iCs/>
                <w:sz w:val="16"/>
                <w:lang w:val="sr-Latn-CS"/>
              </w:rPr>
              <w:t xml:space="preserve">Prof. dr Vesna  Vučinić 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vježbe, domaći zadaci, kolokvijumi. Učenje za kolokvijume i završni ispit. Konsultacije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sz w:val="22"/>
                <w:szCs w:val="22"/>
              </w:rPr>
            </w:pPr>
            <w:r w:rsidRPr="00CE20F3">
              <w:rPr>
                <w:sz w:val="22"/>
                <w:szCs w:val="22"/>
              </w:rPr>
              <w:t>Sadržaj predmeta:</w:t>
            </w:r>
          </w:p>
        </w:tc>
      </w:tr>
      <w:tr w:rsidR="00E302B5" w:rsidRPr="005374FE" w:rsidTr="008D2C8D">
        <w:trPr>
          <w:cantSplit/>
          <w:trHeight w:val="75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 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II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III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IV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  nedjelja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 VII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IX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 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Završna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XVIII-XXI</w:t>
            </w:r>
          </w:p>
        </w:tc>
        <w:tc>
          <w:tcPr>
            <w:tcW w:w="3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Upoznavanje, priprema i upis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Ritmičko melodijske vježbe klavir od 20 do 25 ponavljanje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Naizmjenično sviranje u osminama (vj. 25 – 30), Mocart – Etida br. 31. solfeđo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Istovremeno sviranje obje ruke (vježbe 32 – 40, izbor).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C – dur ljestvica (vježbe: 44, 45, 46, 47, 48, izbor).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Povisilica, razrješilica (vj. 51 – 62 izbor).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Kolokvijum I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(sviranje pređenih kompozicija i solfeđijske vježbe)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Snizilice (vj. 63 – 70, izbor) Mocart – Menuet, Ramo – Menuet.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6/8 takt (72, 73, 74), Luk trajanja (75, 76), solfeđijske vježbe.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Tačka pored note (77, 78), Stakato sviranje (79), solfeđijske vježbe.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Triola – (80, 81, 82), Černi – Etida.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Šesnaestine (85, 86, 87), Trozvuk (94, 95, 96).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Kolokvijum II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Veće forme: Lekupe – Etida, Berens – Etida, Njekrasov – Etida, Šaban – Skakavac (izbor)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Završni  ispit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Popravni ispitni rok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E302B5" w:rsidRPr="00CE20F3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E302B5" w:rsidRPr="00CE20F3" w:rsidTr="008D2C8D">
        <w:trPr>
          <w:cantSplit/>
          <w:trHeight w:val="1310"/>
        </w:trPr>
        <w:tc>
          <w:tcPr>
            <w:tcW w:w="19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4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5 sati i 20 minuta</w:t>
            </w:r>
          </w:p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2</w:t>
            </w:r>
            <w:r w:rsidRPr="00CE20F3">
              <w:rPr>
                <w:color w:val="auto"/>
                <w:sz w:val="16"/>
              </w:rPr>
              <w:t xml:space="preserve"> sata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1 </w:t>
            </w:r>
            <w:r w:rsidRPr="00CE20F3">
              <w:rPr>
                <w:color w:val="auto"/>
                <w:sz w:val="16"/>
              </w:rPr>
              <w:t>sat vježbi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b/>
                <w:bCs/>
                <w:sz w:val="16"/>
                <w:lang w:val="nb-NO"/>
              </w:rPr>
              <w:t>2</w:t>
            </w:r>
            <w:r w:rsidRPr="00CE20F3">
              <w:rPr>
                <w:sz w:val="16"/>
                <w:lang w:val="nb-NO"/>
              </w:rPr>
              <w:t xml:space="preserve"> sata i 2</w:t>
            </w:r>
            <w:r w:rsidRPr="00CE20F3">
              <w:rPr>
                <w:b/>
                <w:bCs/>
                <w:sz w:val="16"/>
                <w:lang w:val="nb-NO"/>
              </w:rPr>
              <w:t>0</w:t>
            </w:r>
            <w:r w:rsidRPr="00CE20F3">
              <w:rPr>
                <w:sz w:val="16"/>
                <w:lang w:val="nb-NO"/>
              </w:rPr>
              <w:t xml:space="preserve"> minuta samostalnog rada, uključujući konsultacije</w:t>
            </w:r>
          </w:p>
        </w:tc>
        <w:tc>
          <w:tcPr>
            <w:tcW w:w="31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(5 sati i 20 min.)  x 16 = </w:t>
            </w:r>
            <w:r w:rsidRPr="00CE20F3">
              <w:rPr>
                <w:color w:val="auto"/>
                <w:sz w:val="14"/>
                <w:u w:val="single"/>
              </w:rPr>
              <w:t>85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20 min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5 sati 20 min.= </w:t>
            </w:r>
            <w:r w:rsidRPr="00CE20F3">
              <w:rPr>
                <w:color w:val="auto"/>
                <w:sz w:val="14"/>
                <w:u w:val="single"/>
              </w:rPr>
              <w:t xml:space="preserve">10 sati 40 min.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4x30  = 120 sati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24 sata </w:t>
            </w:r>
            <w:r w:rsidRPr="00CE20F3">
              <w:rPr>
                <w:color w:val="auto"/>
                <w:sz w:val="14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b/>
                <w:bCs/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sz w:val="14"/>
                <w:lang w:val="nb-NO"/>
              </w:rPr>
              <w:t xml:space="preserve">85 sati 20 min (Nastava) + 10 sati 40 min. </w:t>
            </w:r>
            <w:r w:rsidRPr="00CE20F3">
              <w:rPr>
                <w:sz w:val="14"/>
              </w:rPr>
              <w:t>(Priprema) + 24 sata (Dopunski rad)</w:t>
            </w:r>
            <w:r w:rsidRPr="00CE20F3">
              <w:rPr>
                <w:sz w:val="16"/>
                <w:lang w:val="it-IT"/>
              </w:rPr>
              <w:t xml:space="preserve"> </w:t>
            </w:r>
          </w:p>
        </w:tc>
      </w:tr>
      <w:tr w:rsidR="00E302B5" w:rsidRPr="005374FE" w:rsidTr="008D2C8D">
        <w:trPr>
          <w:cantSplit/>
          <w:trHeight w:val="2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Studenti su obavezni da pohađaju nastavu i učestvuju na vježbama. Studenti na vježbama individualno rade. Konsultacije u dogovoru sa studentima.  </w:t>
            </w:r>
          </w:p>
        </w:tc>
      </w:tr>
      <w:tr w:rsidR="00E302B5" w:rsidRPr="00CE20F3" w:rsidTr="008D2C8D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Literatura: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Prof. dr Vesna Vučinić: Metodika muzičke kulture i početna škola sviranja na klaviru, Univerzitet CG, Podgorica, 2006.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Jela Kršić: Početna škola za klavir, Nota, Knjaževac.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Ferdinand, Bajer, op.101. Pripremna škola za klavir. </w:t>
            </w:r>
          </w:p>
        </w:tc>
      </w:tr>
      <w:tr w:rsidR="00E302B5" w:rsidRPr="005374FE" w:rsidTr="008D2C8D">
        <w:trPr>
          <w:trHeight w:val="9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i/>
                <w:iCs/>
                <w:sz w:val="20"/>
                <w:szCs w:val="20"/>
                <w:lang w:val="sr-Latn-CS"/>
              </w:rPr>
              <w:t>Oblici provjere znanja i ocjenjivanje: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Dva kolokvijuma sa 20 poena (ukupno 40 poena);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Isticanje  u  toku  predavanja 5 poena;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Solfeđijske vježbe 5 poena;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Završni  ispit 50 poena; 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Prelazna  ocjena se dobija ako se kumulativno sakupi najmanje 51  poen</w:t>
            </w:r>
          </w:p>
        </w:tc>
      </w:tr>
      <w:tr w:rsidR="00E302B5" w:rsidRPr="005374FE" w:rsidTr="008D2C8D">
        <w:trPr>
          <w:trHeight w:val="6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i/>
                <w:iCs/>
                <w:sz w:val="16"/>
                <w:lang w:val="sr-Latn-CS"/>
              </w:rPr>
            </w:pPr>
            <w:r w:rsidRPr="00CE20F3">
              <w:rPr>
                <w:b/>
                <w:bCs/>
                <w:i/>
                <w:iCs/>
                <w:lang w:val="sr-Latn-CS"/>
              </w:rPr>
              <w:t xml:space="preserve">Posebnu naznaku za predmet: </w:t>
            </w:r>
            <w:r w:rsidRPr="00CE20F3">
              <w:rPr>
                <w:sz w:val="16"/>
                <w:lang w:val="sr-Latn-CS"/>
              </w:rPr>
              <w:t>.Studenti koji odaberu harmoniku radiće po knjizi Albin, Fakin, Osnovna škola za harmoniku, izbor vježbi za naizmjenično sviranje ruku, istovremeno, tehniku mijeha, četvrtine, osmine, triolu, šesnaestine, notu produženu tačkom itd. u  dogovoru s profesorom.</w:t>
            </w:r>
          </w:p>
        </w:tc>
      </w:tr>
      <w:tr w:rsidR="00E302B5" w:rsidRPr="005374FE" w:rsidTr="008D2C8D">
        <w:trPr>
          <w:gridBefore w:val="1"/>
          <w:wBefore w:w="542" w:type="pct"/>
          <w:trHeight w:val="157"/>
        </w:trPr>
        <w:tc>
          <w:tcPr>
            <w:tcW w:w="4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Ime i prezime nastavnika koji je pripremio podatke:  </w:t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Prof. dr Vesna Vučinić</w:t>
            </w:r>
          </w:p>
        </w:tc>
      </w:tr>
      <w:tr w:rsidR="00E302B5" w:rsidRPr="005374FE" w:rsidTr="008D2C8D">
        <w:trPr>
          <w:gridBefore w:val="1"/>
          <w:wBefore w:w="542" w:type="pct"/>
          <w:trHeight w:val="157"/>
        </w:trPr>
        <w:tc>
          <w:tcPr>
            <w:tcW w:w="4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Napomena: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Plan realizacije nast. programa po tematskim cjelinama i terminima studenti će dobiti početkom semestra.</w:t>
            </w:r>
          </w:p>
        </w:tc>
      </w:tr>
    </w:tbl>
    <w:p w:rsidR="00E302B5" w:rsidRPr="00CE20F3" w:rsidRDefault="00E302B5" w:rsidP="00E302B5">
      <w:pPr>
        <w:rPr>
          <w:lang w:val="nb-NO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t>Likovne tehnike</w:t>
            </w:r>
          </w:p>
        </w:tc>
      </w:tr>
      <w:tr w:rsidR="00E302B5" w:rsidRPr="00CE20F3" w:rsidTr="008D2C8D">
        <w:trPr>
          <w:trHeight w:val="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CE20F3">
              <w:rPr>
                <w:sz w:val="22"/>
                <w:szCs w:val="22"/>
              </w:rPr>
              <w:t>2PP+ 1V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24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lang w:val="pl-PL"/>
              </w:rPr>
              <w:t>Obrazovanje učitelja</w:t>
            </w:r>
          </w:p>
        </w:tc>
      </w:tr>
      <w:tr w:rsidR="00E302B5" w:rsidRPr="005374FE" w:rsidTr="008D2C8D">
        <w:trPr>
          <w:trHeight w:val="1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Ovaj predmet mogu izučavati samo studenti koji su položili predmet Likovna forma</w:t>
            </w:r>
            <w:r w:rsidRPr="00CE20F3">
              <w:rPr>
                <w:sz w:val="18"/>
                <w:szCs w:val="18"/>
                <w:lang w:val="sr-Latn-CS"/>
              </w:rPr>
              <w:t xml:space="preserve"> sa V semestra</w:t>
            </w:r>
          </w:p>
        </w:tc>
      </w:tr>
      <w:tr w:rsidR="00E302B5" w:rsidRPr="00CE20F3" w:rsidTr="008D2C8D">
        <w:trPr>
          <w:trHeight w:val="4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 xml:space="preserve">Podsticanje senzitiviteta i senzibiliteta u odnosu na likovnu formu i materijal. Sticanje praktičnih znanja iz oblasti likovne umjetnosti: slikarstva, vajarstva, grafike, prostornog oblikovanja i dizajna. </w:t>
            </w:r>
            <w:r w:rsidRPr="00CE20F3">
              <w:rPr>
                <w:sz w:val="18"/>
                <w:szCs w:val="18"/>
                <w:shd w:val="clear" w:color="auto" w:fill="FFFFFF"/>
              </w:rPr>
              <w:t>Razvijanje sposobnosti za manipulaciju sredstvima i materijalima.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sz w:val="18"/>
                <w:szCs w:val="18"/>
                <w:shd w:val="clear" w:color="auto" w:fill="FFFFFF"/>
              </w:rPr>
              <w:t xml:space="preserve"> Nakon što student položi ovaj ispit, biće u mogućnosti da: 1. upotrebljava likovni materijal za crtanje, slikanje, vajanje, grafiku i primijenjenu umjetnost; 2. komponuje crtež, sliku, skulpturu, grafiku, dizajnersko rešenje i predmet iz oblasti primijenjene umjetnosti koristeći različite likovne tehnike; 3. demonstrira upotrebu likovnih tehnika; 4. objašnjava korišćenje likovnih elemenata na primjerima sopstvenih i tuđih crteža, slika, skulptura, grafika i predmeta iz oblasti primijenjene umjetnosti i dizajna; 5. skicira i dizajnira reklamu ili obavještenje za sopstveni posao uz pomoć savremenih medija. 6. manipuliše mekim i tvrdim vajarskim materijalima.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</w:t>
            </w:r>
            <w:r w:rsidRPr="00CE20F3">
              <w:rPr>
                <w:sz w:val="18"/>
                <w:szCs w:val="18"/>
                <w:lang w:val="it-IT"/>
              </w:rPr>
              <w:t>dr Ana Miljkovac</w:t>
            </w:r>
          </w:p>
        </w:tc>
      </w:tr>
      <w:tr w:rsidR="00E302B5" w:rsidRPr="005374FE" w:rsidTr="008D2C8D">
        <w:trPr>
          <w:trHeight w:val="1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Predavanja, diskusije i vježbe, pripremanje sredstava i materijala za rad, domaći zadaci, konsultacije.</w:t>
            </w:r>
          </w:p>
        </w:tc>
      </w:tr>
      <w:tr w:rsidR="00E302B5" w:rsidRPr="00CE20F3" w:rsidTr="008D2C8D">
        <w:trPr>
          <w:trHeight w:val="20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299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     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Upoznavanje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priprema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upis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studenata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sr-Latn-CS"/>
              </w:rPr>
              <w:t>D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iscipline crtanja tačnim crtačkim tehnikama- bajcom i tušem, vježbe misaonih aktivnosti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Likovni elementi slike, v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ježbe u tehnici gvaš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Likovne tehnike – discipline slikanja temperom i vježbanje analize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 xml:space="preserve">Kompozicija u likovnom djelu,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slikarska tehnika akvarel i vježbanje izraza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Kompozicija slike kao primijenjeno dekorativne forme, slikanje na ugužvanom papiru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Kompozicija slike kao prostorne organizacije sa vježb.u tehnici vitraž, imitacija providnim papirom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Kompozicija slike kao prostorne organizacije sa vježbanjem u kombinovanoj tehnici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Kompozicija slike kao prostorne organizacije sa vježb. u tehnici enkaustika, imitacija grebanjem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 xml:space="preserve">Grafičke discipline i tehnike,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vježbe oblikovanja i otiskivanja karton reza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Vajarske  tehnike sa elementima forme, vježbe glinom kao vajarskim materijalom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Vajarske  tehnike sa elementima forme, vježbe manipulacije žicom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Načini korišćenja likovnih elemenata na primjerima sopstvenih i tuđih radova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Prostorno oblikovanje i dizajn, vježbe osmišljavanja i skiciranja idejnog rešenja za reklamu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Prostorno oblikovanje i dizajn, korišćenje savremene tehnologije pri realizaciji sopstvene dizajnerske ideje</w:t>
            </w:r>
          </w:p>
          <w:p w:rsidR="00E302B5" w:rsidRPr="00CE20F3" w:rsidRDefault="00E302B5" w:rsidP="008D2C8D">
            <w:pPr>
              <w:rPr>
                <w:b/>
                <w:sz w:val="18"/>
                <w:szCs w:val="18"/>
                <w:shd w:val="clear" w:color="auto" w:fill="FFFFFF"/>
              </w:rPr>
            </w:pPr>
            <w:r w:rsidRPr="00CE20F3">
              <w:rPr>
                <w:b/>
                <w:sz w:val="18"/>
                <w:szCs w:val="18"/>
                <w:shd w:val="clear" w:color="auto" w:fill="FFFFFF"/>
              </w:rPr>
              <w:t>Završni ispit</w:t>
            </w:r>
          </w:p>
        </w:tc>
      </w:tr>
      <w:tr w:rsidR="00E302B5" w:rsidRPr="00CE20F3" w:rsidTr="008D2C8D">
        <w:trPr>
          <w:trHeight w:val="129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CE20F3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5 sati i 20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20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shd w:val="clear" w:color="auto" w:fill="F9F9F9"/>
              </w:rPr>
              <w:t xml:space="preserve"> Studenti su obavezni da redovno pohađaju praktična predavanja, rade 15 vježbi, učestvuju u diskusijama, urade domaće zadatke.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E302B5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lang w:val="nb-NO"/>
              </w:rPr>
              <w:t xml:space="preserve"> Jedan dan u nedjelji</w:t>
            </w:r>
          </w:p>
        </w:tc>
      </w:tr>
      <w:tr w:rsidR="00E302B5" w:rsidRPr="00CE20F3" w:rsidTr="008D2C8D">
        <w:trPr>
          <w:cantSplit/>
          <w:trHeight w:val="27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 xml:space="preserve">A. Miljkovac- V. Gagović, Umjetnost i vizuelna komunikacija, Zavod za udžbenike i nastavna sredstva, Podgorica 2011. </w:t>
            </w:r>
            <w:r w:rsidRPr="00CE20F3">
              <w:rPr>
                <w:sz w:val="18"/>
                <w:szCs w:val="18"/>
              </w:rPr>
              <w:t>Larousse, Nova istorija umetnosti, Beograd 2005.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Praktični likovni rad: 15 radova po 3 poena, 15x3=45 poena;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Redovno prisustvo nastavi i učešće u diskusiji 5 poena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Završni ispit sa 50 poena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Prelazna ocjena se dobija ako se kumulativno sakupi najmanje 51 poena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91-100, ocjena A;  81-91, ocjena B;  71-81, ocjena C;  61-71, ocjena D;  51-61, ocjena E; 0-51, ocjena F</w:t>
            </w:r>
          </w:p>
        </w:tc>
      </w:tr>
      <w:tr w:rsidR="00E302B5" w:rsidRPr="005374FE" w:rsidTr="008D2C8D">
        <w:trPr>
          <w:gridBefore w:val="1"/>
          <w:wBefore w:w="525" w:type="pct"/>
          <w:trHeight w:val="14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 xml:space="preserve">Doc. </w:t>
            </w:r>
            <w:r w:rsidRPr="00CE20F3">
              <w:rPr>
                <w:sz w:val="18"/>
                <w:szCs w:val="18"/>
                <w:lang w:val="it-IT"/>
              </w:rPr>
              <w:t>dr Ana Miljkovac</w:t>
            </w:r>
          </w:p>
        </w:tc>
      </w:tr>
      <w:tr w:rsidR="00E302B5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Ukoliko je student spriječen da prisustvuje vježbi, u obavezi je da uradi domaci zadatak, tj. da riješi konkretni likovni problem obrađivan na vježbi kojoj nije mogao da prisustvuje. Predviđena su najviše dva domaća zadatka u semestru.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"/>
        <w:gridCol w:w="717"/>
        <w:gridCol w:w="733"/>
        <w:gridCol w:w="253"/>
        <w:gridCol w:w="1220"/>
        <w:gridCol w:w="491"/>
        <w:gridCol w:w="1175"/>
        <w:gridCol w:w="1808"/>
        <w:gridCol w:w="1405"/>
        <w:gridCol w:w="1636"/>
      </w:tblGrid>
      <w:tr w:rsidR="00E302B5" w:rsidRPr="00CE20F3" w:rsidTr="008D2C8D">
        <w:trPr>
          <w:gridBefore w:val="4"/>
          <w:gridAfter w:val="1"/>
          <w:wBefore w:w="1030" w:type="pct"/>
          <w:wAfter w:w="840" w:type="pct"/>
          <w:trHeight w:val="134"/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br w:type="page"/>
              <w:t>Naziv predmeta:</w:t>
            </w:r>
          </w:p>
        </w:tc>
        <w:tc>
          <w:tcPr>
            <w:tcW w:w="2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FIZIČKO VASPITANJE SA VJEŽBAMA</w:t>
            </w:r>
          </w:p>
        </w:tc>
      </w:tr>
      <w:tr w:rsidR="00E302B5" w:rsidRPr="00CE20F3" w:rsidTr="008D2C8D">
        <w:trPr>
          <w:gridBefore w:val="1"/>
          <w:gridAfter w:val="1"/>
          <w:wBefore w:w="156" w:type="pct"/>
          <w:wAfter w:w="840" w:type="pct"/>
          <w:trHeight w:val="197"/>
          <w:jc w:val="center"/>
        </w:trPr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Šifra predmeta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Status predmeta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Semestar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Broj ECTS kredita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gridBefore w:val="1"/>
          <w:gridAfter w:val="1"/>
          <w:wBefore w:w="156" w:type="pct"/>
          <w:wAfter w:w="840" w:type="pct"/>
          <w:trHeight w:val="112"/>
          <w:jc w:val="center"/>
        </w:trPr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Nema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Obavezni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VI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2PP+1V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pl-PL"/>
              </w:rPr>
              <w:t>Studijski programi za koje se organizuje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: Obrazovanje učitelja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 xml:space="preserve"> Akademski master studijski programi FILOZOFSKOG FAKULTETA (studije  traju 10 semestara, 300 ECTS kredita).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Uslovljenost drugim predmetima: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54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Ciljevi izučavanja predmeta: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Upoznavanje i ovladavanje prirodnim oblicima kretanja, vježbama oblikovanja, usavršavanje osnovne tehnike trčanja bacanja i skakanja; vježbi na tlu i preskoka kao i ovladavanje tehnikama odbojke, košarke, rukometa i nogometa.</w:t>
            </w:r>
          </w:p>
        </w:tc>
      </w:tr>
      <w:tr w:rsidR="00E302B5" w:rsidRPr="005374FE" w:rsidTr="008D2C8D">
        <w:trPr>
          <w:trHeight w:val="125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u w:val="single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pl-PL"/>
              </w:rPr>
              <w:t>Ishodi učenja: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u w:val="single"/>
                <w:lang w:val="pl-PL"/>
              </w:rPr>
              <w:t xml:space="preserve">Nakon što student položi ovaj ispit, biće u mogućnosti da: 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1.Razumije, objasni i praktično primjnjuje  osnovne terminološke pojmove vezane za osnovna sredstva fizičkog vježbanja;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pl-PL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2.Ovlada osnovnom tehnikom sadržaja nastavnog plana (atletike ,gimnastike,plesova i sportskih igara), demonstrira  i praktično realizuje.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pl-PL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3.Uoči reakcije i interese učenika  za fizičkim vježbanjem i u skladu sa tim prilagodi sadržaje, metode i oblike rada.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pl-PL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 xml:space="preserve">4.Dijagnostifikuje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 i kontinuirano prati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 xml:space="preserve">uticaj fizičkog  vježbanja na 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rast i razvoj učenika.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5.Determiniše  deformitete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posturalnog statusa učenika  i primjenjuje  korektivne vježbe za pravilno držanje tijela.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Ime i prezime nastavnika i saradnika: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 Prof. dr Dobrislav Vujović, mr.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Marija Bubanja,prof. asistent</w:t>
            </w:r>
          </w:p>
        </w:tc>
      </w:tr>
      <w:tr w:rsidR="00E302B5" w:rsidRPr="005374FE" w:rsidTr="008D2C8D">
        <w:trPr>
          <w:trHeight w:val="71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pl-PL"/>
              </w:rPr>
              <w:t>Metod nastave i savladanja gradiva: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 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Predavanja  vježbe, konsultacije, priprema za ispit.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4883"/>
          <w:jc w:val="center"/>
        </w:trPr>
        <w:tc>
          <w:tcPr>
            <w:tcW w:w="9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III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IV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V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VI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VII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VIII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IX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X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XI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XII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XIII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XIV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right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XV nedjelja</w:t>
            </w:r>
          </w:p>
        </w:tc>
        <w:tc>
          <w:tcPr>
            <w:tcW w:w="4100" w:type="pct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Plan i program, organizacija nastave, sadržaj predmeta. Različiti oblici hodanja, trčanja i poskoka sa promjenom pravca i ritma. Puzanje i provlačenje.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Pojam, definicija i predmet fizičkog vaspitanja. Dizanje i nošenje; vučenje i potiskivanje; različiti oblici koluta naprijed.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Osnovni pojmovi i termini u fizičkom vaspitanju. Vježbe oblikovanja sa spravama; bacanja u cilj i  dalj; »Svijeća«, vježbe ravnoteže na niskoj gr        edi.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Ciljevi i zadaci fizičkog vaspitanja. Kompleks vježbi  oblikovanja u parovima. Višenje i promicanje. Kolut nazad.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Fizičko vaspitanje u programu osnovnog obrazovanja. Elementarne igre. Štafetne igre sa elementima prirodnih oblika kretanja.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sl-SI"/>
              </w:rPr>
              <w:t>I  kolokvijum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Psihosomatski status i mogućnost uticaja tjelesnog vježbanja na razvoj čovjeka – Premet strance; raznoška; hvatanje i dodavanje lopte u rukometu.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Deformiteti djece mlađeg školskog uzrasta. Vj.oblikovanja sa rekvizitima; stav o šakama; penjanja; naskok na švedski sanduk, skok u dubinu.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Morfološke karakteristike i funkcionalni kapacitet. Vodjenje lopte; bacanje medicinke; dodavanje i zaustavljanje lopte djelovima stopala.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Motoričke sposobnosti. Skok u dalj iz zaleta; mini rukomet; bacanje na koš.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Vježbe oblikovanja. Odbijanje lopte prstima; visovi i promjene visova; skok u vis »makaze«.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sl-SI"/>
              </w:rPr>
              <w:t>II Kolokvijum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Prirodni oblici kretanja. Odbijanje lopte podlakticama; različita primanja lopte nogom sa amortizacijom; greda-hodanje, trčanje i saskoci.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Organizacija aktivnosti na vodi. Priprema praktičnog dijela za završni ispit.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sl-SI"/>
              </w:rPr>
              <w:t>Završni ispit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Opterećenje studenata:</w:t>
            </w:r>
            <w:r w:rsidRPr="00CE20F3">
              <w:rPr>
                <w:rFonts w:ascii="Times New Roman" w:hAnsi="Times New Roman"/>
                <w:sz w:val="18"/>
                <w:szCs w:val="18"/>
                <w:lang w:val="sl-SI"/>
              </w:rPr>
              <w:t xml:space="preserve"> </w:t>
            </w:r>
          </w:p>
        </w:tc>
      </w:tr>
      <w:tr w:rsidR="00E302B5" w:rsidRPr="00CE20F3" w:rsidTr="008D2C8D">
        <w:trPr>
          <w:cantSplit/>
          <w:trHeight w:val="1700"/>
          <w:jc w:val="center"/>
        </w:trPr>
        <w:tc>
          <w:tcPr>
            <w:tcW w:w="1656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5 sati i 20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20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sr-Latn-CS"/>
              </w:rPr>
            </w:pPr>
          </w:p>
        </w:tc>
        <w:tc>
          <w:tcPr>
            <w:tcW w:w="3344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85 sati 20 min (Nastava) + 10 sati 40 min. (Priprema) + 24 sata (Dopunski rad).</w:t>
            </w:r>
          </w:p>
        </w:tc>
      </w:tr>
      <w:tr w:rsidR="00E302B5" w:rsidRPr="00BD57C4" w:rsidTr="008D2C8D">
        <w:trPr>
          <w:cantSplit/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Obaveze studenata: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Studenti su obavezni da  pohađaju nastavu, rade kolokvijume i izadju na završni ispit.</w:t>
            </w:r>
            <w:r w:rsidRPr="00460EB8">
              <w:rPr>
                <w:rFonts w:ascii="Times New Roman" w:hAnsi="Times New Roman"/>
                <w:b w:val="0"/>
                <w:sz w:val="18"/>
                <w:szCs w:val="18"/>
              </w:rPr>
              <w:t xml:space="preserve">                                 </w:t>
            </w:r>
          </w:p>
        </w:tc>
      </w:tr>
      <w:tr w:rsidR="00E302B5" w:rsidRPr="005374FE" w:rsidTr="008D2C8D">
        <w:trPr>
          <w:cantSplit/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pl-PL"/>
              </w:rPr>
              <w:t>Konsultacije: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petkom,od 13.00 sati (učionica)</w:t>
            </w:r>
          </w:p>
        </w:tc>
      </w:tr>
      <w:tr w:rsidR="00E302B5" w:rsidRPr="005374FE" w:rsidTr="008D2C8D">
        <w:trPr>
          <w:cantSplit/>
          <w:trHeight w:val="11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Literatura: Krsmanović, B. Bećković, L: Teorija i metodika fizičkog vaspitanja, Novi Sad, 1999.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               Višnjić, D. :Teorija i metodika fizičkog vaspitanja,Fakultet za sport i fizičko vaspitanje, Beograd,2004</w:t>
            </w:r>
          </w:p>
        </w:tc>
      </w:tr>
      <w:tr w:rsidR="00E302B5" w:rsidRPr="005374FE" w:rsidTr="008D2C8D">
        <w:trPr>
          <w:trHeight w:val="56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Oblici provjere znanja i ocjenjivanje: 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Prisustvo nastavi 6 poena,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Dva kolokvija po 22 poena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Završni ispit 50 poena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Prelazna ocjena se dobija ako se kumulativno sakupi najmanje 51 poena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.</w:t>
            </w:r>
          </w:p>
        </w:tc>
      </w:tr>
      <w:tr w:rsidR="00E302B5" w:rsidRPr="005374FE" w:rsidTr="008D2C8D">
        <w:trPr>
          <w:trHeight w:val="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it-IT"/>
              </w:rPr>
              <w:t>Ocjene: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it-IT"/>
              </w:rPr>
              <w:t xml:space="preserve"> E (51-60); D (61-70), C (71-80); B (81-90); a (91-100)</w:t>
            </w:r>
          </w:p>
        </w:tc>
      </w:tr>
      <w:tr w:rsidR="00E302B5" w:rsidRPr="005374FE" w:rsidTr="008D2C8D">
        <w:trPr>
          <w:gridBefore w:val="2"/>
          <w:wBefore w:w="524" w:type="pct"/>
          <w:trHeight w:val="163"/>
          <w:jc w:val="center"/>
        </w:trPr>
        <w:tc>
          <w:tcPr>
            <w:tcW w:w="44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pl-PL"/>
              </w:rPr>
              <w:t>Ime i prezime nastavnika koji je pripremio podatke: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 Prof. dr Dobrislav Vujović</w:t>
            </w:r>
          </w:p>
        </w:tc>
      </w:tr>
      <w:tr w:rsidR="00E302B5" w:rsidRPr="005374FE" w:rsidTr="008D2C8D">
        <w:trPr>
          <w:gridBefore w:val="2"/>
          <w:wBefore w:w="524" w:type="pct"/>
          <w:trHeight w:val="175"/>
          <w:jc w:val="center"/>
        </w:trPr>
        <w:tc>
          <w:tcPr>
            <w:tcW w:w="44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pl-PL"/>
              </w:rPr>
              <w:t>Dodatne informacije o predmetu: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 Plan realizacije nastavnog programa po tematskim cjelinama i terminima student će dobiti na početku semestra.</w:t>
            </w:r>
          </w:p>
        </w:tc>
      </w:tr>
      <w:tr w:rsidR="00E302B5" w:rsidRPr="005374FE" w:rsidTr="008D2C8D">
        <w:trPr>
          <w:gridBefore w:val="2"/>
          <w:wBefore w:w="524" w:type="pct"/>
          <w:trHeight w:val="401"/>
          <w:jc w:val="center"/>
        </w:trPr>
        <w:tc>
          <w:tcPr>
            <w:tcW w:w="44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pl-PL"/>
              </w:rPr>
              <w:t>Posebnu naznaku za predmet: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 Nastava ( Teoret. P) se izvodi za grupu oko 40 studenata, a Praktična predavanja (PP) i vježbe u grupi od po 20 studenata.</w:t>
            </w:r>
          </w:p>
        </w:tc>
      </w:tr>
    </w:tbl>
    <w:p w:rsidR="00E302B5" w:rsidRPr="00CE20F3" w:rsidRDefault="00E302B5" w:rsidP="00E302B5">
      <w:pPr>
        <w:rPr>
          <w:sz w:val="12"/>
          <w:szCs w:val="12"/>
          <w:lang w:val="it-IT"/>
        </w:rPr>
      </w:pPr>
    </w:p>
    <w:tbl>
      <w:tblPr>
        <w:tblW w:w="3987" w:type="pct"/>
        <w:jc w:val="center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4"/>
        <w:gridCol w:w="1703"/>
        <w:gridCol w:w="1173"/>
        <w:gridCol w:w="1797"/>
        <w:gridCol w:w="140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Razvoj kurikuluma</w:t>
            </w:r>
          </w:p>
        </w:tc>
      </w:tr>
      <w:tr w:rsidR="00E302B5" w:rsidRPr="00CE20F3" w:rsidTr="008D2C8D">
        <w:trPr>
          <w:trHeight w:val="186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6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5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18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6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5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57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2+1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095"/>
        <w:gridCol w:w="6726"/>
      </w:tblGrid>
      <w:tr w:rsidR="00E302B5" w:rsidRPr="005374FE" w:rsidTr="008D2C8D">
        <w:trPr>
          <w:trHeight w:val="2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16"/>
                <w:szCs w:val="16"/>
                <w:lang w:val="sr-Latn-CS"/>
              </w:rPr>
              <w:t>Akademski master studijski program za obrazovanje učitelja na FILOZOFSKOM FAKULTETU (studije  traju 10 semestara, 300 ECTS kredita).</w:t>
            </w:r>
          </w:p>
        </w:tc>
      </w:tr>
      <w:tr w:rsidR="00E302B5" w:rsidRPr="005374FE" w:rsidTr="008D2C8D">
        <w:trPr>
          <w:trHeight w:val="11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Nema uslova za prijavljivanje i slušanje predmeta.</w:t>
            </w:r>
          </w:p>
        </w:tc>
      </w:tr>
      <w:tr w:rsidR="00E302B5" w:rsidRPr="005374FE" w:rsidTr="008D2C8D">
        <w:trPr>
          <w:trHeight w:val="47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studenata sa pojmom i razvojem kurikuluma. Upoznavanje sa teorijama, modelima i vrstama kurikuluma; načinom planiranja, izrade i evaluacije obrazovnog kurikuluma.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20"/>
                <w:szCs w:val="20"/>
              </w:rPr>
              <w:t>čenja:</w:t>
            </w:r>
          </w:p>
          <w:p w:rsidR="00E302B5" w:rsidRPr="00CE20F3" w:rsidRDefault="00E302B5" w:rsidP="008D2C8D">
            <w:pPr>
              <w:numPr>
                <w:ilvl w:val="0"/>
                <w:numId w:val="59"/>
              </w:numPr>
              <w:jc w:val="both"/>
              <w:rPr>
                <w:bCs/>
                <w:iCs/>
                <w:sz w:val="20"/>
                <w:szCs w:val="20"/>
              </w:rPr>
            </w:pPr>
            <w:r w:rsidRPr="00CE20F3">
              <w:rPr>
                <w:bCs/>
                <w:iCs/>
                <w:sz w:val="20"/>
                <w:szCs w:val="20"/>
              </w:rPr>
              <w:t>Razumije suštinu i razvoj kurikuluma na različitim nivoima.</w:t>
            </w:r>
          </w:p>
          <w:p w:rsidR="00E302B5" w:rsidRPr="00CE20F3" w:rsidRDefault="00E302B5" w:rsidP="008D2C8D">
            <w:pPr>
              <w:numPr>
                <w:ilvl w:val="0"/>
                <w:numId w:val="59"/>
              </w:numPr>
              <w:jc w:val="both"/>
              <w:rPr>
                <w:bCs/>
                <w:iCs/>
                <w:sz w:val="20"/>
                <w:szCs w:val="20"/>
                <w:lang w:val="nb-NO"/>
              </w:rPr>
            </w:pPr>
            <w:r w:rsidRPr="00CE20F3">
              <w:rPr>
                <w:bCs/>
                <w:iCs/>
                <w:sz w:val="20"/>
                <w:szCs w:val="20"/>
                <w:lang w:val="nb-NO"/>
              </w:rPr>
              <w:t>Razumije različite pristupe razvoja kurikularne teorije.</w:t>
            </w:r>
          </w:p>
          <w:p w:rsidR="00E302B5" w:rsidRPr="00CE20F3" w:rsidRDefault="00E302B5" w:rsidP="008D2C8D">
            <w:pPr>
              <w:numPr>
                <w:ilvl w:val="0"/>
                <w:numId w:val="59"/>
              </w:numPr>
              <w:jc w:val="both"/>
              <w:rPr>
                <w:bCs/>
                <w:iCs/>
                <w:sz w:val="20"/>
                <w:szCs w:val="20"/>
                <w:lang w:val="nb-NO"/>
              </w:rPr>
            </w:pPr>
            <w:r w:rsidRPr="00CE20F3">
              <w:rPr>
                <w:bCs/>
                <w:iCs/>
                <w:sz w:val="20"/>
                <w:szCs w:val="20"/>
                <w:lang w:val="nb-NO"/>
              </w:rPr>
              <w:t>Analizira istorijske, socijalne i kulturne uticaje na razvoj kurikuluma.</w:t>
            </w:r>
          </w:p>
          <w:p w:rsidR="00E302B5" w:rsidRPr="00CE20F3" w:rsidRDefault="00E302B5" w:rsidP="008D2C8D">
            <w:pPr>
              <w:numPr>
                <w:ilvl w:val="0"/>
                <w:numId w:val="59"/>
              </w:numPr>
              <w:jc w:val="both"/>
              <w:rPr>
                <w:bCs/>
                <w:iCs/>
                <w:sz w:val="20"/>
                <w:szCs w:val="20"/>
                <w:lang w:val="nb-NO"/>
              </w:rPr>
            </w:pPr>
            <w:r w:rsidRPr="00CE20F3">
              <w:rPr>
                <w:bCs/>
                <w:iCs/>
                <w:sz w:val="20"/>
                <w:szCs w:val="20"/>
                <w:lang w:val="nb-NO"/>
              </w:rPr>
              <w:t xml:space="preserve">Kritički procjenjuje fundamentalna koncepcijsko-metodološka ishodišta obrazovnog kurikuluma; </w:t>
            </w:r>
          </w:p>
          <w:p w:rsidR="00E302B5" w:rsidRPr="00CE20F3" w:rsidRDefault="00E302B5" w:rsidP="008D2C8D">
            <w:pPr>
              <w:numPr>
                <w:ilvl w:val="0"/>
                <w:numId w:val="59"/>
              </w:numPr>
              <w:jc w:val="both"/>
              <w:rPr>
                <w:bCs/>
                <w:iCs/>
                <w:sz w:val="20"/>
                <w:szCs w:val="20"/>
                <w:lang w:val="nb-NO"/>
              </w:rPr>
            </w:pPr>
            <w:r w:rsidRPr="00CE20F3">
              <w:rPr>
                <w:bCs/>
                <w:iCs/>
                <w:sz w:val="20"/>
                <w:szCs w:val="20"/>
                <w:lang w:val="nb-NO"/>
              </w:rPr>
              <w:t>Vrednuje ciljeve i ishode obrazovnog kurikuluma.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Milica Jelić, pod mentorstvom prof. dr Saše Milića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v-FI"/>
              </w:rPr>
              <w:t xml:space="preserve">Predavanja i debate. Priprema po jednog eseja na zadatu temu iz jedne od oblasti sadržaja predmeta. </w:t>
            </w:r>
            <w:r w:rsidRPr="00CE20F3">
              <w:rPr>
                <w:sz w:val="18"/>
                <w:szCs w:val="18"/>
              </w:rPr>
              <w:t>Učenje za testove i završni ispit. Konsultacije.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644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Pojmovno shvatanje obrazovnog kurikuluma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Razvoj kurikuluma: istorijski, socijalni i kulturni uticaji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Razvoj kurikuluma - u predškolskim ustanovama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Razvoj kurikuluma – u osnovnoškolskim ustanovama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Razvoj kurikuluma – u srednješkolskim ustanovama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Razvoj kurikuluma – srednje stručno obrazovanje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 kolokvijum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Kurikularne teorije i modeli (Tyler, Bobbitt, Freire i Bruner, Taba...)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Teorijsko-metodološka i epistemološka osnova razvoja kurikularne teorije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Vrste i tipovi kurikuluma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Metodologija planiranja i oblikovanja kurikuluma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Ishodišta i uloga obrazovnog kurikuluma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Evaluacija obrazovnog kurikuluma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kolokvijum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Završni ispit</w:t>
            </w:r>
          </w:p>
        </w:tc>
      </w:tr>
      <w:tr w:rsidR="00E302B5" w:rsidRPr="00CE20F3" w:rsidTr="008D2C8D">
        <w:trPr>
          <w:trHeight w:val="21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691"/>
        </w:trPr>
        <w:tc>
          <w:tcPr>
            <w:tcW w:w="1652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u w:val="single"/>
                <w:lang w:val="sv-SE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sv-SE"/>
              </w:rPr>
              <w:t>Nedjeljno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sv-SE"/>
              </w:rPr>
            </w:pPr>
            <w:r w:rsidRPr="00CE20F3">
              <w:rPr>
                <w:rFonts w:eastAsia="Calibri"/>
                <w:bCs/>
                <w:sz w:val="18"/>
                <w:szCs w:val="18"/>
                <w:lang w:val="sv-SE"/>
              </w:rPr>
              <w:t>3 kredita x 40/30= 4 sata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sv-SE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 sat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samostalnog rada uključujući konsultacije</w:t>
            </w:r>
          </w:p>
        </w:tc>
        <w:tc>
          <w:tcPr>
            <w:tcW w:w="334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>U toku semestra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>Nastava i završni ispit 4x16=64 sata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 xml:space="preserve"> Neophodne pripreme prije početka semestra ( administracija,upis,ovjera)</w:t>
            </w:r>
          </w:p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2 x 4 = 8 sati  </w:t>
            </w: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Ukupno opterećenje za predmet </w:t>
            </w: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>3x30= 90 sati</w:t>
            </w:r>
          </w:p>
          <w:p w:rsidR="00E302B5" w:rsidRPr="00CE20F3" w:rsidRDefault="00E302B5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>Dopunski rad</w:t>
            </w: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za pripremu ispita u popravnom ispitnom roku, uključujući i</w:t>
            </w:r>
          </w:p>
          <w:p w:rsidR="00E302B5" w:rsidRPr="00CE20F3" w:rsidRDefault="00E302B5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polaganje popravnog ispita od </w:t>
            </w:r>
            <w:r w:rsidRPr="00CE20F3">
              <w:rPr>
                <w:rFonts w:eastAsia="Calibri"/>
                <w:sz w:val="18"/>
                <w:szCs w:val="18"/>
                <w:u w:val="single"/>
                <w:lang w:val="it-IT"/>
              </w:rPr>
              <w:t>0 do 18 sati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 (preo</w:t>
            </w:r>
            <w:r w:rsidRPr="00CE20F3">
              <w:rPr>
                <w:sz w:val="18"/>
                <w:szCs w:val="18"/>
                <w:lang w:val="it-IT"/>
              </w:rPr>
              <w:t xml:space="preserve">stalo vrijeme od prve dvije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stavke od ukupnog opterećenja za predmet)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bCs/>
                <w:sz w:val="18"/>
                <w:szCs w:val="18"/>
                <w:lang w:val="it-IT"/>
              </w:rPr>
              <w:t xml:space="preserve">Struktura opterećenja;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64 sata (nastava) +8 sati (priprema) + 18 sati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prema dogovoru, email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40"/>
              </w:num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March, C.J. (1994): Kurikulum: Temeljni pojmovi, „Educa“, Zagreb.</w:t>
            </w:r>
          </w:p>
          <w:p w:rsidR="00E302B5" w:rsidRPr="00CE20F3" w:rsidRDefault="00E302B5" w:rsidP="008D2C8D">
            <w:pPr>
              <w:numPr>
                <w:ilvl w:val="0"/>
                <w:numId w:val="40"/>
              </w:num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Cindrić, M, Miljković, D i Strugar, V. (2010): Didaktika i kurikulum, „IEP-D2“, Zagreb.</w:t>
            </w:r>
          </w:p>
          <w:p w:rsidR="00E302B5" w:rsidRPr="00CE20F3" w:rsidRDefault="00E302B5" w:rsidP="008D2C8D">
            <w:pPr>
              <w:numPr>
                <w:ilvl w:val="0"/>
                <w:numId w:val="40"/>
              </w:num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Slunjski, E. (2011): Kurikulum ranog odgoja-istraživanje i konstrukcija, „Školska knjiga“, Zagreb. </w:t>
            </w:r>
          </w:p>
          <w:p w:rsidR="00E302B5" w:rsidRPr="00CE20F3" w:rsidRDefault="00E302B5" w:rsidP="008D2C8D">
            <w:pPr>
              <w:numPr>
                <w:ilvl w:val="0"/>
                <w:numId w:val="40"/>
              </w:num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Glatthorn, A., Boschee, F. i Whitehead, B. (2006): Curriculum Leaderchip, „Sage Publications, Inc.“, London, str.4. </w:t>
            </w:r>
          </w:p>
          <w:p w:rsidR="00E302B5" w:rsidRPr="00CE20F3" w:rsidRDefault="00E302B5" w:rsidP="008D2C8D">
            <w:pPr>
              <w:numPr>
                <w:ilvl w:val="0"/>
                <w:numId w:val="40"/>
              </w:num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Novović, T. (2014): Razvoj kurikuluma i predškolskim ustanovama u Crnoj Gori, u: Interkulturalno obrazovanje i europske vrijednosti, „Odsjek za pedagogiju – Filozofski fakultet u Zagrebu“ i „Visoka škola za menadžment u turizmu i informatici u Virovitici“, Zagreb i Virovitica.</w:t>
            </w:r>
          </w:p>
          <w:p w:rsidR="00E302B5" w:rsidRPr="00CE20F3" w:rsidRDefault="00E302B5" w:rsidP="008D2C8D">
            <w:pPr>
              <w:numPr>
                <w:ilvl w:val="0"/>
                <w:numId w:val="40"/>
              </w:num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Đorđević, J. (2003): Shvatanja o kurikulumu i njegova uloga u nastavi. (U: Pedagoška stvarnost, 49, 1-2, str.31-46).</w:t>
            </w:r>
          </w:p>
          <w:p w:rsidR="00E302B5" w:rsidRPr="00CE20F3" w:rsidRDefault="00E302B5" w:rsidP="008D2C8D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iCs/>
                <w:sz w:val="16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Vilotijević, M. (1999): Kurikularni pokret, u Didaktika 3 – Organizacija nastave, „Naučna knjiga“ i „Učiteljski fakultet“, Beograd.</w:t>
            </w:r>
          </w:p>
        </w:tc>
      </w:tr>
      <w:tr w:rsidR="00E302B5" w:rsidRPr="005374FE" w:rsidTr="008D2C8D">
        <w:trPr>
          <w:trHeight w:val="27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Oblici provjere znanja i ocjenjivanje: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Dva testa sa  20 poena (Ukupno 40 poena),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Isticanje u toku predavanja i učešće u debatama 5 poena,: Esej sa 6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>Završni ispit sa 49 poena.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>Prelazna ocjena se dobija ako se kumulativno sakupi najmanje 51 poena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Saša Milić, mr Milica Jelić</w:t>
            </w:r>
          </w:p>
        </w:tc>
      </w:tr>
      <w:tr w:rsidR="00E302B5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hyperlink r:id="rId15" w:history="1"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http://studiegids.ugent.be/2016/EN/studiefiches/H001881.pdf</w:t>
              </w:r>
            </w:hyperlink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pStyle w:val="Heading3"/>
        <w:spacing w:before="0" w:after="0"/>
        <w:jc w:val="both"/>
        <w:rPr>
          <w:rFonts w:ascii="Times New Roman" w:hAnsi="Times New Roman"/>
          <w:b w:val="0"/>
          <w:i/>
          <w:sz w:val="18"/>
          <w:szCs w:val="18"/>
          <w:lang w:val="nb-NO"/>
        </w:rPr>
      </w:pPr>
    </w:p>
    <w:p w:rsidR="00E302B5" w:rsidRPr="00CE20F3" w:rsidRDefault="00E302B5" w:rsidP="00E302B5">
      <w:pPr>
        <w:pStyle w:val="Heading3"/>
        <w:spacing w:before="0" w:after="0"/>
        <w:jc w:val="both"/>
        <w:rPr>
          <w:rFonts w:ascii="Times New Roman" w:hAnsi="Times New Roman"/>
          <w:b w:val="0"/>
          <w:i/>
          <w:sz w:val="18"/>
          <w:szCs w:val="18"/>
          <w:lang w:val="pl-PL"/>
        </w:rPr>
      </w:pPr>
    </w:p>
    <w:p w:rsidR="00E302B5" w:rsidRPr="00CE20F3" w:rsidRDefault="00E302B5" w:rsidP="00E302B5">
      <w:pPr>
        <w:pStyle w:val="Heading3"/>
        <w:spacing w:before="0" w:after="0"/>
        <w:jc w:val="both"/>
        <w:rPr>
          <w:b w:val="0"/>
          <w:lang w:val="pl-PL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Planiranje kadrova i obrazovanja</w:t>
            </w:r>
          </w:p>
        </w:tc>
      </w:tr>
      <w:tr w:rsidR="00E302B5" w:rsidRPr="00CE20F3" w:rsidTr="008D2C8D">
        <w:trPr>
          <w:trHeight w:val="125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 + 1V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 za obrazovanje učitelja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Akademski master studijski program za obrazovanje učitelja na FILOZOFSKOM FAKULTETU (studije  traju 10 semestara, 300 ECTS kredita).</w:t>
            </w:r>
          </w:p>
        </w:tc>
      </w:tr>
      <w:tr w:rsidR="00E302B5" w:rsidRPr="005374FE" w:rsidTr="008D2C8D">
        <w:trPr>
          <w:trHeight w:val="11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uslova za prijavljivanje i slušanje predmeta.</w:t>
            </w:r>
          </w:p>
        </w:tc>
      </w:tr>
      <w:tr w:rsidR="00E302B5" w:rsidRPr="005374FE" w:rsidTr="008D2C8D">
        <w:trPr>
          <w:trHeight w:val="32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Osposobljavanje studenata za razumijevanje različitih modela razvoja kurikuluma, kao i razumijevanje koncepta obrazovanja usmjerenog na kompetencije/ishode.</w:t>
            </w:r>
          </w:p>
        </w:tc>
      </w:tr>
      <w:tr w:rsidR="00E302B5" w:rsidRPr="005374FE" w:rsidTr="008D2C8D">
        <w:trPr>
          <w:trHeight w:val="3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 xml:space="preserve">čenja: </w:t>
            </w:r>
            <w:r w:rsidRPr="00CE20F3">
              <w:rPr>
                <w:sz w:val="18"/>
                <w:szCs w:val="18"/>
                <w:lang w:val="nb-NO"/>
              </w:rPr>
              <w:t>Nakon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polo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nb-NO"/>
              </w:rPr>
              <w:t>enog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ispita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student</w:t>
            </w:r>
            <w:r w:rsidRPr="00CE20F3">
              <w:rPr>
                <w:sz w:val="18"/>
                <w:szCs w:val="18"/>
                <w:lang w:val="sr-Latn-CS"/>
              </w:rPr>
              <w:t xml:space="preserve"> ć</w:t>
            </w:r>
            <w:r w:rsidRPr="00CE20F3">
              <w:rPr>
                <w:sz w:val="18"/>
                <w:szCs w:val="18"/>
                <w:lang w:val="nb-NO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biti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mogu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nb-NO"/>
              </w:rPr>
              <w:t>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nb-NO"/>
              </w:rPr>
              <w:t>opi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nb-NO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razli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nb-NO"/>
              </w:rPr>
              <w:t>ite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modele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razvoja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kurikuluma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nb-NO"/>
              </w:rPr>
              <w:t>obrazlo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nb-NO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zna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nb-NO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karakteristike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obrazovanja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usmjerenog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kompetencije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obrazovanja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zasnovanog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ishodima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nb-NO"/>
              </w:rPr>
              <w:t>defini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nb-NO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pojam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nb-NO"/>
              </w:rPr>
              <w:t>strukturu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karakteristike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ishoda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nb-NO"/>
              </w:rPr>
              <w:t>razlikuje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upore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  <w:lang w:val="nb-NO"/>
              </w:rPr>
              <w:t>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taksonomije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ishoda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nb-NO"/>
              </w:rPr>
              <w:t>enja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nb-NO"/>
              </w:rPr>
              <w:t>analizira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specifikaciju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evaluacije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ocjenjivanja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Milica Jaramaz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 i debate. Priprema po jednog eseja na zadatu temu iz  jedne od oblasti sadržaja predmeta. Učenje za testove i završni ispit. Konsultacije.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2509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Upoznavanje, priprema za rad i predstavljanje programa.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Značenje kurikuluma.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Modeli razvoja kurikuluma.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Kurikulum i nastava.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Koncept kompetencija u stručnom obrazovanju.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Usklađivanje rada i obrazovanja.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Značenje i karakteristike obrazovanja usmjerenog na kompetencije.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Značenje kompetencija i kompetentnosti.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I  test znanja /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Razvoj kurikuluma u stručnom obrazovanju - osnovni procesi i produkti.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Razvoj, značenje i karakteristike obrazovanja zasnovanog na ishodima.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Pojam, struktura i karakteristike ishoda. Vrste ishoda. Formulisanje ishoda.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Taksonomije ishoda učenja.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Specifikacija evaluacije i ocjenjivanja. Evaluacija kurikuluma.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Ocjenjivanje postignuća kao dio evaluacije. Standardi ocjenjivanja.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II  test znanja / kolokvijum</w:t>
            </w:r>
          </w:p>
        </w:tc>
      </w:tr>
      <w:tr w:rsidR="00E302B5" w:rsidRPr="00CE20F3" w:rsidTr="008D2C8D">
        <w:trPr>
          <w:trHeight w:val="122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u w:val="single"/>
                <w:lang w:val="sv-SE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sv-SE"/>
              </w:rPr>
              <w:t>Nedjeljno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sv-SE"/>
              </w:rPr>
            </w:pPr>
            <w:r w:rsidRPr="00CE20F3">
              <w:rPr>
                <w:rFonts w:eastAsia="Calibri"/>
                <w:bCs/>
                <w:sz w:val="18"/>
                <w:szCs w:val="18"/>
                <w:lang w:val="sv-SE"/>
              </w:rPr>
              <w:t>3 kredita x 40/30= 4 sata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sv-SE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 sat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>U toku semestra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>Nastava i završni ispit 4x16=64 sata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 xml:space="preserve"> Neophodne pripreme prije početka semestra ( administracija,upis,ovjera)</w:t>
            </w:r>
          </w:p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2 x 4 = 8 sati  </w:t>
            </w: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Ukupno opterećenje za predmet </w:t>
            </w: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>3x30= 90 sati</w:t>
            </w:r>
          </w:p>
          <w:p w:rsidR="00E302B5" w:rsidRPr="00CE20F3" w:rsidRDefault="00E302B5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>Dopunski rad</w:t>
            </w: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za pripremu ispita u popravnom ispitnom roku, uključujući i</w:t>
            </w:r>
          </w:p>
          <w:p w:rsidR="00E302B5" w:rsidRPr="00CE20F3" w:rsidRDefault="00E302B5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polaganje popravnog ispita od </w:t>
            </w:r>
            <w:r w:rsidRPr="00CE20F3">
              <w:rPr>
                <w:rFonts w:eastAsia="Calibri"/>
                <w:sz w:val="18"/>
                <w:szCs w:val="18"/>
                <w:u w:val="single"/>
                <w:lang w:val="it-IT"/>
              </w:rPr>
              <w:t>0 do 18 sati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 (preo</w:t>
            </w:r>
            <w:r w:rsidRPr="00CE20F3">
              <w:rPr>
                <w:sz w:val="18"/>
                <w:szCs w:val="18"/>
                <w:lang w:val="it-IT"/>
              </w:rPr>
              <w:t xml:space="preserve">stalo vrijeme od prve dvije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stavke od ukupnog opterećenja za predmet)</w:t>
            </w:r>
          </w:p>
          <w:p w:rsidR="00E302B5" w:rsidRPr="00CE20F3" w:rsidRDefault="00E302B5" w:rsidP="008D2C8D">
            <w:pPr>
              <w:rPr>
                <w:rFonts w:eastAsia="Calibri"/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bCs/>
                <w:sz w:val="18"/>
                <w:szCs w:val="18"/>
                <w:lang w:val="it-IT"/>
              </w:rPr>
              <w:t>Struktura opterećenja;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64 sata (nastava) +8 sati (priprema) + 18 sati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 xml:space="preserve">Studenti su obavezni da  pohađaju nastavu, učestvuju u debatama i rade dva testa. Studenti pripremaju po jedan esej i učestvuju u debati nakon prezentacije eseja. </w:t>
            </w:r>
            <w:r w:rsidRPr="00CE20F3">
              <w:rPr>
                <w:lang w:val="sl-SI"/>
              </w:rPr>
              <w:t xml:space="preserve"> </w:t>
            </w:r>
          </w:p>
        </w:tc>
      </w:tr>
      <w:tr w:rsidR="00E302B5" w:rsidRPr="00CE20F3" w:rsidTr="008D2C8D">
        <w:trPr>
          <w:cantSplit/>
          <w:trHeight w:val="24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Četvrtak, 14 h.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61"/>
              </w:num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Despotović, M., (2010): Razvoj kurikuluma u stručnom obrazovanju: pristup usmeren na kompetencije, Filozofski fakultet, Univerzitet u Beogradu;</w:t>
            </w:r>
          </w:p>
          <w:p w:rsidR="00E302B5" w:rsidRPr="00CE20F3" w:rsidRDefault="00E302B5" w:rsidP="008D2C8D">
            <w:pPr>
              <w:numPr>
                <w:ilvl w:val="0"/>
                <w:numId w:val="61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noProof/>
                <w:snapToGrid w:val="0"/>
                <w:sz w:val="18"/>
                <w:szCs w:val="18"/>
                <w:lang w:val="sr-Latn-CS"/>
              </w:rPr>
              <w:t>Pastuović, N.,(1999)  Edukologija, Znamen, Zagreb.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Dva testa sa  20 poena (Ukupno 40 poena),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Isticanje u toku predavanja i učešće u debatama 3 poena; Esej sa 8 poena;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Završni ispit sa 49 poena.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Prelazna ocjena se dobija ako se kumulativno sakupi najmanje 51 poena.</w:t>
            </w:r>
          </w:p>
        </w:tc>
      </w:tr>
      <w:tr w:rsidR="00E302B5" w:rsidRPr="005374FE" w:rsidTr="008D2C8D">
        <w:trPr>
          <w:trHeight w:val="21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A (91 - 100); B (81 - 90); C (71 - 80); D (61 - 70); E (51 - 60).</w:t>
            </w:r>
          </w:p>
        </w:tc>
      </w:tr>
      <w:tr w:rsidR="00E302B5" w:rsidRPr="005374FE" w:rsidTr="008D2C8D">
        <w:trPr>
          <w:gridBefore w:val="1"/>
          <w:wBefore w:w="525" w:type="pct"/>
          <w:trHeight w:val="13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Miomir Despotović</w:t>
            </w:r>
          </w:p>
        </w:tc>
      </w:tr>
      <w:tr w:rsidR="00E302B5" w:rsidRPr="00CE20F3" w:rsidTr="008D2C8D">
        <w:trPr>
          <w:gridBefore w:val="1"/>
          <w:wBefore w:w="525" w:type="pct"/>
          <w:trHeight w:val="11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5374FE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iCs/>
                <w:sz w:val="20"/>
                <w:szCs w:val="20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nb-NO"/>
              </w:rPr>
            </w:pPr>
            <w:r w:rsidRPr="00CE20F3">
              <w:rPr>
                <w:rFonts w:ascii="Times New Roman" w:hAnsi="Times New Roman"/>
                <w:sz w:val="20"/>
                <w:szCs w:val="20"/>
                <w:lang w:val="nb-NO"/>
              </w:rPr>
              <w:t>Metodika nastave crnogorskog-srpskog, bosanskog, hrvatskog jezika i književnosti III</w:t>
            </w:r>
          </w:p>
        </w:tc>
      </w:tr>
      <w:tr w:rsidR="00E302B5" w:rsidRPr="00CE20F3" w:rsidTr="008D2C8D">
        <w:trPr>
          <w:trHeight w:val="84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Cs w:val="20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Fond časova</w:t>
            </w:r>
          </w:p>
        </w:tc>
      </w:tr>
      <w:tr w:rsidR="00E302B5" w:rsidRPr="00CE20F3" w:rsidTr="008D2C8D">
        <w:trPr>
          <w:trHeight w:val="74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20"/>
                <w:szCs w:val="20"/>
                <w:lang w:val="sr-Latn-CS"/>
              </w:rPr>
            </w:pPr>
            <w:r w:rsidRPr="00CE20F3">
              <w:rPr>
                <w:b w:val="0"/>
                <w:sz w:val="20"/>
                <w:szCs w:val="20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VII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sz w:val="20"/>
                <w:szCs w:val="20"/>
              </w:rPr>
              <w:t>2TP+2PP+2V</w:t>
            </w:r>
          </w:p>
        </w:tc>
      </w:tr>
    </w:tbl>
    <w:p w:rsidR="00E302B5" w:rsidRPr="00CE20F3" w:rsidRDefault="00E302B5" w:rsidP="00E302B5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563"/>
        <w:gridCol w:w="2085"/>
        <w:gridCol w:w="6342"/>
      </w:tblGrid>
      <w:tr w:rsidR="00E302B5" w:rsidRPr="00CE20F3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Studijski programi za koje se organizuje: Studijski program za obrazovanje učitelja</w:t>
            </w:r>
          </w:p>
        </w:tc>
      </w:tr>
      <w:tr w:rsidR="00E302B5" w:rsidRPr="00CE20F3" w:rsidTr="008D2C8D">
        <w:trPr>
          <w:trHeight w:val="13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r-Latn-CS"/>
              </w:rPr>
              <w:t xml:space="preserve"> Nema.</w:t>
            </w:r>
          </w:p>
        </w:tc>
      </w:tr>
      <w:tr w:rsidR="00E302B5" w:rsidRPr="00CE20F3" w:rsidTr="008D2C8D">
        <w:trPr>
          <w:trHeight w:val="41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Pripremanje i osposobljavanje studenata za realizaciju nastave iz predmeta Crnogorski-srpski, bosanski, hrvatski jezik i književnost. Akcentovanje konkretnih nastavničkih zadataka – pripremanje,  realizacija i vrednovanje redovne i ostalih vrsta nastave maternjeg jezika i književnosti.  Razvoj nastavničkih kompetencija.  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čenja. Nakon što student položi ovaj ispit, biće u mogućnosti da:  1</w:t>
            </w:r>
            <w:r w:rsidRPr="00CE20F3">
              <w:rPr>
                <w:bCs/>
                <w:iCs/>
                <w:sz w:val="18"/>
                <w:szCs w:val="18"/>
              </w:rPr>
              <w:t>. realizuje redovnu i posebne vrste nastave crnogorskog-srpskog, bosanskog, hrvatskog jezika i književnosti u prva dva ciklusa osnovne škole; 2.upotrebljava znanja iz metodike nastave maternjeg jezika tokom realizacije časa; 3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 procjenjuje mjesto, ulogu, funkciju različitih vrsta čitanja i pisanja; 4. adekvatno koristi raznovrsna didaktička sredstva; 5. vrednuje metodičku efikasnost nastave; 6. organizuje didaktičke igre i učeničke sekcije u nastavi maternjeg jezika. </w:t>
            </w:r>
          </w:p>
        </w:tc>
      </w:tr>
      <w:tr w:rsidR="00E302B5" w:rsidRPr="00BD57C4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Dijana Vučković, prof. Nataša Skakavac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Individualno i samostalno angažovanje i rad studenata, izrada domaćih zadataka, istraživačko učenje. Konsultacije. Ogledna, samostalna i završna predavanja, analiza i ocjenjivanje održanih časova, dodatne vježbe.</w:t>
            </w:r>
          </w:p>
        </w:tc>
      </w:tr>
      <w:tr w:rsidR="00E302B5" w:rsidRPr="00CE20F3" w:rsidTr="008D2C8D">
        <w:trPr>
          <w:trHeight w:val="9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680"/>
        </w:trPr>
        <w:tc>
          <w:tcPr>
            <w:tcW w:w="805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19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Nastava maternjeg jezika i književnosti – pripremanje, realizacija i vrednovanje procesa.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Planiranje redovne i ostalih vrsta nastave; tematsko planiranje.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Priprema, usvajanje i uvježbavanje čitanja i pisanja ćiriličnog i latiničnog pisma. Razvoj čitalačkih kompetencija.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Metodički pristupi tumačenju: bajke, basne, fantastičke priče i romana, realističke pripovijetke..; usvajanje književnoteorijskih pojmova – metodički modeli.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Lirska pjesma u nastavi – mogućnosti nastavne interpretacije. Učenički stvaralački rad.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Dramski tekst – specifičnosti metodičkog tumačenja. Razvijanje sposobnosti doživljavanja i vrednovanja pozorišne predstave, radijske igre i filma. Dramska sekcija.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Funkcionalno usvajanje gramatičkih i pravopisnih pojmova – metajezička analiza neumjetničkog teksta.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Osnovna načela dijaloškog sporazumijevanja. Govor pred odjeljenjem. Verbalna i neverbalna komunikacija. Recitatorska i novinarska sekcija.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Čitanje i pisanje službenih i neslužbenih tekstova. Čitanje i pisanje u različitim situacijama (za privatnu i javnu upotrebu, za učenje i za zadovoljstvo).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 xml:space="preserve">Čitanje i pisanje za razvoj kritičkog mišljenja (RWCT). Literarna sekcija.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Jezičke igre i stvaralaštvo djece. Simbolička igra u nastavi književnosti.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Specifičnosti upotrebe pojedinih nastavnih sredstava: ilustracije u nastavi jezika i književnosti, nastavni i radni listići za školski i domaći rad.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Dnevnici čitanja.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Kontrolni i pismeni zadaci. Usaglašenost zadataka sa taksonomskim nivoima.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Realizovanje ciljeva nastave  maternjeg jezika u dijelu programa koji se odnosi na saradnju sa lokalnom zajednicom.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Prezentovanje rezultata samostalnog rada.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Vrednovanje metodičke efikasnosti nastave.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 kredita x 40/30 = 8 sati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teorijskih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praktičnih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samostalnog rada uključujući konsultacije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8 sati  x 16 = 128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Neophodne pripreme prije početka semestra (administracija, upis, ovjera)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8 sati = 16 sati.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predmet: 6 x 30 = 180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Dopunski rad za pripremu ispita u popravnom ispitnom roku, uključujući i polaganje popravnog ispita od 0 do 34 sata 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128 sati  (nastava) + 16 sati (priprema) + 34 sati (dopunski rad).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pohađaju nastavu, rade i prezentuju domaće zadatke, da učestvuju u analizama i diskusijama i rade dva kolokvijuma. Svaki student ima obavezu da održi dva praktična predavanja (časa) u školi i učestvuje u njihovoj analizi. Studenti imaju usmeni završni ispit.        </w:t>
            </w:r>
          </w:p>
        </w:tc>
      </w:tr>
      <w:tr w:rsidR="00E302B5" w:rsidRPr="00CE20F3" w:rsidTr="008D2C8D">
        <w:trPr>
          <w:cantSplit/>
          <w:trHeight w:val="8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srijeda, 11–12h, kabinet 105.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ab/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i/>
                <w:sz w:val="18"/>
                <w:szCs w:val="18"/>
                <w:lang w:val="sr-Latn-CS"/>
              </w:rPr>
              <w:t>Nastavni predmet Crnogorski jezik i književnost, predmetni progr</w:t>
            </w:r>
            <w:r w:rsidRPr="00CE20F3">
              <w:rPr>
                <w:i/>
                <w:sz w:val="18"/>
                <w:szCs w:val="18"/>
                <w:lang w:val="nb-NO"/>
              </w:rPr>
              <w:t>am za I, II, III, IV, V, VI, VII, VIII i IX razred osnovne škole</w:t>
            </w:r>
            <w:r w:rsidRPr="00CE20F3">
              <w:rPr>
                <w:sz w:val="18"/>
                <w:szCs w:val="18"/>
                <w:lang w:val="nb-NO"/>
              </w:rPr>
              <w:t>. Ministarstvo prosvjete i nauke i Zavod za školstvo Crne Gore, Podgorica, 2011.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Nikolić, Milija: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Metodika nastave srpskog jezika i književnosti,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Zavod za udžbenike i nastavna sredstva, Beograd, 2006.</w:t>
            </w:r>
          </w:p>
          <w:p w:rsidR="00E302B5" w:rsidRPr="00CE20F3" w:rsidRDefault="00E302B5" w:rsidP="008D2C8D">
            <w:pPr>
              <w:pStyle w:val="Default"/>
              <w:jc w:val="both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Šabić, Gabrijela: </w:t>
            </w:r>
            <w:r w:rsidRPr="00CE20F3">
              <w:rPr>
                <w:i/>
                <w:color w:val="auto"/>
                <w:sz w:val="18"/>
                <w:szCs w:val="18"/>
                <w:lang w:val="sr-Latn-CS"/>
              </w:rPr>
              <w:t>Lirska poezija u razrednoj nastavi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, Zagreb: Školska knjiga, 1983.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Marinković, Simeon: </w:t>
            </w:r>
            <w:r w:rsidRPr="00CE20F3">
              <w:rPr>
                <w:i/>
                <w:sz w:val="18"/>
                <w:szCs w:val="18"/>
                <w:lang w:val="sr-Latn-CS"/>
              </w:rPr>
              <w:t>Metodika kreativne nastave srpskog jezika i književnosati</w:t>
            </w:r>
            <w:r w:rsidRPr="00CE20F3">
              <w:rPr>
                <w:sz w:val="18"/>
                <w:szCs w:val="18"/>
                <w:lang w:val="sr-Latn-CS"/>
              </w:rPr>
              <w:t>, Kreativni centar, Beograd, 1999.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Scrivener, Jim: </w:t>
            </w:r>
            <w:r w:rsidRPr="00CE20F3">
              <w:rPr>
                <w:i/>
                <w:sz w:val="18"/>
                <w:szCs w:val="18"/>
                <w:lang w:val="sr-Latn-CS"/>
              </w:rPr>
              <w:t>Learning Teaching</w:t>
            </w:r>
            <w:r w:rsidRPr="00CE20F3">
              <w:rPr>
                <w:sz w:val="18"/>
                <w:szCs w:val="18"/>
                <w:lang w:val="sr-Latn-CS"/>
              </w:rPr>
              <w:t>, Macmillan, Oxford, 2009.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Ilić, Pavle: </w:t>
            </w:r>
            <w:r w:rsidRPr="00CE20F3">
              <w:rPr>
                <w:i/>
                <w:sz w:val="18"/>
                <w:szCs w:val="18"/>
                <w:lang w:val="sr-Latn-CS"/>
              </w:rPr>
              <w:t>Srpski jezik i književnost u nastavnoj teoriji i praksi</w:t>
            </w:r>
            <w:r w:rsidRPr="00CE20F3">
              <w:rPr>
                <w:sz w:val="18"/>
                <w:szCs w:val="18"/>
                <w:lang w:val="sr-Latn-CS"/>
              </w:rPr>
              <w:t>, Zmaj, Novi Sad, 1998.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Ivić, Ivan, Pešikan, Ana, Antić, Slobodanka: </w:t>
            </w:r>
            <w:r w:rsidRPr="00CE20F3">
              <w:rPr>
                <w:i/>
                <w:sz w:val="18"/>
                <w:szCs w:val="18"/>
                <w:lang w:val="sr-Latn-CS"/>
              </w:rPr>
              <w:t>Aktivno učenje I i II</w:t>
            </w:r>
            <w:r w:rsidRPr="00CE20F3">
              <w:rPr>
                <w:sz w:val="18"/>
                <w:szCs w:val="18"/>
                <w:lang w:val="sr-Latn-CS"/>
              </w:rPr>
              <w:t>, Institut za psihologiju, Beograd, 2003.</w:t>
            </w:r>
          </w:p>
          <w:p w:rsidR="00E302B5" w:rsidRPr="00CE20F3" w:rsidRDefault="00E302B5" w:rsidP="008D2C8D">
            <w:pPr>
              <w:pStyle w:val="Default"/>
              <w:jc w:val="both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i/>
                <w:color w:val="auto"/>
                <w:sz w:val="18"/>
                <w:szCs w:val="18"/>
              </w:rPr>
              <w:t>PISA 2015 – Draft Reading Literacy Framework</w:t>
            </w:r>
            <w:r w:rsidRPr="00CE20F3">
              <w:rPr>
                <w:color w:val="auto"/>
                <w:sz w:val="18"/>
                <w:szCs w:val="18"/>
              </w:rPr>
              <w:t xml:space="preserve">, OECD, 2013, </w:t>
            </w: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dostupno na </w:t>
            </w:r>
            <w:hyperlink r:id="rId16" w:history="1">
              <w:r w:rsidRPr="00CE20F3">
                <w:rPr>
                  <w:rStyle w:val="Hyperlink"/>
                  <w:color w:val="auto"/>
                  <w:sz w:val="18"/>
                  <w:szCs w:val="18"/>
                  <w:lang w:val="sr-Latn-CS"/>
                </w:rPr>
                <w:t>http://www.oecd.org</w:t>
              </w:r>
            </w:hyperlink>
            <w:r w:rsidRPr="00CE20F3">
              <w:rPr>
                <w:color w:val="auto"/>
                <w:sz w:val="18"/>
                <w:szCs w:val="18"/>
                <w:lang w:val="sr-Latn-CS"/>
              </w:rPr>
              <w:t>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Popović, Dušanka: </w:t>
            </w:r>
            <w:r w:rsidRPr="00CE20F3">
              <w:rPr>
                <w:i/>
                <w:sz w:val="18"/>
                <w:szCs w:val="18"/>
                <w:lang w:val="sr-Latn-CS"/>
              </w:rPr>
              <w:t>Čitati, razumjeti, znati – savremeni pristup nastavi jezika</w:t>
            </w:r>
            <w:r w:rsidRPr="00CE20F3">
              <w:rPr>
                <w:sz w:val="18"/>
                <w:szCs w:val="18"/>
                <w:lang w:val="sr-Latn-CS"/>
              </w:rPr>
              <w:t>,  Zavod za udžbenike i nastavna sredstva,  Podgorica, 2014.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98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domaći zadatak sa 5 poena,</w:t>
            </w:r>
          </w:p>
          <w:p w:rsidR="00E302B5" w:rsidRPr="00CE20F3" w:rsidRDefault="00E302B5" w:rsidP="008D2C8D">
            <w:pPr>
              <w:numPr>
                <w:ilvl w:val="0"/>
                <w:numId w:val="98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redovno prisustvo i aktivno učešće u nastavi sa 5 poena,</w:t>
            </w:r>
          </w:p>
          <w:p w:rsidR="00E302B5" w:rsidRPr="00CE20F3" w:rsidRDefault="00E302B5" w:rsidP="008D2C8D">
            <w:pPr>
              <w:numPr>
                <w:ilvl w:val="0"/>
                <w:numId w:val="98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kolokvijuma sa po 10 poena (ukupno 20 poena),</w:t>
            </w:r>
          </w:p>
          <w:p w:rsidR="00E302B5" w:rsidRPr="00CE20F3" w:rsidRDefault="00E302B5" w:rsidP="008D2C8D">
            <w:pPr>
              <w:numPr>
                <w:ilvl w:val="0"/>
                <w:numId w:val="98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praktična predavanja (nastavna časa) sa po 10   (ukupno 20 poena)</w:t>
            </w:r>
          </w:p>
          <w:p w:rsidR="00E302B5" w:rsidRPr="00CE20F3" w:rsidRDefault="00E302B5" w:rsidP="008D2C8D">
            <w:pPr>
              <w:numPr>
                <w:ilvl w:val="0"/>
                <w:numId w:val="98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 sa 50 poena.</w:t>
            </w:r>
          </w:p>
          <w:p w:rsidR="00E302B5" w:rsidRPr="00CE20F3" w:rsidRDefault="00E302B5" w:rsidP="008D2C8D">
            <w:pPr>
              <w:ind w:left="360"/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51–60 (E); 61–70 (D); 71–80 (C); 81–90 (B); 91–100 (A). </w:t>
            </w:r>
          </w:p>
        </w:tc>
      </w:tr>
      <w:tr w:rsidR="00E302B5" w:rsidRPr="005374FE" w:rsidTr="008D2C8D">
        <w:trPr>
          <w:gridBefore w:val="1"/>
          <w:wBefore w:w="525" w:type="pct"/>
          <w:trHeight w:val="87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Dijana Vučković</w:t>
            </w:r>
          </w:p>
        </w:tc>
      </w:tr>
      <w:tr w:rsidR="00E302B5" w:rsidRPr="00CE20F3" w:rsidTr="008D2C8D">
        <w:trPr>
          <w:gridBefore w:val="1"/>
          <w:wBefore w:w="525" w:type="pct"/>
          <w:trHeight w:val="16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>
      <w:r w:rsidRPr="00CE20F3">
        <w:br w:type="page"/>
      </w:r>
    </w:p>
    <w:tbl>
      <w:tblPr>
        <w:tblW w:w="43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873"/>
      </w:tblGrid>
      <w:tr w:rsidR="00E302B5" w:rsidRPr="00CE20F3" w:rsidTr="008D2C8D">
        <w:trPr>
          <w:gridBefore w:val="1"/>
          <w:wBefore w:w="1036" w:type="pct"/>
          <w:trHeight w:val="359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bCs w:val="0"/>
                <w:lang w:val="hr-HR"/>
              </w:rPr>
              <w:t>Metodika nastave matematike III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36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42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36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42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15" w:type="pct"/>
          </w:tcPr>
          <w:p w:rsidR="00E302B5" w:rsidRPr="00CE20F3" w:rsidRDefault="00E302B5" w:rsidP="008D2C8D">
            <w:pPr>
              <w:jc w:val="center"/>
              <w:rPr>
                <w:lang w:val="hr-HR"/>
              </w:rPr>
            </w:pPr>
            <w:r w:rsidRPr="00CE20F3">
              <w:rPr>
                <w:lang w:val="hr-HR"/>
              </w:rPr>
              <w:t>VII</w:t>
            </w:r>
          </w:p>
        </w:tc>
        <w:tc>
          <w:tcPr>
            <w:tcW w:w="1100" w:type="pct"/>
            <w:tcBorders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lang w:val="hr-HR"/>
              </w:rPr>
            </w:pPr>
            <w:r w:rsidRPr="00CE20F3">
              <w:rPr>
                <w:lang w:val="hr-HR"/>
              </w:rPr>
              <w:t>6</w:t>
            </w:r>
          </w:p>
        </w:tc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center"/>
              <w:rPr>
                <w:b/>
                <w:lang w:val="hr-HR"/>
              </w:rPr>
            </w:pPr>
            <w:r w:rsidRPr="00CE20F3">
              <w:rPr>
                <w:b/>
                <w:lang w:val="hr-HR"/>
              </w:rPr>
              <w:t>2TP + 2PP + 2V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61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729"/>
        <w:gridCol w:w="195"/>
        <w:gridCol w:w="1721"/>
        <w:gridCol w:w="14"/>
        <w:gridCol w:w="1735"/>
        <w:gridCol w:w="1735"/>
        <w:gridCol w:w="1735"/>
        <w:gridCol w:w="1120"/>
        <w:gridCol w:w="8"/>
      </w:tblGrid>
      <w:tr w:rsidR="00E302B5" w:rsidRPr="005374FE" w:rsidTr="008D2C8D">
        <w:trPr>
          <w:gridAfter w:val="1"/>
          <w:wAfter w:w="4" w:type="pct"/>
          <w:trHeight w:val="375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20"/>
                <w:szCs w:val="20"/>
                <w:lang w:val="hr-HR"/>
              </w:rPr>
              <w:t>Obrazovanje učitelja.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20"/>
                <w:szCs w:val="20"/>
                <w:lang w:val="hr-HR"/>
              </w:rPr>
              <w:t>Akademski studijski programi FILOZOFSKOG FAKULTETA (studije traju 10 semestara, 300 ECTS kredita)</w:t>
            </w:r>
          </w:p>
        </w:tc>
      </w:tr>
      <w:tr w:rsidR="00E302B5" w:rsidRPr="005374FE" w:rsidTr="008D2C8D">
        <w:trPr>
          <w:gridAfter w:val="1"/>
          <w:wAfter w:w="4" w:type="pct"/>
          <w:trHeight w:val="184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hr-HR"/>
              </w:rPr>
              <w:t>Nema uslova za prijavljivanje i slušanje predmeta</w:t>
            </w:r>
          </w:p>
        </w:tc>
      </w:tr>
      <w:tr w:rsidR="00E302B5" w:rsidRPr="005374FE" w:rsidTr="008D2C8D">
        <w:trPr>
          <w:gridAfter w:val="1"/>
          <w:wAfter w:w="4" w:type="pct"/>
          <w:trHeight w:val="818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i/>
                <w:sz w:val="18"/>
                <w:szCs w:val="18"/>
                <w:lang w:val="sr-Latn-CS"/>
              </w:rPr>
              <w:t>Upoznavanje studenata sa sadržajima i strukturom nastave matematike u prvom i drugom ciklusu osnovne škole, metodičkom transformacijom tih sadržaja, logičkim i psihološko – pedagoškim osnovama nastave matematike, organizacijom nastave matematike, provjeravanjem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 xml:space="preserve"> i ocjenji-vanjem u nastavi matematike, nastavnim sredstvima, didaktičkim sistemima u okviru nastave matematike itd. Ovladavanje osnovnim sadržajima nastave matematike koji se realizuju u razrednoj nastavi, metodičkom transformacijom tih sadržaja i naučno – istraživačkom radu u nastavi matematike, kao i primjeni računara u realizaciji nastave matematike u mlađim razredima osnovne škole.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i/>
                <w:iCs/>
                <w:sz w:val="18"/>
                <w:szCs w:val="18"/>
                <w:lang w:val="sr-Latn-CS"/>
              </w:rPr>
              <w:t>Upoznavanje studenata sa inredisciplinarnim metodama rada i integrisanim konceptom podučavanja u kojem učenik ima centralnu ulogu. Osposobljavanje studenata za kreativno pripremanje i praktično izvođenje nastave matematike sa primjenom inovativnih metoda i strategija podučavanja u razrednoj nastavi.</w:t>
            </w:r>
            <w:r w:rsidRPr="00CE20F3">
              <w:rPr>
                <w:i/>
                <w:iCs/>
                <w:lang w:val="sr-Latn-CS"/>
              </w:rPr>
              <w:t xml:space="preserve"> </w:t>
            </w:r>
          </w:p>
        </w:tc>
      </w:tr>
      <w:tr w:rsidR="00E302B5" w:rsidRPr="005374FE" w:rsidTr="008D2C8D">
        <w:trPr>
          <w:gridAfter w:val="1"/>
          <w:wAfter w:w="4" w:type="pct"/>
          <w:trHeight w:val="818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sz w:val="18"/>
                <w:szCs w:val="18"/>
                <w:lang w:val="sr-Latn-CS"/>
              </w:rPr>
              <w:t xml:space="preserve"> Nakon što student položi ovaj ispit biće u mogućnosti da:</w:t>
            </w:r>
          </w:p>
          <w:p w:rsidR="00E302B5" w:rsidRPr="00CE20F3" w:rsidRDefault="00E302B5" w:rsidP="008D2C8D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Objašnjava matematičke pojmove koji se formiraju u početnoj nastavi matematike.</w:t>
            </w:r>
          </w:p>
          <w:p w:rsidR="00E302B5" w:rsidRPr="00CE20F3" w:rsidRDefault="00E302B5" w:rsidP="008D2C8D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Bira metodičku formu prikladnu nastavnoj situaciji za realizaciju planiranog matematičkog cilja u početnoj nastavi matematike.</w:t>
            </w:r>
          </w:p>
          <w:p w:rsidR="00E302B5" w:rsidRPr="00CE20F3" w:rsidRDefault="00E302B5" w:rsidP="008D2C8D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Praktično realizuje različite vrste nastave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Planira i primjenjuje ICT u početnoj nastavi matematike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Vrednuje znanja učenika u različitim oblicima (usmeno, pismeno)</w:t>
            </w:r>
          </w:p>
          <w:p w:rsidR="00E302B5" w:rsidRPr="00CE20F3" w:rsidRDefault="00E302B5" w:rsidP="008D2C8D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Samostalno planira, priprema i praktično realizuje operativne ciljeve u početnoj nastavi matematike i samostalno sastavlja zadatke prikladne učeničkim sposobnostima i njihovim nivoima znanja.</w:t>
            </w:r>
          </w:p>
        </w:tc>
      </w:tr>
      <w:tr w:rsidR="00E302B5" w:rsidRPr="005374FE" w:rsidTr="008D2C8D">
        <w:trPr>
          <w:gridAfter w:val="1"/>
          <w:wAfter w:w="4" w:type="pct"/>
          <w:trHeight w:val="70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</w:t>
            </w:r>
            <w:r w:rsidRPr="00CE20F3">
              <w:rPr>
                <w:lang w:val="hr-HR"/>
              </w:rPr>
              <w:t>. dr Veselin Mićanović</w:t>
            </w:r>
          </w:p>
        </w:tc>
      </w:tr>
      <w:tr w:rsidR="00E302B5" w:rsidRPr="005374FE" w:rsidTr="008D2C8D">
        <w:trPr>
          <w:gridAfter w:val="1"/>
          <w:wAfter w:w="4" w:type="pct"/>
          <w:trHeight w:val="350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4"/>
                <w:lang w:val="sl-SI"/>
              </w:rPr>
              <w:t>Predavanja i diskusije, individualna aktivnost i anga</w:t>
            </w:r>
            <w:r w:rsidRPr="00CE20F3">
              <w:rPr>
                <w:sz w:val="14"/>
                <w:lang w:val="hr-HR"/>
              </w:rPr>
              <w:t>ž</w:t>
            </w:r>
            <w:r w:rsidRPr="00CE20F3">
              <w:rPr>
                <w:sz w:val="14"/>
                <w:lang w:val="sl-SI"/>
              </w:rPr>
              <w:t xml:space="preserve">ovanje studenata, samostalan rad i izrada domaćih zadataka, konsultacije, tekuća provjera znanja, hospitacije, ogledna, samostalna i </w:t>
            </w:r>
            <w:r w:rsidRPr="00CE20F3">
              <w:rPr>
                <w:sz w:val="14"/>
                <w:lang w:val="hr-HR"/>
              </w:rPr>
              <w:t>z</w:t>
            </w:r>
            <w:r w:rsidRPr="00CE20F3">
              <w:rPr>
                <w:sz w:val="14"/>
                <w:lang w:val="sl-SI"/>
              </w:rPr>
              <w:t>avršna predavanja i analiza održanih časova od strane studenata.</w:t>
            </w:r>
          </w:p>
        </w:tc>
      </w:tr>
      <w:tr w:rsidR="00E302B5" w:rsidRPr="00CE20F3" w:rsidTr="008D2C8D">
        <w:trPr>
          <w:gridAfter w:val="1"/>
          <w:wAfter w:w="4" w:type="pct"/>
          <w:trHeight w:val="70"/>
        </w:trPr>
        <w:tc>
          <w:tcPr>
            <w:tcW w:w="4996" w:type="pct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3986"/>
        </w:trPr>
        <w:tc>
          <w:tcPr>
            <w:tcW w:w="890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Završna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XVIII-XXI nedjelja</w:t>
            </w:r>
          </w:p>
        </w:tc>
        <w:tc>
          <w:tcPr>
            <w:tcW w:w="4106" w:type="pct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hr-HR"/>
              </w:rPr>
            </w:pPr>
            <w:r w:rsidRPr="00CE20F3">
              <w:rPr>
                <w:sz w:val="18"/>
                <w:szCs w:val="18"/>
                <w:lang w:val="hr-HR"/>
              </w:rPr>
              <w:t>- Priprema i upis semestra</w:t>
            </w:r>
          </w:p>
          <w:p w:rsidR="00E302B5" w:rsidRPr="00CE20F3" w:rsidRDefault="00E302B5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hr-HR"/>
              </w:rPr>
              <w:t xml:space="preserve">- </w:t>
            </w:r>
            <w:r w:rsidRPr="00CE20F3">
              <w:rPr>
                <w:bCs/>
                <w:sz w:val="18"/>
                <w:szCs w:val="18"/>
                <w:lang w:val="nb-NO"/>
              </w:rPr>
              <w:t>Analiza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nb-NO"/>
              </w:rPr>
              <w:t>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nb-NO"/>
              </w:rPr>
              <w:t>obja</w:t>
            </w:r>
            <w:r w:rsidRPr="00CE20F3">
              <w:rPr>
                <w:b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sz w:val="18"/>
                <w:szCs w:val="18"/>
                <w:lang w:val="nb-NO"/>
              </w:rPr>
              <w:t>njenje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nb-NO"/>
              </w:rPr>
              <w:t>matemati</w:t>
            </w:r>
            <w:r w:rsidRPr="00CE20F3">
              <w:rPr>
                <w:bCs/>
                <w:sz w:val="18"/>
                <w:szCs w:val="18"/>
                <w:lang w:val="hr-HR"/>
              </w:rPr>
              <w:t>č</w:t>
            </w:r>
            <w:r w:rsidRPr="00CE20F3">
              <w:rPr>
                <w:bCs/>
                <w:sz w:val="18"/>
                <w:szCs w:val="18"/>
                <w:lang w:val="nb-NO"/>
              </w:rPr>
              <w:t>kih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nb-NO"/>
              </w:rPr>
              <w:t>pojmova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nb-NO"/>
              </w:rPr>
              <w:t>koji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nb-NO"/>
              </w:rPr>
              <w:t>se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nb-NO"/>
              </w:rPr>
              <w:t>formiraju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nb-NO"/>
              </w:rPr>
              <w:t>u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nb-NO"/>
              </w:rPr>
              <w:t>razrednoj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nb-NO"/>
              </w:rPr>
              <w:t>nastavi</w:t>
            </w:r>
            <w:r w:rsidRPr="00CE20F3">
              <w:rPr>
                <w:bCs/>
                <w:sz w:val="18"/>
                <w:szCs w:val="18"/>
                <w:lang w:val="sr-Latn-CS"/>
              </w:rPr>
              <w:t>.  Metodički pristup izučavanju sadržaja o skupovima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Metodi</w:t>
            </w:r>
            <w:r w:rsidRPr="00CE20F3">
              <w:rPr>
                <w:sz w:val="18"/>
                <w:szCs w:val="18"/>
                <w:lang w:val="hr-HR"/>
              </w:rPr>
              <w:t>č</w:t>
            </w:r>
            <w:r w:rsidRPr="00CE20F3">
              <w:rPr>
                <w:sz w:val="18"/>
                <w:szCs w:val="18"/>
                <w:lang w:val="sr-Latn-CS"/>
              </w:rPr>
              <w:t>ki pristup izučavanju sadržaja o prirodnim brojevima do 100.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(Sabiranje i oduzimanje u prvoj desetici. </w:t>
            </w:r>
            <w:r w:rsidRPr="00CE20F3">
              <w:rPr>
                <w:sz w:val="18"/>
                <w:szCs w:val="18"/>
                <w:lang w:val="sr-Latn-CS"/>
              </w:rPr>
              <w:t>Upoznavanje brojeva druge desetice. Sabiranje i oduzimanje do 20. Upoznavanje brojeva do 100. Sabiranje i oduzimanje u stotini.)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Formiranje pojma množenja. </w:t>
            </w:r>
            <w:r w:rsidRPr="00CE20F3">
              <w:rPr>
                <w:sz w:val="18"/>
                <w:szCs w:val="18"/>
                <w:lang w:val="nb-NO"/>
              </w:rPr>
              <w:t>Formiranje pojma dijeljenja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 - Pisanje i čitanje brojeva do 1000. Usmeno sabiranje i oduzimanje sa zapisivanjem. Zavisnost zbira od sabiraka. Zavisnost razlike od umanjenika i umanjioca.</w:t>
            </w:r>
          </w:p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-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Usmeno množenje i dijeljenje sa zapisivanjem. Zavisnost proizvoda od činilaca. Zavisnost količnika od dijeljenika i djelioca. Pisano sabiranje i oduzimanje. Pisano množenje i dijeljenje.</w:t>
            </w:r>
          </w:p>
          <w:p w:rsidR="00E302B5" w:rsidRPr="00CE20F3" w:rsidRDefault="00E302B5" w:rsidP="008D2C8D">
            <w:pPr>
              <w:rPr>
                <w:b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- </w:t>
            </w:r>
            <w:r w:rsidRPr="00CE20F3">
              <w:rPr>
                <w:sz w:val="18"/>
                <w:szCs w:val="18"/>
                <w:lang w:val="nb-NO"/>
              </w:rPr>
              <w:t xml:space="preserve">Klasa hiljada. Klasa miliona i milijardi. Uređenost skupa prirodnih brojeva. </w:t>
            </w:r>
            <w:r w:rsidRPr="00CE20F3">
              <w:rPr>
                <w:bCs/>
                <w:sz w:val="18"/>
                <w:szCs w:val="18"/>
                <w:lang w:val="nb-NO"/>
              </w:rPr>
              <w:t>Sabiranje i oduzimanje u skupu N. Množenje i dijeljenje u skupu N.</w:t>
            </w:r>
          </w:p>
          <w:p w:rsidR="00E302B5" w:rsidRPr="00CE20F3" w:rsidRDefault="00E302B5" w:rsidP="008D2C8D">
            <w:pPr>
              <w:pStyle w:val="Heading1"/>
              <w:spacing w:before="0" w:after="0"/>
              <w:rPr>
                <w:b w:val="0"/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 I test znanja /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lang w:val="nb-NO"/>
              </w:rPr>
              <w:t xml:space="preserve">- </w:t>
            </w:r>
            <w:r w:rsidRPr="00CE20F3">
              <w:rPr>
                <w:bCs/>
                <w:sz w:val="18"/>
                <w:szCs w:val="18"/>
                <w:lang w:val="nb-NO"/>
              </w:rPr>
              <w:t xml:space="preserve">Prirodni brojevi i operacije sa njima (redosljed i prioritet računskih operacija).  Jezik u matematičkom obrazovanju. Razlomci – metodički pristup obradi razlomaka. </w:t>
            </w:r>
            <w:r w:rsidRPr="00CE20F3">
              <w:rPr>
                <w:sz w:val="18"/>
                <w:szCs w:val="18"/>
                <w:lang w:val="nb-NO"/>
              </w:rPr>
              <w:t xml:space="preserve"> Oblik razlomka a/b (a,b </w:t>
            </w:r>
            <w:r w:rsidRPr="00CE20F3">
              <w:rPr>
                <w:bCs/>
                <w:sz w:val="18"/>
                <w:szCs w:val="18"/>
              </w:rPr>
              <w:sym w:font="Symbol" w:char="F0CE"/>
            </w:r>
            <w:r w:rsidRPr="00CE20F3">
              <w:rPr>
                <w:sz w:val="18"/>
                <w:szCs w:val="18"/>
                <w:lang w:val="nb-NO"/>
              </w:rPr>
              <w:t xml:space="preserve"> N), povezanost sa računskom radnjom dijeljenje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- Algebarski sadržaji. Izrada zadataka algebarskog sadržaja (jednačine). </w:t>
            </w:r>
            <w:r w:rsidRPr="00CE20F3">
              <w:rPr>
                <w:bCs/>
                <w:sz w:val="18"/>
                <w:szCs w:val="18"/>
                <w:lang w:val="nb-NO"/>
              </w:rPr>
              <w:t>Složeni zadaci u algebarskim sadržajima</w:t>
            </w:r>
          </w:p>
          <w:p w:rsidR="00E302B5" w:rsidRPr="00CE20F3" w:rsidRDefault="00E302B5" w:rsidP="008D2C8D">
            <w:pPr>
              <w:rPr>
                <w:bCs/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- Geometrijski sadržaji. Jednostavne geometrijske konstrukcije. </w:t>
            </w:r>
            <w:r w:rsidRPr="00CE20F3">
              <w:rPr>
                <w:bCs/>
                <w:iCs/>
                <w:sz w:val="18"/>
                <w:szCs w:val="18"/>
              </w:rPr>
              <w:t>Ravanske figure (Trougao, četverougao, u</w:t>
            </w:r>
            <w:r w:rsidRPr="00CE20F3">
              <w:rPr>
                <w:bCs/>
                <w:sz w:val="18"/>
                <w:szCs w:val="18"/>
              </w:rPr>
              <w:t>gao i krug)</w:t>
            </w:r>
          </w:p>
          <w:p w:rsidR="00E302B5" w:rsidRPr="00CE20F3" w:rsidRDefault="00E302B5" w:rsidP="008D2C8D">
            <w:pPr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 xml:space="preserve">- </w:t>
            </w:r>
            <w:r w:rsidRPr="00CE20F3">
              <w:rPr>
                <w:bCs/>
                <w:sz w:val="18"/>
                <w:szCs w:val="18"/>
              </w:rPr>
              <w:t>Metodi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čki pristup izučavanju sadržaja o mjerenju i mjernim jedinicama (pojam mjerenja, mjerenje: dužine, vremena, mase i zapremine tečnosti, površine, zapremine) </w:t>
            </w:r>
            <w:r w:rsidRPr="00CE20F3">
              <w:rPr>
                <w:bCs/>
                <w:sz w:val="18"/>
                <w:szCs w:val="18"/>
              </w:rPr>
              <w:t>Obim i površina kvadrata i pravougaonika. Obim trougla.</w:t>
            </w:r>
          </w:p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bCs/>
                <w:sz w:val="18"/>
                <w:szCs w:val="18"/>
              </w:rPr>
              <w:t>Aritmeti</w:t>
            </w:r>
            <w:r w:rsidRPr="00CE20F3">
              <w:rPr>
                <w:b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sz w:val="18"/>
                <w:szCs w:val="18"/>
              </w:rPr>
              <w:t>ki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zadaci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u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po</w:t>
            </w:r>
            <w:r w:rsidRPr="00CE20F3">
              <w:rPr>
                <w:bCs/>
                <w:sz w:val="18"/>
                <w:szCs w:val="18"/>
                <w:lang w:val="sr-Latn-CS"/>
              </w:rPr>
              <w:t>č</w:t>
            </w:r>
            <w:r w:rsidRPr="00CE20F3">
              <w:rPr>
                <w:bCs/>
                <w:sz w:val="18"/>
                <w:szCs w:val="18"/>
              </w:rPr>
              <w:t>etnoj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nastavi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matematike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bCs/>
                <w:sz w:val="18"/>
                <w:szCs w:val="18"/>
              </w:rPr>
              <w:t>struktura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vrste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zadataka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sz w:val="18"/>
                <w:szCs w:val="18"/>
              </w:rPr>
              <w:t>mjesto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uloga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zadataka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sz w:val="18"/>
                <w:szCs w:val="18"/>
              </w:rPr>
              <w:t>izbor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i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etape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rje</w:t>
            </w:r>
            <w:r w:rsidRPr="00CE20F3">
              <w:rPr>
                <w:b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sz w:val="18"/>
                <w:szCs w:val="18"/>
              </w:rPr>
              <w:t>avanja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zadataka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sz w:val="18"/>
                <w:szCs w:val="18"/>
              </w:rPr>
              <w:t>metode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rje</w:t>
            </w:r>
            <w:r w:rsidRPr="00CE20F3">
              <w:rPr>
                <w:bCs/>
                <w:sz w:val="18"/>
                <w:szCs w:val="18"/>
                <w:lang w:val="sr-Latn-CS"/>
              </w:rPr>
              <w:t>š</w:t>
            </w:r>
            <w:r w:rsidRPr="00CE20F3">
              <w:rPr>
                <w:bCs/>
                <w:sz w:val="18"/>
                <w:szCs w:val="18"/>
              </w:rPr>
              <w:t>avanja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problemskih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</w:rPr>
              <w:t>zadataka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).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Metodički pristup izučavanju sadržaja o relacijama. </w:t>
            </w:r>
            <w:r w:rsidRPr="00CE20F3">
              <w:rPr>
                <w:iCs/>
                <w:sz w:val="18"/>
                <w:szCs w:val="18"/>
                <w:lang w:val="sr-Latn-CS"/>
              </w:rPr>
              <w:t>Prostorne relacije. Skupovne relacije. Brojevne relacije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  <w:lang w:val="sr-Latn-CS"/>
              </w:rPr>
              <w:t>II test znanja / kolokvijum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 xml:space="preserve">- </w:t>
            </w:r>
            <w:r w:rsidRPr="00CE20F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Razvijanje interesovanja za matematiku. Računar u početnoj nastavi matematike. Naučno – istraživački rad u oblasti nastave matematike</w:t>
            </w:r>
          </w:p>
          <w:p w:rsidR="00E302B5" w:rsidRPr="00CE20F3" w:rsidRDefault="00E302B5" w:rsidP="008D2C8D">
            <w:pPr>
              <w:rPr>
                <w:iCs/>
                <w:sz w:val="18"/>
                <w:szCs w:val="18"/>
                <w:lang w:val="sl-SI"/>
              </w:rPr>
            </w:pPr>
            <w:r w:rsidRPr="00CE20F3">
              <w:rPr>
                <w:iCs/>
                <w:sz w:val="18"/>
                <w:szCs w:val="18"/>
                <w:lang w:val="sl-SI"/>
              </w:rPr>
              <w:t>- Završni ispit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iCs/>
                <w:sz w:val="18"/>
                <w:szCs w:val="18"/>
                <w:lang w:val="sl-SI"/>
              </w:rPr>
              <w:t xml:space="preserve">- </w:t>
            </w:r>
            <w:r w:rsidRPr="00CE20F3">
              <w:rPr>
                <w:bCs/>
                <w:sz w:val="18"/>
                <w:szCs w:val="18"/>
                <w:lang w:val="sl-SI"/>
              </w:rPr>
              <w:t>Sumiranje rezultata i upis ocjena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  <w:lang w:val="hr-HR"/>
              </w:rPr>
              <w:t>Dopunska nastava i popravni ispitni rok</w:t>
            </w:r>
          </w:p>
        </w:tc>
      </w:tr>
      <w:tr w:rsidR="00E302B5" w:rsidRPr="00CE20F3" w:rsidTr="008D2C8D">
        <w:trPr>
          <w:gridAfter w:val="1"/>
          <w:wAfter w:w="4" w:type="pct"/>
          <w:trHeight w:val="167"/>
        </w:trPr>
        <w:tc>
          <w:tcPr>
            <w:tcW w:w="4996" w:type="pct"/>
            <w:gridSpan w:val="9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1700"/>
        </w:trPr>
        <w:tc>
          <w:tcPr>
            <w:tcW w:w="1843" w:type="pct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6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8 sati </w:t>
            </w:r>
          </w:p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  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2 </w:t>
            </w:r>
            <w:r w:rsidRPr="00CE20F3">
              <w:rPr>
                <w:color w:val="auto"/>
                <w:sz w:val="16"/>
              </w:rPr>
              <w:t>sata teorijskih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2 </w:t>
            </w:r>
            <w:r w:rsidRPr="00CE20F3">
              <w:rPr>
                <w:bCs/>
                <w:color w:val="auto"/>
                <w:sz w:val="16"/>
              </w:rPr>
              <w:t>sata praktičnih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2 </w:t>
            </w:r>
            <w:r w:rsidRPr="00CE20F3">
              <w:rPr>
                <w:bCs/>
                <w:color w:val="auto"/>
                <w:sz w:val="16"/>
              </w:rPr>
              <w:t>sata vježbi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</w:rPr>
            </w:pPr>
            <w:r w:rsidRPr="00CE20F3">
              <w:rPr>
                <w:b/>
                <w:bCs/>
                <w:color w:val="auto"/>
                <w:sz w:val="16"/>
              </w:rPr>
              <w:t>2</w:t>
            </w:r>
            <w:r w:rsidRPr="00CE20F3">
              <w:rPr>
                <w:color w:val="auto"/>
                <w:sz w:val="16"/>
              </w:rPr>
              <w:t xml:space="preserve"> sata samostalnog rada, uključujući konsultacije</w:t>
            </w:r>
          </w:p>
        </w:tc>
        <w:tc>
          <w:tcPr>
            <w:tcW w:w="3153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8 sati x 16 = </w:t>
            </w:r>
            <w:r w:rsidRPr="00CE20F3">
              <w:rPr>
                <w:color w:val="auto"/>
                <w:sz w:val="14"/>
                <w:u w:val="single"/>
              </w:rPr>
              <w:t>128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(8 sati)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6x30  = 180 sati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36 sati </w:t>
            </w:r>
            <w:r w:rsidRPr="00CE20F3">
              <w:rPr>
                <w:color w:val="auto"/>
                <w:sz w:val="14"/>
              </w:rPr>
              <w:t xml:space="preserve">  (preostalo vrijeme od prve dvije stavke do ukupnog opterećenja za predmeti)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color w:val="auto"/>
                <w:sz w:val="14"/>
              </w:rPr>
              <w:t xml:space="preserve">: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6"/>
              </w:rPr>
            </w:pPr>
            <w:r w:rsidRPr="00CE20F3">
              <w:rPr>
                <w:color w:val="auto"/>
                <w:sz w:val="14"/>
              </w:rPr>
              <w:t>128 sati (Nastava)+16 sati (Priprema) + 36 sati (Dopunski rad)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349"/>
        </w:trPr>
        <w:tc>
          <w:tcPr>
            <w:tcW w:w="4996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iCs/>
                <w:sz w:val="20"/>
                <w:szCs w:val="20"/>
                <w:lang w:val="sl-SI"/>
              </w:rPr>
              <w:t>Studenti su obavezni da pohađaju nastavu, rade, predaju i obrazlažu sve domaće zadatke, aktivno učestvuju u diskusiji, rade dva kolokvijuma prema planu u semestru. Takođe, obavezni su da vrše hospitacije, realizuju ogledno, samostalno i završno (ispitno) predavanje i vrše analizu poslije svakog održanog časa od strane studenata.</w:t>
            </w:r>
          </w:p>
        </w:tc>
      </w:tr>
      <w:tr w:rsidR="00E302B5" w:rsidRPr="00CE20F3" w:rsidTr="008D2C8D">
        <w:trPr>
          <w:gridAfter w:val="1"/>
          <w:wAfter w:w="4" w:type="pct"/>
          <w:cantSplit/>
          <w:trHeight w:val="139"/>
        </w:trPr>
        <w:tc>
          <w:tcPr>
            <w:tcW w:w="4996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lang w:val="hr-HR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lang w:val="hr-HR"/>
              </w:rPr>
              <w:t xml:space="preserve">srijeda  </w:t>
            </w:r>
            <w:r w:rsidRPr="00CE20F3">
              <w:rPr>
                <w:sz w:val="20"/>
                <w:szCs w:val="20"/>
                <w:lang w:val="hr-HR"/>
              </w:rPr>
              <w:t>11.00 – 12.30 h (102)</w:t>
            </w:r>
            <w:r w:rsidRPr="00CE20F3">
              <w:rPr>
                <w:lang w:val="hr-HR"/>
              </w:rPr>
              <w:t xml:space="preserve"> </w:t>
            </w:r>
          </w:p>
        </w:tc>
      </w:tr>
      <w:tr w:rsidR="00E302B5" w:rsidRPr="005374FE" w:rsidTr="008D2C8D">
        <w:trPr>
          <w:gridAfter w:val="1"/>
          <w:wAfter w:w="4" w:type="pct"/>
          <w:cantSplit/>
          <w:trHeight w:val="758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M. Marjanović, Metodika matematike, Prvi deo, Učiteljski fakultet, Beograd, 1996.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M. Marjanović, Metodika matematike, Drugi deo, Učiteljski fakultet, Beograd, 1996.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CE20F3">
              <w:rPr>
                <w:bCs/>
                <w:sz w:val="18"/>
                <w:szCs w:val="18"/>
                <w:lang w:val="sl-SI"/>
              </w:rPr>
              <w:t xml:space="preserve"> Sou</w:t>
            </w:r>
            <w:r w:rsidRPr="00CE20F3">
              <w:rPr>
                <w:bCs/>
                <w:sz w:val="18"/>
                <w:szCs w:val="18"/>
              </w:rPr>
              <w:t xml:space="preserve">viney, Randall J. (2004) </w:t>
            </w:r>
            <w:r w:rsidRPr="00CE20F3">
              <w:rPr>
                <w:bCs/>
                <w:i/>
                <w:sz w:val="18"/>
                <w:szCs w:val="18"/>
              </w:rPr>
              <w:t>Learning to teach mathematics</w:t>
            </w:r>
            <w:r w:rsidRPr="00CE20F3">
              <w:rPr>
                <w:bCs/>
                <w:sz w:val="18"/>
                <w:szCs w:val="18"/>
              </w:rPr>
              <w:t>. San Diego: University of California.</w:t>
            </w:r>
          </w:p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M. Dejić, M. Egerić, Metodika nastave matematike, Učiteljski fakultet u Jagodini, 2005.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Đ. Lekić, Metodika razredne nastave, Prosvetni pregled, Beograd, 1997.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r-Latn-CS"/>
              </w:rPr>
              <w:t>- F. Zech, Metodika matematike, Osnovni kurs, Teorijska i praktična uputstva za poučavanje i učenje (prevod sa njema</w:t>
            </w:r>
            <w:r w:rsidRPr="00CE20F3">
              <w:rPr>
                <w:sz w:val="18"/>
                <w:szCs w:val="18"/>
                <w:lang w:val="hr-HR"/>
              </w:rPr>
              <w:t>čkog jezika, Zagreb</w:t>
            </w:r>
            <w:r w:rsidRPr="00CE20F3">
              <w:rPr>
                <w:sz w:val="18"/>
                <w:szCs w:val="18"/>
                <w:lang w:val="sr-Latn-CS"/>
              </w:rPr>
              <w:t>), Bazel 1999.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>- P. Liebeck  »Kako djeca uče matematiku«, Educa, Zagreb,1995.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>- T. Malinović, N. Malinović-Jovanović, Metodika nastave matematike, Učiteljski fakultet, Vranje.</w:t>
            </w:r>
          </w:p>
        </w:tc>
      </w:tr>
      <w:tr w:rsidR="00E302B5" w:rsidRPr="005374FE" w:rsidTr="008D2C8D">
        <w:trPr>
          <w:gridAfter w:val="1"/>
          <w:wAfter w:w="4" w:type="pct"/>
          <w:trHeight w:val="567"/>
        </w:trPr>
        <w:tc>
          <w:tcPr>
            <w:tcW w:w="4996" w:type="pct"/>
            <w:gridSpan w:val="9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pismeno, usmeno i praktično predavanje.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dva domaća zadatka sa po 3 poena (ukupno 3+3= 6 poena),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redovno prisustvo i aktivno učešće u nastavi sa 4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dva kolokvijuma sa po 10 poena (ukupno 20  poena),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>dva praktična predavanja sa po 10 poena (ukupno 20 poena)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>Završni ispit sa 50 poena.</w:t>
            </w:r>
          </w:p>
          <w:p w:rsidR="00E302B5" w:rsidRPr="00CE20F3" w:rsidRDefault="00E302B5" w:rsidP="008D2C8D">
            <w:pPr>
              <w:rPr>
                <w:sz w:val="14"/>
                <w:szCs w:val="16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Prelazna ocjena se dobija ako se kumulativno sakupi najmanje 51 poen</w:t>
            </w:r>
          </w:p>
        </w:tc>
      </w:tr>
      <w:tr w:rsidR="00E302B5" w:rsidRPr="00CE20F3" w:rsidTr="008D2C8D">
        <w:trPr>
          <w:trHeight w:val="206"/>
        </w:trPr>
        <w:tc>
          <w:tcPr>
            <w:tcW w:w="987" w:type="pct"/>
            <w:gridSpan w:val="3"/>
          </w:tcPr>
          <w:p w:rsidR="00E302B5" w:rsidRPr="00CE20F3" w:rsidRDefault="00E302B5" w:rsidP="008D2C8D">
            <w:pPr>
              <w:pStyle w:val="Heading7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sz w:val="20"/>
                <w:szCs w:val="20"/>
              </w:rPr>
              <w:t>Ocjena</w:t>
            </w:r>
          </w:p>
        </w:tc>
        <w:tc>
          <w:tcPr>
            <w:tcW w:w="863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E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D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C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B</w:t>
            </w:r>
          </w:p>
        </w:tc>
        <w:tc>
          <w:tcPr>
            <w:tcW w:w="562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A</w:t>
            </w:r>
          </w:p>
        </w:tc>
      </w:tr>
      <w:tr w:rsidR="00E302B5" w:rsidRPr="00CE20F3" w:rsidTr="008D2C8D">
        <w:tc>
          <w:tcPr>
            <w:tcW w:w="987" w:type="pct"/>
            <w:gridSpan w:val="3"/>
          </w:tcPr>
          <w:p w:rsidR="00E302B5" w:rsidRPr="00CE20F3" w:rsidRDefault="00E302B5" w:rsidP="008D2C8D">
            <w:pPr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Broj poena</w:t>
            </w:r>
          </w:p>
        </w:tc>
        <w:tc>
          <w:tcPr>
            <w:tcW w:w="863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51 - 60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61 - 70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71 - 80</w:t>
            </w:r>
          </w:p>
        </w:tc>
        <w:tc>
          <w:tcPr>
            <w:tcW w:w="863" w:type="pct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81- 90</w:t>
            </w:r>
          </w:p>
        </w:tc>
        <w:tc>
          <w:tcPr>
            <w:tcW w:w="562" w:type="pct"/>
            <w:gridSpan w:val="2"/>
          </w:tcPr>
          <w:p w:rsidR="00E302B5" w:rsidRPr="00CE20F3" w:rsidRDefault="00E302B5" w:rsidP="008D2C8D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CE20F3">
              <w:rPr>
                <w:b/>
                <w:bCs/>
                <w:sz w:val="20"/>
                <w:szCs w:val="20"/>
                <w:lang w:val="hr-HR"/>
              </w:rPr>
              <w:t>91 - 100</w:t>
            </w:r>
          </w:p>
        </w:tc>
      </w:tr>
      <w:tr w:rsidR="00E302B5" w:rsidRPr="00BD57C4" w:rsidTr="008D2C8D">
        <w:trPr>
          <w:gridBefore w:val="1"/>
          <w:gridAfter w:val="1"/>
          <w:wBefore w:w="528" w:type="pct"/>
          <w:wAfter w:w="4" w:type="pct"/>
          <w:trHeight w:val="308"/>
        </w:trPr>
        <w:tc>
          <w:tcPr>
            <w:tcW w:w="4468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: </w:t>
            </w:r>
            <w:r w:rsidRPr="00CE20F3">
              <w:rPr>
                <w:sz w:val="20"/>
                <w:szCs w:val="20"/>
                <w:lang w:val="hr-HR"/>
              </w:rPr>
              <w:t>Prof. dr Veselin Mićanović</w:t>
            </w:r>
          </w:p>
        </w:tc>
      </w:tr>
      <w:tr w:rsidR="00E302B5" w:rsidRPr="00BD57C4" w:rsidTr="008D2C8D">
        <w:trPr>
          <w:gridBefore w:val="1"/>
          <w:gridAfter w:val="1"/>
          <w:wBefore w:w="528" w:type="pct"/>
          <w:wAfter w:w="4" w:type="pct"/>
          <w:trHeight w:val="345"/>
        </w:trPr>
        <w:tc>
          <w:tcPr>
            <w:tcW w:w="4468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Dodatne informacije o predmetu: : </w:t>
            </w:r>
            <w:r w:rsidRPr="00CE20F3"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  <w:t>Plan realizacije nastavnog programa studenti će dobiti početkom semestra.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460EB8" w:rsidRDefault="00E302B5" w:rsidP="00E302B5">
      <w:r w:rsidRPr="00460EB8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5374FE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nb-NO"/>
              </w:rPr>
            </w:pPr>
            <w:r w:rsidRPr="00CE20F3">
              <w:rPr>
                <w:rFonts w:ascii="Times New Roman" w:hAnsi="Times New Roman"/>
                <w:lang w:val="nb-NO"/>
              </w:rPr>
              <w:t>METODIKA NASTAVE PP I PD II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1P + 2V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6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Cs/>
                <w:iCs/>
                <w:sz w:val="16"/>
                <w:lang w:val="pl-PL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lang w:val="pl-PL"/>
              </w:rPr>
              <w:t>Obrazovanje učitelja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lang w:val="pl-PL"/>
              </w:rPr>
              <w:t>Akademski  master  studijski  programi FiLOZOFSKOG  FAKULTETA (studije  traju  10  semestara, 300 ECTS kredita).</w:t>
            </w:r>
          </w:p>
        </w:tc>
      </w:tr>
      <w:tr w:rsidR="00E302B5" w:rsidRPr="005374FE" w:rsidTr="008D2C8D">
        <w:trPr>
          <w:trHeight w:val="9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lang w:val="nb-NO"/>
              </w:rPr>
              <w:t>Nema  uslova  za  slušanje  i  prijavljivanje  predmeta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6"/>
                <w:lang w:val="sr-Latn-CS"/>
              </w:rPr>
              <w:t xml:space="preserve">Da  studenti  steknu osnovna  naučna  znanja iz  oblasti  meodike  PP i PD; Da  upoznaju  specificnosti  nastavnog  procesa  iz  metodike PP i PD.   </w:t>
            </w:r>
          </w:p>
        </w:tc>
      </w:tr>
      <w:tr w:rsidR="00E302B5" w:rsidRPr="005374FE" w:rsidTr="008D2C8D">
        <w:trPr>
          <w:trHeight w:val="61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ListParagraph"/>
              <w:ind w:left="0" w:hanging="5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sz w:val="18"/>
                <w:szCs w:val="18"/>
                <w:lang w:val="nb-NO"/>
              </w:rPr>
              <w:t xml:space="preserve"> Student  je  u  mogućnosti  da :</w:t>
            </w:r>
          </w:p>
          <w:p w:rsidR="00E302B5" w:rsidRPr="00CE20F3" w:rsidRDefault="00E302B5" w:rsidP="008D2C8D">
            <w:pPr>
              <w:pStyle w:val="ListParagraph"/>
              <w:ind w:left="-5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-Tumači  faze  nastavnog  procesa poznavanja prirode  i  društva,  prirode  i  poznavanja  društva; Organizuje  redovnu  nastavu poznavanja prirode  i  društva, prirode  i  poznavanja  društva; -Odabira  prostor  i  objekte  za  izvođenje  nastave; -Primjenjuje  znanja  iz metodike  nastave  na  časovima poznavanje prirode  i  društva, prirode  i  poznavanja  društva;- Obrazlaže  materijale  uslove  neophodne  za  realizovanje  nastave.</w:t>
            </w:r>
          </w:p>
        </w:tc>
      </w:tr>
      <w:tr w:rsidR="00E302B5" w:rsidRPr="005374FE" w:rsidTr="008D2C8D">
        <w:trPr>
          <w:trHeight w:val="1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Mirko Đukanović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6"/>
                <w:lang w:val="sl-SI"/>
              </w:rPr>
              <w:t>Predavanja, vježbe, konsultacije, praktični  radovi, individualna  realizacija zadataka.</w:t>
            </w:r>
          </w:p>
        </w:tc>
      </w:tr>
      <w:tr w:rsidR="00E302B5" w:rsidRPr="00CE20F3" w:rsidTr="008D2C8D">
        <w:trPr>
          <w:trHeight w:val="212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109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Upoznavanje, priprema i upis semestra;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Izvođene  toka  vaspitno-obrazovnog  procesa;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Pripremna  faza  nastavnog  procesa;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Operativna  faza  nastavnog  procesa;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Nastavni  čas  kao  osnovna  jedinica  nastavnog  rada;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Uvođenje  učenika  u  obradu  nastavnih  sadržaja;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Obrada  nastavnih  sadržaja;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Prvi  kolokvijum;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Završni  dio  časa  i  verifikativna  faza  nastavnog  procesa;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Domaći radovi učenika;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Objektivni  faktori  nastave;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Materijalni  uslovi  nastave;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Nastavni  objekti  i  prostor  za  izvođene  nastave;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Drugi  kolokvijum;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Metode  rada  u  nastavi  PP i PD;</w:t>
            </w:r>
          </w:p>
        </w:tc>
      </w:tr>
      <w:tr w:rsidR="00E302B5" w:rsidRPr="00CE20F3" w:rsidTr="008D2C8D">
        <w:trPr>
          <w:trHeight w:val="20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67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u w:val="single"/>
                <w:lang w:val="sv-SE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sv-SE"/>
              </w:rPr>
              <w:t>Nedjeljno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sv-SE"/>
              </w:rPr>
            </w:pPr>
            <w:r w:rsidRPr="00CE20F3">
              <w:rPr>
                <w:rFonts w:eastAsia="Calibri"/>
                <w:bCs/>
                <w:sz w:val="18"/>
                <w:szCs w:val="18"/>
                <w:lang w:val="sv-SE"/>
              </w:rPr>
              <w:t>3 kredita x 40/30= 4 sata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sv-SE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teorijskog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 sat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sv-SE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>U toku semestra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>Nastava i završni ispit 4x16=64 sata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 xml:space="preserve"> Neophodne pripreme prije početka semestra ( administracija,upis,ovjera)</w:t>
            </w:r>
          </w:p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2 x 4 = 8 sati  </w:t>
            </w: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Ukupno opterećenje za predmet </w:t>
            </w: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>3x30= 90 sati</w:t>
            </w:r>
          </w:p>
          <w:p w:rsidR="00E302B5" w:rsidRPr="00CE20F3" w:rsidRDefault="00E302B5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>Dopunski rad</w:t>
            </w: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za pripremu ispita u popravnom ispitnom roku, uključujući i</w:t>
            </w:r>
          </w:p>
          <w:p w:rsidR="00E302B5" w:rsidRPr="00CE20F3" w:rsidRDefault="00E302B5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polaganje popravnog ispita od </w:t>
            </w:r>
            <w:r w:rsidRPr="00CE20F3">
              <w:rPr>
                <w:rFonts w:eastAsia="Calibri"/>
                <w:sz w:val="18"/>
                <w:szCs w:val="18"/>
                <w:u w:val="single"/>
                <w:lang w:val="it-IT"/>
              </w:rPr>
              <w:t>0 do 18 sati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 (preo</w:t>
            </w:r>
            <w:r w:rsidRPr="00CE20F3">
              <w:rPr>
                <w:sz w:val="18"/>
                <w:szCs w:val="18"/>
                <w:lang w:val="it-IT"/>
              </w:rPr>
              <w:t xml:space="preserve">stalo vrijeme od prve dvije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stavke od ukupnog opterećenja za predmet)</w:t>
            </w:r>
          </w:p>
          <w:p w:rsidR="00E302B5" w:rsidRPr="00CE20F3" w:rsidRDefault="00E302B5" w:rsidP="008D2C8D">
            <w:pPr>
              <w:rPr>
                <w:rFonts w:eastAsia="Calibri"/>
                <w:b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bCs/>
                <w:sz w:val="18"/>
                <w:szCs w:val="18"/>
                <w:lang w:val="it-IT"/>
              </w:rPr>
              <w:t>Struktura opterećenja;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>64 sata (nastava) +8 sati (priprema) + 18 sati (dopunski rad)</w:t>
            </w:r>
          </w:p>
        </w:tc>
      </w:tr>
      <w:tr w:rsidR="00E302B5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rade i predaju sve domaće zadatke, rade oba kolokvijuma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Ponedjeljak, 17.00 18.30h, kabinet  br. 105</w:t>
            </w:r>
          </w:p>
        </w:tc>
      </w:tr>
      <w:tr w:rsidR="00E302B5" w:rsidRPr="005374FE" w:rsidTr="008D2C8D">
        <w:trPr>
          <w:cantSplit/>
          <w:trHeight w:val="114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v-SE"/>
              </w:rPr>
            </w:pPr>
            <w:r w:rsidRPr="00CE20F3">
              <w:rPr>
                <w:bCs/>
                <w:iCs/>
                <w:sz w:val="18"/>
                <w:szCs w:val="18"/>
                <w:lang w:val="sv-SE"/>
              </w:rPr>
              <w:t xml:space="preserve">- De  Zan, I. (2005): </w:t>
            </w:r>
            <w:r w:rsidRPr="00CE20F3">
              <w:rPr>
                <w:bCs/>
                <w:i/>
                <w:iCs/>
                <w:sz w:val="18"/>
                <w:szCs w:val="18"/>
                <w:lang w:val="sv-SE"/>
              </w:rPr>
              <w:t>Metodika  nastave  prirode  i  društva</w:t>
            </w:r>
            <w:r w:rsidRPr="00CE20F3">
              <w:rPr>
                <w:bCs/>
                <w:iCs/>
                <w:sz w:val="18"/>
                <w:szCs w:val="18"/>
                <w:lang w:val="sv-SE"/>
              </w:rPr>
              <w:t>, ,,Školska  knjiga“, Zagreb.</w:t>
            </w:r>
          </w:p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v-SE"/>
              </w:rPr>
            </w:pPr>
            <w:r w:rsidRPr="00CE20F3">
              <w:rPr>
                <w:bCs/>
                <w:iCs/>
                <w:sz w:val="18"/>
                <w:szCs w:val="18"/>
                <w:lang w:val="sv-SE"/>
              </w:rPr>
              <w:t xml:space="preserve">- Lazarević, Ž. i Banđur, V. (2001): </w:t>
            </w:r>
            <w:r w:rsidRPr="00CE20F3">
              <w:rPr>
                <w:bCs/>
                <w:i/>
                <w:iCs/>
                <w:sz w:val="18"/>
                <w:szCs w:val="18"/>
                <w:lang w:val="sv-SE"/>
              </w:rPr>
              <w:t>Metodika nastave prirode i društva</w:t>
            </w:r>
            <w:r w:rsidRPr="00CE20F3">
              <w:rPr>
                <w:bCs/>
                <w:iCs/>
                <w:sz w:val="18"/>
                <w:szCs w:val="18"/>
                <w:lang w:val="sv-SE"/>
              </w:rPr>
              <w:t>, ,,Učiteljski fakultet“, Beograd.</w:t>
            </w:r>
          </w:p>
          <w:p w:rsidR="00E302B5" w:rsidRPr="00CE20F3" w:rsidRDefault="00E302B5" w:rsidP="008D2C8D">
            <w:pPr>
              <w:rPr>
                <w:i/>
                <w:iCs/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 xml:space="preserve">- Radonjić, S. : </w:t>
            </w:r>
            <w:r w:rsidRPr="00CE20F3">
              <w:rPr>
                <w:i/>
                <w:iCs/>
                <w:sz w:val="18"/>
                <w:szCs w:val="18"/>
                <w:lang w:val="sv-SE"/>
              </w:rPr>
              <w:t>Odabrana  poglavlja  za  studente  Učiteljskog  fakulteta</w:t>
            </w:r>
            <w:r w:rsidRPr="00CE20F3">
              <w:rPr>
                <w:iCs/>
                <w:sz w:val="18"/>
                <w:szCs w:val="18"/>
                <w:lang w:val="sv-SE"/>
              </w:rPr>
              <w:t>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iCs/>
                <w:sz w:val="18"/>
                <w:szCs w:val="18"/>
                <w:lang w:val="sv-SE"/>
              </w:rPr>
              <w:t xml:space="preserve">- Vrećić, D., Lazarević, Ž. i Knežević, Lj. (1985): </w:t>
            </w:r>
            <w:r w:rsidRPr="00CE20F3">
              <w:rPr>
                <w:i/>
                <w:iCs/>
                <w:sz w:val="18"/>
                <w:szCs w:val="18"/>
                <w:lang w:val="sv-SE"/>
              </w:rPr>
              <w:t>Metodika nastave  poznavanja  prirode  i  društva</w:t>
            </w:r>
            <w:r w:rsidRPr="00CE20F3">
              <w:rPr>
                <w:iCs/>
                <w:sz w:val="18"/>
                <w:szCs w:val="18"/>
                <w:lang w:val="sv-SE"/>
              </w:rPr>
              <w:t>,  ,,Zavod  za  udžbenike  i nastavna  sredstva“, Beograd.</w:t>
            </w:r>
          </w:p>
        </w:tc>
      </w:tr>
      <w:tr w:rsidR="00E302B5" w:rsidRPr="005374FE" w:rsidTr="008D2C8D">
        <w:trPr>
          <w:trHeight w:val="61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ind w:left="720"/>
              <w:rPr>
                <w:lang w:val="it-IT"/>
              </w:rPr>
            </w:pPr>
            <w:r w:rsidRPr="00CE20F3">
              <w:rPr>
                <w:sz w:val="16"/>
                <w:lang w:val="it-IT"/>
              </w:rPr>
              <w:t>-Dva kolokvijuma po 10 poena ( ukupno 20 poena);               - Domaći i praktični radovi  5 poena;</w:t>
            </w:r>
          </w:p>
          <w:p w:rsidR="00E302B5" w:rsidRPr="00CE20F3" w:rsidRDefault="00E302B5" w:rsidP="008D2C8D">
            <w:pPr>
              <w:ind w:left="720"/>
              <w:rPr>
                <w:lang w:val="it-IT"/>
              </w:rPr>
            </w:pPr>
            <w:r w:rsidRPr="00CE20F3">
              <w:rPr>
                <w:sz w:val="16"/>
                <w:lang w:val="it-IT"/>
              </w:rPr>
              <w:t>-Dva časa po 10 poena (ukupno 20 poena);                              -Završni ispit se vrednuje sa 50 poena;</w:t>
            </w:r>
          </w:p>
          <w:p w:rsidR="00E302B5" w:rsidRPr="00CE20F3" w:rsidRDefault="00E302B5" w:rsidP="008D2C8D">
            <w:pPr>
              <w:ind w:left="720"/>
              <w:rPr>
                <w:lang w:val="pl-PL"/>
              </w:rPr>
            </w:pPr>
            <w:r w:rsidRPr="00CE20F3">
              <w:rPr>
                <w:sz w:val="16"/>
                <w:lang w:val="nb-NO"/>
              </w:rPr>
              <w:t>-Redovno prisustvo nastavi 5 poena;</w:t>
            </w:r>
            <w:r w:rsidRPr="00CE20F3">
              <w:rPr>
                <w:sz w:val="16"/>
                <w:lang w:val="pl-PL"/>
              </w:rPr>
              <w:t xml:space="preserve">                                        -Prelazna ocjena se dobija ako se kumulativno sakupi najmanje 51 poen.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  <w:tbl>
            <w:tblPr>
              <w:tblW w:w="517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1"/>
              <w:gridCol w:w="1670"/>
              <w:gridCol w:w="1667"/>
              <w:gridCol w:w="1513"/>
              <w:gridCol w:w="1515"/>
              <w:gridCol w:w="1817"/>
            </w:tblGrid>
            <w:tr w:rsidR="00E302B5" w:rsidRPr="00CE20F3" w:rsidTr="008D2C8D">
              <w:trPr>
                <w:trHeight w:val="220"/>
              </w:trPr>
              <w:tc>
                <w:tcPr>
                  <w:tcW w:w="964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Ocjena:</w:t>
                  </w:r>
                </w:p>
              </w:tc>
              <w:tc>
                <w:tcPr>
                  <w:tcW w:w="817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E</w:t>
                  </w:r>
                </w:p>
              </w:tc>
              <w:tc>
                <w:tcPr>
                  <w:tcW w:w="816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D</w:t>
                  </w:r>
                </w:p>
              </w:tc>
              <w:tc>
                <w:tcPr>
                  <w:tcW w:w="741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C</w:t>
                  </w:r>
                </w:p>
              </w:tc>
              <w:tc>
                <w:tcPr>
                  <w:tcW w:w="742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B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A</w:t>
                  </w:r>
                </w:p>
              </w:tc>
            </w:tr>
            <w:tr w:rsidR="00E302B5" w:rsidRPr="00CE20F3" w:rsidTr="008D2C8D">
              <w:trPr>
                <w:trHeight w:val="291"/>
              </w:trPr>
              <w:tc>
                <w:tcPr>
                  <w:tcW w:w="964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Broj poena:</w:t>
                  </w:r>
                </w:p>
              </w:tc>
              <w:tc>
                <w:tcPr>
                  <w:tcW w:w="817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52 - 61  </w:t>
                  </w:r>
                </w:p>
              </w:tc>
              <w:tc>
                <w:tcPr>
                  <w:tcW w:w="816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62 – 71 </w:t>
                  </w:r>
                </w:p>
              </w:tc>
              <w:tc>
                <w:tcPr>
                  <w:tcW w:w="741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72 – 81 </w:t>
                  </w:r>
                </w:p>
              </w:tc>
              <w:tc>
                <w:tcPr>
                  <w:tcW w:w="742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82 – 90 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91 – 100 </w:t>
                  </w:r>
                </w:p>
              </w:tc>
            </w:tr>
          </w:tbl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</w:p>
        </w:tc>
      </w:tr>
      <w:tr w:rsidR="00E302B5" w:rsidRPr="00BD57C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Cs/>
                <w:iCs/>
                <w:lang w:val="pl-PL"/>
              </w:rPr>
              <w:t>mr Mirko Đukanović</w:t>
            </w:r>
          </w:p>
        </w:tc>
      </w:tr>
      <w:tr w:rsidR="00E302B5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6"/>
                <w:szCs w:val="16"/>
                <w:lang w:val="it-IT"/>
              </w:rPr>
              <w:t>Plan realizacije nastavnog programa po tematskim cjelinama i terminima studenti će dobiti početkom semestra.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7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28"/>
        <w:gridCol w:w="1895"/>
        <w:gridCol w:w="1223"/>
        <w:gridCol w:w="2175"/>
        <w:gridCol w:w="1955"/>
      </w:tblGrid>
      <w:tr w:rsidR="00E302B5" w:rsidRPr="005374FE" w:rsidTr="008D2C8D">
        <w:trPr>
          <w:gridBefore w:val="2"/>
          <w:wBefore w:w="1095" w:type="pct"/>
          <w:trHeight w:val="276"/>
          <w:jc w:val="center"/>
        </w:trPr>
        <w:tc>
          <w:tcPr>
            <w:tcW w:w="1021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lang w:val="sr-Latn-CS"/>
              </w:rPr>
            </w:pPr>
            <w:r w:rsidRPr="00CE20F3">
              <w:rPr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b/>
                <w:bCs/>
                <w:i/>
                <w:iCs/>
                <w:lang w:val="sr-Latn-CS"/>
              </w:rPr>
              <w:t>Naziv predmeta: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i/>
                <w:sz w:val="24"/>
                <w:szCs w:val="24"/>
                <w:lang w:val="nb-NO"/>
              </w:rPr>
            </w:pPr>
            <w:r w:rsidRPr="00CE20F3">
              <w:rPr>
                <w:sz w:val="24"/>
                <w:szCs w:val="24"/>
                <w:lang w:val="hr-HR"/>
              </w:rPr>
              <w:t>METODIKA NASTAVE MUZIČKE KULTURE I</w:t>
            </w:r>
          </w:p>
        </w:tc>
      </w:tr>
      <w:tr w:rsidR="00E302B5" w:rsidRPr="00CE20F3" w:rsidTr="008D2C8D">
        <w:trPr>
          <w:trHeight w:val="119"/>
          <w:jc w:val="center"/>
        </w:trPr>
        <w:tc>
          <w:tcPr>
            <w:tcW w:w="1080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E302B5" w:rsidRPr="00CE20F3" w:rsidTr="008D2C8D">
        <w:trPr>
          <w:trHeight w:val="216"/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sz w:val="16"/>
                <w:lang w:val="sr-Latn-CS"/>
              </w:rPr>
            </w:pP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i w:val="0"/>
                <w:sz w:val="16"/>
                <w:szCs w:val="16"/>
              </w:rPr>
            </w:pPr>
            <w:r w:rsidRPr="00CE20F3">
              <w:rPr>
                <w:i w:val="0"/>
                <w:sz w:val="16"/>
                <w:szCs w:val="16"/>
              </w:rPr>
              <w:t>Obavezni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i w:val="0"/>
                <w:sz w:val="16"/>
                <w:szCs w:val="16"/>
              </w:rPr>
            </w:pPr>
            <w:r w:rsidRPr="00CE20F3">
              <w:rPr>
                <w:i w:val="0"/>
                <w:sz w:val="16"/>
                <w:szCs w:val="16"/>
              </w:rPr>
              <w:t>VII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ind w:left="12"/>
              <w:jc w:val="center"/>
              <w:rPr>
                <w:i/>
                <w:iCs/>
                <w:lang w:val="sr-Latn-CS"/>
              </w:rPr>
            </w:pPr>
            <w:r w:rsidRPr="00CE20F3">
              <w:rPr>
                <w:i/>
                <w:iCs/>
                <w:lang w:val="sr-Latn-CS"/>
              </w:rPr>
              <w:t>4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i/>
                <w:sz w:val="16"/>
                <w:szCs w:val="16"/>
              </w:rPr>
            </w:pPr>
            <w:r w:rsidRPr="00CE20F3">
              <w:rPr>
                <w:sz w:val="16"/>
                <w:szCs w:val="16"/>
              </w:rPr>
              <w:t>1tp + 2v</w:t>
            </w:r>
          </w:p>
        </w:tc>
      </w:tr>
    </w:tbl>
    <w:p w:rsidR="00E302B5" w:rsidRPr="00CE20F3" w:rsidRDefault="00E302B5" w:rsidP="00E302B5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943"/>
        <w:gridCol w:w="1701"/>
        <w:gridCol w:w="6039"/>
      </w:tblGrid>
      <w:tr w:rsidR="00E302B5" w:rsidRPr="005374FE" w:rsidTr="008D2C8D">
        <w:trPr>
          <w:trHeight w:val="2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b/>
                <w:bCs/>
                <w:i/>
                <w:iCs/>
                <w:lang w:val="sr-Latn-CS"/>
              </w:rPr>
              <w:t xml:space="preserve">Studijski programi za koje se organizuje : </w:t>
            </w:r>
            <w:r w:rsidRPr="00CE20F3">
              <w:rPr>
                <w:i/>
                <w:iCs/>
                <w:lang w:val="sr-Latn-CS"/>
              </w:rPr>
              <w:t>Obrazovanje učitelja</w:t>
            </w:r>
          </w:p>
          <w:p w:rsidR="00E302B5" w:rsidRPr="00CE20F3" w:rsidRDefault="00E302B5" w:rsidP="008D2C8D">
            <w:pPr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>Akademski master studijki  program Filozofskog   fakulteta (studije  traju  10  semestara) 300 ECTS kredita</w:t>
            </w:r>
          </w:p>
        </w:tc>
      </w:tr>
      <w:tr w:rsidR="00E302B5" w:rsidRPr="005374FE" w:rsidTr="008D2C8D">
        <w:trPr>
          <w:trHeight w:val="19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>:</w:t>
            </w:r>
            <w:r w:rsidRPr="00CE20F3">
              <w:rPr>
                <w:rFonts w:ascii="Times New Roman" w:hAnsi="Times New Roman"/>
                <w:color w:val="auto"/>
                <w:sz w:val="18"/>
                <w:szCs w:val="20"/>
                <w:lang w:val="sl-SI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1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jc w:val="both"/>
              <w:rPr>
                <w:sz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Ciljevi izučavanja predmeta</w:t>
            </w:r>
            <w:r w:rsidRPr="00CE20F3">
              <w:rPr>
                <w:i/>
                <w:iCs/>
                <w:sz w:val="20"/>
                <w:lang w:val="sr-Latn-CS"/>
              </w:rPr>
              <w:t>: Ovladavanje osnovnim znanjima metodičkog pristupa muzičkoj pismenosti.</w:t>
            </w:r>
          </w:p>
        </w:tc>
      </w:tr>
      <w:tr w:rsidR="00E302B5" w:rsidRPr="00CE20F3" w:rsidTr="008D2C8D">
        <w:trPr>
          <w:trHeight w:val="1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nb-NO"/>
              </w:rPr>
            </w:pPr>
            <w:r w:rsidRPr="00CE20F3">
              <w:rPr>
                <w:b/>
                <w:sz w:val="18"/>
                <w:szCs w:val="18"/>
                <w:lang w:val="nb-NO"/>
              </w:rPr>
              <w:t>Ishodi učenja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Nakonšto student položiovajispit, </w:t>
            </w:r>
            <w:r w:rsidRPr="00CE20F3">
              <w:rPr>
                <w:sz w:val="18"/>
                <w:szCs w:val="18"/>
                <w:lang w:val="sr-Latn-CS"/>
              </w:rPr>
              <w:t>biće u mogućnosti da</w:t>
            </w:r>
            <w:r w:rsidRPr="00CE20F3">
              <w:rPr>
                <w:sz w:val="18"/>
                <w:szCs w:val="18"/>
                <w:lang w:val="nb-NO"/>
              </w:rPr>
              <w:t xml:space="preserve">: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3"/>
              </w:numPr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Podstičepozitivnaosjećanjapremamuzici (nacionalnoj i svjetskoj)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3"/>
              </w:numPr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Stvaramuzikushodnomogućnostima (transkripcija, stvaranjebrojalicanazadatitekstkrozgovorniritam)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3"/>
              </w:numPr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Razvijamuzičkesposobnosti (melodijski, ritmički, harmonskisluh, estetskooblikovanje, muzikalnost) i izvođačkevještine (tehnikupjevanja i sviranjanaškolskiminstrumentima)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3"/>
              </w:numPr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Razvijakriterijumevrednovanja i praviselekcijumuzičkihprograma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3"/>
              </w:numPr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Pravivezu (korelaciju) muzikesamaternjimjezikom, fizičkim i likovnimnastavnimsadržajima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3"/>
              </w:numPr>
              <w:contextualSpacing/>
              <w:jc w:val="both"/>
            </w:pPr>
            <w:r w:rsidRPr="00CE20F3">
              <w:rPr>
                <w:sz w:val="18"/>
                <w:szCs w:val="18"/>
              </w:rPr>
              <w:t>Sviranaklavirukompozicijesašesnaestinama, punktiranimritmom, akordima</w:t>
            </w:r>
          </w:p>
        </w:tc>
      </w:tr>
      <w:tr w:rsidR="00E302B5" w:rsidRPr="005374FE" w:rsidTr="008D2C8D">
        <w:trPr>
          <w:trHeight w:val="1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bCs/>
                <w:iCs/>
                <w:sz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bCs/>
                <w:iCs/>
                <w:sz w:val="16"/>
                <w:lang w:val="sr-Latn-CS"/>
              </w:rPr>
              <w:t xml:space="preserve">Prof. dr Vesna  Vučinić </w:t>
            </w:r>
          </w:p>
        </w:tc>
      </w:tr>
      <w:tr w:rsidR="00E302B5" w:rsidRPr="00CE20F3" w:rsidTr="008D2C8D">
        <w:trPr>
          <w:trHeight w:val="2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vježbe, domaći zadaci, kolokvijumi. Učenje za kolokvijume i završni ispit. Konsultacije</w:t>
            </w:r>
          </w:p>
        </w:tc>
      </w:tr>
      <w:tr w:rsidR="00E302B5" w:rsidRPr="00CE20F3" w:rsidTr="008D2C8D">
        <w:trPr>
          <w:cantSplit/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sz w:val="22"/>
                <w:szCs w:val="22"/>
              </w:rPr>
            </w:pPr>
            <w:r w:rsidRPr="00CE20F3">
              <w:rPr>
                <w:sz w:val="22"/>
                <w:szCs w:val="22"/>
              </w:rPr>
              <w:t>Sadržaj predmeta:</w:t>
            </w:r>
          </w:p>
        </w:tc>
      </w:tr>
      <w:tr w:rsidR="00E302B5" w:rsidRPr="005374FE" w:rsidTr="008D2C8D">
        <w:trPr>
          <w:cantSplit/>
          <w:trHeight w:val="75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 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II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  <w:lang w:val="sr-Cyrl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III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  <w:lang w:val="sr-Cyrl-CS"/>
              </w:rPr>
            </w:pP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IV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  nedjelja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 VII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VIII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IX 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XIV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Završna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XVIII-XXI</w:t>
            </w:r>
          </w:p>
        </w:tc>
        <w:tc>
          <w:tcPr>
            <w:tcW w:w="3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Upoznavanje, priprema i upis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Značaj i uloga predmeta. Zadaci nastave muzike. Pedagoško-vaspitni lik nastavnika muzike (slušanje muzike, izbor).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Didaktički principi. Nastavne metode (slušanje muzike)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Nastavna sredstva. Organizacija časa, uzrasne karakteristike i muzički razvoj. Posjedovanje muzičkog sluha (slušanje muzike), klavir izbor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Osobine tona i njegovo opažanje. Brojalica (metodički postupak u načinu rada), sluš. muzike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Taktiranje i dirigovanje. Razvijanje osjećaja za ritam. Govorni ritam. Govorni aparat (građa i funkcija). Pjevanje dječjih pjesama, klavir izbor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Osnove muzičke pismenosti (note po visini i trajanju, linijski sistem, ključevi, intervali, ljestvica, repeticija (za sve elemente adekvatni primjeri i pjesme modeli), klavir izbor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Kolokvijum I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(Usmeno izlaganje pređenog gradiva i melodijsko-ritmičke vježbe)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hr-HR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hr-HR"/>
              </w:rPr>
              <w:t>Pjesma u radu s djecom (primjeri rada pjesme), slušanje muzike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, klavir izbor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Muzičke igre: Igre s pjevanjem, Didaktičke, Igre uz instrumentalnu pratnju, Plesovi i narodna kola, Muzičke dramatizacije (primjeri za sve vrste igara), klavir izbor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Slušanje muzike. Korelacija muzičke kulture sa drugim predmetima (slušanje muzike).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Sviranje na dječjim instrumentima (Orfov instrumentarijum), upoznavanje sa instrumentima, parametrima, praktična primjena, klavir izbor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Sviranje na instrumentima Orfovog instrumentarijuma kroz izbor priloženih partitura.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Kolokvijum II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(Teorijski dio usmeno, praktični dio sviranje dječjih pjesmica, intoniranje melodijskih vježbi).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Vježbanje – provjera znanja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Završni  ispit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Upis ocjena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v-SE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v-SE"/>
              </w:rPr>
              <w:t>Ovjera semestra I upis ocjena</w:t>
            </w:r>
          </w:p>
        </w:tc>
      </w:tr>
      <w:tr w:rsidR="00E302B5" w:rsidRPr="00CE20F3" w:rsidTr="008D2C8D">
        <w:trPr>
          <w:cantSplit/>
          <w:trHeight w:val="1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E302B5" w:rsidRPr="00CE20F3" w:rsidTr="008D2C8D">
        <w:trPr>
          <w:cantSplit/>
          <w:trHeight w:val="1310"/>
        </w:trPr>
        <w:tc>
          <w:tcPr>
            <w:tcW w:w="19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4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5 sati i 20 minuta</w:t>
            </w:r>
          </w:p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1</w:t>
            </w:r>
            <w:r w:rsidRPr="00CE20F3">
              <w:rPr>
                <w:color w:val="auto"/>
                <w:sz w:val="16"/>
              </w:rPr>
              <w:t xml:space="preserve"> sata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2 </w:t>
            </w:r>
            <w:r w:rsidRPr="00CE20F3">
              <w:rPr>
                <w:color w:val="auto"/>
                <w:sz w:val="16"/>
              </w:rPr>
              <w:t>sat vježbi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CE20F3">
              <w:rPr>
                <w:b/>
                <w:bCs/>
                <w:color w:val="auto"/>
                <w:sz w:val="16"/>
              </w:rPr>
              <w:t>2</w:t>
            </w:r>
            <w:r w:rsidRPr="00CE20F3">
              <w:rPr>
                <w:color w:val="auto"/>
                <w:sz w:val="16"/>
              </w:rPr>
              <w:t xml:space="preserve"> sata i 2</w:t>
            </w:r>
            <w:r w:rsidRPr="00CE20F3">
              <w:rPr>
                <w:b/>
                <w:bCs/>
                <w:color w:val="auto"/>
                <w:sz w:val="16"/>
              </w:rPr>
              <w:t>0</w:t>
            </w:r>
            <w:r w:rsidRPr="00CE20F3">
              <w:rPr>
                <w:color w:val="auto"/>
                <w:sz w:val="16"/>
              </w:rPr>
              <w:t xml:space="preserve"> minuta samostalnog rada, uključujući konsultacije</w:t>
            </w:r>
          </w:p>
        </w:tc>
        <w:tc>
          <w:tcPr>
            <w:tcW w:w="31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(5 sati i 20 min.)  x 16 = </w:t>
            </w:r>
            <w:r w:rsidRPr="00CE20F3">
              <w:rPr>
                <w:color w:val="auto"/>
                <w:sz w:val="14"/>
                <w:u w:val="single"/>
              </w:rPr>
              <w:t>85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20 min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5 sati 20 min.= </w:t>
            </w:r>
            <w:r w:rsidRPr="00CE20F3">
              <w:rPr>
                <w:color w:val="auto"/>
                <w:sz w:val="14"/>
                <w:u w:val="single"/>
              </w:rPr>
              <w:t xml:space="preserve">10 sati 40 min.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4x30  = 120 sati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24 sata </w:t>
            </w:r>
            <w:r w:rsidRPr="00CE20F3">
              <w:rPr>
                <w:color w:val="auto"/>
                <w:sz w:val="14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b/>
                <w:bCs/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sz w:val="14"/>
                <w:lang w:val="nb-NO"/>
              </w:rPr>
              <w:t xml:space="preserve">85 sati 20 min (Nastava) + 10 sati 40 min. </w:t>
            </w:r>
            <w:r w:rsidRPr="00CE20F3">
              <w:rPr>
                <w:sz w:val="14"/>
              </w:rPr>
              <w:t>(Priprema) + 24 sata (Dopunski rad)</w:t>
            </w:r>
            <w:r w:rsidRPr="00CE20F3">
              <w:rPr>
                <w:sz w:val="16"/>
                <w:lang w:val="it-IT"/>
              </w:rPr>
              <w:t xml:space="preserve"> </w:t>
            </w:r>
          </w:p>
        </w:tc>
      </w:tr>
      <w:tr w:rsidR="00E302B5" w:rsidRPr="005374FE" w:rsidTr="008D2C8D">
        <w:trPr>
          <w:cantSplit/>
          <w:trHeight w:val="2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ind w:left="180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Studenti su obavezni da pohađaju nastavu i učestvuju na vježbama. Studenti na vježbama individualno rade. Konsultacije u dogovoru sa studentima.  </w:t>
            </w:r>
          </w:p>
        </w:tc>
      </w:tr>
      <w:tr w:rsidR="00E302B5" w:rsidRPr="005374FE" w:rsidTr="008D2C8D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Literatura: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Prof. dr Vesna Vučinić: Metodika muzičke kulture i početna </w:t>
            </w:r>
            <w:r w:rsidRPr="00CE20F3">
              <w:rPr>
                <w:sz w:val="20"/>
                <w:szCs w:val="20"/>
                <w:lang w:val="hr-HR"/>
              </w:rPr>
              <w:t>š</w:t>
            </w:r>
            <w:r w:rsidRPr="00CE20F3">
              <w:rPr>
                <w:sz w:val="20"/>
                <w:szCs w:val="20"/>
                <w:lang w:val="sr-Latn-CS"/>
              </w:rPr>
              <w:t>kola sviranja na klaviru, Univerzitet CG, Podgorica, 2006.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Stojanović, Gordana: Nastava muzičke kulture, Zavod za udžbenike, Beograd, 1996.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Manesterioti Višnja: Muzički odgoj na početnom stupnju, Školska knjiga, Zagreb </w:t>
            </w:r>
          </w:p>
        </w:tc>
      </w:tr>
      <w:tr w:rsidR="00E302B5" w:rsidRPr="005374FE" w:rsidTr="008D2C8D">
        <w:trPr>
          <w:trHeight w:val="9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i/>
                <w:iCs/>
                <w:sz w:val="20"/>
                <w:szCs w:val="20"/>
                <w:lang w:val="sr-Latn-CS"/>
              </w:rPr>
              <w:t>Oblici provjere znanja i ocjenjivanje: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Dva kolokvijuma prvi 15 poena i drugi 20 poena (ukupno 35 poena);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Isticanje  u  toku  predavanja 5 poena;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Vježbe (sviranje, taktiranje, pjevanje)  10 poena;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Završni  ispit 50 poena; 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Prelazna  ocjena se dobija ako se kumulativno sakupi najmanje 51  poen</w:t>
            </w:r>
          </w:p>
        </w:tc>
      </w:tr>
      <w:tr w:rsidR="00E302B5" w:rsidRPr="005374FE" w:rsidTr="008D2C8D">
        <w:trPr>
          <w:gridBefore w:val="1"/>
          <w:wBefore w:w="543" w:type="pct"/>
          <w:trHeight w:val="157"/>
        </w:trPr>
        <w:tc>
          <w:tcPr>
            <w:tcW w:w="4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Ime i prezime nastavnika koji je pripremio podatke:  </w:t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Prof. dr Vesna Vučinić</w:t>
            </w:r>
          </w:p>
        </w:tc>
      </w:tr>
      <w:tr w:rsidR="00E302B5" w:rsidRPr="005374FE" w:rsidTr="008D2C8D">
        <w:trPr>
          <w:gridBefore w:val="1"/>
          <w:wBefore w:w="543" w:type="pct"/>
          <w:trHeight w:val="157"/>
        </w:trPr>
        <w:tc>
          <w:tcPr>
            <w:tcW w:w="4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Napomena: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 Plan realizacije nastavnog programa po tematskim cjelinama i terminima studenti će dobiti početkom semestra.</w:t>
            </w:r>
          </w:p>
        </w:tc>
      </w:tr>
    </w:tbl>
    <w:p w:rsidR="00E302B5" w:rsidRPr="00CE20F3" w:rsidRDefault="00E302B5" w:rsidP="00E302B5">
      <w:pPr>
        <w:rPr>
          <w:sz w:val="12"/>
          <w:szCs w:val="12"/>
          <w:lang w:val="nb-NO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5374FE" w:rsidTr="008D2C8D">
        <w:trPr>
          <w:gridBefore w:val="1"/>
          <w:wBefore w:w="1091" w:type="pct"/>
          <w:trHeight w:val="138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METODIKA NASTAVE  FIZIČKOG VASPITANJA I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1p+2v</w:t>
            </w:r>
          </w:p>
        </w:tc>
      </w:tr>
    </w:tbl>
    <w:p w:rsidR="00E302B5" w:rsidRPr="00CE20F3" w:rsidRDefault="00E302B5" w:rsidP="00E302B5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378"/>
        <w:gridCol w:w="6443"/>
      </w:tblGrid>
      <w:tr w:rsidR="00E302B5" w:rsidRPr="005374FE" w:rsidTr="008D2C8D">
        <w:trPr>
          <w:trHeight w:val="1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Obrazovanje učitelja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10 semestara, 300 ECTS kredita).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10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iCs/>
                <w:sz w:val="18"/>
                <w:szCs w:val="18"/>
                <w:lang w:val="sr-Latn-CS"/>
              </w:rPr>
              <w:t>Upoznavanje i ovladavanje osnovama metodike kao skupa naučno-teorijskih postupaka u nastavnom procesu i praktična realizacija programskih sadržaja fizičkog vaspitanja kroz školski rad.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u w:val="single"/>
                <w:lang w:val="pl-PL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sz w:val="18"/>
                <w:szCs w:val="18"/>
                <w:u w:val="single"/>
                <w:lang w:val="pl-PL"/>
              </w:rPr>
              <w:t xml:space="preserve"> Nakon što student položi ovaj ispit, biće u mogućnosti da: </w:t>
            </w:r>
          </w:p>
          <w:p w:rsidR="00E302B5" w:rsidRPr="00CE20F3" w:rsidRDefault="00E302B5" w:rsidP="008D2C8D">
            <w:pPr>
              <w:pStyle w:val="Quote"/>
              <w:rPr>
                <w:rStyle w:val="Emphasis"/>
                <w:color w:val="auto"/>
                <w:sz w:val="18"/>
                <w:szCs w:val="18"/>
                <w:lang w:val="pl-PL"/>
              </w:rPr>
            </w:pPr>
            <w:r w:rsidRPr="00CE20F3">
              <w:rPr>
                <w:rStyle w:val="Emphasis"/>
                <w:color w:val="auto"/>
                <w:sz w:val="18"/>
                <w:szCs w:val="18"/>
                <w:lang w:val="pl-PL"/>
              </w:rPr>
              <w:t>1.Ovlada opšte-teorijskim i stručno- metodičkim sadržajima ( osnovnim principima, metodama i oblicima rada) iz Metodike nastave fizičkog vaspitanja;</w:t>
            </w:r>
          </w:p>
          <w:p w:rsidR="00E302B5" w:rsidRPr="00CE20F3" w:rsidRDefault="00E302B5" w:rsidP="008D2C8D">
            <w:pPr>
              <w:pStyle w:val="Quote"/>
              <w:rPr>
                <w:rStyle w:val="Emphasis"/>
                <w:color w:val="auto"/>
                <w:sz w:val="18"/>
                <w:szCs w:val="18"/>
                <w:lang w:val="pl-PL"/>
              </w:rPr>
            </w:pPr>
            <w:r w:rsidRPr="00CE20F3">
              <w:rPr>
                <w:rStyle w:val="Emphasis"/>
                <w:color w:val="auto"/>
                <w:sz w:val="18"/>
                <w:szCs w:val="18"/>
                <w:lang w:val="pl-PL"/>
              </w:rPr>
              <w:t>2.Primijeni postupke koji podstiču kreativnost i  fizičku aktivnost učenika    na času Fizičkog vaspitanja;</w:t>
            </w:r>
          </w:p>
          <w:p w:rsidR="00E302B5" w:rsidRPr="00CE20F3" w:rsidRDefault="00E302B5" w:rsidP="008D2C8D">
            <w:pPr>
              <w:pStyle w:val="Quote"/>
              <w:rPr>
                <w:rStyle w:val="Emphasis"/>
                <w:color w:val="auto"/>
                <w:sz w:val="18"/>
                <w:szCs w:val="18"/>
                <w:lang w:val="pl-PL"/>
              </w:rPr>
            </w:pPr>
            <w:r w:rsidRPr="00CE20F3">
              <w:rPr>
                <w:rStyle w:val="Emphasis"/>
                <w:color w:val="auto"/>
                <w:sz w:val="18"/>
                <w:szCs w:val="18"/>
                <w:lang w:val="pl-PL"/>
              </w:rPr>
              <w:t>3.Formira stav o značaju korelacija osnovnih teorijsko metodičkih znanja i praktičnih znanja i vještina iz Metodike fizičkog vaspitanja;</w:t>
            </w:r>
          </w:p>
          <w:p w:rsidR="00E302B5" w:rsidRPr="00CE20F3" w:rsidRDefault="00E302B5" w:rsidP="008D2C8D">
            <w:pPr>
              <w:pStyle w:val="Quote"/>
              <w:rPr>
                <w:rStyle w:val="Emphasis"/>
                <w:color w:val="auto"/>
                <w:sz w:val="18"/>
                <w:szCs w:val="18"/>
                <w:lang w:val="pl-PL"/>
              </w:rPr>
            </w:pPr>
            <w:r w:rsidRPr="00CE20F3">
              <w:rPr>
                <w:rStyle w:val="Emphasis"/>
                <w:color w:val="auto"/>
                <w:sz w:val="18"/>
                <w:szCs w:val="18"/>
                <w:lang w:val="pl-PL"/>
              </w:rPr>
              <w:t xml:space="preserve">4.Samostalno planira,modelira,  priprema i praktično realizuje operativne ciljeve fizičkog vaspitanja u odnosu na uzrast, polnu pripadnost i induividualnu sposobnost učenika za prva dva ciklusa osnovne škole;      </w:t>
            </w:r>
          </w:p>
          <w:p w:rsidR="00E302B5" w:rsidRPr="00CE20F3" w:rsidRDefault="00E302B5" w:rsidP="008D2C8D">
            <w:pPr>
              <w:pStyle w:val="Quote"/>
              <w:rPr>
                <w:rStyle w:val="Emphasis"/>
                <w:color w:val="auto"/>
                <w:sz w:val="18"/>
                <w:szCs w:val="18"/>
                <w:lang w:val="pl-PL"/>
              </w:rPr>
            </w:pPr>
            <w:r w:rsidRPr="00CE20F3">
              <w:rPr>
                <w:rStyle w:val="Emphasis"/>
                <w:color w:val="auto"/>
                <w:sz w:val="18"/>
                <w:szCs w:val="18"/>
                <w:lang w:val="pl-PL"/>
              </w:rPr>
              <w:t>5.Usvoji i primijeni stečena znanja i sredstva fizičkog vaspitanja u funkciji ostvarenja ciljeva i zadataka postavljenim planom i programom fizičkog vaspitanja,</w:t>
            </w:r>
          </w:p>
          <w:p w:rsidR="00E302B5" w:rsidRPr="00CE20F3" w:rsidRDefault="00E302B5" w:rsidP="008D2C8D">
            <w:pPr>
              <w:pStyle w:val="Quote"/>
              <w:rPr>
                <w:i w:val="0"/>
                <w:iCs w:val="0"/>
                <w:color w:val="auto"/>
                <w:sz w:val="18"/>
                <w:szCs w:val="18"/>
                <w:lang w:val="pl-PL"/>
              </w:rPr>
            </w:pPr>
            <w:r w:rsidRPr="00CE20F3">
              <w:rPr>
                <w:rStyle w:val="Emphasis"/>
                <w:color w:val="auto"/>
                <w:sz w:val="18"/>
                <w:szCs w:val="18"/>
                <w:lang w:val="pl-PL"/>
              </w:rPr>
              <w:t>6.Planira nastavu iz predmeta  fizičkog vasitanja (piše godišnji, mjesečni i dnevni plan realizacije aktivnosti);</w:t>
            </w:r>
          </w:p>
        </w:tc>
      </w:tr>
      <w:tr w:rsidR="00E302B5" w:rsidRPr="005374FE" w:rsidTr="008D2C8D">
        <w:trPr>
          <w:trHeight w:val="1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Prof. dr Dobrislav Vujović, Marija Bubanja, profesor</w:t>
            </w:r>
          </w:p>
        </w:tc>
      </w:tr>
      <w:tr w:rsidR="00E302B5" w:rsidRPr="005374FE" w:rsidTr="008D2C8D">
        <w:trPr>
          <w:trHeight w:val="8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  vježbe, konsultacije, priprema za ispit.</w:t>
            </w:r>
          </w:p>
        </w:tc>
      </w:tr>
      <w:tr w:rsidR="00E302B5" w:rsidRPr="00CE20F3" w:rsidTr="008D2C8D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986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Završna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XVIII-XIX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Upoznavanje, priprema i upis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Pojam, definicija, predmet metodike. Organizacija nastave i sadržaj predmeta.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Planiranje i programiranje nastave fizičkog vaspitanja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Struktura časa fizičkog vaspitanja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Osnovni principi u nastavi fizičkog vaspitanja.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Metode u nastavi fizičkog vaspitanja.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  <w:t>I  kolokvijum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Organizacioni oblici i tipovi časa u nastavi fizičkog vaspitanja.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Sredstva fizičkog vspitanja.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Opterećenje na času fizičkog vaspitanja.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Pripremanje nastavnika za čas fizičkog vaspitanja, pismena priprema za praktično predavanje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Osnovne karakteristike i dinamika biološkog rasta i razvoja djeteta.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  <w:t>Kolokvijum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Slobodne aktivnosti.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Nastavnik fizičkog vaspitanja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Testiranje i mjerenje u nastavi fizičkog vaspitanja.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lang w:val="sl-SI"/>
              </w:rPr>
              <w:t>Završni ispit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Ovjera semestra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Dopunska nastava i popravni ispitni rok</w:t>
            </w:r>
          </w:p>
        </w:tc>
      </w:tr>
      <w:tr w:rsidR="00E302B5" w:rsidRPr="00CE20F3" w:rsidTr="008D2C8D">
        <w:trPr>
          <w:trHeight w:val="176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CE20F3" w:rsidTr="008D2C8D">
        <w:trPr>
          <w:cantSplit/>
          <w:trHeight w:val="1700"/>
        </w:trPr>
        <w:tc>
          <w:tcPr>
            <w:tcW w:w="179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5 sati i 20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20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</w:tc>
        <w:tc>
          <w:tcPr>
            <w:tcW w:w="32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85 sati 20 min (Nastava) + 10 sati 40 min. (Priprema) + 24 sata (Dopunski rad)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 pohađaju nastavu i izvode vježbe, izrade po dvije pismene pripreme za praktično predavanje, kao i da učestvuju u kritičkim debatama i pristupe kolokvijumima i završnom ispitu.</w:t>
            </w:r>
            <w:r w:rsidRPr="00CE20F3">
              <w:rPr>
                <w:sz w:val="18"/>
                <w:szCs w:val="18"/>
                <w:lang w:val="sr-Latn-CS"/>
              </w:rPr>
              <w:t xml:space="preserve">                                 </w:t>
            </w:r>
          </w:p>
        </w:tc>
      </w:tr>
      <w:tr w:rsidR="00E302B5" w:rsidRPr="005374FE" w:rsidTr="008D2C8D">
        <w:trPr>
          <w:cantSplit/>
          <w:trHeight w:val="9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petkom od 13,00 sati (učionica)</w:t>
            </w:r>
          </w:p>
        </w:tc>
      </w:tr>
      <w:tr w:rsidR="00E302B5" w:rsidRPr="005374FE" w:rsidTr="008D2C8D">
        <w:trPr>
          <w:cantSplit/>
          <w:trHeight w:val="16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noProof/>
                <w:snapToGrid w:val="0"/>
                <w:sz w:val="18"/>
                <w:szCs w:val="18"/>
                <w:lang w:val="sv-S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Krsmanović, B.:Teorija i metodika fizičkog vaspitanja. Fakultet za sport i fizičko vaspitanje, Novi Sad, 2000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             Međedović, E.: Teorija i metodika fizičkog vaspitanja, Leposavić, 2005.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Prisustvo nastavi 6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Pismena priprema 5x2 =10 poena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Dva kolokvija po 17 poena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Završni ispit 50 poena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Prelazna ocjena se dobija ako se kumulativno sakupi najmanje 51 poena</w:t>
            </w:r>
            <w:r w:rsidRPr="00CE20F3">
              <w:rPr>
                <w:iCs/>
                <w:sz w:val="18"/>
                <w:szCs w:val="18"/>
                <w:lang w:val="sr-Latn-CS"/>
              </w:rPr>
              <w:t>.</w:t>
            </w:r>
          </w:p>
        </w:tc>
      </w:tr>
      <w:tr w:rsidR="00E302B5" w:rsidRPr="005374FE" w:rsidTr="008D2C8D">
        <w:trPr>
          <w:trHeight w:val="1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E (51-60); D (61-70), C (71-80); B (81-90); a (91-100)</w:t>
            </w:r>
          </w:p>
        </w:tc>
      </w:tr>
      <w:tr w:rsidR="00E302B5" w:rsidRPr="005374FE" w:rsidTr="008D2C8D">
        <w:trPr>
          <w:gridBefore w:val="1"/>
          <w:wBefore w:w="525" w:type="pct"/>
          <w:trHeight w:val="106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Cs/>
                <w:iCs/>
                <w:sz w:val="18"/>
                <w:szCs w:val="18"/>
                <w:lang w:val="pl-PL"/>
              </w:rPr>
              <w:t>Prof. dr Dobrislav Vujović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8"/>
                <w:szCs w:val="18"/>
                <w:lang w:val="pl-PL"/>
              </w:rPr>
              <w:t>Plan realizacije nastavnog programa po tematskim cjelinama i terminima student će dobiti na početku semestra.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cs="Arial"/>
                <w:sz w:val="20"/>
                <w:szCs w:val="20"/>
                <w:lang w:val="pl-PL"/>
              </w:rPr>
              <w:t xml:space="preserve">Posebnu naznaku za predmet: </w:t>
            </w:r>
            <w:r w:rsidRPr="00CE20F3">
              <w:rPr>
                <w:rFonts w:cs="Arial"/>
                <w:sz w:val="16"/>
                <w:lang w:val="pl-PL"/>
              </w:rPr>
              <w:t>Nastava ( Teoret. P) se izvodi za grupu oko 40 studenata, a Praktična predavanja (PP) i vježbe u grupi od po 20 studenata.</w:t>
            </w:r>
          </w:p>
        </w:tc>
      </w:tr>
    </w:tbl>
    <w:p w:rsidR="00E302B5" w:rsidRPr="00CE20F3" w:rsidRDefault="00E302B5" w:rsidP="00E302B5">
      <w:pPr>
        <w:rPr>
          <w:sz w:val="12"/>
          <w:szCs w:val="12"/>
          <w:lang w:val="nb-NO"/>
        </w:rPr>
      </w:pPr>
    </w:p>
    <w:tbl>
      <w:tblPr>
        <w:tblW w:w="42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1765"/>
        <w:gridCol w:w="1210"/>
        <w:gridCol w:w="1863"/>
        <w:gridCol w:w="1776"/>
      </w:tblGrid>
      <w:tr w:rsidR="00E302B5" w:rsidRPr="00CE20F3" w:rsidTr="008D2C8D">
        <w:trPr>
          <w:gridBefore w:val="1"/>
          <w:wBefore w:w="1049" w:type="pct"/>
          <w:trHeight w:val="138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INTERKULTURALNA PEDAGOGIJA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54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49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54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2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VII</w:t>
            </w:r>
          </w:p>
        </w:tc>
        <w:tc>
          <w:tcPr>
            <w:tcW w:w="1113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2+0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095"/>
        <w:gridCol w:w="6726"/>
      </w:tblGrid>
      <w:tr w:rsidR="00E302B5" w:rsidRPr="005374FE" w:rsidTr="008D2C8D">
        <w:trPr>
          <w:trHeight w:val="1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Učiteljski studij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Akademski master studijski programi FILOZOFSKOG FAKULTETA (studije  traju 10 semestara, 300 ECTS kredita).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 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E302B5" w:rsidRPr="00CE20F3" w:rsidRDefault="00E302B5" w:rsidP="008D2C8D">
            <w:pPr>
              <w:numPr>
                <w:ilvl w:val="0"/>
                <w:numId w:val="31"/>
              </w:numPr>
              <w:ind w:left="92" w:hanging="76"/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Upozvananje studenata sa aktuelnim teorijskim modelima i istraživanjima relevantnim za obrazovni proces zasnovanog na interkulturanim vrijednostima; </w:t>
            </w:r>
          </w:p>
          <w:p w:rsidR="00E302B5" w:rsidRPr="00CE20F3" w:rsidRDefault="00E302B5" w:rsidP="008D2C8D">
            <w:pPr>
              <w:numPr>
                <w:ilvl w:val="0"/>
                <w:numId w:val="31"/>
              </w:numPr>
              <w:ind w:left="92" w:hanging="76"/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Osposobljavanje studenata za adekvatnu društveno-političku kontekstualizaciju savremene pedagoške teorije i prakse; </w:t>
            </w:r>
          </w:p>
          <w:p w:rsidR="00E302B5" w:rsidRPr="00CE20F3" w:rsidRDefault="00E302B5" w:rsidP="008D2C8D">
            <w:pPr>
              <w:numPr>
                <w:ilvl w:val="0"/>
                <w:numId w:val="31"/>
              </w:numPr>
              <w:ind w:left="92" w:hanging="76"/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Razvijanje sposobnosti studenata za adekvatnu organizaciju i realizaciju vaspitno-obrazovnog procesa u interkulturalni kontekst; 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 i u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čenja: </w:t>
            </w:r>
          </w:p>
          <w:p w:rsidR="00E302B5" w:rsidRPr="00CE20F3" w:rsidRDefault="00E302B5" w:rsidP="008D2C8D">
            <w:pPr>
              <w:numPr>
                <w:ilvl w:val="0"/>
                <w:numId w:val="29"/>
              </w:numPr>
              <w:ind w:left="92" w:hanging="76"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 xml:space="preserve">sposobnost povezivanja kulturno-naučnih, socolioških, psiholoških, bioloških i ekonomskih uticaja na obrazovni razvoj i procese; </w:t>
            </w:r>
          </w:p>
          <w:p w:rsidR="00E302B5" w:rsidRPr="00CE20F3" w:rsidRDefault="00E302B5" w:rsidP="008D2C8D">
            <w:pPr>
              <w:numPr>
                <w:ilvl w:val="0"/>
                <w:numId w:val="29"/>
              </w:numPr>
              <w:ind w:left="92" w:hanging="76"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 xml:space="preserve">sposobnost interpretacije različitosti u obrazovnom procesu i specifičnosti obrazovnog procesa iz perspektive uzrasta, individualnog razvoja, socijalnog i kulturnog porijekla, migranstkog statusa itd. </w:t>
            </w:r>
          </w:p>
          <w:p w:rsidR="00E302B5" w:rsidRPr="00CE20F3" w:rsidRDefault="00E302B5" w:rsidP="008D2C8D">
            <w:pPr>
              <w:numPr>
                <w:ilvl w:val="0"/>
                <w:numId w:val="29"/>
              </w:numPr>
              <w:ind w:left="92" w:hanging="76"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 xml:space="preserve">sposobnost smještanja obrazovnih aktivnosti i podrške u društveni, istorijski, kulturni i pravni kontekst; </w:t>
            </w:r>
          </w:p>
          <w:p w:rsidR="00E302B5" w:rsidRPr="00CE20F3" w:rsidRDefault="00E302B5" w:rsidP="008D2C8D">
            <w:pPr>
              <w:numPr>
                <w:ilvl w:val="0"/>
                <w:numId w:val="29"/>
              </w:numPr>
              <w:ind w:left="92" w:hanging="76"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 xml:space="preserve">sposobnost interpretacije obrazovnog razvoja na bazi slijedećih koncepata: inkluzija, dualizacija, globalizacija, različitost, interkulturalizacija itd. 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Saša Milić, Mr Jovana Marojević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radionice i debate. Priprema po jednog eseja na zadatu temu iz  jedne od oblasti sadržaja predmeta. Učenje za testove i završni ispit. Konsultacije.</w:t>
            </w:r>
          </w:p>
        </w:tc>
      </w:tr>
      <w:tr w:rsidR="00E302B5" w:rsidRPr="00CE20F3" w:rsidTr="008D2C8D">
        <w:trPr>
          <w:trHeight w:val="8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159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Teorijske osnove interkulturalnog obrazovanja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Čovjek i različitost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Koncepti ljudskih i dječijih prava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Pedagoški koncepti za razvoj interkulturalne svijesti – Demokratizacija obrazovnog procesa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Pedagoški koncepti za razvoj interkulturalne svijesti –Razvoj kooperativnosti i zajedništva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Pedagoški koncepti za razvoj interkulturalne svijesti – Obrazovanje za društvenu pravdu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Interkulturano obrazovanje specifičnih grupa – imigranti/izbjeglice;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Interkulturano obrazovanje specifičnih grupa – manjine;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Interkulturano obrazovanje specifičnih grupa – Romi;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Interkulturano obrazovanje specifičnih grupa – bilingvalno obrazovanje;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Interkulturano obrazovanje specifičnih grupa – interreligijsko obrazovanje;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Savremeni globalizacijski trendovi i obrazovanje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II kolokvijum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Završni ispit</w:t>
            </w:r>
          </w:p>
        </w:tc>
      </w:tr>
      <w:tr w:rsidR="00E302B5" w:rsidRPr="00CE20F3" w:rsidTr="008D2C8D">
        <w:trPr>
          <w:trHeight w:val="9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652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u w:val="single"/>
                <w:lang w:val="sv-SE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sv-SE"/>
              </w:rPr>
              <w:t>Nedjeljno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sv-SE"/>
              </w:rPr>
            </w:pPr>
            <w:r w:rsidRPr="00CE20F3">
              <w:rPr>
                <w:rFonts w:eastAsia="Calibri"/>
                <w:bCs/>
                <w:sz w:val="18"/>
                <w:szCs w:val="18"/>
                <w:lang w:val="sv-SE"/>
              </w:rPr>
              <w:t>3 kredita x 40/30= 4 sata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sv-SE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sata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 xml:space="preserve">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BodyText3"/>
              <w:ind w:left="72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34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>U toku semestra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>Nastava i završni ispit 4x16=64 sata</w:t>
            </w:r>
          </w:p>
          <w:p w:rsidR="00E302B5" w:rsidRPr="00CE20F3" w:rsidRDefault="00E302B5" w:rsidP="008D2C8D">
            <w:pPr>
              <w:rPr>
                <w:rFonts w:eastAsia="Calibri"/>
                <w:bCs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 xml:space="preserve"> Neophodne pripreme prije početka semestra ( administracija,upis,ovjera)</w:t>
            </w:r>
          </w:p>
          <w:p w:rsidR="00E302B5" w:rsidRPr="00CE20F3" w:rsidRDefault="00E302B5" w:rsidP="008D2C8D">
            <w:pPr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2 x 4 = 8 sati  </w:t>
            </w: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Ukupno opterećenje za predmet </w:t>
            </w: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>3x30= 90 sati</w:t>
            </w:r>
          </w:p>
          <w:p w:rsidR="00E302B5" w:rsidRPr="00CE20F3" w:rsidRDefault="00E302B5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u w:val="single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8"/>
                <w:szCs w:val="18"/>
                <w:lang w:val="it-IT"/>
              </w:rPr>
              <w:t>Dopunski rad</w:t>
            </w: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za pripremu ispita u popravnom ispitnom roku, uključujući i</w:t>
            </w:r>
          </w:p>
          <w:p w:rsidR="00E302B5" w:rsidRPr="00CE20F3" w:rsidRDefault="00E302B5" w:rsidP="008D2C8D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polaganje popravnog ispita od </w:t>
            </w:r>
            <w:r w:rsidRPr="00CE20F3">
              <w:rPr>
                <w:rFonts w:eastAsia="Calibri"/>
                <w:sz w:val="18"/>
                <w:szCs w:val="18"/>
                <w:u w:val="single"/>
                <w:lang w:val="it-IT"/>
              </w:rPr>
              <w:t>0 do 18 sati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 xml:space="preserve">  (preo</w:t>
            </w:r>
            <w:r w:rsidRPr="00CE20F3">
              <w:rPr>
                <w:sz w:val="18"/>
                <w:szCs w:val="18"/>
                <w:lang w:val="it-IT"/>
              </w:rPr>
              <w:t xml:space="preserve">stalo vrijeme od prve dvije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stavke od ukupnog opterećenja za predmet)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b/>
                <w:bCs/>
                <w:sz w:val="18"/>
                <w:szCs w:val="18"/>
                <w:lang w:val="it-IT"/>
              </w:rPr>
              <w:t xml:space="preserve">Struktura opterećenja;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64 sata (nastava) +8 sati (priprema) + 18 sati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srijeda 12:30 sati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Neuliep, J. (2012). Intercultural Communication – A Contextual Approach. London: SAGE. </w:t>
            </w:r>
          </w:p>
          <w:p w:rsidR="00E302B5" w:rsidRPr="00CE20F3" w:rsidRDefault="00E302B5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Teaching for Diversity and Social Justice (2005) /eds. Adams, M., Bell, A.L. &amp; Griffin, P./. New York: Routgedle.</w:t>
            </w:r>
          </w:p>
          <w:p w:rsidR="00E302B5" w:rsidRPr="00CE20F3" w:rsidRDefault="00E302B5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Nelson, T.D. (2006). The Psychology of Prejudice. Bston: Pearson. </w:t>
            </w:r>
          </w:p>
          <w:p w:rsidR="00E302B5" w:rsidRPr="00CE20F3" w:rsidRDefault="00E302B5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Parker, W.C. (2003). Teaching Democracy – Unity and Diversity in Public Life. New York: Columbia University. </w:t>
            </w:r>
          </w:p>
          <w:p w:rsidR="00E302B5" w:rsidRPr="00CE20F3" w:rsidRDefault="00E302B5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Mesić, M. (2006). Multikulturalizam – društveni i teorijski izazovi. Zagreb: Školska knjiga. </w:t>
            </w:r>
          </w:p>
          <w:p w:rsidR="00E302B5" w:rsidRPr="00CE20F3" w:rsidRDefault="00E302B5" w:rsidP="008D2C8D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Spajić-Vrkaš, V., Kukoč, M. &amp; Bašić, S. (2001). Interdisciplinarni rječnik – obrazovanje za ljudska prava i demokraciju. Zagreb: UNESCO.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Dva testa sa  20 poena (Ukupno 40 poena),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Isticanje u toku predavanja i učešće u debatama 5 poena,: Esej sa 6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Završni ispit sa 49 poena.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Prelazna ocjena se dobija ako se kumulativno sakupi najmanje 51 poena</w:t>
            </w:r>
          </w:p>
        </w:tc>
      </w:tr>
      <w:tr w:rsidR="00E302B5" w:rsidRPr="005374FE" w:rsidTr="008D2C8D">
        <w:trPr>
          <w:trHeight w:val="11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: prof. dr Saša Milić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</w:t>
            </w:r>
          </w:p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hyperlink r:id="rId17" w:history="1">
              <w:r w:rsidRPr="00CE20F3">
                <w:rPr>
                  <w:rStyle w:val="Hyperlink"/>
                  <w:rFonts w:eastAsiaTheme="minorEastAsia"/>
                  <w:bCs/>
                  <w:color w:val="auto"/>
                  <w:sz w:val="18"/>
                  <w:szCs w:val="18"/>
                  <w:lang w:val="sr-Latn-CS"/>
                </w:rPr>
                <w:t>http://studiegids.ugent.be/2016/EN/studiefiches/H000474.pdf</w:t>
              </w:r>
            </w:hyperlink>
          </w:p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hyperlink r:id="rId18" w:history="1">
              <w:r w:rsidRPr="00CE20F3">
                <w:rPr>
                  <w:rStyle w:val="Hyperlink"/>
                  <w:rFonts w:eastAsiaTheme="minorEastAsia"/>
                  <w:bCs/>
                  <w:color w:val="auto"/>
                  <w:sz w:val="18"/>
                  <w:szCs w:val="18"/>
                  <w:lang w:val="sr-Latn-CS"/>
                </w:rPr>
                <w:t>http://www.ffri.uniri.hr/files/studijskiprogrami/PED_program_preddipl_1P_2015-2016.pdf</w:t>
              </w:r>
            </w:hyperlink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tbl>
      <w:tblPr>
        <w:tblW w:w="50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800"/>
        <w:gridCol w:w="176"/>
        <w:gridCol w:w="1978"/>
        <w:gridCol w:w="2227"/>
        <w:gridCol w:w="1734"/>
      </w:tblGrid>
      <w:tr w:rsidR="00E302B5" w:rsidRPr="005374FE" w:rsidTr="008D2C8D">
        <w:trPr>
          <w:trHeight w:val="300"/>
        </w:trPr>
        <w:tc>
          <w:tcPr>
            <w:tcW w:w="1002" w:type="pct"/>
          </w:tcPr>
          <w:p w:rsidR="00E302B5" w:rsidRPr="00CE20F3" w:rsidRDefault="00E302B5" w:rsidP="008D2C8D">
            <w:pPr>
              <w:ind w:firstLine="7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998" w:type="pct"/>
            <w:gridSpan w:val="5"/>
          </w:tcPr>
          <w:p w:rsidR="00E302B5" w:rsidRPr="00CE20F3" w:rsidRDefault="00E302B5" w:rsidP="008D2C8D">
            <w:pPr>
              <w:ind w:firstLine="7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Naziv predmeta:Pedagogija rada sa djecom sa smetnjama i teškoćama u razvoju</w:t>
            </w:r>
          </w:p>
        </w:tc>
      </w:tr>
      <w:tr w:rsidR="00E302B5" w:rsidRPr="00CE20F3" w:rsidTr="008D2C8D">
        <w:trPr>
          <w:trHeight w:val="180"/>
        </w:trPr>
        <w:tc>
          <w:tcPr>
            <w:tcW w:w="1002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/>
              </w:rPr>
              <w:t>Šifra predmeta</w:t>
            </w:r>
          </w:p>
        </w:tc>
        <w:tc>
          <w:tcPr>
            <w:tcW w:w="998" w:type="pct"/>
            <w:gridSpan w:val="2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999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1125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876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Fond časova</w:t>
            </w:r>
          </w:p>
        </w:tc>
      </w:tr>
      <w:tr w:rsidR="00E302B5" w:rsidRPr="00CE20F3" w:rsidTr="008D2C8D">
        <w:trPr>
          <w:trHeight w:val="270"/>
        </w:trPr>
        <w:tc>
          <w:tcPr>
            <w:tcW w:w="1002" w:type="pct"/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998" w:type="pct"/>
            <w:gridSpan w:val="2"/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obavezan</w:t>
            </w:r>
          </w:p>
        </w:tc>
        <w:tc>
          <w:tcPr>
            <w:tcW w:w="999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VIII</w:t>
            </w:r>
          </w:p>
        </w:tc>
        <w:tc>
          <w:tcPr>
            <w:tcW w:w="1125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876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2P + 1V</w:t>
            </w:r>
          </w:p>
        </w:tc>
      </w:tr>
      <w:tr w:rsidR="00E302B5" w:rsidRPr="005374FE" w:rsidTr="008D2C8D">
        <w:trPr>
          <w:trHeight w:val="421"/>
        </w:trPr>
        <w:tc>
          <w:tcPr>
            <w:tcW w:w="5000" w:type="pct"/>
            <w:gridSpan w:val="6"/>
            <w:tcBorders>
              <w:top w:val="nil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lang w:val="sr-Latn-CS"/>
              </w:rPr>
              <w:t xml:space="preserve"> Studijski programi za koje se organizuje :Obrazovanje učitelja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Akademski master studijski program  Filozofskog fakulteta (studije traju 10 semestara, 300ECTS kredita)</w:t>
            </w:r>
          </w:p>
        </w:tc>
      </w:tr>
      <w:tr w:rsidR="00E302B5" w:rsidRPr="005374FE" w:rsidTr="008D2C8D">
        <w:trPr>
          <w:trHeight w:val="243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pStyle w:val="BodyText3"/>
              <w:rPr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 xml:space="preserve">: </w:t>
            </w:r>
            <w:r w:rsidRPr="00CE20F3">
              <w:rPr>
                <w:color w:val="auto"/>
                <w:sz w:val="16"/>
                <w:szCs w:val="16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552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  <w:t>Upoznavanje studenata sa teorijskim osnovama i praktičnim rješenjima , vezama sa drugim naučnim disciplinama kao što su pedagogija, defektologija ,psihologija i sl. Upoznavanje studenata sa specifičnostima rada sa djecom sa smetnjama u razvoju.</w:t>
            </w:r>
          </w:p>
        </w:tc>
      </w:tr>
      <w:tr w:rsidR="00E302B5" w:rsidRPr="005374FE" w:rsidTr="008D2C8D">
        <w:trPr>
          <w:trHeight w:val="552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 xml:space="preserve">Nakon položenog ispita, student će biti u stanju da: </w:t>
            </w:r>
          </w:p>
          <w:p w:rsidR="00E302B5" w:rsidRPr="00CE20F3" w:rsidRDefault="00E302B5" w:rsidP="008D2C8D">
            <w:pPr>
              <w:numPr>
                <w:ilvl w:val="0"/>
                <w:numId w:val="220"/>
              </w:num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 xml:space="preserve">Samostalno obavlja pedagoški rad sa djecom sa smetnjama u razvoju </w:t>
            </w:r>
          </w:p>
          <w:p w:rsidR="00E302B5" w:rsidRPr="00CE20F3" w:rsidRDefault="00E302B5" w:rsidP="008D2C8D">
            <w:pPr>
              <w:numPr>
                <w:ilvl w:val="0"/>
                <w:numId w:val="220"/>
              </w:num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Ispravno koristi adekvatnu terminologiju iz oblasti rada sa djecom sa smetnjama u razvoju</w:t>
            </w:r>
          </w:p>
          <w:p w:rsidR="00E302B5" w:rsidRPr="00CE20F3" w:rsidRDefault="00E302B5" w:rsidP="008D2C8D">
            <w:pPr>
              <w:numPr>
                <w:ilvl w:val="0"/>
                <w:numId w:val="220"/>
              </w:num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Radi na razvijanju kognitivnih, motornih, senzornih vještina djece sa smetnjama u razvoju</w:t>
            </w:r>
          </w:p>
          <w:p w:rsidR="00E302B5" w:rsidRPr="00CE20F3" w:rsidRDefault="00E302B5" w:rsidP="008D2C8D">
            <w:pPr>
              <w:numPr>
                <w:ilvl w:val="0"/>
                <w:numId w:val="220"/>
              </w:num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Priprema djecu sa smetnjama u razvoju za samostalan život i rad</w:t>
            </w:r>
          </w:p>
          <w:p w:rsidR="00E302B5" w:rsidRPr="00CE20F3" w:rsidRDefault="00E302B5" w:rsidP="008D2C8D">
            <w:pPr>
              <w:numPr>
                <w:ilvl w:val="0"/>
                <w:numId w:val="220"/>
              </w:num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Osposobi djecu sa smetnjama u razvoju za profesionalno usavršavanje i rad u institucijama i ustanovama u kojima osobe sa smetnjam u razvoju mogu naći posao.</w:t>
            </w:r>
          </w:p>
        </w:tc>
      </w:tr>
      <w:tr w:rsidR="00E302B5" w:rsidRPr="005374FE" w:rsidTr="008D2C8D">
        <w:trPr>
          <w:trHeight w:val="254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Ime i prezime nastavnika i saradnika: Prof.dr Čedo Veljić</w:t>
            </w:r>
          </w:p>
        </w:tc>
      </w:tr>
      <w:tr w:rsidR="00E302B5" w:rsidRPr="005374FE" w:rsidTr="008D2C8D">
        <w:trPr>
          <w:trHeight w:val="199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pStyle w:val="BodyText3"/>
              <w:rPr>
                <w:color w:val="auto"/>
                <w:lang w:val="sl-SI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color w:val="auto"/>
                <w:sz w:val="16"/>
                <w:szCs w:val="16"/>
                <w:lang w:val="sl-SI"/>
              </w:rPr>
              <w:t xml:space="preserve">  </w:t>
            </w:r>
          </w:p>
        </w:tc>
      </w:tr>
      <w:tr w:rsidR="00E302B5" w:rsidRPr="00CE20F3" w:rsidTr="008D2C8D">
        <w:trPr>
          <w:cantSplit/>
          <w:trHeight w:val="162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lang w:val="sl-SI"/>
              </w:rPr>
            </w:pPr>
            <w:r w:rsidRPr="00CE20F3">
              <w:rPr>
                <w:lang w:val="sl-SI"/>
              </w:rPr>
              <w:t>Sadržaj predmeta: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Pripremna nedjelja</w:t>
            </w:r>
          </w:p>
        </w:tc>
        <w:tc>
          <w:tcPr>
            <w:tcW w:w="3998" w:type="pct"/>
            <w:gridSpan w:val="5"/>
            <w:tcBorders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</w:p>
        </w:tc>
      </w:tr>
      <w:tr w:rsidR="00E302B5" w:rsidRPr="00CE20F3" w:rsidTr="008D2C8D">
        <w:trPr>
          <w:cantSplit/>
          <w:trHeight w:val="205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I nedjelja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Uvodno predavanje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II nedjelja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color w:val="auto"/>
                <w:sz w:val="16"/>
                <w:szCs w:val="16"/>
                <w:lang w:val="sl-SI"/>
              </w:rPr>
              <w:t>Pojam vaspitanja i obrazovanja djece sa teškoćama i smetnjama u razvoju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>III nedjelja</w:t>
            </w:r>
            <w:r w:rsidRPr="00CE20F3">
              <w:rPr>
                <w:color w:val="auto"/>
              </w:rPr>
              <w:t xml:space="preserve">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Odnos društva prema invalidnim licima kroz istoriju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IV nedjelja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color w:val="auto"/>
                <w:sz w:val="16"/>
                <w:szCs w:val="16"/>
                <w:lang w:val="sl-SI"/>
              </w:rPr>
              <w:t>Invalidnost – pojam, definicije, klasifikacije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V nedjelja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Deklaracija o pravima invalida – definicije bitnih pojmova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VI nedjelja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Prevencija nastanka invalidnosti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VII nedjelja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Istorijska pozadina zaštite i tretmana gluvih lica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VIII nedjelja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>Slobodna nedelja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IX nedjelja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Test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 nedjelja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Istorijska pozadina zaštite i tretmana slijepih i slabovidih lica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XI nedjelja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Istorijska pozadina zaštite i tretmana lica sa intelektualnom ometenošću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XII nedjelja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pl-PL"/>
              </w:rPr>
            </w:pPr>
            <w:r w:rsidRPr="00CE20F3">
              <w:rPr>
                <w:color w:val="auto"/>
                <w:sz w:val="16"/>
                <w:szCs w:val="16"/>
                <w:lang w:val="pl-PL"/>
              </w:rPr>
              <w:t>Razvoj zaštite i tretmana tjelesnoinvalidnih lica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XIII nedjelja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Poremećaji ponašanja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XIV nedjelja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Specifični razvoji poremećaji i poremećaji artikulacije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-25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XV nedjelja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 xml:space="preserve"> Završne konsultacije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>XVI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  <w:lang w:val="sl-SI"/>
              </w:rPr>
              <w:t xml:space="preserve"> Završni ispit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>XVII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i/>
                <w:iCs/>
                <w:color w:val="auto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>XVIII-XXI nedjelja</w:t>
            </w:r>
          </w:p>
        </w:tc>
        <w:tc>
          <w:tcPr>
            <w:tcW w:w="3998" w:type="pct"/>
            <w:gridSpan w:val="5"/>
            <w:tcBorders>
              <w:top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i/>
                <w:iCs/>
                <w:color w:val="auto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E302B5" w:rsidRPr="00CE20F3" w:rsidTr="008D2C8D">
        <w:trPr>
          <w:cantSplit/>
          <w:trHeight w:val="101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lang w:val="sl-SI"/>
              </w:rPr>
            </w:pPr>
            <w:r w:rsidRPr="00CE20F3">
              <w:rPr>
                <w:b/>
                <w:bCs/>
                <w:i/>
                <w:iCs/>
                <w:color w:val="auto"/>
                <w:lang w:val="sl-SI"/>
              </w:rPr>
              <w:t>OPTEREĆENJE STUDENATA</w:t>
            </w:r>
          </w:p>
        </w:tc>
      </w:tr>
      <w:tr w:rsidR="00E302B5" w:rsidRPr="005374FE" w:rsidTr="008D2C8D">
        <w:trPr>
          <w:cantSplit/>
          <w:trHeight w:val="1358"/>
        </w:trPr>
        <w:tc>
          <w:tcPr>
            <w:tcW w:w="1911" w:type="pct"/>
            <w:gridSpan w:val="2"/>
            <w:tcBorders>
              <w:top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tabs>
                <w:tab w:val="left" w:pos="390"/>
              </w:tabs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color w:val="auto"/>
                <w:sz w:val="16"/>
                <w:szCs w:val="16"/>
                <w:lang w:val="sl-SI"/>
              </w:rPr>
              <w:t xml:space="preserve">4 kredita x 40/30 = 5 sati i 20 minuta </w:t>
            </w:r>
          </w:p>
          <w:p w:rsidR="00E302B5" w:rsidRPr="00CE20F3" w:rsidRDefault="00E302B5" w:rsidP="008D2C8D">
            <w:pPr>
              <w:pStyle w:val="BodyText3"/>
              <w:tabs>
                <w:tab w:val="left" w:pos="390"/>
              </w:tabs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color w:val="auto"/>
                <w:sz w:val="16"/>
                <w:szCs w:val="16"/>
                <w:lang w:val="sl-SI"/>
              </w:rPr>
              <w:t>Struktura:</w:t>
            </w:r>
          </w:p>
          <w:p w:rsidR="00E302B5" w:rsidRPr="00CE20F3" w:rsidRDefault="00E302B5" w:rsidP="008D2C8D">
            <w:pPr>
              <w:pStyle w:val="BodyText3"/>
              <w:tabs>
                <w:tab w:val="left" w:pos="390"/>
              </w:tabs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color w:val="auto"/>
                <w:sz w:val="16"/>
                <w:szCs w:val="16"/>
                <w:lang w:val="sl-SI"/>
              </w:rPr>
              <w:t>2 sati predavanja</w:t>
            </w:r>
          </w:p>
          <w:p w:rsidR="00E302B5" w:rsidRPr="00CE20F3" w:rsidRDefault="00E302B5" w:rsidP="008D2C8D">
            <w:pPr>
              <w:pStyle w:val="BodyText3"/>
              <w:tabs>
                <w:tab w:val="left" w:pos="390"/>
              </w:tabs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color w:val="auto"/>
                <w:sz w:val="16"/>
                <w:szCs w:val="16"/>
                <w:lang w:val="sl-SI"/>
              </w:rPr>
              <w:t>1 sati vježbi</w:t>
            </w:r>
          </w:p>
          <w:p w:rsidR="00E302B5" w:rsidRPr="00CE20F3" w:rsidRDefault="00E302B5" w:rsidP="008D2C8D">
            <w:pPr>
              <w:pStyle w:val="BodyText3"/>
              <w:tabs>
                <w:tab w:val="left" w:pos="390"/>
              </w:tabs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color w:val="auto"/>
                <w:sz w:val="16"/>
                <w:szCs w:val="16"/>
                <w:lang w:val="sl-SI"/>
              </w:rPr>
              <w:t>2 sati i 20 minuta individualnog rada studenta (priprema za laboratorijske vježbe, za kolokvijume, izrada domaćih zadataka) uključujući i konsultacije</w:t>
            </w:r>
          </w:p>
        </w:tc>
        <w:tc>
          <w:tcPr>
            <w:tcW w:w="3089" w:type="pct"/>
            <w:gridSpan w:val="4"/>
            <w:tcBorders>
              <w:top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CE20F3">
              <w:rPr>
                <w:color w:val="auto"/>
                <w:sz w:val="16"/>
                <w:szCs w:val="16"/>
                <w:lang w:val="hr-HR"/>
              </w:rPr>
              <w:t xml:space="preserve">Nastava i završni ispit: (5 sati i 20 minuta) x 16 = 85 sati i 20 minuta 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CE20F3">
              <w:rPr>
                <w:color w:val="auto"/>
                <w:sz w:val="16"/>
                <w:szCs w:val="16"/>
                <w:lang w:val="hr-HR"/>
              </w:rPr>
              <w:t>Neophodna priprema prije početka semestra (administracija, upis, ovjera): 2 x (5 sati i 20 minuta) = 10 sati i 40 minuta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CE20F3">
              <w:rPr>
                <w:color w:val="auto"/>
                <w:sz w:val="16"/>
                <w:szCs w:val="16"/>
                <w:lang w:val="hr-HR"/>
              </w:rPr>
              <w:t xml:space="preserve">Ukupno opterećenje za predmet: 4 x 30 = 120 sati 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CE20F3">
              <w:rPr>
                <w:color w:val="auto"/>
                <w:sz w:val="16"/>
                <w:szCs w:val="16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CE20F3">
              <w:rPr>
                <w:color w:val="auto"/>
                <w:sz w:val="16"/>
                <w:szCs w:val="16"/>
                <w:lang w:val="hr-HR"/>
              </w:rPr>
              <w:t>Struktura opterećenja: 85 sati i 20 minuta (nastava) + 10 sati i 40 minuta (priprema) + 24 sati (dopunski rad)</w:t>
            </w:r>
          </w:p>
        </w:tc>
      </w:tr>
      <w:tr w:rsidR="00E302B5" w:rsidRPr="00CE20F3" w:rsidTr="008D2C8D">
        <w:trPr>
          <w:cantSplit/>
          <w:trHeight w:val="1232"/>
        </w:trPr>
        <w:tc>
          <w:tcPr>
            <w:tcW w:w="5000" w:type="pct"/>
            <w:gridSpan w:val="6"/>
            <w:vAlign w:val="center"/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Literatura:</w:t>
            </w:r>
          </w:p>
          <w:p w:rsidR="00E302B5" w:rsidRPr="00CE20F3" w:rsidRDefault="00E302B5" w:rsidP="008D2C8D">
            <w:pPr>
              <w:numPr>
                <w:ilvl w:val="0"/>
                <w:numId w:val="221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Eraković Tadija (2002), Osnovi specijalne pedagogije sa metodijom, Učiteljski studij, Novi Sad</w:t>
            </w:r>
          </w:p>
          <w:p w:rsidR="00E302B5" w:rsidRPr="00CE20F3" w:rsidRDefault="00E302B5" w:rsidP="008D2C8D">
            <w:pPr>
              <w:numPr>
                <w:ilvl w:val="0"/>
                <w:numId w:val="221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Sovak, Miloš (1979), Specijalna pedagogika, SDDSICG, Podgorica</w:t>
            </w:r>
          </w:p>
          <w:p w:rsidR="00E302B5" w:rsidRPr="00CE20F3" w:rsidRDefault="00E302B5" w:rsidP="008D2C8D">
            <w:pPr>
              <w:numPr>
                <w:ilvl w:val="0"/>
                <w:numId w:val="221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Simić, Miroslav (1996), Rehabilitacija invalida, FPN, Beograd</w:t>
            </w:r>
          </w:p>
          <w:p w:rsidR="00E302B5" w:rsidRPr="00CE20F3" w:rsidRDefault="00E302B5" w:rsidP="008D2C8D">
            <w:pPr>
              <w:numPr>
                <w:ilvl w:val="0"/>
                <w:numId w:val="221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Stošljević, Miodrag (1998), Uvod u defektologiju, Defektološki fakultet, Beograd</w:t>
            </w:r>
          </w:p>
          <w:p w:rsidR="00E302B5" w:rsidRPr="00CE20F3" w:rsidRDefault="00E302B5" w:rsidP="008D2C8D">
            <w:pPr>
              <w:numPr>
                <w:ilvl w:val="0"/>
                <w:numId w:val="221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Odabrana poglavlja iz literature relevantnih autora</w:t>
            </w:r>
          </w:p>
        </w:tc>
      </w:tr>
      <w:tr w:rsidR="00E302B5" w:rsidRPr="00CE20F3" w:rsidTr="008D2C8D">
        <w:trPr>
          <w:cantSplit/>
          <w:trHeight w:val="446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Oblici provjere znanja i ocjenjivanje:</w:t>
            </w: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l-SI"/>
              </w:rPr>
              <w:t>prisustvo 5, seminarski 5, kolokvijum 2 x 20, završni ispit 50 bodova</w:t>
            </w: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Završni ispit – usmeni </w:t>
            </w:r>
          </w:p>
        </w:tc>
      </w:tr>
      <w:tr w:rsidR="00E302B5" w:rsidRPr="00CE20F3" w:rsidTr="008D2C8D">
        <w:trPr>
          <w:cantSplit/>
          <w:trHeight w:val="245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Posebnu naznaku za predmet: </w:t>
            </w:r>
          </w:p>
        </w:tc>
      </w:tr>
      <w:tr w:rsidR="00E302B5" w:rsidRPr="005374FE" w:rsidTr="008D2C8D">
        <w:trPr>
          <w:trHeight w:val="156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Ime i prezime nastavnika koji je pripremio podatke: </w:t>
            </w: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prof. dr Čedo Veljić</w:t>
            </w:r>
          </w:p>
        </w:tc>
      </w:tr>
      <w:tr w:rsidR="00E302B5" w:rsidRPr="00CE20F3" w:rsidTr="008D2C8D">
        <w:trPr>
          <w:trHeight w:val="156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Napomena:</w:t>
            </w: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</w:tbl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  <w:r w:rsidRPr="00CE20F3">
        <w:rPr>
          <w:lang w:val="nb-NO"/>
        </w:rPr>
        <w:br/>
      </w:r>
    </w:p>
    <w:p w:rsidR="00E302B5" w:rsidRPr="00CE20F3" w:rsidRDefault="00E302B5" w:rsidP="00E302B5">
      <w:pPr>
        <w:tabs>
          <w:tab w:val="left" w:pos="3405"/>
        </w:tabs>
        <w:rPr>
          <w:lang w:val="nb-NO"/>
        </w:rPr>
      </w:pPr>
    </w:p>
    <w:p w:rsidR="00E302B5" w:rsidRPr="00CE20F3" w:rsidRDefault="00E302B5" w:rsidP="00E302B5">
      <w:pPr>
        <w:tabs>
          <w:tab w:val="left" w:pos="3405"/>
        </w:tabs>
        <w:rPr>
          <w:lang w:val="nb-NO"/>
        </w:rPr>
      </w:pPr>
    </w:p>
    <w:p w:rsidR="00E302B5" w:rsidRPr="00CE20F3" w:rsidRDefault="00E302B5" w:rsidP="00E302B5">
      <w:pPr>
        <w:tabs>
          <w:tab w:val="left" w:pos="3405"/>
        </w:tabs>
        <w:rPr>
          <w:lang w:val="nb-NO"/>
        </w:rPr>
      </w:pPr>
    </w:p>
    <w:p w:rsidR="00E302B5" w:rsidRPr="00CE20F3" w:rsidRDefault="00E302B5" w:rsidP="00E302B5">
      <w:pPr>
        <w:tabs>
          <w:tab w:val="left" w:pos="3405"/>
        </w:tabs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Savremena obrazovna tehnologija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93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 TP + 2 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2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right="284"/>
              <w:rPr>
                <w:rFonts w:ascii="Arial" w:hAnsi="Arial"/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iCs/>
                <w:sz w:val="18"/>
                <w:lang w:val="sr-Latn-CS"/>
              </w:rPr>
              <w:t>Obrazovanje učitelja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Akademski master studijski programi FILOZOFSKOG FAKULTETA (studije  traju 10 semestara, 300 ECTS kredita).</w:t>
            </w:r>
          </w:p>
        </w:tc>
      </w:tr>
      <w:tr w:rsidR="00E302B5" w:rsidRPr="005374FE" w:rsidTr="008D2C8D">
        <w:trPr>
          <w:trHeight w:val="1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sz w:val="16"/>
                <w:lang w:val="sl-SI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2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iCs/>
                <w:sz w:val="16"/>
                <w:szCs w:val="16"/>
                <w:lang w:val="sr-Latn-CS"/>
              </w:rPr>
              <w:t xml:space="preserve">Upoznavanje studenata sa pojmom i ulogama savremene obrazovne tehnologije u vaspitno-obrazovnom procesu, te vrstama i karakteristikama savremenih obrazovnih medija u procesu nastave i učenja. </w:t>
            </w:r>
            <w:r w:rsidRPr="00CE20F3">
              <w:rPr>
                <w:iCs/>
                <w:sz w:val="16"/>
                <w:lang w:val="sl-SI"/>
              </w:rPr>
              <w:t>Osposobljavanje studenata za racionalan izbor i efikasnu primjenu obrazovnih medija u procesu nastave i učenja.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r-Latn-CS"/>
              </w:rPr>
              <w:t xml:space="preserve">Nakon što student položi ovaj ispit, biće u mogućnosti da : 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sz w:val="16"/>
                <w:szCs w:val="16"/>
                <w:lang w:val="sr-Latn-CS"/>
              </w:rPr>
              <w:t xml:space="preserve">1. Identifikuje  i  razumije potrebu kontinuiranog inoviranja organizacije nastave uz primjenu cjelishodnih obrazovnih medija; 2. Shvata pojam, funkciju i elemente komunikacionog procesa; 3. Samostalno  sprovodi  studije  o  određenom  problemu  iz  oblasti  obrazovne  tehnologije;       4. Kreira multimedijalnu prezentaciju; 5. Povezuje kompatibilna sredstva, stvarajući multimedijalno okruženje u učionici; 6. Vlada savremenim strategijama učenja kao preduslovima stvaranja optimalnih uslova za organizaciju nastave i učenja; 7. Uspješno se služi internetom  i  drugim  elektronskim izvorima znanja u vaspitno-obrazovnom procesu; 8. </w:t>
            </w:r>
            <w:r w:rsidRPr="00CE20F3">
              <w:rPr>
                <w:sz w:val="16"/>
                <w:szCs w:val="16"/>
              </w:rPr>
              <w:t>Preventivno  djeluje  na  zloupotrebu  informaciono-komunikacione  tehnologije.</w:t>
            </w:r>
          </w:p>
        </w:tc>
      </w:tr>
      <w:tr w:rsidR="00E302B5" w:rsidRPr="00BD57C4" w:rsidTr="008D2C8D">
        <w:trPr>
          <w:trHeight w:val="8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lang w:val="sr-Latn-CS"/>
              </w:rPr>
              <w:t>Prof.dr  Nikola Mijanović,  mr Mirko Đukanović</w:t>
            </w:r>
          </w:p>
        </w:tc>
      </w:tr>
      <w:tr w:rsidR="00E302B5" w:rsidRPr="00BD57C4" w:rsidTr="008D2C8D">
        <w:trPr>
          <w:trHeight w:val="3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6"/>
                <w:szCs w:val="16"/>
                <w:lang w:val="sl-SI"/>
              </w:rPr>
              <w:t>Predavanja i diskusije; individualna aktivnost i angažovanje studenata; pismena obrada zadate teme; konsultacije i tekuća provjera znanja u funkciji efikasnije pripreme studenata za završni ispit.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233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Pojam nastanak i razvoj obrazovne tehnologije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Osnovni obrazovno-tehnološki pojmovi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Odnos obrazovne tehnologije i didaktike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Obrazovno-tehnološke inovacije i njihove  reperkusije na organizaciju nastave i učenja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Programirana nastava i njen uticaj na razvoj obrazovne tehnologije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Pojam, funkcija i elementi komunikacionog procesa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Organizacija  nastave  i  učenja  u  novom  medijaskom  okruženju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b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  <w:szCs w:val="16"/>
                <w:lang w:val="sl-SI"/>
              </w:rPr>
              <w:t>I test znanja – kolokvijum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Izvori, nosioci  i posrednici obrazovno-nastavnih informacija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Pojam, uloga i podjela obrazovnih medija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Tehnološke  aplikacije  u  obrazovanju (film, video, internet, učenje  na  daljinu,virtuelna  stvarnost)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Značaj i uloga multimedija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Obrazovna  tehnologija  u  funkciji  prezentacije  nastavnog  sadržaja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Pojam i uloga školske medijateke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Analiza  i  procjena  efikasnosti  dostignuća  obrazovne  tehnologije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Proučavanje  položaja učenika i nastavnika u  obrazovno-tehnološkom  okruženju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Prednosti, etička ograničenja  i  mogući  rizici  primjene  informaciono-komunikacione  tehnologije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b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  <w:szCs w:val="16"/>
                <w:lang w:val="sl-SI"/>
              </w:rPr>
              <w:t>II test znanja - kolokvijum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415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ind w:right="284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ind w:right="284"/>
              <w:jc w:val="center"/>
              <w:rPr>
                <w:rFonts w:ascii="Times New Roman" w:hAnsi="Times New Roman"/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ind w:right="284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>4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  <w:t xml:space="preserve"> 5  sati i 20 minuta 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 xml:space="preserve">      Struktura: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6"/>
              </w:rPr>
              <w:t xml:space="preserve">2 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sata vježbi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>1 sat i 20 minuta 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ind w:right="284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4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4"/>
              </w:rPr>
              <w:t xml:space="preserve">: 5 sati i 20 minuta x 16 = </w:t>
            </w:r>
            <w:r w:rsidRPr="00CE20F3">
              <w:rPr>
                <w:rFonts w:ascii="Times New Roman" w:hAnsi="Times New Roman"/>
                <w:color w:val="auto"/>
                <w:sz w:val="14"/>
                <w:u w:val="single"/>
              </w:rPr>
              <w:t xml:space="preserve">85 </w:t>
            </w:r>
            <w:r w:rsidRPr="00CE20F3">
              <w:rPr>
                <w:rFonts w:ascii="Times New Roman" w:hAnsi="Times New Roman"/>
                <w:bCs/>
                <w:color w:val="auto"/>
                <w:sz w:val="14"/>
                <w:u w:val="single"/>
              </w:rPr>
              <w:t>sati i 20 minuta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4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4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4"/>
              </w:rPr>
            </w:pPr>
            <w:r w:rsidRPr="00CE20F3">
              <w:rPr>
                <w:rFonts w:ascii="Times New Roman" w:hAnsi="Times New Roman"/>
                <w:color w:val="auto"/>
                <w:sz w:val="14"/>
              </w:rPr>
              <w:t>2 x (5 sati i 40 minuta) = 10 sati i 40 minuta.</w:t>
            </w:r>
            <w:r w:rsidRPr="00CE20F3">
              <w:rPr>
                <w:rFonts w:ascii="Times New Roman" w:hAnsi="Times New Roman"/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4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4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u w:val="single"/>
              </w:rPr>
              <w:t>4 x 30  = 120 sati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4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4"/>
                <w:u w:val="single"/>
              </w:rPr>
              <w:t xml:space="preserve">od 0 do 24  sati </w:t>
            </w:r>
            <w:r w:rsidRPr="00CE20F3">
              <w:rPr>
                <w:rFonts w:ascii="Times New Roman" w:hAnsi="Times New Roman"/>
                <w:color w:val="auto"/>
                <w:sz w:val="14"/>
              </w:rPr>
              <w:t xml:space="preserve">  (preostalo vrijeme od prve dvije stavke do ukupnog opterećenja za predmeti)</w:t>
            </w:r>
          </w:p>
          <w:p w:rsidR="00E302B5" w:rsidRPr="00CE20F3" w:rsidRDefault="00E302B5" w:rsidP="008D2C8D">
            <w:pPr>
              <w:pStyle w:val="BodyText3"/>
              <w:ind w:right="284"/>
              <w:rPr>
                <w:rFonts w:ascii="Times New Roman" w:hAnsi="Times New Roman"/>
                <w:color w:val="auto"/>
                <w:sz w:val="14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4"/>
              </w:rPr>
              <w:t xml:space="preserve">: 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ascii="Times New Roman" w:hAnsi="Times New Roman"/>
                <w:color w:val="auto"/>
                <w:sz w:val="14"/>
              </w:rPr>
              <w:t>85 sati i 20 minuta (Nastava)+10 sati i 40 minuta (Priprema)+24 sata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učestvuju u diskusiji, aktivno se uključe u uvježbavanje i primjenu medija u nastavnom procesu, rade dva testa znanja. Studetni pripremaju po jedan rad na zadanu temu i učestvuju u diskusiji nakon  njegove prezentacije.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E302B5" w:rsidRPr="00CE20F3" w:rsidTr="008D2C8D">
        <w:trPr>
          <w:cantSplit/>
          <w:trHeight w:val="16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Utorak, 13.00-14.30 h</w:t>
            </w:r>
          </w:p>
        </w:tc>
      </w:tr>
      <w:tr w:rsidR="00E302B5" w:rsidRPr="005374FE" w:rsidTr="008D2C8D">
        <w:trPr>
          <w:cantSplit/>
          <w:trHeight w:val="93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right="284"/>
              <w:rPr>
                <w:sz w:val="16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lang w:val="sr-Latn-CS"/>
              </w:rPr>
              <w:t>Bezić, K. (1983): Tehnologija nastave i nastavnik, „Pedagoško-književni zbor“, Zagreb.</w:t>
            </w:r>
          </w:p>
          <w:p w:rsidR="00E302B5" w:rsidRPr="00CE20F3" w:rsidRDefault="00E302B5" w:rsidP="008D2C8D">
            <w:pPr>
              <w:numPr>
                <w:ilvl w:val="0"/>
                <w:numId w:val="75"/>
              </w:numPr>
              <w:ind w:left="0" w:right="284"/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 xml:space="preserve">     Blažić, M. (2007): Obrazovna  tehnologija, ,,Učiteljski fakultet“, Vranje.</w:t>
            </w:r>
          </w:p>
          <w:p w:rsidR="00E302B5" w:rsidRPr="00CE20F3" w:rsidRDefault="00E302B5" w:rsidP="008D2C8D">
            <w:pPr>
              <w:numPr>
                <w:ilvl w:val="0"/>
                <w:numId w:val="75"/>
              </w:numPr>
              <w:ind w:left="0" w:right="284"/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 xml:space="preserve">     Danilović, M. (1993): Savremena obrazovna tehnologija, „Institut za pedagoška istraživanja“, Beograd.</w:t>
            </w:r>
          </w:p>
          <w:p w:rsidR="00E302B5" w:rsidRPr="00CE20F3" w:rsidRDefault="00E302B5" w:rsidP="008D2C8D">
            <w:pPr>
              <w:numPr>
                <w:ilvl w:val="0"/>
                <w:numId w:val="75"/>
              </w:numPr>
              <w:ind w:left="0" w:right="284"/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 xml:space="preserve">     Mandić, D. (2010): Internet tehnologije,  ,,Čigoja“, Beograd.</w:t>
            </w:r>
          </w:p>
          <w:p w:rsidR="00E302B5" w:rsidRPr="00CE20F3" w:rsidRDefault="00E302B5" w:rsidP="008D2C8D">
            <w:pPr>
              <w:numPr>
                <w:ilvl w:val="0"/>
                <w:numId w:val="75"/>
              </w:numPr>
              <w:ind w:left="0" w:right="284"/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 xml:space="preserve">     Mijanović, N.(2002): Obrazovna tehnologija, „Obod“, Cetinje-Podgorica.</w:t>
            </w:r>
          </w:p>
          <w:p w:rsidR="00E302B5" w:rsidRPr="00CE20F3" w:rsidRDefault="00E302B5" w:rsidP="008D2C8D">
            <w:pPr>
              <w:numPr>
                <w:ilvl w:val="0"/>
                <w:numId w:val="75"/>
              </w:numPr>
              <w:ind w:left="0" w:right="284"/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 xml:space="preserve">     Vlahović, B. (1993): Transfer inovacija u obrazovanju, „Naučna knjiga“, Beograd.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right="284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</w:t>
            </w:r>
          </w:p>
          <w:p w:rsidR="00E302B5" w:rsidRPr="00CE20F3" w:rsidRDefault="00E302B5" w:rsidP="008D2C8D">
            <w:pPr>
              <w:ind w:right="284"/>
              <w:rPr>
                <w:i/>
                <w:iCs/>
                <w:sz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- Dva testa sa 20 poena (ukupno 40 poena);                                      - Završni ispit sa 50 poena;</w:t>
            </w:r>
          </w:p>
          <w:p w:rsidR="00E302B5" w:rsidRPr="00CE20F3" w:rsidRDefault="00E302B5" w:rsidP="008D2C8D">
            <w:pPr>
              <w:ind w:right="284"/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- Redovno prisustvovanje nastavi i aktivno učešće, 4 poena;            - Prelazna ocjena se dobija ako se kumulativno sakupi najmanje 51 poen.</w:t>
            </w:r>
          </w:p>
          <w:p w:rsidR="00E302B5" w:rsidRPr="00CE20F3" w:rsidRDefault="00E302B5" w:rsidP="008D2C8D">
            <w:pPr>
              <w:ind w:right="284"/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- Izrada jednog domaćeg rada na zadatu temu, 6 poena;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  <w:tbl>
            <w:tblPr>
              <w:tblpPr w:leftFromText="180" w:rightFromText="180" w:vertAnchor="text" w:horzAnchor="margin" w:tblpYSpec="center"/>
              <w:tblOverlap w:val="never"/>
              <w:tblW w:w="9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5"/>
              <w:gridCol w:w="1588"/>
              <w:gridCol w:w="1586"/>
              <w:gridCol w:w="1588"/>
              <w:gridCol w:w="1588"/>
              <w:gridCol w:w="1393"/>
            </w:tblGrid>
            <w:tr w:rsidR="00E302B5" w:rsidRPr="00CE20F3" w:rsidTr="008D2C8D">
              <w:trPr>
                <w:trHeight w:val="213"/>
              </w:trPr>
              <w:tc>
                <w:tcPr>
                  <w:tcW w:w="9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Ocjena:</w:t>
                  </w:r>
                </w:p>
              </w:tc>
              <w:tc>
                <w:tcPr>
                  <w:tcW w:w="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E</w:t>
                  </w: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D</w:t>
                  </w:r>
                </w:p>
              </w:tc>
              <w:tc>
                <w:tcPr>
                  <w:tcW w:w="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C</w:t>
                  </w:r>
                </w:p>
              </w:tc>
              <w:tc>
                <w:tcPr>
                  <w:tcW w:w="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B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A</w:t>
                  </w:r>
                </w:p>
              </w:tc>
            </w:tr>
            <w:tr w:rsidR="00E302B5" w:rsidRPr="00CE20F3" w:rsidTr="008D2C8D">
              <w:trPr>
                <w:trHeight w:val="282"/>
              </w:trPr>
              <w:tc>
                <w:tcPr>
                  <w:tcW w:w="9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Broj poena:</w:t>
                  </w:r>
                </w:p>
              </w:tc>
              <w:tc>
                <w:tcPr>
                  <w:tcW w:w="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51 - 60  </w:t>
                  </w: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61 – 70 </w:t>
                  </w:r>
                </w:p>
              </w:tc>
              <w:tc>
                <w:tcPr>
                  <w:tcW w:w="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71 – 80 </w:t>
                  </w:r>
                </w:p>
              </w:tc>
              <w:tc>
                <w:tcPr>
                  <w:tcW w:w="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81 – 90 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91 – 100 </w:t>
                  </w:r>
                </w:p>
              </w:tc>
            </w:tr>
          </w:tbl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</w:p>
        </w:tc>
      </w:tr>
      <w:tr w:rsidR="00E302B5" w:rsidRPr="00BD57C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right="284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Nikola Mijanović</w:t>
            </w:r>
          </w:p>
        </w:tc>
      </w:tr>
      <w:tr w:rsidR="00E302B5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val="sr-Latn-CS"/>
              </w:rPr>
              <w:t>Plan realizacije nastavnog programa po tematskim cjelinama i terminima student će dobiti na  početku semestra.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CE20F3">
              <w:rPr>
                <w:rFonts w:ascii="Times New Roman" w:hAnsi="Times New Roman"/>
                <w:sz w:val="24"/>
                <w:szCs w:val="24"/>
                <w:lang w:val="nb-NO"/>
              </w:rPr>
              <w:t>METODIKA NASTAVE PP I PD  III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 + 2 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23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sz w:val="16"/>
                <w:lang w:val="pl-PL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/>
                <w:iCs/>
                <w:lang w:val="pl-PL"/>
              </w:rPr>
              <w:t>Obrazovanje učitelja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lang w:val="pl-PL"/>
              </w:rPr>
              <w:t>Akademski  master  studijski  programi  FILOZOFSKOG  FAKULTETA (studije  traju  10  semestara, 300 ECTS kredita).</w:t>
            </w:r>
          </w:p>
        </w:tc>
      </w:tr>
      <w:tr w:rsidR="00E302B5" w:rsidRPr="005374FE" w:rsidTr="008D2C8D">
        <w:trPr>
          <w:trHeight w:val="1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r-Latn-CS"/>
              </w:rPr>
              <w:t>Položeni  ispiti:   Metodika  nastave  PP i PD I  i  Metodika  nastave  PP i PD III</w:t>
            </w:r>
          </w:p>
        </w:tc>
      </w:tr>
      <w:tr w:rsidR="00E302B5" w:rsidRPr="005374FE" w:rsidTr="008D2C8D">
        <w:trPr>
          <w:trHeight w:val="11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6"/>
                <w:lang w:val="sr-Latn-CS"/>
              </w:rPr>
              <w:t xml:space="preserve">Da  studenti  steknu osnovna  naučna  znanja iz  oblasti  metodike  PP i PD; Da  upoznaju  specificnosti  nastavnog  procesa  iz  metodike PP i PD.   </w:t>
            </w:r>
          </w:p>
        </w:tc>
      </w:tr>
      <w:tr w:rsidR="00E302B5" w:rsidRPr="005374FE" w:rsidTr="008D2C8D">
        <w:trPr>
          <w:trHeight w:val="98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ListParagraph"/>
              <w:ind w:left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sz w:val="18"/>
                <w:szCs w:val="18"/>
                <w:lang w:val="nb-NO"/>
              </w:rPr>
              <w:t xml:space="preserve"> </w:t>
            </w:r>
          </w:p>
          <w:p w:rsidR="00E302B5" w:rsidRPr="00CE20F3" w:rsidRDefault="00E302B5" w:rsidP="008D2C8D">
            <w:pPr>
              <w:pStyle w:val="ListParagraph"/>
              <w:ind w:left="0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Student  je  u  mogućnosti  da: -Izradjuje  godišnji, mjesečni i  dnevni  plan  realizacije  aktivnosti  iz poznavanja prirode  i  društva,  prirode  i  poznavanja  društva;  -Evidentira  ostvarenja  nastavnog  rada; -Raspravlja  o  ulozi  nastavnika  i  učenika u  vaspitno-obrazovnom  procesu; -Tumači  neophodnosti  stručnog  usavršavanja nastavnog  kadra; - Organizuje  učeničke  sekcije  iz  nastave poznavanja prirode  i  društva,  prirode  i  poznavanja  društva.</w:t>
            </w:r>
          </w:p>
        </w:tc>
      </w:tr>
      <w:tr w:rsidR="00E302B5" w:rsidRPr="005374FE" w:rsidTr="008D2C8D">
        <w:trPr>
          <w:trHeight w:val="21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Mirko Đukanović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6"/>
                <w:lang w:val="sl-SI"/>
              </w:rPr>
              <w:t>Predavanja, vježbe, konsultacije, praktični  radovi, individualna  realizacija zadataka.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2683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Upoznavanje, priprema i upis semestra;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Izvođenje  toka  vaspitno-obrazovnog  procesa;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Subjektivni  faktori  nastave;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Uloga  nastavnika  u  vaspitno-obrazovnom  procesu;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Učenik  kao  faktor natave;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Planiranje  u  nastavi  PP  i PD;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Pripremanje  nastavnika  za  nastavu;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 Prvi  kolokvijum;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Godišnje  planiranje;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Mjesečno  planiranje;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Dnevno  planiranje;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Evidentiranje  ostvarenja  nastavnog rada u  cjelini;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Usavršavanje  učitelja;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 Drugi  kolokvijum;</w:t>
            </w:r>
          </w:p>
          <w:p w:rsidR="00E302B5" w:rsidRPr="00CE20F3" w:rsidRDefault="00E302B5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Seminari, savjetovanja  i  sl.</w:t>
            </w:r>
          </w:p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Ovjera semestra i upis ocjena</w:t>
            </w:r>
          </w:p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Dopunska nastava i poravni ispitni rok</w:t>
            </w:r>
          </w:p>
        </w:tc>
      </w:tr>
      <w:tr w:rsidR="00E302B5" w:rsidRPr="00CE20F3" w:rsidTr="008D2C8D">
        <w:trPr>
          <w:trHeight w:val="98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CE20F3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ListBullet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nb-NO"/>
              </w:rPr>
              <w:t>Nedjeljno</w:t>
            </w:r>
          </w:p>
          <w:p w:rsidR="00E302B5" w:rsidRPr="00CE20F3" w:rsidRDefault="00E302B5" w:rsidP="008D2C8D">
            <w:pPr>
              <w:pStyle w:val="ListBullet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sz w:val="16"/>
                <w:szCs w:val="16"/>
                <w:lang w:val="nb-NO"/>
              </w:rPr>
              <w:t>4 kredita x 40/30  =</w:t>
            </w:r>
            <w:r w:rsidRPr="00CE20F3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nb-NO"/>
              </w:rPr>
              <w:t xml:space="preserve"> 5 sati i 20 minuta</w:t>
            </w:r>
          </w:p>
          <w:p w:rsidR="00E302B5" w:rsidRPr="00CE20F3" w:rsidRDefault="00E302B5" w:rsidP="008D2C8D">
            <w:pPr>
              <w:pStyle w:val="ListBullet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b/>
                <w:bCs/>
                <w:sz w:val="16"/>
                <w:szCs w:val="16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sz w:val="16"/>
                <w:szCs w:val="16"/>
                <w:lang w:val="nb-NO"/>
              </w:rPr>
              <w:t>Struktura:</w:t>
            </w:r>
          </w:p>
          <w:p w:rsidR="00E302B5" w:rsidRPr="00CE20F3" w:rsidRDefault="00E302B5" w:rsidP="008D2C8D">
            <w:pPr>
              <w:pStyle w:val="ListBullet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sz w:val="16"/>
                <w:szCs w:val="16"/>
                <w:lang w:val="nb-NO"/>
              </w:rPr>
              <w:t xml:space="preserve">         2</w:t>
            </w:r>
            <w:r w:rsidRPr="00CE20F3">
              <w:rPr>
                <w:rFonts w:ascii="Times New Roman" w:hAnsi="Times New Roman"/>
                <w:sz w:val="16"/>
                <w:szCs w:val="16"/>
                <w:lang w:val="nb-NO"/>
              </w:rPr>
              <w:t xml:space="preserve"> sata predavanja</w:t>
            </w:r>
          </w:p>
          <w:p w:rsidR="00E302B5" w:rsidRPr="00CE20F3" w:rsidRDefault="00E302B5" w:rsidP="008D2C8D">
            <w:pPr>
              <w:pStyle w:val="ListBullet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CE20F3">
              <w:rPr>
                <w:rFonts w:ascii="Times New Roman" w:hAnsi="Times New Roman"/>
                <w:sz w:val="16"/>
                <w:szCs w:val="16"/>
                <w:lang w:val="nb-NO"/>
              </w:rPr>
              <w:t xml:space="preserve">         </w:t>
            </w:r>
            <w:r w:rsidRPr="00CE20F3">
              <w:rPr>
                <w:rFonts w:ascii="Times New Roman" w:hAnsi="Times New Roman"/>
                <w:b/>
                <w:bCs/>
                <w:sz w:val="16"/>
                <w:szCs w:val="16"/>
                <w:lang w:val="nb-NO"/>
              </w:rPr>
              <w:t xml:space="preserve">2 </w:t>
            </w:r>
            <w:r w:rsidRPr="00CE20F3">
              <w:rPr>
                <w:rFonts w:ascii="Times New Roman" w:hAnsi="Times New Roman"/>
                <w:sz w:val="16"/>
                <w:szCs w:val="16"/>
                <w:lang w:val="nb-NO"/>
              </w:rPr>
              <w:t>sata vježbi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sata i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minuta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ListBullet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nb-NO"/>
              </w:rPr>
              <w:t>U toku semestra</w:t>
            </w:r>
          </w:p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>U toku semestra</w:t>
            </w:r>
          </w:p>
          <w:p w:rsidR="00E302B5" w:rsidRPr="00CE20F3" w:rsidRDefault="00E302B5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Nastava i završni ispit</w:t>
            </w:r>
            <w:r w:rsidRPr="00CE20F3">
              <w:rPr>
                <w:sz w:val="18"/>
                <w:szCs w:val="18"/>
                <w:lang w:val="sr-Latn-CS"/>
              </w:rPr>
              <w:t xml:space="preserve">: (5 sati i 20 min.)  x 16 = 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>85</w:t>
            </w: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 xml:space="preserve"> sati 20 min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Neophodne pripreme</w:t>
            </w:r>
            <w:r w:rsidRPr="00CE20F3">
              <w:rPr>
                <w:sz w:val="18"/>
                <w:szCs w:val="18"/>
                <w:lang w:val="sr-Latn-CS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x 5 sati 20 min.= 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 xml:space="preserve">10 sati 40 min. 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Ukupno opterećenje za  predmet  </w:t>
            </w: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>4x30  = 120 sati</w:t>
            </w:r>
          </w:p>
          <w:p w:rsidR="00E302B5" w:rsidRPr="00CE20F3" w:rsidRDefault="00E302B5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Dopunski rad </w:t>
            </w:r>
            <w:r w:rsidRPr="00CE20F3">
              <w:rPr>
                <w:sz w:val="18"/>
                <w:szCs w:val="18"/>
                <w:lang w:val="sr-Latn-CS"/>
              </w:rPr>
              <w:t xml:space="preserve"> za pripremu ispita u popravnom ispitnom roku, uključujući i polaganje popravnog ispita 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 xml:space="preserve">od 0 do 24 sata </w:t>
            </w:r>
            <w:r w:rsidRPr="00CE20F3">
              <w:rPr>
                <w:sz w:val="18"/>
                <w:szCs w:val="18"/>
                <w:lang w:val="sr-Latn-CS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rFonts w:eastAsiaTheme="minorHAnsi"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</w:p>
        </w:tc>
      </w:tr>
      <w:tr w:rsidR="00E302B5" w:rsidRPr="00CE20F3" w:rsidTr="008D2C8D">
        <w:trPr>
          <w:cantSplit/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 xml:space="preserve">Studenti su obavezni da  pohađaju nastavu, rade i predaju sve domaće zadatke, rade oba kolokvijuma, održe  casove.  </w:t>
            </w:r>
            <w:r w:rsidRPr="00CE20F3">
              <w:rPr>
                <w:lang w:val="sl-SI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 xml:space="preserve">                                   </w:t>
            </w:r>
          </w:p>
        </w:tc>
      </w:tr>
      <w:tr w:rsidR="00E302B5" w:rsidRPr="00CE20F3" w:rsidTr="008D2C8D">
        <w:trPr>
          <w:cantSplit/>
          <w:trHeight w:val="17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ponedjeljak, 17.00 – 18.30 h (kabinet br. 105)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b/>
                <w:bCs/>
                <w:i/>
                <w:iCs/>
                <w:sz w:val="16"/>
                <w:szCs w:val="16"/>
                <w:lang w:val="sv-SE"/>
              </w:rPr>
            </w:pPr>
            <w:r w:rsidRPr="00CE20F3">
              <w:rPr>
                <w:bCs/>
                <w:iCs/>
                <w:sz w:val="16"/>
                <w:szCs w:val="16"/>
                <w:lang w:val="sv-SE"/>
              </w:rPr>
              <w:t>- De  Zan, I. (2005): Metodika  nastave  prirode  i  društva, ,,Školska  knjiga“, Zagreb.</w:t>
            </w:r>
          </w:p>
          <w:p w:rsidR="00E302B5" w:rsidRPr="00CE20F3" w:rsidRDefault="00E302B5" w:rsidP="008D2C8D">
            <w:pPr>
              <w:rPr>
                <w:bCs/>
                <w:iCs/>
                <w:sz w:val="16"/>
                <w:szCs w:val="16"/>
                <w:lang w:val="sv-SE"/>
              </w:rPr>
            </w:pPr>
            <w:r w:rsidRPr="00CE20F3">
              <w:rPr>
                <w:bCs/>
                <w:iCs/>
                <w:sz w:val="16"/>
                <w:szCs w:val="16"/>
                <w:lang w:val="sv-SE"/>
              </w:rPr>
              <w:t>-  Pletinac, V. (1991): Osnove  metodike  nastave  prirode i  društva, ,,Školska  knjiga“, Zagreb.</w:t>
            </w:r>
          </w:p>
          <w:p w:rsidR="00E302B5" w:rsidRPr="00CE20F3" w:rsidRDefault="00E302B5" w:rsidP="008D2C8D">
            <w:pPr>
              <w:rPr>
                <w:i/>
                <w:iCs/>
                <w:sz w:val="16"/>
                <w:szCs w:val="16"/>
                <w:lang w:val="sv-SE"/>
              </w:rPr>
            </w:pPr>
            <w:r w:rsidRPr="00CE20F3">
              <w:rPr>
                <w:sz w:val="16"/>
                <w:szCs w:val="16"/>
                <w:lang w:val="sv-SE"/>
              </w:rPr>
              <w:t xml:space="preserve">-  Radonjić, S. : </w:t>
            </w:r>
            <w:r w:rsidRPr="00CE20F3">
              <w:rPr>
                <w:iCs/>
                <w:sz w:val="16"/>
                <w:szCs w:val="16"/>
                <w:lang w:val="sv-SE"/>
              </w:rPr>
              <w:t>Odabrana  poglavlja  za  studente  Učiteljskog  fakulteta;</w:t>
            </w:r>
          </w:p>
          <w:p w:rsidR="00E302B5" w:rsidRPr="00CE20F3" w:rsidRDefault="00E302B5" w:rsidP="008D2C8D">
            <w:pPr>
              <w:rPr>
                <w:iCs/>
                <w:sz w:val="16"/>
                <w:szCs w:val="16"/>
                <w:lang w:val="sv-SE"/>
              </w:rPr>
            </w:pPr>
            <w:r w:rsidRPr="00CE20F3">
              <w:rPr>
                <w:iCs/>
                <w:sz w:val="16"/>
                <w:szCs w:val="16"/>
                <w:lang w:val="sv-SE"/>
              </w:rPr>
              <w:t xml:space="preserve">-  Vrećić, D., Lazarević, Ž. i Knežević, Lj. (1985): Metodika nastave  poznavanja  prirode  i  društva,  ,,Zavod  za 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iCs/>
                <w:sz w:val="16"/>
                <w:szCs w:val="16"/>
                <w:lang w:val="sv-SE"/>
              </w:rPr>
              <w:t xml:space="preserve">  udžbenike  i nastavna  sredstva“,  Beograd.</w:t>
            </w:r>
          </w:p>
        </w:tc>
      </w:tr>
      <w:tr w:rsidR="00E302B5" w:rsidRPr="005374FE" w:rsidTr="008D2C8D">
        <w:trPr>
          <w:trHeight w:val="7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sz w:val="16"/>
                <w:lang w:val="it-IT"/>
              </w:rPr>
              <w:t>- Dva kolokvijuma po 10 poena ( ukupno 20 poena);                               - Domaći i praktični radovi  5 poena;</w:t>
            </w:r>
          </w:p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sz w:val="16"/>
                <w:lang w:val="it-IT"/>
              </w:rPr>
              <w:t>- Dva praktična predavanja (časa) po 10 ( ukupno 20 poena);                  - Završni ispit se vrednuje sa 50 poena;</w:t>
            </w:r>
          </w:p>
          <w:p w:rsidR="00E302B5" w:rsidRPr="00CE20F3" w:rsidRDefault="00E302B5" w:rsidP="008D2C8D">
            <w:pPr>
              <w:rPr>
                <w:lang w:val="nb-NO"/>
              </w:rPr>
            </w:pPr>
            <w:r w:rsidRPr="00CE20F3">
              <w:rPr>
                <w:sz w:val="16"/>
                <w:lang w:val="nb-NO"/>
              </w:rPr>
              <w:t>- Redovno prisustvo nastavi 5 poena;</w:t>
            </w:r>
            <w:r w:rsidRPr="00CE20F3">
              <w:rPr>
                <w:sz w:val="16"/>
                <w:lang w:val="pl-PL"/>
              </w:rPr>
              <w:t xml:space="preserve">                                                        - Prelazna ocjena se dobija ako se kumulativno sakupi najmanje 51 poen.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  <w:tbl>
            <w:tblPr>
              <w:tblW w:w="517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1"/>
              <w:gridCol w:w="1670"/>
              <w:gridCol w:w="1667"/>
              <w:gridCol w:w="1513"/>
              <w:gridCol w:w="1515"/>
              <w:gridCol w:w="1817"/>
            </w:tblGrid>
            <w:tr w:rsidR="00E302B5" w:rsidRPr="00CE20F3" w:rsidTr="008D2C8D">
              <w:trPr>
                <w:trHeight w:val="220"/>
              </w:trPr>
              <w:tc>
                <w:tcPr>
                  <w:tcW w:w="964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Ocjena:</w:t>
                  </w:r>
                </w:p>
              </w:tc>
              <w:tc>
                <w:tcPr>
                  <w:tcW w:w="817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E</w:t>
                  </w:r>
                </w:p>
              </w:tc>
              <w:tc>
                <w:tcPr>
                  <w:tcW w:w="816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D</w:t>
                  </w:r>
                </w:p>
              </w:tc>
              <w:tc>
                <w:tcPr>
                  <w:tcW w:w="741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C</w:t>
                  </w:r>
                </w:p>
              </w:tc>
              <w:tc>
                <w:tcPr>
                  <w:tcW w:w="742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B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A</w:t>
                  </w:r>
                </w:p>
              </w:tc>
            </w:tr>
            <w:tr w:rsidR="00E302B5" w:rsidRPr="00CE20F3" w:rsidTr="008D2C8D">
              <w:trPr>
                <w:trHeight w:val="291"/>
              </w:trPr>
              <w:tc>
                <w:tcPr>
                  <w:tcW w:w="964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>Broj poena:</w:t>
                  </w:r>
                </w:p>
              </w:tc>
              <w:tc>
                <w:tcPr>
                  <w:tcW w:w="817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52 - 61  </w:t>
                  </w:r>
                </w:p>
              </w:tc>
              <w:tc>
                <w:tcPr>
                  <w:tcW w:w="816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62 – 71 </w:t>
                  </w:r>
                </w:p>
              </w:tc>
              <w:tc>
                <w:tcPr>
                  <w:tcW w:w="741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72 – 81 </w:t>
                  </w:r>
                </w:p>
              </w:tc>
              <w:tc>
                <w:tcPr>
                  <w:tcW w:w="742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82 – 90 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vAlign w:val="center"/>
                </w:tcPr>
                <w:p w:rsidR="00E302B5" w:rsidRPr="00CE20F3" w:rsidRDefault="00E302B5" w:rsidP="008D2C8D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sr-Latn-CS"/>
                    </w:rPr>
                  </w:pPr>
                  <w:r w:rsidRPr="00CE20F3">
                    <w:rPr>
                      <w:bCs/>
                      <w:iCs/>
                      <w:sz w:val="18"/>
                      <w:szCs w:val="18"/>
                      <w:lang w:val="sr-Latn-CS"/>
                    </w:rPr>
                    <w:t xml:space="preserve">91 – 100 </w:t>
                  </w:r>
                </w:p>
              </w:tc>
            </w:tr>
          </w:tbl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</w:p>
        </w:tc>
      </w:tr>
      <w:tr w:rsidR="00E302B5" w:rsidRPr="00BD57C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Cs/>
                <w:iCs/>
                <w:lang w:val="pl-PL"/>
              </w:rPr>
              <w:t>mr Mirko Đukanović</w:t>
            </w:r>
          </w:p>
        </w:tc>
      </w:tr>
      <w:tr w:rsidR="00E302B5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20"/>
                <w:szCs w:val="20"/>
                <w:lang w:val="it-IT"/>
              </w:rPr>
              <w:t>Plan realizacije nastavnog programa po tematskim cjelinama i terminima studenti će dobiti početkom semestra.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7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91"/>
        <w:gridCol w:w="1848"/>
        <w:gridCol w:w="1042"/>
        <w:gridCol w:w="2012"/>
        <w:gridCol w:w="2474"/>
      </w:tblGrid>
      <w:tr w:rsidR="00E302B5" w:rsidRPr="005374FE" w:rsidTr="008D2C8D">
        <w:trPr>
          <w:gridBefore w:val="2"/>
          <w:wBefore w:w="1044" w:type="pct"/>
          <w:trHeight w:val="359"/>
          <w:jc w:val="center"/>
        </w:trPr>
        <w:tc>
          <w:tcPr>
            <w:tcW w:w="991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lang w:val="sr-Latn-CS"/>
              </w:rPr>
            </w:pPr>
            <w:r w:rsidRPr="00CE20F3">
              <w:rPr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b/>
                <w:bCs/>
                <w:i/>
                <w:iCs/>
                <w:lang w:val="sr-Latn-CS"/>
              </w:rPr>
              <w:t>Naziv predmeta:</w:t>
            </w:r>
          </w:p>
        </w:tc>
        <w:tc>
          <w:tcPr>
            <w:tcW w:w="29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i/>
                <w:lang w:val="nb-NO"/>
              </w:rPr>
            </w:pPr>
            <w:r w:rsidRPr="00CE20F3">
              <w:rPr>
                <w:lang w:val="hr-HR"/>
              </w:rPr>
              <w:t>METODIKA NASTAVE MUZIČKE KULTURE II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995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E302B5" w:rsidRPr="00CE20F3" w:rsidTr="008D2C8D">
        <w:trPr>
          <w:trHeight w:val="37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sz w:val="16"/>
                <w:lang w:val="sr-Latn-CS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i w:val="0"/>
                <w:sz w:val="16"/>
                <w:szCs w:val="16"/>
              </w:rPr>
            </w:pPr>
            <w:r w:rsidRPr="00CE20F3">
              <w:rPr>
                <w:i w:val="0"/>
                <w:sz w:val="16"/>
                <w:szCs w:val="16"/>
              </w:rPr>
              <w:t>Obavezni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i w:val="0"/>
                <w:sz w:val="16"/>
                <w:szCs w:val="16"/>
              </w:rPr>
            </w:pPr>
            <w:r w:rsidRPr="00CE20F3">
              <w:rPr>
                <w:i w:val="0"/>
                <w:sz w:val="16"/>
                <w:szCs w:val="16"/>
              </w:rPr>
              <w:t>VIII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ind w:left="12"/>
              <w:jc w:val="center"/>
              <w:rPr>
                <w:i/>
                <w:iCs/>
                <w:lang w:val="sr-Latn-CS"/>
              </w:rPr>
            </w:pPr>
            <w:r w:rsidRPr="00CE20F3">
              <w:rPr>
                <w:i/>
                <w:iCs/>
                <w:lang w:val="sr-Latn-CS"/>
              </w:rPr>
              <w:t>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i/>
                <w:sz w:val="16"/>
                <w:szCs w:val="16"/>
              </w:rPr>
            </w:pPr>
            <w:r w:rsidRPr="00CE20F3">
              <w:rPr>
                <w:sz w:val="16"/>
                <w:szCs w:val="16"/>
              </w:rPr>
              <w:t>1P +  1V</w:t>
            </w:r>
          </w:p>
        </w:tc>
      </w:tr>
    </w:tbl>
    <w:p w:rsidR="00E302B5" w:rsidRPr="00CE20F3" w:rsidRDefault="00E302B5" w:rsidP="00E302B5">
      <w:pPr>
        <w:pStyle w:val="Heading3"/>
        <w:tabs>
          <w:tab w:val="left" w:pos="1816"/>
          <w:tab w:val="left" w:pos="3507"/>
          <w:tab w:val="left" w:pos="4580"/>
          <w:tab w:val="left" w:pos="6488"/>
        </w:tabs>
        <w:spacing w:before="0" w:after="0"/>
        <w:ind w:left="58"/>
        <w:rPr>
          <w:i/>
          <w:sz w:val="12"/>
          <w:szCs w:val="12"/>
        </w:rPr>
      </w:pPr>
      <w:r w:rsidRPr="00CE20F3">
        <w:rPr>
          <w:rFonts w:ascii="Times New Roman" w:hAnsi="Times New Roman"/>
          <w:sz w:val="12"/>
          <w:szCs w:val="12"/>
        </w:rPr>
        <w:tab/>
      </w:r>
      <w:r w:rsidRPr="00CE20F3">
        <w:rPr>
          <w:sz w:val="12"/>
          <w:szCs w:val="12"/>
        </w:rPr>
        <w:tab/>
      </w:r>
      <w:r w:rsidRPr="00CE20F3">
        <w:rPr>
          <w:sz w:val="12"/>
          <w:szCs w:val="12"/>
        </w:rPr>
        <w:tab/>
      </w:r>
      <w:r w:rsidRPr="00CE20F3">
        <w:rPr>
          <w:rFonts w:ascii="Times New Roman" w:hAnsi="Times New Roman"/>
          <w:b w:val="0"/>
          <w:bCs w:val="0"/>
          <w:sz w:val="12"/>
          <w:szCs w:val="1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943"/>
        <w:gridCol w:w="1707"/>
        <w:gridCol w:w="6039"/>
      </w:tblGrid>
      <w:tr w:rsidR="00E302B5" w:rsidRPr="005374FE" w:rsidTr="008D2C8D">
        <w:trPr>
          <w:trHeight w:val="4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sz w:val="16"/>
                <w:lang w:val="sr-Latn-CS"/>
              </w:rPr>
            </w:pPr>
            <w:r w:rsidRPr="00CE20F3">
              <w:rPr>
                <w:b/>
                <w:bCs/>
                <w:i/>
                <w:iCs/>
                <w:lang w:val="sr-Latn-CS"/>
              </w:rPr>
              <w:t xml:space="preserve">Studijski programi za koje se organizuje : </w:t>
            </w:r>
            <w:r w:rsidRPr="00CE20F3">
              <w:rPr>
                <w:i/>
                <w:iCs/>
                <w:lang w:val="sr-Latn-CS"/>
              </w:rPr>
              <w:t>Obrazovanje učitelja</w:t>
            </w:r>
          </w:p>
          <w:p w:rsidR="00E302B5" w:rsidRPr="00CE20F3" w:rsidRDefault="00E302B5" w:rsidP="008D2C8D">
            <w:pPr>
              <w:rPr>
                <w:b/>
                <w:bCs/>
                <w:i/>
                <w:iCs/>
                <w:lang w:val="sr-Latn-CS"/>
              </w:rPr>
            </w:pPr>
            <w:r w:rsidRPr="00CE20F3">
              <w:rPr>
                <w:sz w:val="16"/>
                <w:lang w:val="sr-Latn-CS"/>
              </w:rPr>
              <w:t>Akademski master studijki  program Filozofskog   fakulteta (studije  traju  10  semestara)  300 ECTS kredita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>:</w:t>
            </w:r>
            <w:r w:rsidRPr="00CE20F3">
              <w:rPr>
                <w:rFonts w:ascii="Times New Roman" w:hAnsi="Times New Roman"/>
                <w:color w:val="auto"/>
                <w:sz w:val="18"/>
                <w:szCs w:val="20"/>
                <w:lang w:val="sl-SI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1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jc w:val="both"/>
              <w:rPr>
                <w:sz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Ciljevi izučavanja predmeta</w:t>
            </w:r>
            <w:r w:rsidRPr="00CE20F3">
              <w:rPr>
                <w:i/>
                <w:iCs/>
                <w:sz w:val="20"/>
                <w:lang w:val="sr-Latn-CS"/>
              </w:rPr>
              <w:t>: Osposobljavanje studenata za samostalni rad (sviranje, pjevanje, taktiranje).</w:t>
            </w:r>
          </w:p>
        </w:tc>
      </w:tr>
      <w:tr w:rsidR="00E302B5" w:rsidRPr="00CE20F3" w:rsidTr="008D2C8D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nb-NO"/>
              </w:rPr>
            </w:pPr>
            <w:r w:rsidRPr="00CE20F3">
              <w:rPr>
                <w:b/>
                <w:sz w:val="18"/>
                <w:szCs w:val="18"/>
                <w:lang w:val="nb-NO"/>
              </w:rPr>
              <w:t>Ishodi učenja</w:t>
            </w:r>
          </w:p>
          <w:p w:rsidR="00E302B5" w:rsidRPr="00CE20F3" w:rsidRDefault="00E302B5" w:rsidP="008D2C8D">
            <w:pPr>
              <w:ind w:left="288"/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Nakonšto student položiovajispit, </w:t>
            </w:r>
            <w:r w:rsidRPr="00CE20F3">
              <w:rPr>
                <w:sz w:val="18"/>
                <w:szCs w:val="18"/>
                <w:lang w:val="sr-Latn-CS"/>
              </w:rPr>
              <w:t>biće u mogućnosti da</w:t>
            </w:r>
            <w:r w:rsidRPr="00CE20F3">
              <w:rPr>
                <w:sz w:val="18"/>
                <w:szCs w:val="18"/>
                <w:lang w:val="nb-NO"/>
              </w:rPr>
              <w:t xml:space="preserve">: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6"/>
              </w:numPr>
              <w:ind w:left="288"/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Planiranastavumuzičke culture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6"/>
              </w:numPr>
              <w:ind w:left="288"/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Razgraničivažnepojmove o muzičkimizražajnimsredstvimavrstama i formamakojeomogućavajukodučenikaboljerazumijevanjemuzike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6"/>
              </w:numPr>
              <w:ind w:left="288"/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Razvijainteresovanje, odgovornost i smisaozarazličiteoblikeučestvovanja u muzici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6"/>
              </w:numPr>
              <w:ind w:left="288"/>
              <w:contextualSpacing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Planiramuzičkunastavukompleksno, tako da svojimaktivnostima i sadržajimadoprinosiopštem i muzičkomrazvojuučenika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06"/>
              </w:numPr>
              <w:ind w:left="288"/>
              <w:contextualSpacing/>
              <w:jc w:val="both"/>
            </w:pPr>
            <w:r w:rsidRPr="00CE20F3">
              <w:rPr>
                <w:sz w:val="18"/>
                <w:szCs w:val="18"/>
              </w:rPr>
              <w:t>Vrednujeznanjaučenika u različitimoblicima (verbalno i praktično)</w:t>
            </w:r>
          </w:p>
        </w:tc>
      </w:tr>
      <w:tr w:rsidR="00E302B5" w:rsidRPr="005374FE" w:rsidTr="008D2C8D">
        <w:trPr>
          <w:trHeight w:val="1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bCs/>
                <w:iCs/>
                <w:sz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bCs/>
                <w:iCs/>
                <w:sz w:val="16"/>
                <w:lang w:val="sr-Latn-CS"/>
              </w:rPr>
              <w:t xml:space="preserve">Prof. dr Vesna  Vučinić </w:t>
            </w:r>
          </w:p>
        </w:tc>
      </w:tr>
      <w:tr w:rsidR="00E302B5" w:rsidRPr="00CE20F3" w:rsidTr="008D2C8D">
        <w:trPr>
          <w:trHeight w:val="1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vježbe, domaći zadaci, kolokvijumi. Učenje za kolokvijume i završni ispit. Konsultacije</w:t>
            </w:r>
          </w:p>
        </w:tc>
      </w:tr>
      <w:tr w:rsidR="00E302B5" w:rsidRPr="00CE20F3" w:rsidTr="008D2C8D">
        <w:trPr>
          <w:cantSplit/>
          <w:trHeight w:val="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szCs w:val="16"/>
              </w:rPr>
            </w:pPr>
            <w:r w:rsidRPr="00CE20F3">
              <w:rPr>
                <w:szCs w:val="16"/>
              </w:rPr>
              <w:t>Sadržaj predmeta:</w:t>
            </w:r>
          </w:p>
        </w:tc>
      </w:tr>
      <w:tr w:rsidR="00E302B5" w:rsidRPr="005374FE" w:rsidTr="008D2C8D">
        <w:trPr>
          <w:cantSplit/>
          <w:trHeight w:val="750"/>
        </w:trPr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 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II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III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IV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  nedjelja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    VII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IX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 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 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XII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 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Završna nedjelja</w:t>
            </w:r>
          </w:p>
          <w:p w:rsidR="00E302B5" w:rsidRPr="00CE20F3" w:rsidRDefault="00E302B5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XVIII-XXI</w:t>
            </w:r>
          </w:p>
        </w:tc>
        <w:tc>
          <w:tcPr>
            <w:tcW w:w="3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Upoznavanje, priprema i upis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hr-HR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Sviranje na instrumentu (klavir, sintisajyer, harmonika), izbor pjesama iz programa osnovne škole.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Sviranje klavirskih minijatura (po izboru), Rad na pripremanju muzičkih igara.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Sviranje (rukovanje instrumentima Orfovog instrumentarijuma kroz partiture dječjih pjesama).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Analiziranje odslušane kompozicije (po izboru), solfeđijske vježbe (transponovanje u bliže tonalitete).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Školski rad sa teorijskom analizom časova.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Školski rad sa teorijskom analizom časova, sviranje i dirigovanje dječijim orkestrom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Kolokvijum I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(Samostalni rad studenta – sviranje, taktiranje, pjevanje, transpozicija kratkih motiva).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Školski rad sa teorijskom analizom časova.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Školski rad sa teorijskom analizom časova, rad sa orkestrom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Školski rad sa teorijskom analizom časova.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Školski rad sa teorijskom analizom časova.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Priprema studenata za umjetničke spoznaje kod učenika sa posebnim potrebama.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Kolokvijum II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(Samostalni rad sa analizom i simulacijom časa).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Samostalni rad (sviranje, taktiranje, aranžmani za dječje instrumente, po izboru)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l-SI"/>
              </w:rPr>
              <w:t>Završni  ispit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Popravni ispitni rok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E302B5" w:rsidRPr="00CE20F3" w:rsidTr="008D2C8D">
        <w:trPr>
          <w:cantSplit/>
          <w:trHeight w:val="1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E302B5" w:rsidRPr="00CE20F3" w:rsidTr="008D2C8D">
        <w:trPr>
          <w:cantSplit/>
          <w:trHeight w:val="1310"/>
        </w:trPr>
        <w:tc>
          <w:tcPr>
            <w:tcW w:w="19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4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5 sati i 20 minuta</w:t>
            </w:r>
          </w:p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1 </w:t>
            </w:r>
            <w:r w:rsidRPr="00CE20F3">
              <w:rPr>
                <w:color w:val="auto"/>
                <w:sz w:val="16"/>
              </w:rPr>
              <w:t>sat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1 </w:t>
            </w:r>
            <w:r w:rsidRPr="00CE20F3">
              <w:rPr>
                <w:color w:val="auto"/>
                <w:sz w:val="16"/>
              </w:rPr>
              <w:t>sat vježbi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b/>
                <w:bCs/>
                <w:sz w:val="16"/>
                <w:lang w:val="nb-NO"/>
              </w:rPr>
              <w:t>3</w:t>
            </w:r>
            <w:r w:rsidRPr="00CE20F3">
              <w:rPr>
                <w:sz w:val="16"/>
                <w:lang w:val="nb-NO"/>
              </w:rPr>
              <w:t xml:space="preserve"> sata i 2</w:t>
            </w:r>
            <w:r w:rsidRPr="00CE20F3">
              <w:rPr>
                <w:b/>
                <w:bCs/>
                <w:sz w:val="16"/>
                <w:lang w:val="nb-NO"/>
              </w:rPr>
              <w:t>0</w:t>
            </w:r>
            <w:r w:rsidRPr="00CE20F3">
              <w:rPr>
                <w:sz w:val="16"/>
                <w:lang w:val="nb-NO"/>
              </w:rPr>
              <w:t xml:space="preserve"> minuta samostalnog rada, uključujući konsultacije</w:t>
            </w:r>
          </w:p>
        </w:tc>
        <w:tc>
          <w:tcPr>
            <w:tcW w:w="31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(5 sati i 20 min.)  x 16 = </w:t>
            </w:r>
            <w:r w:rsidRPr="00CE20F3">
              <w:rPr>
                <w:color w:val="auto"/>
                <w:sz w:val="14"/>
                <w:u w:val="single"/>
              </w:rPr>
              <w:t>85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20 min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5 sati 20 min.= </w:t>
            </w:r>
            <w:r w:rsidRPr="00CE20F3">
              <w:rPr>
                <w:color w:val="auto"/>
                <w:sz w:val="14"/>
                <w:u w:val="single"/>
              </w:rPr>
              <w:t xml:space="preserve">10 sati 40 min.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4x30  = 120 sati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24 sata </w:t>
            </w:r>
            <w:r w:rsidRPr="00CE20F3">
              <w:rPr>
                <w:color w:val="auto"/>
                <w:sz w:val="14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b/>
                <w:bCs/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lang w:val="it-IT"/>
              </w:rPr>
            </w:pPr>
            <w:r w:rsidRPr="00CE20F3">
              <w:rPr>
                <w:sz w:val="14"/>
                <w:lang w:val="nb-NO"/>
              </w:rPr>
              <w:t xml:space="preserve">85 sati 20 min (Nastava) + 10 sati 40 min. </w:t>
            </w:r>
            <w:r w:rsidRPr="00CE20F3">
              <w:rPr>
                <w:sz w:val="14"/>
              </w:rPr>
              <w:t>(Priprema) + 24 sata (Dopunski rad)</w:t>
            </w:r>
          </w:p>
        </w:tc>
      </w:tr>
      <w:tr w:rsidR="00E302B5" w:rsidRPr="005374FE" w:rsidTr="008D2C8D">
        <w:trPr>
          <w:cantSplit/>
          <w:trHeight w:val="2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Studenti su obavezni da pohađaju nastavu i učestvuju u školskom radu. Studenti na vježbama individualno rade. Konsultacije u dogovoru sa studentima.  </w:t>
            </w:r>
          </w:p>
        </w:tc>
      </w:tr>
      <w:tr w:rsidR="00E302B5" w:rsidRPr="005374FE" w:rsidTr="008D2C8D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  <w:i/>
                <w:iCs/>
                <w:lang w:val="sr-Latn-CS"/>
              </w:rPr>
            </w:pPr>
            <w:r w:rsidRPr="00CE20F3">
              <w:rPr>
                <w:b/>
                <w:bCs/>
                <w:i/>
                <w:iCs/>
                <w:lang w:val="sr-Latn-CS"/>
              </w:rPr>
              <w:t>Literatura: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Prof. dr Vesna Vučinić: Metodika muzičke kulture i početna škola sviranja na klaviru, Univerzitet CG, Podgorica, 2006.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Tomerlin, Vladimir: Muzičke igre, Školska knjiga, Zagreb, 1965.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Ivanović, M. Grujić, G.: Muzičke igre, Zavod za udžbenike i nastavna sredstva, Beograd.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Vasiljević, Zorislava: Muzički bukvar, Zavod za udžbenike i nastavna sredstva, Beograd, 1991.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b/>
                <w:bCs/>
                <w:i/>
                <w:iCs/>
                <w:sz w:val="18"/>
                <w:lang w:val="sr-Latn-CS"/>
              </w:rPr>
            </w:pPr>
            <w:r w:rsidRPr="00CE20F3">
              <w:rPr>
                <w:sz w:val="18"/>
                <w:lang w:val="sr-Latn-CS"/>
              </w:rPr>
              <w:t>Manesterioti, Višnja: Zbornik pjesama i igara za djecu, Školska knjiga, Zagreb, 1968.</w:t>
            </w:r>
          </w:p>
          <w:p w:rsidR="00E302B5" w:rsidRPr="00CE20F3" w:rsidRDefault="00E302B5" w:rsidP="008D2C8D">
            <w:pPr>
              <w:numPr>
                <w:ilvl w:val="0"/>
                <w:numId w:val="95"/>
              </w:numPr>
              <w:rPr>
                <w:b/>
                <w:bCs/>
                <w:i/>
                <w:iCs/>
                <w:lang w:val="sr-Latn-CS"/>
              </w:rPr>
            </w:pPr>
            <w:r w:rsidRPr="00CE20F3">
              <w:rPr>
                <w:sz w:val="18"/>
                <w:lang w:val="sr-Latn-CS"/>
              </w:rPr>
              <w:t>U obzir dolaze i druge zbirke dječjih pjesama  i igara u dogovoru s predmetnim profesorom.</w:t>
            </w:r>
          </w:p>
        </w:tc>
      </w:tr>
      <w:tr w:rsidR="00E302B5" w:rsidRPr="005374FE" w:rsidTr="008D2C8D">
        <w:trPr>
          <w:trHeight w:val="9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i/>
                <w:iCs/>
                <w:sz w:val="20"/>
                <w:szCs w:val="20"/>
                <w:lang w:val="sr-Latn-CS"/>
              </w:rPr>
              <w:t>Oblici provjere znanja i ocjenjivanje: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Redovno prisustvo nastavi i isticanje u toku nastave 5 poena;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Esej sa 5 poena;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Dva praktična predavanja po 10 (ukupno 20 poena);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Dva kolokvijuma po 10 poena (ukupno 20 poena);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Završni  ispit 50 poena; </w:t>
            </w:r>
          </w:p>
          <w:p w:rsidR="00E302B5" w:rsidRPr="00CE20F3" w:rsidRDefault="00E302B5" w:rsidP="008D2C8D">
            <w:pPr>
              <w:numPr>
                <w:ilvl w:val="0"/>
                <w:numId w:val="96"/>
              </w:num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Prelazna  ocjena se dobija ako se kumulativno sakupi najmanje 51  poen</w:t>
            </w:r>
          </w:p>
        </w:tc>
      </w:tr>
      <w:tr w:rsidR="00E302B5" w:rsidRPr="005374FE" w:rsidTr="008D2C8D">
        <w:trPr>
          <w:gridBefore w:val="1"/>
          <w:wBefore w:w="540" w:type="pct"/>
          <w:trHeight w:val="157"/>
        </w:trPr>
        <w:tc>
          <w:tcPr>
            <w:tcW w:w="4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Ime i prezime nastavnika koji je pripremio podatke:  </w:t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Prof. dr Vesna Vučinić</w:t>
            </w:r>
          </w:p>
        </w:tc>
      </w:tr>
      <w:tr w:rsidR="00E302B5" w:rsidRPr="005374FE" w:rsidTr="008D2C8D">
        <w:trPr>
          <w:gridBefore w:val="1"/>
          <w:wBefore w:w="540" w:type="pct"/>
          <w:trHeight w:val="157"/>
        </w:trPr>
        <w:tc>
          <w:tcPr>
            <w:tcW w:w="4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B5" w:rsidRPr="00CE20F3" w:rsidRDefault="00E302B5" w:rsidP="008D2C8D">
            <w:pPr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Napomena: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Plan realizacije nastavnog programa po tematskim cjelinama i terminima studenti će dobiti početkom semestra.</w:t>
            </w:r>
          </w:p>
        </w:tc>
      </w:tr>
    </w:tbl>
    <w:p w:rsidR="00E302B5" w:rsidRPr="00CE20F3" w:rsidRDefault="00E302B5" w:rsidP="00E302B5">
      <w:pPr>
        <w:rPr>
          <w:lang w:val="nb-NO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BD57C4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nb-NO"/>
              </w:rPr>
            </w:pPr>
            <w:r w:rsidRPr="00CE20F3">
              <w:rPr>
                <w:lang w:val="nb-NO"/>
              </w:rPr>
              <w:t xml:space="preserve">Metodika nastave likovne kulture II </w:t>
            </w:r>
          </w:p>
        </w:tc>
      </w:tr>
      <w:tr w:rsidR="00E302B5" w:rsidRPr="00CE20F3" w:rsidTr="008D2C8D">
        <w:trPr>
          <w:trHeight w:val="196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t>1PP+ 1V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20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lang w:val="pl-PL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lang w:val="pl-PL"/>
              </w:rPr>
              <w:t>Obrazovanje učitelja</w:t>
            </w:r>
          </w:p>
        </w:tc>
      </w:tr>
      <w:tr w:rsidR="00E302B5" w:rsidRPr="005374FE" w:rsidTr="008D2C8D">
        <w:trPr>
          <w:trHeight w:val="3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Ovaj predmet mogu izučavati samo studenti koji su položili predmete: Likovna forma</w:t>
            </w:r>
            <w:r w:rsidRPr="00CE20F3">
              <w:rPr>
                <w:sz w:val="18"/>
                <w:szCs w:val="18"/>
                <w:lang w:val="sr-Latn-CS"/>
              </w:rPr>
              <w:t xml:space="preserve"> sa V semestra, Likovne tehnike sa VI semestra</w:t>
            </w:r>
            <w:r w:rsidRPr="00CE20F3">
              <w:rPr>
                <w:sz w:val="18"/>
                <w:szCs w:val="18"/>
                <w:lang w:val="nb-NO"/>
              </w:rPr>
              <w:t xml:space="preserve"> i Metodika nastave likovne kulture I sa </w:t>
            </w:r>
            <w:r w:rsidRPr="00CE20F3">
              <w:rPr>
                <w:sz w:val="18"/>
                <w:szCs w:val="18"/>
                <w:lang w:val="sr-Latn-CS"/>
              </w:rPr>
              <w:t>VII semestra</w:t>
            </w:r>
          </w:p>
        </w:tc>
      </w:tr>
      <w:tr w:rsidR="00E302B5" w:rsidRPr="005374FE" w:rsidTr="008D2C8D">
        <w:trPr>
          <w:trHeight w:val="34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Povezivanje kao sinteza naučne teorije i školske prakse. Razumijevanje nastavnog programa i osposobljavanje za korelacije i evaluaciju sadržaja nastavnog programa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Nakon što student položi ovaj ispit, biće u mogućnosti da: 1. Analizira nastavni program za likovnu kulturu za prvih pet razreda osnovne škole; 2. Organizuje i osmišljava časove likovne kulture u odnosu na konkretna likovna područja; 3. Pravi pripremu (scenario za čas) za blok- čas likovne kulture; 4. Prikazuje primjere časova sa tematskim i motivskim sadržajem; 5. Organizuje nastavu koja je vezana za estetsko uređenje prostora.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</w:t>
            </w:r>
            <w:r w:rsidRPr="00CE20F3">
              <w:rPr>
                <w:sz w:val="18"/>
                <w:szCs w:val="18"/>
                <w:lang w:val="it-IT"/>
              </w:rPr>
              <w:t>dr Ana Miljkovac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  <w:lang w:val="nb-NO"/>
              </w:rPr>
              <w:t>Konsultacije - dijalog - diskusija, jedan domaći zadatak – pismena priprema (scenario za čas)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E302B5" w:rsidRPr="00CE20F3" w:rsidTr="008D2C8D">
        <w:trPr>
          <w:trHeight w:val="127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1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Prezentovanje plana programa i organizacije aktivnosti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Školska praksa – vježbanje na uzrastu I razreda, crtanje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Školska praksa – vježbanje na uzrastu II razreda, slikanje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Školska praksa – vježbanje na uzrastu III razreda, vajanje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Školska praksa – vježbanje na uzrastu IV razreda, grafika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Školska praksa – vježbanje na uzrastu V razreda, kombinovanje tehnika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Školska praksa – vježbanje na uzrastu IV razreda, prostorno planiranje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Školska praksa, vježbanje tematskog sadržaja - I razred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Školska praksa, vježbanje motivskog sadržaja - II razred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Školska praksa, vježbanje grupnog rada- III razred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Školska praksa, organizovanje likovnih aktivnosti vezanih za ekskurziju- V razred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Estetsko uređenje prostora u I, II, III, IV i V razredu, primjeri školske prakse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nb-NO"/>
              </w:rPr>
              <w:t>Scenske umjetnosti, IV -V razred osnovne škole</w:t>
            </w:r>
            <w:r w:rsidRPr="00CE20F3">
              <w:rPr>
                <w:sz w:val="18"/>
                <w:szCs w:val="18"/>
                <w:lang w:val="pl-PL"/>
              </w:rPr>
              <w:t>, primjeri školske prakse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  <w:lang w:val="pl-PL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pl-PL"/>
              </w:rPr>
              <w:t>Posmatranje reprodukcije umjetničkog djela kao motivacija za lik.aktivnost</w:t>
            </w:r>
            <w:r w:rsidRPr="00CE20F3">
              <w:rPr>
                <w:sz w:val="18"/>
                <w:szCs w:val="18"/>
                <w:lang w:val="pl-PL"/>
              </w:rPr>
              <w:t>,primjeri školske prakse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  <w:lang w:val="nb-NO"/>
              </w:rPr>
            </w:pP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>Posjeta galeriji ili muzeju kao motivacija za likovnu aktivnost</w:t>
            </w:r>
            <w:r w:rsidRPr="00CE20F3">
              <w:rPr>
                <w:sz w:val="18"/>
                <w:szCs w:val="18"/>
                <w:lang w:val="pl-PL"/>
              </w:rPr>
              <w:t>, primjeri školske prakse</w:t>
            </w:r>
          </w:p>
          <w:p w:rsidR="00E302B5" w:rsidRPr="00CE20F3" w:rsidRDefault="00E302B5" w:rsidP="008D2C8D">
            <w:pPr>
              <w:rPr>
                <w:sz w:val="18"/>
                <w:szCs w:val="18"/>
                <w:shd w:val="clear" w:color="auto" w:fill="F9F9F9"/>
              </w:rPr>
            </w:pPr>
            <w:r w:rsidRPr="00CE20F3">
              <w:rPr>
                <w:b/>
                <w:sz w:val="18"/>
                <w:szCs w:val="18"/>
              </w:rPr>
              <w:t>Završni ispit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CE20F3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 kredita x 40/30  =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5 sati i 20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3 sata 20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</w:rPr>
              <w:t>(Priprema) + 24 sata (Dopunski rad)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Studenti su obavezni da napišu jednu pismenu pripremu za praktični čas, pripreme nastavna sredstva i realizuju dva časa, prezentuju i brane postignuće na časovima.</w:t>
            </w:r>
          </w:p>
        </w:tc>
      </w:tr>
      <w:tr w:rsidR="00E302B5" w:rsidRPr="005374FE" w:rsidTr="008D2C8D">
        <w:trPr>
          <w:cantSplit/>
          <w:trHeight w:val="11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lang w:val="es-ES"/>
              </w:rPr>
              <w:t xml:space="preserve"> Jedan dan u nedjelji</w:t>
            </w:r>
          </w:p>
        </w:tc>
      </w:tr>
      <w:tr w:rsidR="00E302B5" w:rsidRPr="005374FE" w:rsidTr="008D2C8D">
        <w:trPr>
          <w:cantSplit/>
          <w:trHeight w:val="47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br/>
            </w:r>
            <w:r w:rsidRPr="00CE20F3">
              <w:rPr>
                <w:sz w:val="18"/>
                <w:szCs w:val="18"/>
                <w:lang w:val="sv-SE"/>
              </w:rPr>
              <w:t>B. Karlavaris, M. Kraguljac, Razvijanje kreativnosti putem likovnog vaspitanja, Prosveta, Beograd, 1981.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Miljkovac A., Metodika nastave likovne kulture, skripta, 2012.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Samostalna praktična realizacija 2 časa – 30 poena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Domaći zadatak:1 pismene priprema, tj. scenario za čas– 15 poena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Redovno prisustvo nastavi i učešće u diskusiji 5 poena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Završni ispit sa 50 poena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nb-NO"/>
              </w:rPr>
              <w:t>Prelazna ocjena se dobija ako se kumulativno sakupi najmanje 51 poen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91-100, ocjena A;  81-91, ocjena B;  71-81, ocjena C;  61-71, ocjena D;  51-61, ocjena E; 0-51, ocjena F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 xml:space="preserve">Doc. </w:t>
            </w:r>
            <w:r w:rsidRPr="00CE20F3">
              <w:rPr>
                <w:sz w:val="18"/>
                <w:szCs w:val="18"/>
                <w:lang w:val="it-IT"/>
              </w:rPr>
              <w:t>dr Ana Miljkovac</w:t>
            </w:r>
          </w:p>
        </w:tc>
      </w:tr>
      <w:tr w:rsidR="00E302B5" w:rsidRPr="00CE20F3" w:rsidTr="008D2C8D">
        <w:trPr>
          <w:gridBefore w:val="1"/>
          <w:wBefore w:w="525" w:type="pct"/>
          <w:trHeight w:val="126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-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tbl>
      <w:tblPr>
        <w:tblW w:w="500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97"/>
        <w:gridCol w:w="1134"/>
        <w:gridCol w:w="312"/>
        <w:gridCol w:w="1418"/>
        <w:gridCol w:w="1134"/>
        <w:gridCol w:w="2125"/>
        <w:gridCol w:w="1985"/>
        <w:gridCol w:w="610"/>
      </w:tblGrid>
      <w:tr w:rsidR="00E302B5" w:rsidRPr="005374FE" w:rsidTr="008D2C8D">
        <w:trPr>
          <w:gridBefore w:val="3"/>
          <w:gridAfter w:val="1"/>
          <w:wBefore w:w="1107" w:type="pct"/>
          <w:wAfter w:w="313" w:type="pct"/>
          <w:trHeight w:val="134"/>
        </w:trPr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br w:type="page"/>
              <w:t>Naziv predmeta:</w:t>
            </w:r>
          </w:p>
        </w:tc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METODIKA NASTAVE FIZIČKOG VASPITANJA II</w:t>
            </w:r>
          </w:p>
        </w:tc>
      </w:tr>
      <w:tr w:rsidR="00E302B5" w:rsidRPr="00CE20F3" w:rsidTr="008D2C8D">
        <w:trPr>
          <w:gridBefore w:val="1"/>
          <w:gridAfter w:val="1"/>
          <w:wBefore w:w="321" w:type="pct"/>
          <w:wAfter w:w="313" w:type="pct"/>
          <w:trHeight w:val="196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Šifra predmeta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Status predmeta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Semestar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Broj ECTS kredita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gridBefore w:val="1"/>
          <w:gridAfter w:val="1"/>
          <w:wBefore w:w="321" w:type="pct"/>
          <w:wAfter w:w="313" w:type="pct"/>
          <w:trHeight w:val="214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Nema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Obavezni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VIII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1p+1v</w:t>
            </w:r>
          </w:p>
        </w:tc>
      </w:tr>
      <w:tr w:rsidR="00E302B5" w:rsidRPr="005374FE" w:rsidTr="008D2C8D">
        <w:trPr>
          <w:trHeight w:val="24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Studijski programi za koje se organizuje: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Obrazovanje učitelja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Akademski master studijski programi FILOZOFSKOG FAKULTETA (studije  traju 10 semestara, 300 ECTS kredita).</w:t>
            </w:r>
          </w:p>
        </w:tc>
      </w:tr>
      <w:tr w:rsidR="00E302B5" w:rsidRPr="005374FE" w:rsidTr="008D2C8D">
        <w:trPr>
          <w:trHeight w:val="10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Uslovljenost drugim predmetima: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3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Ciljevi izučavanja predmeta: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Upoznavanje i ovladavanje teoretskim osnovama fizičke kulture. Upoznavanje sa vrijednostima, biološkim i psihološkim zakonitostima i humanističkim usmjerenjima fizičke kulture.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u w:val="single"/>
                <w:lang w:val="pl-PL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Ishodi u</w:t>
            </w:r>
            <w:r w:rsidRPr="00CE20F3">
              <w:rPr>
                <w:rFonts w:ascii="Times New Roman" w:hAnsi="Times New Roman"/>
                <w:sz w:val="18"/>
                <w:szCs w:val="18"/>
                <w:lang w:val="pl-PL"/>
              </w:rPr>
              <w:t>čenja: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u w:val="single"/>
                <w:lang w:val="pl-PL"/>
              </w:rPr>
              <w:t xml:space="preserve"> Nakon što student položi ovaj ispit, biće u mogućnosti da: 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pl-PL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1.Analizira i planira nastavu fizičkog vaspitanja predviđenu nastavnim planom za prva dva ciklusa osnovne škole;      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eastAsia="Calibri" w:hAnsi="Times New Roman"/>
                <w:b w:val="0"/>
                <w:i/>
                <w:sz w:val="18"/>
                <w:szCs w:val="18"/>
                <w:lang w:val="pl-PL"/>
              </w:rPr>
            </w:pPr>
            <w:r w:rsidRPr="00CE20F3">
              <w:rPr>
                <w:rFonts w:ascii="Times New Roman" w:eastAsia="Calibri" w:hAnsi="Times New Roman"/>
                <w:b w:val="0"/>
                <w:sz w:val="18"/>
                <w:szCs w:val="18"/>
                <w:lang w:val="pl-PL"/>
              </w:rPr>
              <w:t>2.Samostalno, kreativno prilagodjava i unapredjuje metodičke postupake  i pronalazi  rjesenja prilagodjena uzrastu učenika, uslovima i ambijentu rada;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pl-PL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3.Razumije osnovne principe,  metode, oblike rada i opterećenja na času fizičkog vaspitanja,  prepoznaje ih i praktično primjenjuje; 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pl-PL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4.Vrednuje  učenička postignuća i  aktivnisti: motoričke sposobnosti, tehničko-taktička umijeća. i angažovanist u nastavi;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pl-PL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5.Organizuje nastavni proces u prva dva ciklusa osnovne škole, kako u domenu redovne nastave, tako i za ostale vrste nastave: slobodne aktivnosti učenika, sportska takmičenja  i aktivnosti u prirodi;</w:t>
            </w:r>
          </w:p>
        </w:tc>
      </w:tr>
      <w:tr w:rsidR="00E302B5" w:rsidRPr="005374FE" w:rsidTr="008D2C8D">
        <w:trPr>
          <w:trHeight w:val="7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Ime i prezime nastavnika i saradnika: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 Prof. dr Dobrislav Vujović, Marija Bubanja, prof. asistent</w:t>
            </w:r>
          </w:p>
        </w:tc>
      </w:tr>
      <w:tr w:rsidR="00E302B5" w:rsidRPr="005374FE" w:rsidTr="008D2C8D">
        <w:trPr>
          <w:trHeight w:val="13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Metod nastave i savladanja gradiva: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Predavanja  vježbe, konsultacije, priprema za ispit.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986"/>
        </w:trPr>
        <w:tc>
          <w:tcPr>
            <w:tcW w:w="1107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Pripremne nedjelje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III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IV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V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VI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VII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VIII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IX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X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XI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XII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XIII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XIV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XV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XVI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Završna nedjelja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XVIII-XIXnedjelja</w:t>
            </w:r>
          </w:p>
        </w:tc>
        <w:tc>
          <w:tcPr>
            <w:tcW w:w="3893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Upoznavanje, priprema i upis semestra.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Upoznavanje sa planom i programom, organizacija nastave i sadržaj predmeta.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Preventivne mjere u organizaciji nastave fizičkog vaspitanja.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Intezifikacija časa fizičkog vaspitanja.Realizacija praktičnog predavanja u I razredu osnovne škole.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 w:eastAsia="sr-Latn-CS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 w:eastAsia="sr-Latn-CS"/>
              </w:rPr>
              <w:t>Motivacija u fizičkom vaspitanju, pohvale, nagrade  i kazne.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Organizacija časa fizičkog vaspitanja u kombinovanom odjeljenju. Praktični prikaz  časa u kombinovanom odjeljenju 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sl-SI"/>
              </w:rPr>
              <w:t>I  kolokvijum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 xml:space="preserve">Ocjenjivanje u nastavi fizičkog vaspitanja. 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Analiza realizovanih praktičnih predavanja u prvom i drugom razredu.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Praćenje rasta i razvoja djece u nastavi fizičkog vaspitanja. Praktično predavanje u trećem razredu.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Korektivna gimnastika, korektivne vježbe. Praktično predavanje u četvrtom razredu osnovne škole.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Organizacija takmičenja na mladjem školskom uzrastu. Analiza praktičnih predavanja u III  i IV razredu.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Povrede na času fizičkog vaspitanja i prva pomoć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sl-SI"/>
              </w:rPr>
              <w:t>II kolokvijum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Istraživanja u nastavi fizičkog vaspitanja.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Analiza nastavnog programa fizičkog vaspitanja nižih razreda osnovne škole. Organizacija i realizacija 1-2 časovnog izleta.Analiza realizovanih praktičnih predavanja.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sl-SI"/>
              </w:rPr>
              <w:t>Završni ispit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Ovjera semestra.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Dopunska nastava i popravni ispitni rok.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sz w:val="18"/>
                <w:szCs w:val="18"/>
              </w:rPr>
              <w:t>Opterećenje studenata:</w:t>
            </w:r>
          </w:p>
        </w:tc>
      </w:tr>
      <w:tr w:rsidR="00E302B5" w:rsidRPr="00CE20F3" w:rsidTr="008D2C8D">
        <w:trPr>
          <w:cantSplit/>
          <w:trHeight w:val="1700"/>
        </w:trPr>
        <w:tc>
          <w:tcPr>
            <w:tcW w:w="1267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sz w:val="18"/>
                <w:szCs w:val="18"/>
                <w:u w:val="single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u w:val="single"/>
                <w:lang w:val="nb-NO"/>
              </w:rPr>
              <w:t xml:space="preserve">Nedjeljno  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u w:val="single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4 kredita x 40/30  =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u w:val="single"/>
                <w:lang w:val="nb-NO"/>
              </w:rPr>
              <w:t>5 h 20 min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u w:val="single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u w:val="single"/>
                <w:lang w:val="nb-NO"/>
              </w:rPr>
              <w:t>Struktura opterećenja: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1 sat predavanja,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1 sat vježbi, 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3sata i 20 minuta samostalnog rada uključujući konsultacije</w:t>
            </w:r>
          </w:p>
        </w:tc>
        <w:tc>
          <w:tcPr>
            <w:tcW w:w="3733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b/>
                <w:bCs/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>U toku semestra</w:t>
            </w:r>
          </w:p>
          <w:p w:rsidR="00E302B5" w:rsidRPr="00CE20F3" w:rsidRDefault="00E302B5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Nastava i završni ispit</w:t>
            </w:r>
            <w:r w:rsidRPr="00CE20F3">
              <w:rPr>
                <w:sz w:val="18"/>
                <w:szCs w:val="18"/>
                <w:lang w:val="sr-Latn-CS"/>
              </w:rPr>
              <w:t xml:space="preserve">: (5 sati i 20 min.)  x 16 = 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>85</w:t>
            </w: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 xml:space="preserve"> sati 20 min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>Neophodne pripreme</w:t>
            </w:r>
            <w:r w:rsidRPr="00CE20F3">
              <w:rPr>
                <w:sz w:val="18"/>
                <w:szCs w:val="18"/>
                <w:lang w:val="sr-Latn-CS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x 5 sati 20 min.= 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 xml:space="preserve">10 sati 40 min. 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Ukupno opterećenje za  predmet  </w:t>
            </w:r>
            <w:r w:rsidRPr="00CE20F3">
              <w:rPr>
                <w:b/>
                <w:bCs/>
                <w:sz w:val="18"/>
                <w:szCs w:val="18"/>
                <w:u w:val="single"/>
                <w:lang w:val="sr-Latn-CS"/>
              </w:rPr>
              <w:t>4x30  = 120 sati</w:t>
            </w:r>
          </w:p>
          <w:p w:rsidR="00E302B5" w:rsidRPr="00CE20F3" w:rsidRDefault="00E302B5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Dopunski rad </w:t>
            </w:r>
            <w:r w:rsidRPr="00CE20F3">
              <w:rPr>
                <w:sz w:val="18"/>
                <w:szCs w:val="18"/>
                <w:lang w:val="sr-Latn-CS"/>
              </w:rPr>
              <w:t xml:space="preserve"> za pripremu ispita u popravnom ispitnom roku, uključujući i polaganje popravnog ispita 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 xml:space="preserve">od 0 do 24 sata </w:t>
            </w:r>
            <w:r w:rsidRPr="00CE20F3">
              <w:rPr>
                <w:sz w:val="18"/>
                <w:szCs w:val="18"/>
                <w:lang w:val="sr-Latn-CS"/>
              </w:rPr>
              <w:t>(preostalo vrijeme od prve dvije stavke do ukupnog opterećenja za predmet)</w:t>
            </w:r>
          </w:p>
          <w:p w:rsidR="00E302B5" w:rsidRPr="00CE20F3" w:rsidRDefault="00E302B5" w:rsidP="008D2C8D">
            <w:pPr>
              <w:rPr>
                <w:b/>
                <w:i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sr-Latn-CS"/>
              </w:rPr>
              <w:t xml:space="preserve">Struktura opterećenja: </w:t>
            </w: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  <w:lang w:val="it-IT"/>
              </w:rPr>
              <w:t>(Priprema) + 24 sata (Dopunski rad)</w:t>
            </w:r>
          </w:p>
        </w:tc>
      </w:tr>
      <w:tr w:rsidR="00E302B5" w:rsidRPr="00BD57C4" w:rsidTr="008D2C8D">
        <w:trPr>
          <w:cantSplit/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460EB8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460EB8">
              <w:rPr>
                <w:rFonts w:ascii="Times New Roman" w:hAnsi="Times New Roman"/>
                <w:sz w:val="18"/>
                <w:szCs w:val="18"/>
              </w:rPr>
              <w:t>Obaveze studenata:</w:t>
            </w:r>
            <w:r w:rsidRPr="00460EB8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Studenti su obavezni da  pohađaju nastavu, rade kolokvijume i izadju na završni ispit.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                                 </w:t>
            </w:r>
          </w:p>
        </w:tc>
      </w:tr>
      <w:tr w:rsidR="00E302B5" w:rsidRPr="005374FE" w:rsidTr="008D2C8D">
        <w:trPr>
          <w:cantSplit/>
          <w:trHeight w:val="10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it-IT"/>
              </w:rPr>
              <w:t>Konsultacije: petkom od 13.00 sati  (učionica)</w:t>
            </w:r>
          </w:p>
        </w:tc>
      </w:tr>
      <w:tr w:rsidR="00E302B5" w:rsidRPr="005374FE" w:rsidTr="008D2C8D">
        <w:trPr>
          <w:cantSplit/>
          <w:trHeight w:val="23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Literatura: Višnjić, D., Jovanović,A., Miletić, K.: Teorija i metodika fizičkog vaspitanja, Fakultet sporta i vizičkog                                          vaspitanja Beograd, 20042.  Medjedović, E.: Metodika fizičkog vaspitanja, Državni univerzitet u Novom Pazaru, 2010.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 xml:space="preserve">Oblici provjere znanja i ocjenjivanje: 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i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Prisustvo nastavi 6 poena,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Pismena priprema 5x2 =10 poena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Dva kolokvija po 10 poena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Dva časa po 7 poena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Završni ispit 50 poena</w:t>
            </w:r>
          </w:p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sl-SI"/>
              </w:rPr>
              <w:t>Prelazna ocjena se dobija ako se kumulativno sakupi najmanje 51 poena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>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it-IT"/>
              </w:rPr>
              <w:t>Ocjene: E (51-60); D (61-70), C (71-80); B (81-90); a (91-100)</w:t>
            </w:r>
          </w:p>
        </w:tc>
      </w:tr>
      <w:tr w:rsidR="00E302B5" w:rsidRPr="005374FE" w:rsidTr="008D2C8D">
        <w:trPr>
          <w:gridBefore w:val="2"/>
          <w:wBefore w:w="525" w:type="pct"/>
          <w:trHeight w:val="70"/>
        </w:trPr>
        <w:tc>
          <w:tcPr>
            <w:tcW w:w="4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it-IT"/>
              </w:rPr>
              <w:t>Ime i prezime nastavnika koji je pripremio podatke: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it-IT"/>
              </w:rPr>
              <w:t xml:space="preserve"> Prof . dr Dobrislav Vujović</w:t>
            </w:r>
          </w:p>
        </w:tc>
      </w:tr>
      <w:tr w:rsidR="00E302B5" w:rsidRPr="005374FE" w:rsidTr="008D2C8D">
        <w:trPr>
          <w:gridBefore w:val="2"/>
          <w:wBefore w:w="525" w:type="pct"/>
          <w:trHeight w:val="163"/>
        </w:trPr>
        <w:tc>
          <w:tcPr>
            <w:tcW w:w="4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nb-NO"/>
              </w:rPr>
              <w:t>Dodatne informacije o predmetu: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: 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Plan realizacije nastavnog programa po tematskim cjelinama i terminima studentI će dobiti na početku semestra.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nb-NO"/>
              </w:rPr>
              <w:t xml:space="preserve"> </w:t>
            </w:r>
          </w:p>
        </w:tc>
      </w:tr>
      <w:tr w:rsidR="00E302B5" w:rsidRPr="005374FE" w:rsidTr="008D2C8D">
        <w:trPr>
          <w:gridBefore w:val="2"/>
          <w:wBefore w:w="525" w:type="pct"/>
          <w:trHeight w:val="70"/>
        </w:trPr>
        <w:tc>
          <w:tcPr>
            <w:tcW w:w="4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sz w:val="18"/>
                <w:szCs w:val="18"/>
                <w:lang w:val="pl-PL"/>
              </w:rPr>
              <w:t>Posebnu naznaku za predmet:</w:t>
            </w:r>
            <w:r w:rsidRPr="00CE20F3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 Nastava ( Teoret. P) se izvodi za grupu oko 40 studenata, a Praktična predavanja (PP) i vježbe u grupi od po 20 studenata.</w:t>
            </w:r>
          </w:p>
        </w:tc>
      </w:tr>
    </w:tbl>
    <w:p w:rsidR="00E302B5" w:rsidRPr="00CE20F3" w:rsidRDefault="00E302B5" w:rsidP="00E302B5">
      <w:pPr>
        <w:rPr>
          <w:sz w:val="20"/>
          <w:szCs w:val="20"/>
          <w:lang w:val="nb-NO"/>
        </w:rPr>
      </w:pPr>
    </w:p>
    <w:p w:rsidR="00E302B5" w:rsidRPr="00CE20F3" w:rsidRDefault="00E302B5" w:rsidP="00E302B5">
      <w:pPr>
        <w:rPr>
          <w:sz w:val="20"/>
          <w:szCs w:val="20"/>
          <w:lang w:val="nb-NO"/>
        </w:rPr>
      </w:pPr>
    </w:p>
    <w:tbl>
      <w:tblPr>
        <w:tblW w:w="4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1764"/>
        <w:gridCol w:w="1212"/>
        <w:gridCol w:w="1863"/>
        <w:gridCol w:w="1880"/>
      </w:tblGrid>
      <w:tr w:rsidR="00E302B5" w:rsidRPr="005374FE" w:rsidTr="008D2C8D">
        <w:trPr>
          <w:gridBefore w:val="1"/>
          <w:wBefore w:w="1036" w:type="pct"/>
          <w:trHeight w:val="359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0"/>
                <w:szCs w:val="20"/>
                <w:lang w:val="nb-NO"/>
              </w:rPr>
            </w:pPr>
            <w:r w:rsidRPr="00CE20F3">
              <w:rPr>
                <w:rFonts w:ascii="Times New Roman" w:hAnsi="Times New Roman"/>
                <w:sz w:val="20"/>
                <w:szCs w:val="20"/>
                <w:lang w:val="nb-NO"/>
              </w:rPr>
              <w:t>TEORIJSKE OSNOVE METODOLOGIJE PEDAGOŠKIH ISTRAŽIVANjA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36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0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81"/>
          <w:jc w:val="center"/>
        </w:trPr>
        <w:tc>
          <w:tcPr>
            <w:tcW w:w="1036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41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15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VIII</w:t>
            </w:r>
          </w:p>
        </w:tc>
        <w:tc>
          <w:tcPr>
            <w:tcW w:w="1099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21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STUDIJSKI PROGRAM ZA OBRAZOVANJE UČITELJA</w:t>
            </w:r>
          </w:p>
        </w:tc>
      </w:tr>
      <w:tr w:rsidR="00E302B5" w:rsidRPr="00CE20F3" w:rsidTr="008D2C8D">
        <w:trPr>
          <w:trHeight w:val="1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Da studenti upoznaju i shvate značaj i ulogu metodologije pedagoških istraživanja u procesu proučavanja složenih vaspitno-obrazovnih problema; da savladaju osnovnu teorijsko-metodološku logiku, naučne paradigme, te upoznaju suštinu primjenjenih i akcionih istraživanja; formiranje pozitivnog stava učitelja prema unapređenju stručnog rada i vlastite profesije putem naučno utemeljene metodologije.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 Student će biti osposobljen da:</w:t>
            </w:r>
            <w:r w:rsidRPr="00CE20F3">
              <w:rPr>
                <w:lang w:val="nb-NO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 xml:space="preserve">-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Razumije ulogu metodologije pedagoških istraživanja u sistemu pedagoških disciplina;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- Analizira odnosa filozofije, teologije, ideologije prema metodologiji;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- Diferencira različite istraživačke pristupe;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- Razumije ključne metodološke pojmove;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- Analizira, sintetitizuje i upravlja informacijama;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- Objasni suštinu primjenjenih (operativnih) istraživanja;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- Razumije suštinu akcionih istraživanja (istraživanja praktičara);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- Uočava probleme iz nastavne prakse;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- Iskazuje pozitivan stav o potrebi primjene naučno-istraživačkog pristupa u radu učitelja u školi.</w:t>
            </w:r>
          </w:p>
        </w:tc>
      </w:tr>
      <w:tr w:rsidR="00E302B5" w:rsidRPr="005374FE" w:rsidTr="008D2C8D">
        <w:trPr>
          <w:trHeight w:val="11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nb-NO"/>
              </w:rPr>
              <w:t>prof. dr Nikola Mijanović, mr Sanja Čalović Nenezić</w:t>
            </w:r>
          </w:p>
        </w:tc>
      </w:tr>
      <w:tr w:rsidR="00E302B5" w:rsidRPr="00CE20F3" w:rsidTr="008D2C8D">
        <w:trPr>
          <w:trHeight w:val="18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Metod nastave i savladanja gradiva:</w:t>
            </w:r>
            <w:r w:rsidRPr="00CE20F3">
              <w:rPr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nb-NO"/>
              </w:rPr>
              <w:t xml:space="preserve">Predavanja i diskusije. Priprema po jednog domaćeg (pismenog) rada na zadatu temu. </w:t>
            </w:r>
            <w:r w:rsidRPr="00CE20F3">
              <w:rPr>
                <w:sz w:val="20"/>
                <w:szCs w:val="20"/>
              </w:rPr>
              <w:t>Učenje za pismenu provjeru znanja i završni ispit. Konsultacije.</w:t>
            </w:r>
          </w:p>
        </w:tc>
      </w:tr>
      <w:tr w:rsidR="00E302B5" w:rsidRPr="00CE20F3" w:rsidTr="008D2C8D">
        <w:trPr>
          <w:trHeight w:val="9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491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Poimanje i razvoj  metodologije pedagoških istraživanja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Logičko-gnoseološka utemeljenost metodologije pedagoških istraživanja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Afirmisanje metodologije pedagoških istraživanja posle konstituisanja pedagogije kao nauke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Pozitivistička orijentacija metodologije pedagoških istraživanja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Ciljevi i zadaci naučno-pedagoških saznanja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Naučno istraživačke paradigme; činjenice u naučno-pedagoškim istraživanjima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Prvi test znanja -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Podjela pedagoških istraživanja; karakteristike primjenjenih, malih (mikro) i akcionih istraživanja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Osnovna metodološka polazišta u pedagoškim istraživanjima: teorijski konstrukti, analiza dosadašnjih istraživanja pretraživanjem literature i baza podataka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Osnovni metodološki pojmovi: hipoteze i varijable; populacija i uzorak u pedagoškim istraživanjima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Razlikovanje kvalitativnih i kvantitativnih istraživanja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Kvalitativna istraživanja: studija slučaja (case study), utemeljena teorija (graunded theory), fenomenološki pristup, mješoviti pristup (mixed method)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Naučni dosezi metodologije pedagoških istraživanja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Etički kodeks istraživanja sa djecom</w:t>
            </w:r>
          </w:p>
          <w:p w:rsidR="00E302B5" w:rsidRPr="00CE20F3" w:rsidRDefault="00E302B5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Drugi test znanja – kolokvijum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 kredita x 40/30 = 8 sati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4 sata 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8 sati  x 16 = 128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Neophodne pripreme prije početka semestra (administracija, upis, ovjera)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8 sati = 16 sati.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predmet: 6 x 30 = 180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Dopunski rad za pripremu ispita u popravnom ispitnom roku, uključujući i polaganje popravnog ispita od 0 do 34 sata 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128 sati  (nastava) + 16 sati (priprema) + 34 sati (dopunski rad).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Studenti su obavezni da redovno pohađaju nastavu i rade dva testa. Studenti pripremaju po jedan domaći (pismeni) rad i učestvuju u diskusiji nakon njegove prezentacije.</w:t>
            </w:r>
          </w:p>
        </w:tc>
      </w:tr>
      <w:tr w:rsidR="00E302B5" w:rsidRPr="00CE20F3" w:rsidTr="008D2C8D">
        <w:trPr>
          <w:cantSplit/>
          <w:trHeight w:val="11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b/>
                <w:sz w:val="18"/>
                <w:szCs w:val="18"/>
              </w:rPr>
              <w:t>Utorak, 14h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• Banđur; V. i Potkonjak; N. (1999): Metodologija pedagogije, „Učiteljski fakultet“, Beograd; • Halmi; A. (2003): Strategija kvalitativnih istraživanja u primijenjenim društvenim znanostima, „Naklada Slap“, Zagreb; • Cohen, L., Manion L. i Morrison, K. (2007): Metode istraživanja u obrazovanju, „Naklada Slap“, Zagreb; • Mejovšek , M. (2003): Uvod u metode znanstvenog istraživanja, „Naklada Slap“, Zagreb; • Mužić, V. (1986): Metodologija pedagoških istraživanja, „Zavod za izdavanje udžbenika“, Sarajevo; • Ajduković, D. (2008): Odgovornost istraživača i valjanost kvalitativne metodologije, U: Koller-Trbović, N. i Žižak. A. (ur.): Kvalitativni pristup u društvenim znanostima, Edukacijsko rehabilitacijski fakultet Sveučilišta u Zagrebu, Zagreb,• Mandić, P. (2004): Metodologija naučnog rada, „Akademija nauka i umjetnosti Republike Srpske“, Banja Luka; • Petz, B. (2007): Osnovne statističke metode za nematematičare, „Naklada Slap“, Zagreb.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Ocjenjuje se: - Dva testa po 20 poena ( ukupno 40 poena), - Izrada jednog domaćeg rada na zadanu temu 6 poena, - Redovno prisustvo nastavi i učešće u diskusiji 4 poena; - Završni ispit sa 50 poena; - Prelazna ocjena se dobija ako se kumulativno sakupi najmanje 51 poen.</w:t>
            </w:r>
          </w:p>
        </w:tc>
      </w:tr>
      <w:tr w:rsidR="00E302B5" w:rsidRPr="00CE20F3" w:rsidTr="008D2C8D">
        <w:trPr>
          <w:trHeight w:val="7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E302B5" w:rsidRPr="00BD57C4" w:rsidTr="008D2C8D">
        <w:trPr>
          <w:gridBefore w:val="1"/>
          <w:wBefore w:w="525" w:type="pct"/>
          <w:trHeight w:val="146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Nikola Mijanović</w:t>
            </w:r>
          </w:p>
        </w:tc>
      </w:tr>
      <w:tr w:rsidR="00E302B5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hyperlink r:id="rId19" w:history="1">
              <w:r w:rsidRPr="00CE20F3">
                <w:rPr>
                  <w:rStyle w:val="Hyperlink"/>
                  <w:rFonts w:eastAsiaTheme="minorEastAsia"/>
                  <w:b/>
                  <w:bCs/>
                  <w:color w:val="auto"/>
                  <w:sz w:val="18"/>
                  <w:szCs w:val="18"/>
                  <w:lang w:val="sr-Latn-CS"/>
                </w:rPr>
                <w:t>http://www.ufri.uniri.hr/files/studiji/STUDIJSKI_PROGRAM_US_proieni_tekst_s_odlukama.pdf</w:t>
              </w:r>
            </w:hyperlink>
          </w:p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hyperlink r:id="rId20" w:history="1">
              <w:r w:rsidRPr="00CE20F3">
                <w:rPr>
                  <w:rStyle w:val="Hyperlink"/>
                  <w:rFonts w:eastAsiaTheme="minorEastAsia"/>
                  <w:b/>
                  <w:bCs/>
                  <w:color w:val="auto"/>
                  <w:sz w:val="18"/>
                  <w:szCs w:val="18"/>
                  <w:lang w:val="sr-Latn-CS"/>
                </w:rPr>
                <w:t>http://www.uf.bg.ac.rs/?page_id=9146</w:t>
              </w:r>
            </w:hyperlink>
          </w:p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KnjigaPredmeta.zip\Tabela 5.2 specifikacija predmeta - ZIP архива, распакована величина је 11.804.400 бајтова</w:t>
            </w:r>
          </w:p>
        </w:tc>
      </w:tr>
    </w:tbl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  <w:r w:rsidRPr="00CE20F3">
        <w:rPr>
          <w:lang w:val="sr-Latn-CS"/>
        </w:rPr>
        <w:br w:type="page"/>
      </w: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4"/>
        <w:gridCol w:w="1211"/>
        <w:gridCol w:w="1863"/>
        <w:gridCol w:w="2380"/>
      </w:tblGrid>
      <w:tr w:rsidR="00E302B5" w:rsidRPr="00CE20F3" w:rsidTr="008D2C8D">
        <w:trPr>
          <w:gridBefore w:val="1"/>
          <w:wBefore w:w="978" w:type="pct"/>
          <w:trHeight w:val="359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E20F3">
              <w:rPr>
                <w:rFonts w:ascii="Times New Roman" w:hAnsi="Times New Roman"/>
                <w:sz w:val="20"/>
                <w:szCs w:val="20"/>
              </w:rPr>
              <w:t>OPERATIVNA NAUČNO-PEDAGOŠKA PROUČAVANjA</w:t>
            </w:r>
          </w:p>
        </w:tc>
      </w:tr>
      <w:tr w:rsidR="00E302B5" w:rsidRPr="00CE20F3" w:rsidTr="008D2C8D">
        <w:trPr>
          <w:trHeight w:val="84"/>
          <w:jc w:val="center"/>
        </w:trPr>
        <w:tc>
          <w:tcPr>
            <w:tcW w:w="978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98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0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14"/>
          <w:jc w:val="center"/>
        </w:trPr>
        <w:tc>
          <w:tcPr>
            <w:tcW w:w="978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98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675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IX</w:t>
            </w:r>
          </w:p>
        </w:tc>
        <w:tc>
          <w:tcPr>
            <w:tcW w:w="103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3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952"/>
        <w:gridCol w:w="6869"/>
      </w:tblGrid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STUDIJSKI PROGRAM ZA OBRAZOVANJE UČITELJA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Upoznavanje studenata sa teorijskim i primjenjenim osnovama naučno-istraživačkih metoda u pedagoškim istraživanjima, izborom i primjenom naučno-istraživačkih tehnika i postupaka, te izradom istraživačkih instrumenata; upoznavanje studenata sa strukturom i značajem naučno-istraživačkog projekta; usvajanje metodoloških znanja o kvantitativnim istraživanjima i kvantitativnoj obradi podataka.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lang w:val="nb-NO"/>
              </w:rPr>
              <w:t xml:space="preserve"> </w:t>
            </w:r>
            <w:r w:rsidRPr="00CE20F3">
              <w:rPr>
                <w:b/>
                <w:lang w:val="nb-NO"/>
              </w:rPr>
              <w:t>Student će biti osposobljen da:</w:t>
            </w:r>
            <w:r w:rsidRPr="00CE20F3">
              <w:rPr>
                <w:lang w:val="nb-NO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nb-NO"/>
              </w:rPr>
              <w:t>-Planira realizovanje malih (mikro) istraživanja;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 -Skicira naučno-istraživački projekat;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 -Odabere odgovarajuće metode za istraživanje odabranih nastavnih problema;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 -Samostalno konstruiše naučno-istraživačke instrumente za istraživanja u nastavi;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 -Uključi učenike u konkretna akciona istraživanja i realizuje istraživanja akcionog tipa;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 -Odabere primjerene statističke analize i obradi podatke;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 -Mijenja vlastitu praksu na osnovu rezultata konkretnih praktičnih istraživanja.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nb-NO"/>
              </w:rPr>
              <w:t>prof. dr Nikola Mijanović, mr Sanja Čalović Nenezić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nb-NO"/>
              </w:rPr>
              <w:t>Predavanja i diskusije; individualni rad studenata na izradi naučno-istraživačkog projekta i oblikovanju istraživačkih instrumenata; konsultacije i tekuća provjera znanja u funkciji polaganja završnog ispita.</w:t>
            </w:r>
          </w:p>
        </w:tc>
      </w:tr>
      <w:tr w:rsidR="00E302B5" w:rsidRPr="00CE20F3" w:rsidTr="008D2C8D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51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Etape u pedagoškim istraživanjima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Poimanje naučno-istraživačkog projekta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 naučno-istraživačkog projekta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Pojam, uloga i podjela istraživačkih metoda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Specifičnosti metode teorijske analize i istorijske metode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Deskriptivna metoda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Empirijsko-eksperimentalne metode i njihove varijante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Prvi kolokvijum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Mogućnosti primjene sistemsko-strukturalnih proučavanja u vaspitanju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Osnovne naučno-istraživačke tehnike u vaspitanju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Sredstva za prikupljanje činjenica i njihove karakteristike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Procedure prilikom sređivanja i obrade dobijenih rezultata; osnove statističkih postupaka obrade podataka; odabir primjerene statističke analize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Oblikovanje naučno-istraživačkog izvještaja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Intelektualne i karakterne osobine istraživača</w:t>
            </w:r>
          </w:p>
          <w:p w:rsidR="00E302B5" w:rsidRPr="00CE20F3" w:rsidRDefault="00E302B5" w:rsidP="008D2C8D">
            <w:pPr>
              <w:numPr>
                <w:ilvl w:val="0"/>
                <w:numId w:val="107"/>
              </w:num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Drugi kolokvijum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581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4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predmet 5x30=150 sati 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Studenti su obavezni da pohađaju nastavu, učestvuju u diskusijama, rade dva testa znanja i samostalno koncipiraju jedan istraživački projekat na zadanu temu.</w:t>
            </w:r>
          </w:p>
        </w:tc>
      </w:tr>
      <w:tr w:rsidR="00E302B5" w:rsidRPr="00CE20F3" w:rsidTr="008D2C8D">
        <w:trPr>
          <w:cantSplit/>
          <w:trHeight w:val="20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b/>
                <w:sz w:val="18"/>
                <w:szCs w:val="18"/>
              </w:rPr>
              <w:t>Utorak, 14h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Banđur V. i Potkonjak N. (1999): Metodologija pedagogije, „Učiteljski fakultet“, Beograd; • Halmi A. (2003): Strategija kvalitativnih istraživanja u primijenjenim društvenim znanostima, „Naklada Slap“, Zagreb; • Cohen, L., Manion L. i Morrison, K. (2007): Metode istraživanja u obrazovanju, „Naklada Slap“, Zagreb; • Mejovšek M. (2003): Uvod u metode znanstvenog istraživanja, „Naklada Slap“, Zagreb; • Mužić V. (1986): Metodologija pedagoških istraživanja, „Zavod za izdavanje udžbenika“, Sarajevo; • Potkonjak N. (1982): Metodološki problemi sistemnih proučavanja u pedagogiji, „Prosveta“, Beograd; • Mandić, P. (2004): Metodologija naučnog rada, „Akademija nauka i umjetnosti Republike Srpske“, Banja Luka; • Petz, B. (2007): Osnovne statističke metode za nematematičare, „Naklada Slap“, Zagreb.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Ocjenjuju se: - Dva testa po 20 poena (ukupno 40 poena), - Redovno prisustvo nastavi i aktivno učešće u njoj 3 poena, - Izrada istraživačkog projekta i aktivno učešće u njegovoj odbrani 7 poena, - Završni ispit sa 50 poena. - Prelazna ocjena se dobija ako se kumulativno sakupi najmanje 51 poen.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(51-60).</w:t>
            </w:r>
          </w:p>
        </w:tc>
      </w:tr>
      <w:tr w:rsidR="00E302B5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Nikola Mijanović</w:t>
            </w:r>
          </w:p>
        </w:tc>
      </w:tr>
      <w:tr w:rsidR="00E302B5" w:rsidRPr="005374FE" w:rsidTr="008D2C8D">
        <w:trPr>
          <w:gridBefore w:val="1"/>
          <w:wBefore w:w="525" w:type="pct"/>
          <w:trHeight w:val="13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hyperlink r:id="rId21" w:history="1">
              <w:r w:rsidRPr="00CE20F3">
                <w:rPr>
                  <w:rStyle w:val="Hyperlink"/>
                  <w:rFonts w:eastAsiaTheme="minorEastAsia"/>
                  <w:b/>
                  <w:bCs/>
                  <w:color w:val="auto"/>
                  <w:sz w:val="18"/>
                  <w:szCs w:val="18"/>
                  <w:lang w:val="sr-Latn-CS"/>
                </w:rPr>
                <w:t>http://www.uf.bg.ac.rs/?page_id=9146</w:t>
              </w:r>
            </w:hyperlink>
          </w:p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KnjigaPredmeta.zip\Tabela 5.2 specifikacija predmeta - ZIP архива, распакована величина је 11.804.400 бајтова</w:t>
            </w:r>
          </w:p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hyperlink r:id="rId22" w:history="1">
              <w:r w:rsidRPr="00CE20F3">
                <w:rPr>
                  <w:rStyle w:val="Hyperlink"/>
                  <w:rFonts w:eastAsiaTheme="minorEastAsia"/>
                  <w:b/>
                  <w:bCs/>
                  <w:color w:val="auto"/>
                  <w:sz w:val="18"/>
                  <w:szCs w:val="18"/>
                  <w:lang w:val="sr-Latn-CS"/>
                </w:rPr>
                <w:t>http://www.ufri.uniri.hr/files/studiji/STUDIJSKI_PROGRAM_US_proieni_tekst_s_odlukama.pdf</w:t>
              </w:r>
            </w:hyperlink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280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Statistika</w:t>
            </w:r>
          </w:p>
        </w:tc>
      </w:tr>
      <w:tr w:rsidR="00E302B5" w:rsidRPr="00CE20F3" w:rsidTr="008D2C8D">
        <w:trPr>
          <w:trHeight w:val="186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6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IX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1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Studijski program za obrazovanje učitelja</w:t>
            </w:r>
          </w:p>
        </w:tc>
      </w:tr>
      <w:tr w:rsidR="00E302B5" w:rsidRPr="00CE20F3" w:rsidTr="008D2C8D">
        <w:trPr>
          <w:trHeight w:val="8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E302B5" w:rsidRPr="00CE20F3" w:rsidTr="008D2C8D">
        <w:trPr>
          <w:trHeight w:val="43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</w:rPr>
              <w:t xml:space="preserve">Cilj predmeta je osposobljavanje studenata za izvođenje zaključaka i donošenje odluka korišćenjem statističkih metoda. Pri tome je naglasak na razumijevanju mogućnosti primjene statističkih metoda u pojedinim situacijama, kao i na odabiru pogodnih metoda za obradu statističkih podataka. </w:t>
            </w:r>
          </w:p>
        </w:tc>
      </w:tr>
      <w:tr w:rsidR="00E302B5" w:rsidRPr="00CE20F3" w:rsidTr="008D2C8D">
        <w:trPr>
          <w:trHeight w:val="4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</w:rPr>
              <w:t>Nakon uspješnog savladavanja predmetnog programa student će moći da: određuje tipove podataka i obilježja, grupiše kvantitativne podatke, određuje pogodnu grafičku reprezentaciju podataka, određuje mjere deskriptivne statistike i mjere varijabiliteta, primjenjuje metode parametarske statistike.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Dr Božidar V. Popović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konsultacije, samostalni rad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074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slučajnog događaja i vjerovatnoće. Osobine vjerovatnoće. Statistička definicija vjerovatnoće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slučajne promjenljive. Zakon raspodjele vjerovatnoća. Primjeri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statistike. Osnovni pojmovi u statistici.  Skale mjerenja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Raspodjela frekvenci. Pojam kumulativa. Grafičko predstavljanje kategorijskih podataka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Grupisanje diskretnih i neprekidnih obilježja. Grafičko predstavljanje kvantitativnih podataka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aritmetičke sredine i njene osobine. Izračunavanje aritmetičke sredine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modusa i medijane i njihove osobine. Izračunavanje modusa i medijane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percentila, kvartila, njove osobine i izračunavanje. Percentilni rang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Raspon, interkvartilni rang, disperzija i standardna devijacija. Osobine i izračunavanje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Normalna raspodjela. Standardizovana normalna raspodjela. Značaj i primjena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statističkog testa i hipoteze. z test za jedan i dva nezavisna uzorka.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Studentov t test za jedan i dva nezavisna uzorka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Pojam korelacije. Pearsonov koeficijent korelacije.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Studentov t test za dva zavisna uzorka.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vježbe, kolokvijum, završni ispit.</w:t>
            </w:r>
          </w:p>
        </w:tc>
      </w:tr>
      <w:tr w:rsidR="00E302B5" w:rsidRPr="005374FE" w:rsidTr="008D2C8D">
        <w:trPr>
          <w:cantSplit/>
          <w:trHeight w:val="9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Po dogovoru sa predmetnim nastavnikom ili saradnikom.</w:t>
            </w:r>
          </w:p>
        </w:tc>
      </w:tr>
      <w:tr w:rsidR="00E302B5" w:rsidRPr="00CE20F3" w:rsidTr="008D2C8D">
        <w:trPr>
          <w:cantSplit/>
          <w:trHeight w:val="15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M.A. Shayib, Applied Statistics, </w:t>
            </w:r>
            <w:hyperlink r:id="rId23" w:history="1">
              <w:r w:rsidRPr="00CE20F3">
                <w:rPr>
                  <w:rStyle w:val="Hyperlink"/>
                  <w:rFonts w:eastAsiaTheme="minorEastAsia"/>
                  <w:bCs/>
                  <w:color w:val="auto"/>
                  <w:sz w:val="18"/>
                  <w:szCs w:val="18"/>
                </w:rPr>
                <w:t>www.bookboon.com</w:t>
              </w:r>
            </w:hyperlink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(ISBN 978-87-403-0493-0) – na engleskom</w:t>
            </w:r>
          </w:p>
        </w:tc>
      </w:tr>
      <w:tr w:rsidR="00E302B5" w:rsidRPr="00CE20F3" w:rsidTr="008D2C8D">
        <w:trPr>
          <w:trHeight w:val="22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nb-NO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9F9F9"/>
                <w:lang w:val="nb-NO"/>
              </w:rPr>
              <w:t xml:space="preserve">1.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 xml:space="preserve">Kolokvijum (do 35 poena) i završni ispit (do 55 poena). </w:t>
            </w:r>
            <w:r w:rsidRPr="00CE20F3">
              <w:rPr>
                <w:sz w:val="18"/>
                <w:szCs w:val="18"/>
                <w:shd w:val="clear" w:color="auto" w:fill="F9F9F9"/>
              </w:rPr>
              <w:t xml:space="preserve">2. Nagradni poeni za posebno zalaganje (do 10 poena). </w:t>
            </w:r>
          </w:p>
        </w:tc>
      </w:tr>
      <w:tr w:rsidR="00E302B5" w:rsidRPr="005374FE" w:rsidTr="008D2C8D">
        <w:trPr>
          <w:trHeight w:val="9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shd w:val="clear" w:color="auto" w:fill="F9F9F9"/>
                <w:lang w:val="it-IT"/>
              </w:rPr>
              <w:t>F (ispod 51 poena), E (51-60 poena), D (61-70), C (71-80), B (81-90), A (91-100)</w:t>
            </w:r>
          </w:p>
        </w:tc>
      </w:tr>
      <w:tr w:rsidR="00E302B5" w:rsidRPr="005374FE" w:rsidTr="008D2C8D">
        <w:trPr>
          <w:gridBefore w:val="1"/>
          <w:wBefore w:w="525" w:type="pct"/>
          <w:trHeight w:val="15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Dr Božidar V. Popović</w:t>
            </w:r>
          </w:p>
        </w:tc>
      </w:tr>
      <w:tr w:rsidR="00E302B5" w:rsidRPr="00CE20F3" w:rsidTr="008D2C8D">
        <w:trPr>
          <w:gridBefore w:val="1"/>
          <w:wBefore w:w="525" w:type="pct"/>
          <w:trHeight w:val="8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/>
    <w:p w:rsidR="00E302B5" w:rsidRPr="00CE20F3" w:rsidRDefault="00E302B5" w:rsidP="00E302B5">
      <w:pPr>
        <w:spacing w:after="200" w:line="276" w:lineRule="auto"/>
      </w:pPr>
      <w:r w:rsidRPr="00CE20F3">
        <w:br w:type="page"/>
      </w:r>
    </w:p>
    <w:p w:rsidR="00E302B5" w:rsidRPr="00CE20F3" w:rsidRDefault="00E302B5" w:rsidP="00E302B5"/>
    <w:tbl>
      <w:tblPr>
        <w:tblW w:w="50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800"/>
        <w:gridCol w:w="176"/>
        <w:gridCol w:w="1978"/>
        <w:gridCol w:w="2227"/>
        <w:gridCol w:w="1734"/>
      </w:tblGrid>
      <w:tr w:rsidR="00E302B5" w:rsidRPr="005374FE" w:rsidTr="008D2C8D">
        <w:trPr>
          <w:trHeight w:val="300"/>
        </w:trPr>
        <w:tc>
          <w:tcPr>
            <w:tcW w:w="1002" w:type="pct"/>
          </w:tcPr>
          <w:p w:rsidR="00E302B5" w:rsidRPr="00CE20F3" w:rsidRDefault="00E302B5" w:rsidP="008D2C8D">
            <w:pPr>
              <w:ind w:firstLine="7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3998" w:type="pct"/>
            <w:gridSpan w:val="5"/>
          </w:tcPr>
          <w:p w:rsidR="00E302B5" w:rsidRPr="00CE20F3" w:rsidRDefault="00E302B5" w:rsidP="008D2C8D">
            <w:pPr>
              <w:ind w:firstLine="7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Naziv predmeta: Metodika rada sa djecom sa smetnjama i teškoćama u razvoju</w:t>
            </w:r>
          </w:p>
        </w:tc>
      </w:tr>
      <w:tr w:rsidR="00E302B5" w:rsidRPr="00CE20F3" w:rsidTr="008D2C8D">
        <w:trPr>
          <w:trHeight w:val="180"/>
        </w:trPr>
        <w:tc>
          <w:tcPr>
            <w:tcW w:w="1002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/>
              </w:rPr>
              <w:t>Šifra predmeta</w:t>
            </w:r>
          </w:p>
        </w:tc>
        <w:tc>
          <w:tcPr>
            <w:tcW w:w="998" w:type="pct"/>
            <w:gridSpan w:val="2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999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1125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876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Fond časova</w:t>
            </w:r>
          </w:p>
        </w:tc>
      </w:tr>
      <w:tr w:rsidR="00E302B5" w:rsidRPr="00CE20F3" w:rsidTr="008D2C8D">
        <w:trPr>
          <w:trHeight w:val="270"/>
        </w:trPr>
        <w:tc>
          <w:tcPr>
            <w:tcW w:w="1002" w:type="pct"/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998" w:type="pct"/>
            <w:gridSpan w:val="2"/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Obavezan</w:t>
            </w:r>
          </w:p>
        </w:tc>
        <w:tc>
          <w:tcPr>
            <w:tcW w:w="999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IX</w:t>
            </w:r>
          </w:p>
        </w:tc>
        <w:tc>
          <w:tcPr>
            <w:tcW w:w="1125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876" w:type="pct"/>
          </w:tcPr>
          <w:p w:rsidR="00E302B5" w:rsidRPr="00CE20F3" w:rsidRDefault="00E302B5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2P + 1V</w:t>
            </w:r>
          </w:p>
        </w:tc>
      </w:tr>
      <w:tr w:rsidR="00E302B5" w:rsidRPr="005374FE" w:rsidTr="008D2C8D">
        <w:trPr>
          <w:trHeight w:val="279"/>
        </w:trPr>
        <w:tc>
          <w:tcPr>
            <w:tcW w:w="5000" w:type="pct"/>
            <w:gridSpan w:val="6"/>
            <w:tcBorders>
              <w:top w:val="nil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Studijski programi za koje se organizuje :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>Akademski master studijski program  Filozofskog fakulteta (studije traju 10 semestara, 300 ECTS kredita)</w:t>
            </w:r>
          </w:p>
        </w:tc>
      </w:tr>
      <w:tr w:rsidR="00E302B5" w:rsidRPr="005374FE" w:rsidTr="008D2C8D">
        <w:trPr>
          <w:trHeight w:val="266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pStyle w:val="BodyText3"/>
              <w:rPr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 xml:space="preserve">: </w:t>
            </w:r>
            <w:r w:rsidRPr="00CE20F3">
              <w:rPr>
                <w:color w:val="auto"/>
                <w:sz w:val="16"/>
                <w:szCs w:val="16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552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Ciljevi izučavanja predmeta:</w:t>
            </w:r>
          </w:p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>Upoznavanje studenata sa teorijskim osnovama i praktičnim rješenjem metodike specijalnog rada, njemim vezama sa defektologijom, pedagogijom i drugim pedagoškiom disciplinama. Upoznavanje studenata sa specifičnostima rada sa djecom sa blagim smetnjama u razvoju</w:t>
            </w:r>
          </w:p>
        </w:tc>
      </w:tr>
      <w:tr w:rsidR="00E302B5" w:rsidRPr="005374FE" w:rsidTr="008D2C8D">
        <w:trPr>
          <w:trHeight w:val="552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rPr>
                <w:b/>
                <w:sz w:val="20"/>
                <w:szCs w:val="20"/>
                <w:lang w:val="nb-NO"/>
              </w:rPr>
            </w:pPr>
            <w:r w:rsidRPr="00CE20F3">
              <w:rPr>
                <w:b/>
                <w:sz w:val="20"/>
                <w:szCs w:val="20"/>
                <w:lang w:val="nb-NO"/>
              </w:rPr>
              <w:t>Nakon položenog ispita, student će biti osposobljen za:</w:t>
            </w:r>
          </w:p>
          <w:p w:rsidR="00E302B5" w:rsidRPr="00CE20F3" w:rsidRDefault="00E302B5" w:rsidP="008D2C8D">
            <w:pPr>
              <w:numPr>
                <w:ilvl w:val="0"/>
                <w:numId w:val="109"/>
              </w:num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Rad sa djecom sa smetnjama u razvoju;</w:t>
            </w:r>
          </w:p>
          <w:p w:rsidR="00E302B5" w:rsidRPr="00CE20F3" w:rsidRDefault="00E302B5" w:rsidP="008D2C8D">
            <w:pPr>
              <w:numPr>
                <w:ilvl w:val="0"/>
                <w:numId w:val="109"/>
              </w:num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 xml:space="preserve">Davanje stručnih savjeta porodici djece sa smetnjama u razvoju; </w:t>
            </w:r>
          </w:p>
          <w:p w:rsidR="00E302B5" w:rsidRPr="00CE20F3" w:rsidRDefault="00E302B5" w:rsidP="008D2C8D">
            <w:pPr>
              <w:numPr>
                <w:ilvl w:val="0"/>
                <w:numId w:val="109"/>
              </w:num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Kompetentno učestvovanje u radu stručnog tima za rad sa djecom sa smetnjama u razvoju;</w:t>
            </w:r>
          </w:p>
          <w:p w:rsidR="00E302B5" w:rsidRPr="00CE20F3" w:rsidRDefault="00E302B5" w:rsidP="008D2C8D">
            <w:pPr>
              <w:numPr>
                <w:ilvl w:val="0"/>
                <w:numId w:val="109"/>
              </w:numPr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Učestvovanje u procjeni preostalih sposobnosti djece sa smetnjama u razvoju, a na osnovu soptvenih saznanja;</w:t>
            </w:r>
          </w:p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Vršenje preventivnih aktivnosti usmjerenih ka smanjenju broja osoba potencijalnih osoba sa invaliditetom</w:t>
            </w:r>
          </w:p>
        </w:tc>
      </w:tr>
      <w:tr w:rsidR="00E302B5" w:rsidRPr="005374FE" w:rsidTr="008D2C8D">
        <w:trPr>
          <w:trHeight w:val="254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Ime i prezime nastavnika i saradnika: Prof. dr Čedo Veljić</w:t>
            </w:r>
          </w:p>
        </w:tc>
      </w:tr>
      <w:tr w:rsidR="00E302B5" w:rsidRPr="005374FE" w:rsidTr="008D2C8D">
        <w:trPr>
          <w:trHeight w:val="406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pStyle w:val="BodyText3"/>
              <w:rPr>
                <w:color w:val="auto"/>
                <w:lang w:val="sl-SI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color w:val="auto"/>
                <w:sz w:val="16"/>
                <w:szCs w:val="16"/>
                <w:lang w:val="sl-SI"/>
              </w:rPr>
              <w:t xml:space="preserve">  Predavanja i debate. Priprema po jednog eseja na zadatu temu, obilazak specijalnih odjeljenja i specijalnih ustanova; konsultacije</w:t>
            </w:r>
          </w:p>
        </w:tc>
      </w:tr>
      <w:tr w:rsidR="00E302B5" w:rsidRPr="00CE20F3" w:rsidTr="008D2C8D">
        <w:trPr>
          <w:cantSplit/>
          <w:trHeight w:val="162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lang w:val="sl-SI"/>
              </w:rPr>
            </w:pPr>
            <w:r w:rsidRPr="00CE20F3">
              <w:rPr>
                <w:lang w:val="sl-SI"/>
              </w:rPr>
              <w:t>Sadržaj predmeta: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108" w:right="-91"/>
              <w:jc w:val="right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Pripremna nedjelja</w:t>
            </w:r>
          </w:p>
        </w:tc>
        <w:tc>
          <w:tcPr>
            <w:tcW w:w="3998" w:type="pct"/>
            <w:gridSpan w:val="5"/>
            <w:tcBorders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Upozvananje, priprema i upis semestra</w:t>
            </w:r>
          </w:p>
        </w:tc>
      </w:tr>
      <w:tr w:rsidR="00E302B5" w:rsidRPr="005374FE" w:rsidTr="008D2C8D">
        <w:trPr>
          <w:cantSplit/>
          <w:trHeight w:val="205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I nedjelja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Ciljevi i zadaci metodike specijalnog vaspitanja i obrazovanja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II nedjelja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color w:val="auto"/>
                <w:sz w:val="16"/>
                <w:szCs w:val="16"/>
                <w:lang w:val="sl-SI"/>
              </w:rPr>
              <w:t>Osnove pedagoškog rada sa djecom ometenom u razvoju – principi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>III nedjelja</w:t>
            </w:r>
            <w:r w:rsidRPr="00CE20F3">
              <w:rPr>
                <w:color w:val="auto"/>
              </w:rPr>
              <w:t xml:space="preserve">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Predmet i zadaci metodike specijalnog rada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IV nedjelja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color w:val="auto"/>
                <w:sz w:val="16"/>
                <w:szCs w:val="16"/>
                <w:lang w:val="sl-SI"/>
              </w:rPr>
              <w:t>Učenici sa smetnjama u razvoju u redovnim odjeljenjima škole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V nedjelja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Oštećenja vida 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VI nedjelja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Oštećenja sluha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VII nedjelja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Mentalna retardacija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VIII nedjelja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>Slobodna nedelja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IX nedjelja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Test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 nedjelja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Poremećaji govora i glasa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XI nedjelja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Tjelesno invalidna stanja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XII nedjelja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  <w:lang w:val="pl-PL"/>
              </w:rPr>
            </w:pPr>
            <w:r w:rsidRPr="00CE20F3">
              <w:rPr>
                <w:color w:val="auto"/>
                <w:sz w:val="16"/>
                <w:szCs w:val="16"/>
                <w:lang w:val="pl-PL"/>
              </w:rPr>
              <w:t>Djeca sa poremećajima u emocionalnom i socijalnom ponašanju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XIII nedjelja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Specifične smetnje u razvoju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XIV nedjelja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Drugi test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-25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 xml:space="preserve">XV nedjelja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color w:val="auto"/>
                <w:sz w:val="16"/>
                <w:szCs w:val="16"/>
              </w:rPr>
              <w:t>Djeca sa smetnjam au razvoju i njihovi roditelji; škola i defektolozi u redovnoj školi</w:t>
            </w:r>
          </w:p>
        </w:tc>
      </w:tr>
      <w:tr w:rsidR="00E302B5" w:rsidRPr="00CE20F3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>XVI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color w:val="auto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  <w:lang w:val="sl-SI"/>
              </w:rPr>
              <w:t xml:space="preserve"> Završni ispit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>XVII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i/>
                <w:iCs/>
                <w:color w:val="auto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E302B5" w:rsidRPr="005374FE" w:rsidTr="008D2C8D">
        <w:trPr>
          <w:cantSplit/>
          <w:trHeight w:val="140"/>
        </w:trPr>
        <w:tc>
          <w:tcPr>
            <w:tcW w:w="1002" w:type="pct"/>
            <w:tcBorders>
              <w:top w:val="nil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cs="Times New Roman"/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</w:rPr>
              <w:t>XVIII-XXI nedjelja</w:t>
            </w:r>
          </w:p>
        </w:tc>
        <w:tc>
          <w:tcPr>
            <w:tcW w:w="3998" w:type="pct"/>
            <w:gridSpan w:val="5"/>
            <w:tcBorders>
              <w:top w:val="nil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i/>
                <w:iCs/>
                <w:color w:val="auto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E302B5" w:rsidRPr="00CE20F3" w:rsidTr="008D2C8D">
        <w:trPr>
          <w:cantSplit/>
          <w:trHeight w:val="101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lang w:val="sl-SI"/>
              </w:rPr>
            </w:pPr>
            <w:r w:rsidRPr="00CE20F3">
              <w:rPr>
                <w:b/>
                <w:bCs/>
                <w:i/>
                <w:iCs/>
                <w:color w:val="auto"/>
                <w:lang w:val="sl-SI"/>
              </w:rPr>
              <w:t>OPTEREĆENJE STUDENATA</w:t>
            </w:r>
          </w:p>
        </w:tc>
      </w:tr>
      <w:tr w:rsidR="00E302B5" w:rsidRPr="005374FE" w:rsidTr="008D2C8D">
        <w:trPr>
          <w:cantSplit/>
          <w:trHeight w:val="1358"/>
        </w:trPr>
        <w:tc>
          <w:tcPr>
            <w:tcW w:w="1911" w:type="pct"/>
            <w:gridSpan w:val="2"/>
            <w:tcBorders>
              <w:top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3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6"/>
                <w:szCs w:val="16"/>
                <w:lang w:val="sl-SI"/>
              </w:rPr>
            </w:pPr>
          </w:p>
        </w:tc>
        <w:tc>
          <w:tcPr>
            <w:tcW w:w="3089" w:type="pct"/>
            <w:gridSpan w:val="4"/>
            <w:tcBorders>
              <w:top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CE20F3" w:rsidTr="008D2C8D">
        <w:trPr>
          <w:cantSplit/>
          <w:trHeight w:val="914"/>
        </w:trPr>
        <w:tc>
          <w:tcPr>
            <w:tcW w:w="5000" w:type="pct"/>
            <w:gridSpan w:val="6"/>
            <w:vAlign w:val="center"/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Literatura:</w:t>
            </w:r>
          </w:p>
          <w:p w:rsidR="00E302B5" w:rsidRPr="00CE20F3" w:rsidRDefault="00E302B5" w:rsidP="008D2C8D">
            <w:pPr>
              <w:numPr>
                <w:ilvl w:val="0"/>
                <w:numId w:val="108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Sovak, M; Specijalna pedagogika, Savez defektologa, Beograd – Titograd, 1979;</w:t>
            </w:r>
          </w:p>
          <w:p w:rsidR="00E302B5" w:rsidRPr="00CE20F3" w:rsidRDefault="00E302B5" w:rsidP="008D2C8D">
            <w:pPr>
              <w:numPr>
                <w:ilvl w:val="0"/>
                <w:numId w:val="108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Eraković, T; Osnovi specijalne pedagogije sa metodikom, Učiteljski fakultet, Sombor, 2002;</w:t>
            </w:r>
          </w:p>
          <w:p w:rsidR="00E302B5" w:rsidRPr="00CE20F3" w:rsidRDefault="00E302B5" w:rsidP="008D2C8D">
            <w:pPr>
              <w:numPr>
                <w:ilvl w:val="0"/>
                <w:numId w:val="108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Vigotski, L Osnovui defektologije,Zavod za udžbenike i nastavna sredstva, Beograd, 1978;</w:t>
            </w:r>
          </w:p>
          <w:p w:rsidR="00E302B5" w:rsidRPr="00CE20F3" w:rsidRDefault="00E302B5" w:rsidP="008D2C8D">
            <w:pPr>
              <w:numPr>
                <w:ilvl w:val="0"/>
                <w:numId w:val="108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Odabrana poglavlja iz literature relevantnih autora</w:t>
            </w:r>
          </w:p>
        </w:tc>
      </w:tr>
      <w:tr w:rsidR="00E302B5" w:rsidRPr="00CE20F3" w:rsidTr="008D2C8D">
        <w:trPr>
          <w:cantSplit/>
          <w:trHeight w:val="593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Oblici provjere znanja i ocjenjivanje:</w:t>
            </w: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sl-SI"/>
              </w:rPr>
              <w:t>prisustvo 5 bodova; seminarski rad 5 bodova; kolokvijum 2x20; završni ispit 50 bodova</w:t>
            </w:r>
          </w:p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Završni ispit – usmeni </w:t>
            </w:r>
          </w:p>
        </w:tc>
      </w:tr>
      <w:tr w:rsidR="00E302B5" w:rsidRPr="00CE20F3" w:rsidTr="008D2C8D">
        <w:trPr>
          <w:cantSplit/>
          <w:trHeight w:val="245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Posebnu naznaku za predmet: </w:t>
            </w:r>
          </w:p>
        </w:tc>
      </w:tr>
      <w:tr w:rsidR="00E302B5" w:rsidRPr="005374FE" w:rsidTr="008D2C8D">
        <w:trPr>
          <w:trHeight w:val="156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Ime i prezime nastavnika koji je pripremio podatke: </w:t>
            </w: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prof. dr Čedo Veljić</w:t>
            </w:r>
          </w:p>
        </w:tc>
      </w:tr>
      <w:tr w:rsidR="00E302B5" w:rsidRPr="00CE20F3" w:rsidTr="008D2C8D">
        <w:trPr>
          <w:trHeight w:val="156"/>
        </w:trPr>
        <w:tc>
          <w:tcPr>
            <w:tcW w:w="5000" w:type="pct"/>
            <w:gridSpan w:val="6"/>
          </w:tcPr>
          <w:p w:rsidR="00E302B5" w:rsidRPr="00CE20F3" w:rsidRDefault="00E302B5" w:rsidP="008D2C8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Napomena:</w:t>
            </w: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</w:tbl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  <w:lang w:eastAsia="en-GB"/>
              </w:rPr>
              <w:t>Slikovnica i ilustrovana knjiga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IX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b/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BD57C4" w:rsidTr="008D2C8D">
        <w:trPr>
          <w:trHeight w:val="24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sz w:val="18"/>
                <w:szCs w:val="18"/>
                <w:lang w:val="sv-SE"/>
              </w:rPr>
              <w:t xml:space="preserve">AKADEMSKE MASTER STUDIJE OBRAZOVANjE UČITELjA </w:t>
            </w:r>
          </w:p>
        </w:tc>
      </w:tr>
      <w:tr w:rsidR="00E302B5" w:rsidRPr="00BD57C4" w:rsidTr="008D2C8D">
        <w:trPr>
          <w:trHeight w:val="1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uslova za prijavljivanje i slušanje predmeta.</w:t>
            </w:r>
          </w:p>
        </w:tc>
      </w:tr>
      <w:tr w:rsidR="00E302B5" w:rsidRPr="00BD57C4" w:rsidTr="008D2C8D">
        <w:trPr>
          <w:trHeight w:val="3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studenata sa suštinom i značajem izrade i primjene slikovnice i ilustrovane knjige u radu sa djecom predškolskog uzrasta.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sz w:val="18"/>
                <w:szCs w:val="18"/>
                <w:lang w:val="uz-Cyrl-UZ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</w:t>
            </w:r>
            <w:r w:rsidRPr="00CE20F3">
              <w:rPr>
                <w:b/>
                <w:sz w:val="18"/>
                <w:szCs w:val="18"/>
                <w:lang w:val="uz-Cyrl-UZ"/>
              </w:rPr>
              <w:t xml:space="preserve"> </w:t>
            </w:r>
          </w:p>
          <w:p w:rsidR="00E302B5" w:rsidRPr="00CE20F3" w:rsidRDefault="00E302B5" w:rsidP="008D2C8D">
            <w:pPr>
              <w:rPr>
                <w:b/>
                <w:sz w:val="18"/>
                <w:szCs w:val="18"/>
                <w:lang w:val="uz-Cyrl-UZ"/>
              </w:rPr>
            </w:pPr>
            <w:r w:rsidRPr="00CE20F3">
              <w:rPr>
                <w:b/>
                <w:sz w:val="18"/>
                <w:szCs w:val="18"/>
                <w:lang w:val="uz-Cyrl-UZ"/>
              </w:rPr>
              <w:t xml:space="preserve">Po završenim </w:t>
            </w:r>
            <w:r w:rsidRPr="00CE20F3">
              <w:rPr>
                <w:b/>
                <w:sz w:val="18"/>
                <w:szCs w:val="18"/>
                <w:lang w:val="nb-NO"/>
              </w:rPr>
              <w:t>osnovnim</w:t>
            </w:r>
            <w:r w:rsidRPr="00CE20F3">
              <w:rPr>
                <w:b/>
                <w:sz w:val="18"/>
                <w:szCs w:val="18"/>
                <w:lang w:val="uz-Cyrl-UZ"/>
              </w:rPr>
              <w:t xml:space="preserve"> studijama, student</w:t>
            </w:r>
            <w:r w:rsidRPr="00CE20F3">
              <w:rPr>
                <w:b/>
                <w:sz w:val="18"/>
                <w:szCs w:val="18"/>
                <w:lang w:val="nb-NO"/>
              </w:rPr>
              <w:t>/studentkinja</w:t>
            </w:r>
            <w:r w:rsidRPr="00CE20F3">
              <w:rPr>
                <w:b/>
                <w:sz w:val="18"/>
                <w:szCs w:val="18"/>
                <w:lang w:val="uz-Cyrl-UZ"/>
              </w:rPr>
              <w:t xml:space="preserve"> će biti osposobljen</w:t>
            </w:r>
            <w:r w:rsidRPr="00CE20F3">
              <w:rPr>
                <w:b/>
                <w:sz w:val="18"/>
                <w:szCs w:val="18"/>
                <w:lang w:val="nb-NO"/>
              </w:rPr>
              <w:t>/osposobljena</w:t>
            </w:r>
            <w:r w:rsidRPr="00CE20F3">
              <w:rPr>
                <w:b/>
                <w:sz w:val="18"/>
                <w:szCs w:val="18"/>
                <w:lang w:val="uz-Cyrl-UZ"/>
              </w:rPr>
              <w:t xml:space="preserve"> da: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val="uz-Cyrl-UZ"/>
              </w:rPr>
            </w:pPr>
            <w:r w:rsidRPr="00CE20F3">
              <w:rPr>
                <w:rFonts w:eastAsiaTheme="minorHAnsi"/>
                <w:sz w:val="18"/>
                <w:szCs w:val="18"/>
                <w:lang w:val="uz-Cyrl-UZ"/>
              </w:rPr>
              <w:t>iskazuje sposobnosti za različite oblike jezičkog, likovnog i grafičkog izražavanja i djelovanja (generičke kompetencije)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val="uz-Cyrl-UZ"/>
              </w:rPr>
            </w:pPr>
            <w:r w:rsidRPr="00CE20F3">
              <w:rPr>
                <w:rFonts w:eastAsiaTheme="minorHAnsi"/>
                <w:sz w:val="18"/>
                <w:szCs w:val="18"/>
                <w:lang w:val="uz-Cyrl-UZ"/>
              </w:rPr>
              <w:t>koristi različite oblike jezičkog i umjetničkog izražavanja u kurikulumima ranog i predškolskog vapitanja i obrazovanja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b/>
                <w:bCs/>
                <w:iCs/>
                <w:sz w:val="18"/>
                <w:szCs w:val="18"/>
                <w:lang w:val="uz-Cyrl-UZ"/>
              </w:rPr>
            </w:pPr>
            <w:r w:rsidRPr="00CE20F3">
              <w:rPr>
                <w:rFonts w:eastAsiaTheme="minorHAnsi"/>
                <w:sz w:val="18"/>
                <w:szCs w:val="18"/>
                <w:lang w:val="uz-Cyrl-UZ"/>
              </w:rPr>
              <w:t>razumije refleksije i artikulaciju vrijednosti i stavova koji odgovaraju visokim likovnim standardima kanonskih ilustratora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b/>
                <w:bCs/>
                <w:iCs/>
                <w:sz w:val="18"/>
                <w:szCs w:val="18"/>
                <w:lang w:val="uz-Cyrl-UZ"/>
              </w:rPr>
            </w:pPr>
            <w:r w:rsidRPr="00CE20F3">
              <w:rPr>
                <w:rFonts w:eastAsiaTheme="minorHAnsi"/>
                <w:sz w:val="18"/>
                <w:szCs w:val="18"/>
                <w:lang w:val="uz-Cyrl-UZ"/>
              </w:rPr>
              <w:t>analizira značaj i svrhu primjene slikovnica i ilustrovanih knjiga na preškolskom uzrastu.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>pripremi i realizuje aktivnost uz korišćenje slikovnice i ilustrovane knjige,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adjustRightInd w:val="0"/>
              <w:contextualSpacing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>objasni primjenu slikovnica i ilustrovanih knjiga u radu sa djecom predškolskog uzrasta.</w:t>
            </w:r>
          </w:p>
        </w:tc>
      </w:tr>
      <w:tr w:rsidR="00E302B5" w:rsidRPr="005374FE" w:rsidTr="008D2C8D">
        <w:trPr>
          <w:trHeight w:val="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/>
                <w:sz w:val="18"/>
                <w:szCs w:val="18"/>
                <w:lang w:val="sr-Latn-CS"/>
              </w:rPr>
              <w:t>dr Dušanka Popović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eastAsiaTheme="minorHAnsi"/>
                <w:sz w:val="18"/>
                <w:szCs w:val="18"/>
                <w:lang w:val="nb-NO"/>
              </w:rPr>
              <w:t>predavanja i diskusije, seminarski radovi, konsultacije, mentorski rad.</w:t>
            </w:r>
          </w:p>
        </w:tc>
      </w:tr>
      <w:tr w:rsidR="00E302B5" w:rsidRPr="00CE20F3" w:rsidTr="008D2C8D">
        <w:trPr>
          <w:trHeight w:val="89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>Vrste umjetnosti. Umjetnost i dijete: priča – ilustracija – dijete. Pripovijedanje; pripovjedno vrijeme; odnos prema iluziji i stvarnosti: ilustracija.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 xml:space="preserve">Dijete-čitatalac i ilustracija. Signali u tekstu koji orijentišu recepciju djece (Rabinowitz). 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>Prostorne i vremenske umjetnosti; dijete i hipertekst: zbir prostornog i vremenskog ili nova vrijednost?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>Ilustracija u knjizi (ilustrator i majstor reprodukcije) – značaj ilustracije za doživljaj i razumijevanje priče.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 xml:space="preserve">Istorija ilustirovane knjige; slavni ilustratori djela za djecu: Gustav Dore, Grandville 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CE20F3">
              <w:rPr>
                <w:rFonts w:eastAsiaTheme="minorHAnsi"/>
                <w:sz w:val="18"/>
                <w:szCs w:val="18"/>
              </w:rPr>
              <w:t xml:space="preserve">Caldecott, Greenway, Crane. Kongenijalni ilustratori: </w:t>
            </w:r>
            <w:r w:rsidRPr="00CE20F3">
              <w:rPr>
                <w:rFonts w:eastAsiaTheme="minorHAnsi"/>
                <w:i/>
                <w:iCs/>
                <w:sz w:val="18"/>
                <w:szCs w:val="18"/>
              </w:rPr>
              <w:t>Alica</w:t>
            </w:r>
            <w:r w:rsidRPr="00CE20F3">
              <w:rPr>
                <w:rFonts w:eastAsiaTheme="minorHAnsi"/>
                <w:sz w:val="18"/>
                <w:szCs w:val="18"/>
              </w:rPr>
              <w:t xml:space="preserve"> – John  Tenniel, </w:t>
            </w:r>
            <w:r w:rsidRPr="00CE20F3">
              <w:rPr>
                <w:rFonts w:eastAsiaTheme="minorHAnsi"/>
                <w:i/>
                <w:iCs/>
                <w:sz w:val="18"/>
                <w:szCs w:val="18"/>
              </w:rPr>
              <w:t xml:space="preserve">Winnie </w:t>
            </w:r>
            <w:r w:rsidRPr="00CE20F3">
              <w:rPr>
                <w:rFonts w:eastAsiaTheme="minorHAnsi"/>
                <w:sz w:val="18"/>
                <w:szCs w:val="18"/>
              </w:rPr>
              <w:t xml:space="preserve">– E.  H.  Shepard, </w:t>
            </w:r>
            <w:r w:rsidRPr="00CE20F3">
              <w:rPr>
                <w:rFonts w:eastAsiaTheme="minorHAnsi"/>
                <w:i/>
                <w:iCs/>
                <w:sz w:val="18"/>
                <w:szCs w:val="18"/>
              </w:rPr>
              <w:t>Emil</w:t>
            </w:r>
            <w:r w:rsidRPr="00CE20F3">
              <w:rPr>
                <w:rFonts w:eastAsiaTheme="minorHAnsi"/>
                <w:sz w:val="18"/>
                <w:szCs w:val="18"/>
              </w:rPr>
              <w:t xml:space="preserve"> – Walter Trier, Walt Disney. Autori-ilustratori: Edward Lear, Hugh Lofting, Howard Pyle, Saint Exupery.</w:t>
            </w:r>
          </w:p>
          <w:p w:rsidR="00E302B5" w:rsidRPr="00CE20F3" w:rsidRDefault="00E302B5" w:rsidP="008D2C8D">
            <w:pPr>
              <w:snapToGrid w:val="0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Slikovnica – prva dječja knjiga. Oblik i veličina prve slikovnice. </w:t>
            </w:r>
          </w:p>
          <w:p w:rsidR="00E302B5" w:rsidRPr="00CE20F3" w:rsidRDefault="00E302B5" w:rsidP="008D2C8D">
            <w:pPr>
              <w:suppressAutoHyphens/>
              <w:snapToGrid w:val="0"/>
              <w:rPr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Vrste slikovnica prema upotrebi. Vrste slikovnice s obzirom na uzrast djeteta. Simbolička i problemska slikovnica.  Dvodimenzionalnost. Multimedijalna slikovnica.</w:t>
            </w:r>
          </w:p>
          <w:p w:rsidR="00E302B5" w:rsidRPr="00CE20F3" w:rsidRDefault="00E302B5" w:rsidP="008D2C8D">
            <w:pPr>
              <w:suppressAutoHyphens/>
              <w:snapToGrid w:val="0"/>
              <w:rPr>
                <w:bCs/>
                <w:sz w:val="18"/>
                <w:szCs w:val="18"/>
                <w:lang w:val="nb-NO"/>
              </w:rPr>
            </w:pPr>
            <w:r w:rsidRPr="00CE20F3">
              <w:rPr>
                <w:bCs/>
                <w:sz w:val="18"/>
                <w:szCs w:val="18"/>
                <w:lang w:val="nb-NO"/>
              </w:rPr>
              <w:t>Vaspitne vrijednosti slikovnice. Kreativni načini čitanja i doživljavanja slikovnice.</w:t>
            </w:r>
          </w:p>
          <w:p w:rsidR="00E302B5" w:rsidRPr="00CE20F3" w:rsidRDefault="00E302B5" w:rsidP="008D2C8D">
            <w:pPr>
              <w:suppressAutoHyphens/>
              <w:snapToGrid w:val="0"/>
              <w:rPr>
                <w:sz w:val="18"/>
                <w:szCs w:val="18"/>
                <w:lang w:val="nb-NO"/>
              </w:rPr>
            </w:pPr>
            <w:r w:rsidRPr="00CE20F3">
              <w:rPr>
                <w:b/>
                <w:i/>
                <w:sz w:val="18"/>
                <w:szCs w:val="18"/>
                <w:lang w:val="nb-NO"/>
              </w:rPr>
              <w:t>Test znanja / kolokvijum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>Metodički pristup slikovnici i ilustrovanoj priči.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>Izrada slikovnice (nastavnik) – analiza i interpretacija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>Izrada slikovnice (djeca) – analiza i interpretacija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nb-NO"/>
              </w:rPr>
            </w:pPr>
            <w:r w:rsidRPr="00CE20F3">
              <w:rPr>
                <w:rFonts w:eastAsiaTheme="minorHAnsi"/>
                <w:sz w:val="18"/>
                <w:szCs w:val="18"/>
                <w:lang w:val="nb-NO"/>
              </w:rPr>
              <w:t>Priprema, realizacija i analiza praktičnog predavanja</w:t>
            </w:r>
          </w:p>
        </w:tc>
      </w:tr>
      <w:tr w:rsidR="00E302B5" w:rsidRPr="00CE20F3" w:rsidTr="008D2C8D">
        <w:trPr>
          <w:trHeight w:val="179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40 minuta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Struktura: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sata 40 minuta samostalnog rada, 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uključujući i konsultacije.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(6 sati i 40 minuta) x 16 = 106 sati i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Neophodne pripreme prije početka semestra (administracija, upis, ovjera)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x (6 sati i 40 minuta) = 13 sati i 20 minuta.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predmet: 5 x 30 = 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Dopunski rad za pripremu ispita u popravnom ispitnom roku, uključujući i polaganje popravnog ispita od 0 do 30 sati 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i 40 minuta (Nastava) + 13 sati i 20 minuta (Priprema) + 30 sati (Dopunski rad).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Cs/>
                <w:sz w:val="18"/>
                <w:szCs w:val="18"/>
                <w:lang w:val="sl-SI"/>
              </w:rPr>
              <w:t>Studenti su obavezni da pohađaju nastavu, učestvuju u diskusijama i rade jedan test; pišu seminarski rad i učestvuju u diskusiji nakon njegove prezentacije; pripremaju, realizuju i analiziraju jedno praktično predavanje.</w:t>
            </w:r>
          </w:p>
        </w:tc>
      </w:tr>
      <w:tr w:rsidR="00E302B5" w:rsidRPr="00CE20F3" w:rsidTr="008D2C8D">
        <w:trPr>
          <w:cantSplit/>
          <w:trHeight w:val="8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CE20F3">
              <w:rPr>
                <w:rFonts w:eastAsiaTheme="minorHAnsi"/>
                <w:sz w:val="18"/>
                <w:szCs w:val="18"/>
              </w:rPr>
              <w:t>Meyer, S. (1997). A Treasury of Great Children's Books Illustrators, NewYork: Harry N. Abrams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CE20F3">
              <w:rPr>
                <w:rFonts w:eastAsiaTheme="minorHAnsi"/>
                <w:sz w:val="18"/>
                <w:szCs w:val="18"/>
              </w:rPr>
              <w:t>Majhut, Berislav. (1996). Ilustracije u knjižnici za mladež HPKZ-a do 1918.. Umjetnost i dijete 28 (1-3), 65-79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CE20F3">
              <w:rPr>
                <w:rFonts w:eastAsiaTheme="minorHAnsi"/>
                <w:sz w:val="18"/>
                <w:szCs w:val="18"/>
              </w:rPr>
              <w:t>Majhut, Berislav (2010). O ilustracijama. U Vinko Brešić (Ur.), Sabrana djela Ivane brlić-Mažuranić (str. 221-243). Zagreb: Ogranak Matice hrvatske Slavonski Brod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</w:rPr>
            </w:pPr>
            <w:r w:rsidRPr="00CE20F3">
              <w:rPr>
                <w:rFonts w:eastAsiaTheme="minorHAnsi"/>
                <w:b/>
                <w:bCs/>
                <w:sz w:val="18"/>
                <w:szCs w:val="18"/>
              </w:rPr>
              <w:t>Preporu</w:t>
            </w:r>
            <w:r w:rsidRPr="00CE20F3">
              <w:rPr>
                <w:rFonts w:eastAsiaTheme="minorHAnsi"/>
                <w:sz w:val="18"/>
                <w:szCs w:val="18"/>
              </w:rPr>
              <w:t>č</w:t>
            </w:r>
            <w:r w:rsidRPr="00CE20F3">
              <w:rPr>
                <w:rFonts w:eastAsiaTheme="minorHAnsi"/>
                <w:b/>
                <w:bCs/>
                <w:sz w:val="18"/>
                <w:szCs w:val="18"/>
              </w:rPr>
              <w:t>ena dopunska literatura: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CE20F3">
              <w:rPr>
                <w:rFonts w:eastAsiaTheme="minorHAnsi"/>
                <w:sz w:val="18"/>
                <w:szCs w:val="18"/>
              </w:rPr>
              <w:t xml:space="preserve">Zalar, D., Kovač-Prugovečki, S. i Zalar, Z. (2009). </w:t>
            </w:r>
            <w:r w:rsidRPr="00CE20F3">
              <w:rPr>
                <w:rFonts w:eastAsiaTheme="minorHAnsi"/>
                <w:sz w:val="18"/>
                <w:szCs w:val="18"/>
                <w:lang w:val="nb-NO"/>
              </w:rPr>
              <w:t xml:space="preserve">Slikovnica i dijete II. Zagreb. </w:t>
            </w:r>
            <w:r w:rsidRPr="00CE20F3">
              <w:rPr>
                <w:rFonts w:eastAsiaTheme="minorHAnsi"/>
                <w:sz w:val="18"/>
                <w:szCs w:val="18"/>
              </w:rPr>
              <w:t>Golden marketing-Tehnička knjiga.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20F3">
              <w:rPr>
                <w:rFonts w:eastAsiaTheme="minorHAnsi"/>
                <w:sz w:val="18"/>
                <w:szCs w:val="18"/>
              </w:rPr>
              <w:t>Carpenter, H. and Prichard, M. (1995) The Oxford Companion to Children's Literature, Oxford: Oxford University Press</w:t>
            </w:r>
          </w:p>
        </w:tc>
      </w:tr>
      <w:tr w:rsidR="00E302B5" w:rsidRPr="00CE20F3" w:rsidTr="008D2C8D">
        <w:trPr>
          <w:trHeight w:val="1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aktivnost na času; seminarski rad; kolokvijum; praktično predavanje; završni ispit. 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prisustvo nastavi i aktivnost na času: 10 poena; seminarski rad: 10 poena; kolokvijum: 15 poena; praktično predavanje: 15 poena; završni ispit: 50 poena,</w:t>
            </w:r>
            <w:r w:rsidRPr="00CE20F3">
              <w:rPr>
                <w:sz w:val="18"/>
                <w:szCs w:val="18"/>
                <w:lang w:val="sl-SI"/>
              </w:rPr>
              <w:t xml:space="preserve"> prelazna ocjena se dobija ako se kumulativno sakupi najmanje 51 poen.</w:t>
            </w:r>
          </w:p>
        </w:tc>
      </w:tr>
      <w:tr w:rsidR="00E302B5" w:rsidRPr="00BD57C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dr Dušanka Popović</w:t>
            </w:r>
          </w:p>
        </w:tc>
      </w:tr>
      <w:tr w:rsidR="00E302B5" w:rsidRPr="00BD57C4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Plan realizacije nastavnog programa studenti će dobiti početkom semestra.</w:t>
            </w:r>
          </w:p>
        </w:tc>
      </w:tr>
    </w:tbl>
    <w:p w:rsidR="00E302B5" w:rsidRPr="00CE20F3" w:rsidRDefault="00E302B5" w:rsidP="00E302B5">
      <w:pPr>
        <w:rPr>
          <w:rFonts w:ascii="Arial" w:hAnsi="Arial" w:cs="Arial"/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rFonts w:ascii="Arial" w:hAnsi="Arial" w:cs="Arial"/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tbl>
      <w:tblPr>
        <w:tblW w:w="5093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"/>
        <w:gridCol w:w="925"/>
        <w:gridCol w:w="845"/>
        <w:gridCol w:w="300"/>
        <w:gridCol w:w="972"/>
        <w:gridCol w:w="443"/>
        <w:gridCol w:w="579"/>
        <w:gridCol w:w="1238"/>
        <w:gridCol w:w="4320"/>
        <w:gridCol w:w="46"/>
      </w:tblGrid>
      <w:tr w:rsidR="00E302B5" w:rsidRPr="00CE20F3" w:rsidTr="008D2C8D">
        <w:trPr>
          <w:gridBefore w:val="4"/>
          <w:gridAfter w:val="1"/>
          <w:wBefore w:w="1171" w:type="pct"/>
          <w:wAfter w:w="24" w:type="pct"/>
          <w:trHeight w:val="350"/>
          <w:jc w:val="center"/>
        </w:trPr>
        <w:tc>
          <w:tcPr>
            <w:tcW w:w="1005" w:type="pct"/>
            <w:gridSpan w:val="3"/>
            <w:tcBorders>
              <w:top w:val="single" w:sz="4" w:space="0" w:color="auto"/>
              <w:left w:val="thinThickSmallGap" w:sz="12" w:space="0" w:color="FF6600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-1007745</wp:posOffset>
                      </wp:positionH>
                      <wp:positionV relativeFrom="paragraph">
                        <wp:posOffset>-6350</wp:posOffset>
                      </wp:positionV>
                      <wp:extent cx="685800" cy="2286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02B5" w:rsidRDefault="00E302B5" w:rsidP="00E302B5">
                                  <w:pPr>
                                    <w:pStyle w:val="Heading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margin-left:-79.35pt;margin-top:-.5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405tgIAAL8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" filled="f" stroked="f">
                      <v:textbox>
                        <w:txbxContent>
                          <w:p w:rsidR="00E302B5" w:rsidRDefault="00E302B5" w:rsidP="00E302B5">
                            <w:pPr>
                              <w:pStyle w:val="Heading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6600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jc w:val="center"/>
              <w:rPr>
                <w:b w:val="0"/>
                <w:bCs w:val="0"/>
                <w:sz w:val="28"/>
              </w:rPr>
            </w:pPr>
            <w:r w:rsidRPr="00CE20F3">
              <w:rPr>
                <w:b w:val="0"/>
                <w:bCs w:val="0"/>
                <w:sz w:val="28"/>
              </w:rPr>
              <w:t>SCENSKA I LUTKARSKA UMJETNOST</w:t>
            </w:r>
          </w:p>
        </w:tc>
      </w:tr>
      <w:tr w:rsidR="00E302B5" w:rsidRPr="00CE20F3" w:rsidTr="008D2C8D">
        <w:trPr>
          <w:gridBefore w:val="1"/>
          <w:gridAfter w:val="1"/>
          <w:wBefore w:w="128" w:type="pct"/>
          <w:wAfter w:w="24" w:type="pct"/>
          <w:trHeight w:val="372"/>
          <w:jc w:val="center"/>
        </w:trPr>
        <w:tc>
          <w:tcPr>
            <w:tcW w:w="892" w:type="pct"/>
            <w:gridSpan w:val="2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right w:val="thinThickSmallGap" w:sz="12" w:space="0" w:color="FF6600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E302B5" w:rsidRPr="00CE20F3" w:rsidTr="008D2C8D">
        <w:trPr>
          <w:gridBefore w:val="1"/>
          <w:gridAfter w:val="1"/>
          <w:wBefore w:w="128" w:type="pct"/>
          <w:wAfter w:w="24" w:type="pct"/>
          <w:trHeight w:val="125"/>
          <w:jc w:val="center"/>
        </w:trPr>
        <w:tc>
          <w:tcPr>
            <w:tcW w:w="892" w:type="pct"/>
            <w:gridSpan w:val="2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</w:pPr>
            <w:r w:rsidRPr="00CE20F3">
              <w:t>Izborni</w:t>
            </w:r>
          </w:p>
        </w:tc>
        <w:tc>
          <w:tcPr>
            <w:tcW w:w="641" w:type="pct"/>
            <w:gridSpan w:val="2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</w:pPr>
            <w:r w:rsidRPr="00CE20F3">
              <w:t>IX</w:t>
            </w:r>
          </w:p>
        </w:tc>
        <w:tc>
          <w:tcPr>
            <w:tcW w:w="1139" w:type="pct"/>
            <w:gridSpan w:val="3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5</w:t>
            </w:r>
          </w:p>
        </w:tc>
        <w:tc>
          <w:tcPr>
            <w:tcW w:w="2177" w:type="pct"/>
            <w:tcBorders>
              <w:left w:val="single" w:sz="4" w:space="0" w:color="auto"/>
              <w:right w:val="thinThickSmallGap" w:sz="12" w:space="0" w:color="FF6600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</w:pPr>
            <w:r w:rsidRPr="00CE20F3">
              <w:t>2P +2V</w:t>
            </w:r>
          </w:p>
        </w:tc>
      </w:tr>
      <w:tr w:rsidR="00E302B5" w:rsidRPr="005374FE" w:rsidTr="008D2C8D">
        <w:tblPrEx>
          <w:jc w:val="left"/>
        </w:tblPrEx>
        <w:trPr>
          <w:trHeight w:val="449"/>
        </w:trPr>
        <w:tc>
          <w:tcPr>
            <w:tcW w:w="4999" w:type="pct"/>
            <w:gridSpan w:val="10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/>
                <w:b/>
                <w:bCs/>
                <w:sz w:val="18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8"/>
                <w:lang w:val="sr-Latn-CS"/>
              </w:rPr>
              <w:t>Studijski programi za koje se organizuje :</w:t>
            </w:r>
          </w:p>
          <w:p w:rsidR="00E302B5" w:rsidRPr="00CE20F3" w:rsidRDefault="00E302B5" w:rsidP="008D2C8D">
            <w:pPr>
              <w:rPr>
                <w:rFonts w:ascii="Arial" w:hAnsi="Arial"/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Akademske master studije za obrazovanje učitelja</w:t>
            </w:r>
          </w:p>
        </w:tc>
      </w:tr>
      <w:tr w:rsidR="00E302B5" w:rsidRPr="005374FE" w:rsidTr="008D2C8D">
        <w:tblPrEx>
          <w:jc w:val="left"/>
        </w:tblPrEx>
        <w:trPr>
          <w:trHeight w:val="170"/>
        </w:trPr>
        <w:tc>
          <w:tcPr>
            <w:tcW w:w="4999" w:type="pct"/>
            <w:gridSpan w:val="10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  <w:sz w:val="18"/>
              </w:rPr>
              <w:t>Uslovljenost drugim predmetima</w:t>
            </w:r>
            <w:r w:rsidRPr="00CE20F3">
              <w:rPr>
                <w:color w:val="auto"/>
                <w:sz w:val="18"/>
              </w:rPr>
              <w:t>:</w:t>
            </w:r>
            <w:r w:rsidRPr="00CE20F3">
              <w:rPr>
                <w:rFonts w:cs="Arial"/>
                <w:color w:val="auto"/>
                <w:lang w:val="sl-SI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>Nema uslova za prijavljivanje i slušanje predmeta</w:t>
            </w:r>
          </w:p>
        </w:tc>
      </w:tr>
      <w:tr w:rsidR="00E302B5" w:rsidRPr="005374FE" w:rsidTr="008D2C8D">
        <w:tblPrEx>
          <w:jc w:val="left"/>
        </w:tblPrEx>
        <w:trPr>
          <w:trHeight w:val="347"/>
        </w:trPr>
        <w:tc>
          <w:tcPr>
            <w:tcW w:w="4999" w:type="pct"/>
            <w:gridSpan w:val="10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>Ciljevi izučavanja predmeta:</w:t>
            </w:r>
            <w:r w:rsidRPr="00CE20F3">
              <w:rPr>
                <w:rFonts w:ascii="Arial" w:hAnsi="Arial" w:cs="Arial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lang w:val="sl-SI"/>
              </w:rPr>
              <w:t xml:space="preserve">Upoznavanje studenata sa oblicima i sredstvima komunikacije, sa civilizacijskim značajem i osnovama scenske umjetnosti, sa značajem i smislom dječije igre i lutkarstva. 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Ciljevi  izučavanja predmeta: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Na kraju semestra studenti će moći: upotrijebiti stečeno teorijsko i praktično znanje i vještinu potrebnu u realizaciji programskih sadržaja nastave vezanih za predškolsko vaspitanje, kao i vannastavnih aktivnosti u vezi sa dramskim odgojem.</w:t>
            </w:r>
          </w:p>
        </w:tc>
      </w:tr>
      <w:tr w:rsidR="00E302B5" w:rsidRPr="005374FE" w:rsidTr="008D2C8D">
        <w:tblPrEx>
          <w:jc w:val="left"/>
        </w:tblPrEx>
        <w:trPr>
          <w:trHeight w:val="188"/>
        </w:trPr>
        <w:tc>
          <w:tcPr>
            <w:tcW w:w="4999" w:type="pct"/>
            <w:gridSpan w:val="10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lang w:val="sr-Latn-CS"/>
              </w:rPr>
              <w:t>Ime i prezime nastavnika i saradnika:  Dr</w:t>
            </w:r>
            <w:r w:rsidRPr="00CE20F3">
              <w:rPr>
                <w:rFonts w:ascii="Arial" w:hAnsi="Arial" w:cs="Arial"/>
                <w:sz w:val="18"/>
                <w:lang w:val="sr-Latn-CS"/>
              </w:rPr>
              <w:t xml:space="preserve"> Zoran Koprivica</w:t>
            </w:r>
          </w:p>
        </w:tc>
      </w:tr>
      <w:tr w:rsidR="00E302B5" w:rsidRPr="00CE20F3" w:rsidTr="008D2C8D">
        <w:tblPrEx>
          <w:jc w:val="left"/>
        </w:tblPrEx>
        <w:trPr>
          <w:trHeight w:val="339"/>
        </w:trPr>
        <w:tc>
          <w:tcPr>
            <w:tcW w:w="4999" w:type="pct"/>
            <w:gridSpan w:val="10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</w:rPr>
            </w:pPr>
            <w:r w:rsidRPr="00CE20F3">
              <w:rPr>
                <w:b/>
                <w:bCs/>
                <w:color w:val="auto"/>
                <w:sz w:val="18"/>
              </w:rPr>
              <w:t>Metod nastave i savlađivanja gradiva:</w:t>
            </w:r>
            <w:r w:rsidRPr="00CE20F3">
              <w:rPr>
                <w:b/>
                <w:bCs/>
                <w:color w:val="auto"/>
                <w:sz w:val="16"/>
              </w:rPr>
              <w:t xml:space="preserve">  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Predavanja i debate. Priprema po jednog eseja na zadatu temu iz  jedne od oblasti sadržaja predmeta. Učenje za testove i završni ispit. Konsultacije.</w:t>
            </w:r>
          </w:p>
        </w:tc>
      </w:tr>
      <w:tr w:rsidR="00E302B5" w:rsidRPr="00CE20F3" w:rsidTr="008D2C8D">
        <w:tblPrEx>
          <w:jc w:val="left"/>
        </w:tblPrEx>
        <w:trPr>
          <w:cantSplit/>
          <w:trHeight w:val="162"/>
        </w:trPr>
        <w:tc>
          <w:tcPr>
            <w:tcW w:w="49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cs="Arial"/>
                <w:b w:val="0"/>
                <w:bCs w:val="0"/>
                <w:sz w:val="18"/>
                <w:szCs w:val="16"/>
              </w:rPr>
            </w:pPr>
            <w:r w:rsidRPr="00CE20F3">
              <w:rPr>
                <w:rFonts w:cs="Arial"/>
                <w:b w:val="0"/>
                <w:bCs w:val="0"/>
                <w:sz w:val="18"/>
                <w:szCs w:val="16"/>
              </w:rPr>
              <w:t>Sadržaj predmeta:</w:t>
            </w:r>
          </w:p>
        </w:tc>
      </w:tr>
      <w:tr w:rsidR="00E302B5" w:rsidRPr="00CE20F3" w:rsidTr="008D2C8D">
        <w:tblPrEx>
          <w:jc w:val="left"/>
        </w:tblPrEx>
        <w:trPr>
          <w:cantSplit/>
          <w:trHeight w:val="750"/>
        </w:trPr>
        <w:tc>
          <w:tcPr>
            <w:tcW w:w="4999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color w:val="auto"/>
              </w:rPr>
            </w:pPr>
            <w:r w:rsidRPr="00CE20F3">
              <w:rPr>
                <w:color w:val="auto"/>
              </w:rPr>
              <w:t>Upoznavanje, priprema i upis semestra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 xml:space="preserve">Nastanak i razvoj prvobitnih oblika i sredstava scenske komunikacija;; Recipijenti pozorišnih umjetničkih djela; 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Porijeklo i razvoj scenske umjetnosti; Žanr i stil;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Dijete i scenska umjetnost; bliskost scenske umj. i dječijih igara i mogućnost kultivisanja dječijih igara sredstvima scenske umj.; Dječija dramska igra;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Gluma kao osnova scenske umjetnosti; Oblici scenske komunikacije; sredstva dramskog izraza; Scenski prostor; Scenski pokret i scenski govor;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  test znanja / kolokvijum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 xml:space="preserve">Struktura dramskog teksta; dramski likovi, dijalog; sukob; 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 xml:space="preserve">Bajke i basne kao igrokazi i tumači ljudske sudbine; 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 xml:space="preserve">Istorija lutkarstva; Tradicionalno i savremeno pozorište lutaka; 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 xml:space="preserve">Vrste lutkarskih pozorišta  i njihove tehnike; 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 xml:space="preserve">Vrste lutaka i njihovo porijeklo (pozornica, scenografija,  scenski govor lutke; 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II  test znanja / kolokvijum</w:t>
            </w:r>
          </w:p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Gluma i animacija;  Muzika u lutkarskoj predstavi.Lutkarska režija i dramaturgija;</w:t>
            </w:r>
          </w:p>
          <w:p w:rsidR="00E302B5" w:rsidRPr="00CE20F3" w:rsidRDefault="00E302B5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Završni ispit</w:t>
            </w:r>
          </w:p>
        </w:tc>
      </w:tr>
      <w:tr w:rsidR="00E302B5" w:rsidRPr="005374FE" w:rsidTr="008D2C8D">
        <w:tblPrEx>
          <w:jc w:val="left"/>
        </w:tblPrEx>
        <w:trPr>
          <w:cantSplit/>
          <w:trHeight w:val="387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Obaveze studenata u toku nastave: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E302B5" w:rsidRPr="00CE20F3" w:rsidTr="008D2C8D">
        <w:tblPrEx>
          <w:jc w:val="left"/>
        </w:tblPrEx>
        <w:trPr>
          <w:cantSplit/>
          <w:trHeight w:val="215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8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Konsultacije: </w:t>
            </w:r>
          </w:p>
        </w:tc>
      </w:tr>
      <w:tr w:rsidR="00E302B5" w:rsidRPr="00CE20F3" w:rsidTr="008D2C8D">
        <w:tblPrEx>
          <w:jc w:val="left"/>
        </w:tblPrEx>
        <w:trPr>
          <w:cantSplit/>
          <w:trHeight w:val="170"/>
        </w:trPr>
        <w:tc>
          <w:tcPr>
            <w:tcW w:w="500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5"/>
              <w:spacing w:before="0" w:after="0"/>
              <w:rPr>
                <w:b w:val="0"/>
                <w:bCs w:val="0"/>
                <w:i w:val="0"/>
                <w:iCs w:val="0"/>
              </w:rPr>
            </w:pPr>
            <w:r w:rsidRPr="00CE20F3">
              <w:rPr>
                <w:b w:val="0"/>
                <w:bCs w:val="0"/>
                <w:i w:val="0"/>
                <w:iCs w:val="0"/>
              </w:rPr>
              <w:t>Opterećenje studenata na predmetu:</w:t>
            </w:r>
          </w:p>
        </w:tc>
      </w:tr>
      <w:tr w:rsidR="00E302B5" w:rsidRPr="005374FE" w:rsidTr="008D2C8D">
        <w:tblPrEx>
          <w:jc w:val="left"/>
        </w:tblPrEx>
        <w:trPr>
          <w:cantSplit/>
          <w:trHeight w:val="1719"/>
        </w:trPr>
        <w:tc>
          <w:tcPr>
            <w:tcW w:w="1884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Nedjeljno  </w:t>
            </w: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color w:val="auto"/>
                <w:sz w:val="16"/>
              </w:rPr>
            </w:pPr>
          </w:p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5 kredita x 40/30  =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 xml:space="preserve"> 6 sati i 40 minuta</w:t>
            </w:r>
          </w:p>
          <w:p w:rsidR="00E302B5" w:rsidRPr="00CE20F3" w:rsidRDefault="00E302B5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      Struktura: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2</w:t>
            </w:r>
            <w:r w:rsidRPr="00CE20F3">
              <w:rPr>
                <w:color w:val="auto"/>
                <w:sz w:val="16"/>
              </w:rPr>
              <w:t xml:space="preserve"> sata predavanja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2 </w:t>
            </w:r>
            <w:r w:rsidRPr="00CE20F3">
              <w:rPr>
                <w:color w:val="auto"/>
                <w:sz w:val="16"/>
              </w:rPr>
              <w:t>sat vježbi</w:t>
            </w:r>
          </w:p>
          <w:p w:rsidR="00E302B5" w:rsidRPr="00CE20F3" w:rsidRDefault="00E302B5" w:rsidP="008D2C8D">
            <w:pPr>
              <w:pStyle w:val="BodyText3"/>
              <w:ind w:left="720"/>
              <w:rPr>
                <w:color w:val="auto"/>
              </w:rPr>
            </w:pPr>
            <w:r w:rsidRPr="00CE20F3">
              <w:rPr>
                <w:b/>
                <w:bCs/>
                <w:color w:val="auto"/>
                <w:sz w:val="16"/>
              </w:rPr>
              <w:t>2</w:t>
            </w:r>
            <w:r w:rsidRPr="00CE20F3">
              <w:rPr>
                <w:color w:val="auto"/>
                <w:sz w:val="16"/>
              </w:rPr>
              <w:t xml:space="preserve"> sata i </w:t>
            </w:r>
            <w:r w:rsidRPr="00CE20F3">
              <w:rPr>
                <w:b/>
                <w:bCs/>
                <w:color w:val="auto"/>
                <w:sz w:val="16"/>
              </w:rPr>
              <w:t>40</w:t>
            </w:r>
            <w:r w:rsidRPr="00CE20F3">
              <w:rPr>
                <w:color w:val="auto"/>
                <w:sz w:val="16"/>
              </w:rPr>
              <w:t xml:space="preserve"> minuta samostalnog rada, uključujući konsultacije</w:t>
            </w:r>
          </w:p>
        </w:tc>
        <w:tc>
          <w:tcPr>
            <w:tcW w:w="3116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toku semestra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6 sati i 40 minuta x 16 = </w:t>
            </w:r>
            <w:r w:rsidRPr="00CE20F3">
              <w:rPr>
                <w:color w:val="auto"/>
                <w:sz w:val="14"/>
                <w:u w:val="single"/>
              </w:rPr>
              <w:t>106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 xml:space="preserve"> sati i 40 minuta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(6 sati i 40 minuta)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13 sati i 20 minuta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>Ukupno opterećenje za  predmet  5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x30  = 150 sati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30 sati </w:t>
            </w:r>
            <w:r w:rsidRPr="00CE20F3">
              <w:rPr>
                <w:color w:val="auto"/>
                <w:sz w:val="14"/>
              </w:rPr>
              <w:t xml:space="preserve">  (preostalo vrijeme od prve dvije stavke do ukupnog opterećenja za predmet)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color w:val="auto"/>
                <w:sz w:val="14"/>
              </w:rPr>
              <w:t xml:space="preserve">: </w:t>
            </w:r>
          </w:p>
          <w:p w:rsidR="00E302B5" w:rsidRPr="00CE20F3" w:rsidRDefault="00E302B5" w:rsidP="008D2C8D">
            <w:pPr>
              <w:pStyle w:val="BodyText3"/>
              <w:ind w:left="431"/>
              <w:rPr>
                <w:color w:val="auto"/>
                <w:sz w:val="16"/>
              </w:rPr>
            </w:pPr>
            <w:r w:rsidRPr="00CE20F3">
              <w:rPr>
                <w:color w:val="auto"/>
                <w:sz w:val="14"/>
              </w:rPr>
              <w:t>106 sati i 40 min.(Nastava)+13 sati i 20 min.(Priprema)+30 sati(Dopunski rad)</w:t>
            </w:r>
          </w:p>
        </w:tc>
      </w:tr>
      <w:tr w:rsidR="00E302B5" w:rsidRPr="005374FE" w:rsidTr="008D2C8D">
        <w:tblPrEx>
          <w:jc w:val="left"/>
        </w:tblPrEx>
        <w:trPr>
          <w:trHeight w:val="509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ind w:left="360"/>
              <w:rPr>
                <w:rFonts w:ascii="Arial" w:hAnsi="Arial" w:cs="Arial"/>
                <w:noProof/>
                <w:snapToGrid w:val="0"/>
                <w:sz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lang w:val="sr-Latn-CS"/>
              </w:rPr>
              <w:t xml:space="preserve">Literatura: </w:t>
            </w:r>
          </w:p>
          <w:p w:rsidR="00E302B5" w:rsidRPr="00CE20F3" w:rsidRDefault="00E302B5" w:rsidP="008D2C8D">
            <w:pPr>
              <w:numPr>
                <w:ilvl w:val="0"/>
                <w:numId w:val="113"/>
              </w:num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Glišić, Bora: Pozorište (Istorijski uvod u proučavanje scenske umetnosti), Zavod za izdavanje udžbenika SRS, Beograd, 1964.</w:t>
            </w:r>
          </w:p>
          <w:p w:rsidR="00E302B5" w:rsidRPr="00CE20F3" w:rsidRDefault="00E302B5" w:rsidP="008D2C8D">
            <w:pPr>
              <w:numPr>
                <w:ilvl w:val="0"/>
                <w:numId w:val="113"/>
              </w:num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Đokić, Ljubiša i dr.: Dramski rad u školi, Zavod za izdavanje udžbenika SRS, Beograd, 1969.</w:t>
            </w:r>
          </w:p>
          <w:p w:rsidR="00E302B5" w:rsidRPr="00CE20F3" w:rsidRDefault="00E302B5" w:rsidP="008D2C8D">
            <w:pPr>
              <w:numPr>
                <w:ilvl w:val="0"/>
                <w:numId w:val="113"/>
              </w:num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Ladika, Zvjezdana : Dijete i scenska umjetnost. Priručnik za dramski odgoj djece , Školska knjiga, Zagreb, 1970.</w:t>
            </w:r>
          </w:p>
          <w:p w:rsidR="00E302B5" w:rsidRPr="00CE20F3" w:rsidRDefault="00E302B5" w:rsidP="008D2C8D">
            <w:pPr>
              <w:numPr>
                <w:ilvl w:val="0"/>
                <w:numId w:val="113"/>
              </w:numPr>
              <w:rPr>
                <w:rFonts w:ascii="Arial" w:hAnsi="Arial" w:cs="Arial"/>
                <w:sz w:val="16"/>
                <w:lang w:val="hr-HR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Negru, A. : Scenska umetnost, Viša škola za obrazovanje vaspitača Vršac, 1998.</w:t>
            </w:r>
          </w:p>
          <w:p w:rsidR="00E302B5" w:rsidRPr="00CE20F3" w:rsidRDefault="00E302B5" w:rsidP="008D2C8D">
            <w:pPr>
              <w:numPr>
                <w:ilvl w:val="0"/>
                <w:numId w:val="113"/>
              </w:numPr>
              <w:rPr>
                <w:rFonts w:ascii="Arial" w:hAnsi="Arial" w:cs="Arial"/>
                <w:b/>
                <w:b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hr-HR"/>
              </w:rPr>
              <w:t>Misailović, Milenko: Dete i pozorišna umetnost, Zavod za udžbenike i nastavna sredstva, Beograd, 1991.</w:t>
            </w:r>
            <w:r w:rsidRPr="00CE20F3">
              <w:rPr>
                <w:rFonts w:ascii="Arial" w:hAnsi="Arial" w:cs="Arial"/>
                <w:noProof/>
                <w:snapToGrid w:val="0"/>
                <w:sz w:val="16"/>
                <w:lang w:val="hr-HR"/>
              </w:rPr>
              <w:t xml:space="preserve"> </w:t>
            </w:r>
          </w:p>
        </w:tc>
      </w:tr>
      <w:tr w:rsidR="00E302B5" w:rsidRPr="005374FE" w:rsidTr="008D2C8D">
        <w:tblPrEx>
          <w:jc w:val="left"/>
        </w:tblPrEx>
        <w:trPr>
          <w:trHeight w:val="530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lang w:val="sr-Latn-CS"/>
              </w:rPr>
              <w:t>Oblici provjere znanja i ocjenjivanje:</w:t>
            </w:r>
          </w:p>
          <w:p w:rsidR="00E302B5" w:rsidRPr="00CE20F3" w:rsidRDefault="00E302B5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Ocjenjuju se: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Dva kolokvijuma sa  15 poena (ukupno 30 poena), 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Isticanje u toku predavanja i učešće u debatama 10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Esej sa 10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Završni ispit sa 50 poena.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Prelazna ocjena se dobija ako se kumulativno sakupi najmanje 51 poen.</w:t>
            </w:r>
          </w:p>
          <w:p w:rsidR="00E302B5" w:rsidRPr="00CE20F3" w:rsidRDefault="00E302B5" w:rsidP="008D2C8D">
            <w:pPr>
              <w:rPr>
                <w:rFonts w:ascii="Arial" w:hAnsi="Arial" w:cs="Arial"/>
                <w:b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Ocjene:  A (90-100); B (80-89): C (70-79); D (60-69); E (51-59)</w:t>
            </w:r>
          </w:p>
        </w:tc>
      </w:tr>
      <w:tr w:rsidR="00E302B5" w:rsidRPr="005374FE" w:rsidTr="008D2C8D">
        <w:tblPrEx>
          <w:jc w:val="left"/>
        </w:tblPrEx>
        <w:trPr>
          <w:gridBefore w:val="2"/>
          <w:wBefore w:w="594" w:type="pct"/>
          <w:trHeight w:val="193"/>
        </w:trPr>
        <w:tc>
          <w:tcPr>
            <w:tcW w:w="4406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lang w:val="sr-Latn-CS"/>
              </w:rPr>
              <w:t>Ime i prezime nastavnika koji je pripremio podatke:  Dr Zoran Koprivica</w:t>
            </w:r>
          </w:p>
        </w:tc>
      </w:tr>
      <w:tr w:rsidR="00E302B5" w:rsidRPr="005374FE" w:rsidTr="008D2C8D">
        <w:tblPrEx>
          <w:jc w:val="left"/>
        </w:tblPrEx>
        <w:trPr>
          <w:gridBefore w:val="2"/>
          <w:wBefore w:w="594" w:type="pct"/>
          <w:trHeight w:val="308"/>
        </w:trPr>
        <w:tc>
          <w:tcPr>
            <w:tcW w:w="4406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rFonts w:ascii="Arial" w:hAnsi="Arial" w:cs="Arial"/>
                <w:b/>
                <w:bCs/>
                <w:sz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lang w:val="sr-Latn-CS"/>
              </w:rPr>
              <w:t xml:space="preserve">Napomena: </w:t>
            </w:r>
            <w:r w:rsidRPr="00CE20F3">
              <w:rPr>
                <w:rFonts w:ascii="Arial" w:hAnsi="Arial" w:cs="Arial"/>
                <w:sz w:val="16"/>
                <w:lang w:val="sl-SI"/>
              </w:rPr>
              <w:t>Plan realizacije nastavnog programa po tematskim cjelinama i terminima studenti će dobiti na početku semestra.</w:t>
            </w:r>
          </w:p>
        </w:tc>
      </w:tr>
    </w:tbl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SOCIOLOGIJA KULTURE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IX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1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Akademski studij za Obrazovanje učitelja</w:t>
            </w:r>
          </w:p>
        </w:tc>
      </w:tr>
      <w:tr w:rsidR="00E302B5" w:rsidRPr="005374FE" w:rsidTr="008D2C8D">
        <w:trPr>
          <w:trHeight w:val="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E302B5" w:rsidRPr="00CE20F3" w:rsidRDefault="00E302B5" w:rsidP="008D2C8D">
            <w:pPr>
              <w:numPr>
                <w:ilvl w:val="0"/>
                <w:numId w:val="11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studenata sa značajnim teoretičarima, pristupima i konceptima u oblasti Sociologije kulture;</w:t>
            </w:r>
          </w:p>
          <w:p w:rsidR="00E302B5" w:rsidRPr="00CE20F3" w:rsidRDefault="00E302B5" w:rsidP="008D2C8D">
            <w:pPr>
              <w:numPr>
                <w:ilvl w:val="0"/>
                <w:numId w:val="11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Razumijevanje kulture u njenom najšrem značenju, </w:t>
            </w:r>
          </w:p>
          <w:p w:rsidR="00E302B5" w:rsidRPr="00CE20F3" w:rsidRDefault="00E302B5" w:rsidP="008D2C8D">
            <w:pPr>
              <w:numPr>
                <w:ilvl w:val="0"/>
                <w:numId w:val="11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Razmijevanje kulturnih fenomena i kulturnih praksi, kako na lokalnom, tako i na globalnom nivou 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 xml:space="preserve">čenja: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 xml:space="preserve"> Nakon odslušanog predmeta studenti će biti osposobljeni da: </w:t>
            </w:r>
          </w:p>
          <w:p w:rsidR="00E302B5" w:rsidRPr="00CE20F3" w:rsidRDefault="00E302B5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Analiziraju položaj kulture u društvu.</w:t>
            </w:r>
          </w:p>
          <w:p w:rsidR="00E302B5" w:rsidRPr="00CE20F3" w:rsidRDefault="00E302B5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Izlažu i upoređuju različite teorijske pristupe u Sociologiji kulture;</w:t>
            </w:r>
          </w:p>
          <w:p w:rsidR="00E302B5" w:rsidRPr="00CE20F3" w:rsidRDefault="00E302B5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Objasne razliku između kulture i civilizacije</w:t>
            </w:r>
          </w:p>
          <w:p w:rsidR="00E302B5" w:rsidRPr="00CE20F3" w:rsidRDefault="00E302B5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Objasne kulturne fenomene i kritički se odnose prema njima;</w:t>
            </w:r>
          </w:p>
          <w:p w:rsidR="00E302B5" w:rsidRPr="00CE20F3" w:rsidRDefault="00E302B5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Objasne razliku između dominantne kulture, subkulture i kontrakulture</w:t>
            </w:r>
          </w:p>
          <w:p w:rsidR="00E302B5" w:rsidRPr="00CE20F3" w:rsidRDefault="00E302B5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Objasne uzroke nastanka kulturnih promjena i njihovu refleksiju na društvo i pojedinca;</w:t>
            </w:r>
          </w:p>
          <w:p w:rsidR="00E302B5" w:rsidRPr="00CE20F3" w:rsidRDefault="00E302B5" w:rsidP="008D2C8D">
            <w:pPr>
              <w:numPr>
                <w:ilvl w:val="0"/>
                <w:numId w:val="111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Objasne razliku između avangardne i angažovane umjestnosti;</w:t>
            </w:r>
          </w:p>
        </w:tc>
      </w:tr>
      <w:tr w:rsidR="00E302B5" w:rsidRPr="005374FE" w:rsidTr="008D2C8D">
        <w:trPr>
          <w:trHeight w:val="1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Miomirka Lučić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seminari, razgovor-dijalog, diskusija, konsultacije</w:t>
            </w:r>
          </w:p>
        </w:tc>
      </w:tr>
      <w:tr w:rsidR="00E302B5" w:rsidRPr="00CE20F3" w:rsidTr="008D2C8D">
        <w:trPr>
          <w:trHeight w:val="127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231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lang w:val="sr-Latn-CS"/>
              </w:rPr>
            </w:pPr>
          </w:p>
        </w:tc>
      </w:tr>
      <w:tr w:rsidR="00E302B5" w:rsidRPr="005374FE" w:rsidTr="008D2C8D">
        <w:trPr>
          <w:cantSplit/>
          <w:trHeight w:val="330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Određivаnje predmetа sociologije kulture i njenog odnosа premа srodnim disciplinаmа (filozofijа, psihologija, istorijа, kulturna аntropologijа)</w:t>
            </w:r>
          </w:p>
        </w:tc>
      </w:tr>
      <w:tr w:rsidR="00E302B5" w:rsidRPr="00CE20F3" w:rsidTr="008D2C8D">
        <w:trPr>
          <w:cantSplit/>
          <w:trHeight w:val="330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shd w:val="clear" w:color="auto" w:fill="FFFFFF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Diskusija o različitim poimanjima kulture iz sociološke perspektive; Razmatranje pitanja: 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Dа li je kulturа izolovаno područje socijаlnog životа, locirаno u formаmа tzv. “duhovne kulture”, ili se pod kulturom misli nа ukupаn fond tvorevinа koje je čovek  u društvu ostvаrio.- Haralambos &amp;Holborn (2002), Sociologija teme i perspektive (884-933)</w:t>
            </w:r>
          </w:p>
        </w:tc>
      </w:tr>
      <w:tr w:rsidR="00E302B5" w:rsidRPr="005374FE" w:rsidTr="008D2C8D">
        <w:trPr>
          <w:cantSplit/>
          <w:trHeight w:val="240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Sociološko određenje pojmova „kulture i civilizacije“</w:t>
            </w:r>
          </w:p>
        </w:tc>
      </w:tr>
      <w:tr w:rsidR="00E302B5" w:rsidRPr="005374FE" w:rsidTr="008D2C8D">
        <w:trPr>
          <w:cantSplit/>
          <w:trHeight w:val="240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397" w:hanging="383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Analiza djela: Elijas, N. (2001),  Proces civilizacije (55-89); (101-158).</w:t>
            </w:r>
          </w:p>
        </w:tc>
      </w:tr>
      <w:tr w:rsidR="00E302B5" w:rsidRPr="005374FE" w:rsidTr="008D2C8D">
        <w:trPr>
          <w:cantSplit/>
          <w:trHeight w:val="240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 xml:space="preserve">Uzajamni odnos kulture i društva </w:t>
            </w:r>
          </w:p>
        </w:tc>
      </w:tr>
      <w:tr w:rsidR="00E302B5" w:rsidRPr="00CE20F3" w:rsidTr="008D2C8D">
        <w:trPr>
          <w:cantSplit/>
          <w:trHeight w:val="240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Analiza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djela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: 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Frojd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S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. „Nelagodnosti u kulturi“ (262-288)</w:t>
            </w:r>
          </w:p>
        </w:tc>
      </w:tr>
      <w:tr w:rsidR="00E302B5" w:rsidRPr="005374FE" w:rsidTr="008D2C8D">
        <w:trPr>
          <w:cantSplit/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Akultur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а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cij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enkultur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а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cij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а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k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а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o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procesi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kulturne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din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а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mike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. Tipologijа kulturnih kontаkаtа. Trаdicijа i progres: međuodnos </w:t>
            </w:r>
          </w:p>
        </w:tc>
      </w:tr>
      <w:tr w:rsidR="00E302B5" w:rsidRPr="00CE20F3" w:rsidTr="008D2C8D">
        <w:trPr>
          <w:cantSplit/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02B5" w:rsidRPr="005374FE" w:rsidTr="008D2C8D">
        <w:trPr>
          <w:cantSplit/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shd w:val="clear" w:color="auto" w:fill="FFFFFF"/>
                <w:lang w:val="nb-NO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Masovno društvo; masovna kultura i masovne komunikacije - „globalno selo“    </w:t>
            </w:r>
          </w:p>
        </w:tc>
      </w:tr>
      <w:tr w:rsidR="00E302B5" w:rsidRPr="005374FE" w:rsidTr="008D2C8D">
        <w:trPr>
          <w:cantSplit/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Analiza djela A. Kloskovske (1985) „Masovna kultura“ i 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Diskusija na temu „Za“ i „Protiv“ masovne kulture </w:t>
            </w:r>
          </w:p>
        </w:tc>
      </w:tr>
      <w:tr w:rsidR="00E302B5" w:rsidRPr="005374FE" w:rsidTr="008D2C8D">
        <w:trPr>
          <w:cantSplit/>
          <w:trHeight w:val="240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Kulturni modeli: potkultura i kontrakultura </w:t>
            </w:r>
          </w:p>
        </w:tc>
      </w:tr>
      <w:tr w:rsidR="00E302B5" w:rsidRPr="005374FE" w:rsidTr="008D2C8D">
        <w:trPr>
          <w:cantSplit/>
          <w:trHeight w:val="240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Razgovor o kulturnim modelima: potkulture i kontrakulture nakon odgledanog dokumentarnog filma „Kao da je bilo nekad“  (EKV), autorke Sandre Rančić </w:t>
            </w:r>
          </w:p>
        </w:tc>
      </w:tr>
      <w:tr w:rsidR="00E302B5" w:rsidRPr="00CE20F3" w:rsidTr="008D2C8D">
        <w:trPr>
          <w:cantSplit/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Kultura i globalizacija – „Globalna proizvodnja lokalnosti“</w:t>
            </w:r>
          </w:p>
        </w:tc>
      </w:tr>
      <w:tr w:rsidR="00E302B5" w:rsidRPr="00CE20F3" w:rsidTr="008D2C8D">
        <w:trPr>
          <w:cantSplit/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Kolokvijum I</w:t>
            </w:r>
          </w:p>
        </w:tc>
      </w:tr>
      <w:tr w:rsidR="00E302B5" w:rsidRPr="00CE20F3" w:rsidTr="008D2C8D">
        <w:trPr>
          <w:cantSplit/>
          <w:trHeight w:val="229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Kulturni identitet</w:t>
            </w:r>
          </w:p>
        </w:tc>
      </w:tr>
      <w:tr w:rsidR="00E302B5" w:rsidRPr="005374FE" w:rsidTr="008D2C8D">
        <w:trPr>
          <w:cantSplit/>
          <w:trHeight w:val="342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Analiza djela: Stojković, B. (2002), Identitet i komunikacija 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Rad u grupama na temu:  „Komercijalizacija kulturnog identiteta“</w:t>
            </w:r>
          </w:p>
        </w:tc>
      </w:tr>
      <w:tr w:rsidR="00E302B5" w:rsidRPr="00CE20F3" w:rsidTr="008D2C8D">
        <w:trPr>
          <w:cantSplit/>
          <w:trHeight w:val="199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Avangardna i angažovana umjetnost</w:t>
            </w:r>
          </w:p>
        </w:tc>
      </w:tr>
      <w:tr w:rsidR="00E302B5" w:rsidRPr="005374FE" w:rsidTr="008D2C8D">
        <w:trPr>
          <w:cantSplit/>
          <w:trHeight w:val="43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     IX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Analiza djela: Kermauner, T. (1980), Žrec avangarde i njezin grobar i Diskusija o avangangardnoj i angažovanoj umjetnosti uz analizu isječaka iz filmova    </w:t>
            </w:r>
          </w:p>
        </w:tc>
      </w:tr>
      <w:tr w:rsidR="00E302B5" w:rsidRPr="00CE20F3" w:rsidTr="008D2C8D">
        <w:trPr>
          <w:cantSplit/>
          <w:trHeight w:val="141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Društveno-kulturna uslovljenost potreba  </w:t>
            </w:r>
          </w:p>
        </w:tc>
      </w:tr>
      <w:tr w:rsidR="00E302B5" w:rsidRPr="005374FE" w:rsidTr="008D2C8D">
        <w:trPr>
          <w:cantSplit/>
          <w:trHeight w:val="161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 Analiza djela Eriha Froma (2004) „Imati ili biti“</w:t>
            </w:r>
          </w:p>
        </w:tc>
      </w:tr>
      <w:tr w:rsidR="00E302B5" w:rsidRPr="005374FE" w:rsidTr="008D2C8D">
        <w:trPr>
          <w:cantSplit/>
          <w:trHeight w:val="270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XI nedjelja 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Vrijednosti i vrijednosne orijentacije (Teorijske koncepcije pri određenju vrijednosti; Razlika između vrijednosti i vrijednosnih orijentacija; Tradicionalne i moderne vrijednosti, vrijednosna nekonzistentnost)</w:t>
            </w:r>
          </w:p>
        </w:tc>
      </w:tr>
      <w:tr w:rsidR="00E302B5" w:rsidRPr="005374FE" w:rsidTr="008D2C8D">
        <w:trPr>
          <w:cantSplit/>
          <w:trHeight w:val="22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XI nedjelja vježbe 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Prezentacije radova na teme: „Vrijednosti nekada i sada“ i „Uticaj obrazovanja na formiranje vrijednosti“</w:t>
            </w:r>
          </w:p>
        </w:tc>
      </w:tr>
      <w:tr w:rsidR="00E302B5" w:rsidRPr="00CE20F3" w:rsidTr="008D2C8D">
        <w:trPr>
          <w:cantSplit/>
          <w:trHeight w:val="22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Sociokulturni aspekti potrošačke kulture</w:t>
            </w:r>
          </w:p>
        </w:tc>
      </w:tr>
      <w:tr w:rsidR="00E302B5" w:rsidRPr="005374FE" w:rsidTr="008D2C8D">
        <w:trPr>
          <w:cantSplit/>
          <w:trHeight w:val="22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 vježbe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Analiza djelova knjige Veblen, T (2008) „Trorija dokoličarske klase“- Novčani kakoni ukusa (163-199) i Odeća kao izraz novčane kulture (203-218)</w:t>
            </w:r>
          </w:p>
        </w:tc>
      </w:tr>
      <w:tr w:rsidR="00E302B5" w:rsidRPr="005374FE" w:rsidTr="008D2C8D">
        <w:trPr>
          <w:cantSplit/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Trijvijalna kultura: relacija-kultura i kič; kič i šund; Kič kao „kulturni“ normativ svakodnevnice</w:t>
            </w:r>
          </w:p>
        </w:tc>
      </w:tr>
      <w:tr w:rsidR="00E302B5" w:rsidRPr="005374FE" w:rsidTr="008D2C8D">
        <w:trPr>
          <w:cantSplit/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Analiza djela Z. Gluščević (1990) „Život u ružičastom “ i teksta Božović, R. (2011): Od populizma do estrade</w:t>
            </w:r>
          </w:p>
        </w:tc>
      </w:tr>
      <w:tr w:rsidR="00E302B5" w:rsidRPr="00CE20F3" w:rsidTr="008D2C8D">
        <w:trPr>
          <w:cantSplit/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Postmoderna kultura. Označitelj i „stvarnost“. Dekonstrukcija. Čovjek kao narcis.</w:t>
            </w:r>
          </w:p>
        </w:tc>
      </w:tr>
      <w:tr w:rsidR="00E302B5" w:rsidRPr="00CE20F3" w:rsidTr="008D2C8D">
        <w:trPr>
          <w:cantSplit/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Kolokvijum II</w:t>
            </w:r>
          </w:p>
        </w:tc>
      </w:tr>
      <w:tr w:rsidR="00E302B5" w:rsidRPr="005374FE" w:rsidTr="008D2C8D">
        <w:trPr>
          <w:cantSplit/>
          <w:trHeight w:val="79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Analiza djela Z. Baumana  (2009) „Fluidni život“</w:t>
            </w:r>
          </w:p>
        </w:tc>
      </w:tr>
      <w:tr w:rsidR="00E302B5" w:rsidRPr="005374FE" w:rsidTr="008D2C8D">
        <w:trPr>
          <w:cantSplit/>
          <w:trHeight w:val="348"/>
        </w:trPr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 vježbe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Analiza rezultata kolokvijuma i priprema za ispit</w:t>
            </w:r>
          </w:p>
        </w:tc>
      </w:tr>
      <w:tr w:rsidR="00E302B5" w:rsidRPr="00CE20F3" w:rsidTr="008D2C8D">
        <w:trPr>
          <w:trHeight w:val="10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i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tabs>
                <w:tab w:val="left" w:pos="1335"/>
              </w:tabs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ab/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cantSplit/>
          <w:trHeight w:val="13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Prisustvo nastavi, aktivna participacija u svim vidovima nastavnog procesa i razvijanje kritičke svijesti</w:t>
            </w:r>
          </w:p>
        </w:tc>
      </w:tr>
      <w:tr w:rsidR="00E302B5" w:rsidRPr="005374FE" w:rsidTr="008D2C8D">
        <w:trPr>
          <w:cantSplit/>
          <w:trHeight w:val="19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u dogovoru sa studentima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20"/>
                <w:szCs w:val="20"/>
                <w:shd w:val="clear" w:color="auto" w:fill="FFFFFF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Koković D. (2005). Pukotine kulture, Novi Sad: Prometej 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shd w:val="clear" w:color="auto" w:fill="FFFFFF"/>
                <w:lang w:val="nb-NO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 xml:space="preserve">Apaduraj, A. (2011), Kultura i globalizacija, Beograd: Biblioteka XX vek. 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shd w:val="clear" w:color="auto" w:fill="FFFFFF"/>
                <w:lang w:val="nb-NO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Božilović, N. (2006): Identitet i značenje stila u potkulturi, Filozofija i društvo, 2:233-250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Ili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ć,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M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. (1991).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Sociologija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kulture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umetnosti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Beograd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: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Nau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č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na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nb-NO"/>
              </w:rPr>
              <w:t>knjiga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.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Božović, R. (2011): Od populizma do estrade, u zborniku: Dometi tranzicije od socijalizma ka kapitalizmu, Friedrich Ebert Stiftung: Beograd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Veblen, T (2008), Teorija dokoličarske klase, Novi Sad: Mediterran Publishing.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Kermauner, T. (1980): Žrec avangarde i njezin grobar, Zagreb: Naprijed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Božović, R. R. (1991), Kultura potreba, Beograd: Naučna knjiga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Stojković, B. (2002), Identitet i komunikacija, Beograd: Čigoja štampa.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Gluščević, Z. (1990), Život u ružičastom, Beograd: Prosveta.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nb-NO"/>
              </w:rPr>
              <w:t>Kloskovska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nb-NO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>. (1985). Masovna kultura, Novi Sad: Matica srpska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Fromm, E. (2004): Imati ili biti, Zagreb: Izvori (Biblioteka SAPIENS)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Koković D. (2005). Pukotine kulture, Novi Sad: Prometej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Frojd, S. (1988): Nelagodnosti u kulturi, Beograd: Rad</w:t>
            </w:r>
            <w:r w:rsidRPr="00CE20F3">
              <w:rPr>
                <w:lang w:val="sr-Latn-CS"/>
              </w:rPr>
              <w:t xml:space="preserve">. 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Debor, Gi (1967): Društvo spektakla, Porodična biblioteka br.4, II izdanje anarhija/blok 45.</w:t>
            </w:r>
          </w:p>
          <w:p w:rsidR="00E302B5" w:rsidRPr="00CE20F3" w:rsidRDefault="00E302B5" w:rsidP="008D2C8D">
            <w:pPr>
              <w:ind w:left="397" w:hanging="397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Elijas, N. (2001): Proces civilizacije, Novi Sad: Izdavačka knjižarnica Zorana Stojanovića (55-89); (101-158).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Bauman, Z. (2009), Fluidni život, Novi Sad: Mediterran publishing.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Golubović, Z. (1999). Ja i drugi, Beograd: Republika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Golubović, Z. (1998). Čovek i njegov svet, Beograd: Plato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Đukanović, B. &amp; Bešić (2000), Svjetovi vrijednosti- preobražaj društvene svjesti u Crnoj Gori, Podgorica: CID&amp;So Cen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I kolokvijum -15 bodova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kolokvijum- 20 bodova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Pisanje i izlaganje seminarskog rada – 5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Prisistvo na predavanjima 5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 na vježbama 5</w:t>
            </w:r>
          </w:p>
        </w:tc>
      </w:tr>
      <w:tr w:rsidR="00E302B5" w:rsidRPr="005374FE" w:rsidTr="008D2C8D">
        <w:trPr>
          <w:trHeight w:val="12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50-60 bodova- „E“ ; 61- 70 bodova- „D“, 71-80 bodova „C“, 81-90 bodova „B“, 91-100 bodova „A“.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Mr Miomirka Lučić</w:t>
            </w:r>
          </w:p>
        </w:tc>
      </w:tr>
      <w:tr w:rsidR="00E302B5" w:rsidRPr="00CE20F3" w:rsidTr="008D2C8D">
        <w:trPr>
          <w:gridBefore w:val="1"/>
          <w:wBefore w:w="525" w:type="pct"/>
          <w:trHeight w:val="11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pPr>
        <w:rPr>
          <w:lang w:val="nb-NO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SOCIJALNA PEDAGOGIJA</w:t>
            </w:r>
          </w:p>
        </w:tc>
      </w:tr>
      <w:tr w:rsidR="00E302B5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IX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2+2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1168"/>
        <w:gridCol w:w="672"/>
        <w:gridCol w:w="7139"/>
      </w:tblGrid>
      <w:tr w:rsidR="00E302B5" w:rsidRPr="00CE20F3" w:rsidTr="008D2C8D">
        <w:trPr>
          <w:trHeight w:val="1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STUDIJSKI PROGRAM ZA OBRAZOVANjE UČITELjA – MASTER STUDIJE</w:t>
            </w:r>
          </w:p>
        </w:tc>
      </w:tr>
      <w:tr w:rsidR="00E302B5" w:rsidRPr="00CE20F3" w:rsidTr="008D2C8D">
        <w:trPr>
          <w:trHeight w:val="1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Osposobljavanje studenata za aktivnu ulogu u društvu, iz pozicije obrazovnog djelovanja; </w:t>
            </w:r>
            <w:r w:rsidRPr="00CE20F3">
              <w:rPr>
                <w:sz w:val="18"/>
                <w:szCs w:val="18"/>
                <w:lang w:val="sv-FI"/>
              </w:rPr>
              <w:t>Upoznavanje studenata sa različitim teorijskim, istraživačkim i praktičnim pristupima sacijano-pedagoškom radu; Osposobljavanje studenata za primjenu različitih metodskih i istraživačkih postupaka u socijalno-pedagoškom radu; Osposobljavanje studenata za specifičnosti vaspitno-obrazovnog rada sa posebnim kategorijama djece.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čenja: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66"/>
              </w:numPr>
              <w:contextualSpacing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 xml:space="preserve">razumije socio-pedagoške fenomene na bazi filozofskih, istorijskih, kulturnih, političkih i pravnih uvida;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66"/>
              </w:numPr>
              <w:contextualSpacing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refleksivno kritički analizira pristupe nadgledanja i podrške u obrazovnim i drugim socijalizacijskim kontekstima;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66"/>
              </w:numPr>
              <w:contextualSpacing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obrazloži specifičnosti vaspitno-obrazovnog rada sa različitim kategorijama djece (hiperaktivnom, hipoaktivnom, agresivnom i djecom iz nepotpunih porodica);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66"/>
              </w:numPr>
              <w:contextualSpacing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objasni koncept vršnjačkog nasilja i upoređuje različite vrste nasilja;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66"/>
              </w:numPr>
              <w:contextualSpacing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obrazloži pojam školske fobije;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66"/>
              </w:numPr>
              <w:contextualSpacing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analizira fenomen maloljetničkog prestupništva;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66"/>
              </w:numPr>
              <w:contextualSpacing/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sv-FI"/>
              </w:rPr>
              <w:t xml:space="preserve">razlikuje i analizira bolesti zavisnosti kod mladih; - </w:t>
            </w:r>
          </w:p>
          <w:p w:rsidR="00E302B5" w:rsidRPr="00CE20F3" w:rsidRDefault="00E302B5" w:rsidP="008D2C8D">
            <w:pPr>
              <w:pStyle w:val="ListParagraph"/>
              <w:numPr>
                <w:ilvl w:val="0"/>
                <w:numId w:val="66"/>
              </w:numPr>
              <w:contextualSpacing/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obrazloži specifičnosti vaspitno-obrazovnog rada sa razmaženom djecom i djecom bez roditeljskog staranja.</w:t>
            </w:r>
          </w:p>
        </w:tc>
      </w:tr>
      <w:tr w:rsidR="00E302B5" w:rsidRPr="005374FE" w:rsidTr="008D2C8D">
        <w:trPr>
          <w:trHeight w:val="1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Saša Milić, mr Milica Jaramaz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v-FI"/>
              </w:rPr>
              <w:t xml:space="preserve">Predavanja i debate. Priprema po jednog eseja na zadatu temu iz jedne od oblasti sadržaja predmeta. </w:t>
            </w:r>
            <w:r w:rsidRPr="00CE20F3">
              <w:rPr>
                <w:sz w:val="18"/>
                <w:szCs w:val="18"/>
              </w:rPr>
              <w:t>Učenje za testove i završni ispit. Konsultacije.</w:t>
            </w:r>
          </w:p>
        </w:tc>
      </w:tr>
      <w:tr w:rsidR="00E302B5" w:rsidRPr="00CE20F3" w:rsidTr="008D2C8D">
        <w:trPr>
          <w:trHeight w:val="1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2941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                  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Prakse socijalne pedagogije i  razvoj perspektiva socijalne pedagogije u pedagoškoj nauci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Od konstrukcije „djetinjstva“ do pedagogije omladinskog rada i aktivnosti u slobodnom vremenu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Diskusija o razvoju zajednice i učenju za demokratiju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Specifičnosti vaspitno-obrazovnog rada sa hiperaktivnom/hipoaktivnom djecom.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Specifičnosti vaspitno-obrazovnog rada sa agresivnom djecom.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Specifičnosti rada sa djecom iz nepotpunih porodica.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Vršnjačko nasilje – bulling.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Preopterećenje učenika, školske fobije, odustvovanje sa nastave.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Programi prevencije prestupničkog ponašanja kod mladih.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Maloljetničko prestupništvo.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Bolesti zavisnosti kod mladih.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Specifičnosti vaspitno-obrazovnog rada sa razmaženom djecom.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Specifičnosti vaspitno-obrazovnog rada sa djecom bez roditeljskog staranja.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</w:rPr>
              <w:t>II kolokvijum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417"/>
        </w:trPr>
        <w:tc>
          <w:tcPr>
            <w:tcW w:w="1442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</w:tc>
        <w:tc>
          <w:tcPr>
            <w:tcW w:w="35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U semestru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predmet 5x30=150 sati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color w:val="auto"/>
                <w:sz w:val="18"/>
                <w:szCs w:val="18"/>
                <w:lang w:val="nb-NO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  <w:r w:rsidRPr="00CE20F3">
              <w:rPr>
                <w:rFonts w:ascii="Times New Roman" w:eastAsia="Calibri" w:hAnsi="Times New Roman"/>
                <w:color w:val="auto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cantSplit/>
          <w:trHeight w:val="2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Srijeda, 12.30.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 xml:space="preserve">• </w:t>
            </w:r>
            <w:r w:rsidRPr="00CE20F3">
              <w:rPr>
                <w:rFonts w:eastAsiaTheme="minorHAnsi"/>
                <w:sz w:val="18"/>
                <w:szCs w:val="18"/>
              </w:rPr>
              <w:t xml:space="preserve">Biesta, G. (2011). Learning Democracy in School and Society. Education, Lifelong• Learning and the Politics of Citizenship. Rotterdam, Boston, Tapei: Sense Publishers.; Coussée, F., Bradt, L., Roose, R., De Bie, M. (2010). The emerging social pedagogical paradigm in UK child and youth care: Deus ex machina or walking the beaten path. British Journal of Social Work, 40,3, 789-805; </w:t>
            </w:r>
            <w:r w:rsidRPr="00CE20F3">
              <w:rPr>
                <w:sz w:val="18"/>
                <w:szCs w:val="18"/>
              </w:rPr>
              <w:t xml:space="preserve">Winkel, R.: Djeca koju je teško odgajati .- Zagreb: Educa, 1996. </w:t>
            </w:r>
            <w:r w:rsidRPr="00CE20F3">
              <w:rPr>
                <w:sz w:val="18"/>
                <w:szCs w:val="18"/>
                <w:lang w:val="sv-FI"/>
              </w:rPr>
              <w:t xml:space="preserve">• Vidanović, I.: Pojedinac i porodica – metode, tehnike i vještine socijalnog rada .- Beograd: Naučno-istraživački centar za socijalni rad i socijalnu politiku FPN, 1997; • Kocijan-Hercigonja, D. i dr.: Hiperaktivno dijete .- Jastrebarsko: Naklada Slap, 1999. • Perry Good, E.: Kako pomoći klincima da si sami pomognu .- Zagreb. Alinea, 1993. • Psihofiziološka zrelost dece .- Beograd: Zavod za udžbenike i nastavna sredstva, 1986. • Klajn, M.: Unutrašnji svet dečje psihe .- Beograd: Zavod za udžbenike i nastavna sredstva, 2001. • Ehrensaft, D.: Razmaženo dijete .- Zagreb: Mozaik knjiga, 2002. • Zarevski, Predrag i dr.: Pobijedite sramežljivost .- Jastrebarsko: Naklada Slap, 2000. Haug-Schnabel, Gabriele: Agresivnost u dječijem vrtiću .- </w:t>
            </w:r>
            <w:r w:rsidRPr="00CE20F3">
              <w:rPr>
                <w:sz w:val="18"/>
                <w:szCs w:val="18"/>
              </w:rPr>
              <w:t>Zagreb: Educa, 1997.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Dva testa sa  20 poena (Ukupno 40 poena),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Isticanje u toku predavanja i učešće u debatama 5 poena,: Esej sa 6 poena,</w:t>
            </w:r>
          </w:p>
          <w:p w:rsidR="00E302B5" w:rsidRPr="00CE20F3" w:rsidRDefault="00E302B5" w:rsidP="008D2C8D">
            <w:pPr>
              <w:numPr>
                <w:ilvl w:val="0"/>
                <w:numId w:val="30"/>
              </w:numPr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Završni ispit sa 49 poena.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Prelazna ocjena se dobija ako se kumulativno sakupi najmanje 51 poena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E302B5" w:rsidRPr="005374FE" w:rsidTr="008D2C8D">
        <w:trPr>
          <w:gridBefore w:val="1"/>
          <w:wBefore w:w="525" w:type="pct"/>
          <w:trHeight w:val="134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Saša Milić</w:t>
            </w:r>
          </w:p>
        </w:tc>
      </w:tr>
      <w:tr w:rsidR="00E302B5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  <w:p w:rsidR="00E302B5" w:rsidRPr="00CE20F3" w:rsidRDefault="00E302B5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hyperlink r:id="rId24" w:history="1">
              <w:r w:rsidRPr="00CE20F3">
                <w:rPr>
                  <w:rStyle w:val="Hyperlink"/>
                  <w:rFonts w:eastAsiaTheme="majorEastAsia"/>
                  <w:bCs/>
                  <w:iCs/>
                  <w:color w:val="auto"/>
                  <w:sz w:val="18"/>
                  <w:szCs w:val="18"/>
                  <w:lang w:val="sr-Latn-CS"/>
                </w:rPr>
                <w:t>http://studiegids.ugent.be/2016/EN/studiefiches/H001883.pdf</w:t>
              </w:r>
            </w:hyperlink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tbl>
      <w:tblPr>
        <w:tblW w:w="4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280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  <w:lang w:val="en-GB"/>
              </w:rPr>
              <w:t>DOKIMOLOGIJA</w:t>
            </w:r>
          </w:p>
        </w:tc>
      </w:tr>
      <w:tr w:rsidR="00E302B5" w:rsidRPr="00CE20F3" w:rsidTr="008D2C8D">
        <w:trPr>
          <w:trHeight w:val="186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76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IX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1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Master studije obrazovanje učitelja</w:t>
            </w:r>
          </w:p>
        </w:tc>
      </w:tr>
      <w:tr w:rsidR="00E302B5" w:rsidRPr="00CE20F3" w:rsidTr="008D2C8D">
        <w:trPr>
          <w:trHeight w:val="8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nb-NO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Ciljevi izučavanja predmeta: </w:t>
            </w:r>
            <w:r w:rsidRPr="00CE20F3">
              <w:rPr>
                <w:sz w:val="20"/>
                <w:szCs w:val="20"/>
                <w:lang w:val="nb-NO"/>
              </w:rPr>
              <w:t>Upoznati studente sa osnovnim dokimološkim pojmovima, problemima, kriterijumima i standardima; usvojiti znanja o specifičnostima vrednovanja (evaluacije) vaspitno-obrazovnih procesa, nastave i učenja; upoznati se sa procesom ocjenjivanja i  funkcijama školskih ocjena; metodama i tehnikama za procjenu i mjerenje znanja i osposobiti studente za njihovu primjenu; upoznati ih sa dokimološkim posebnostima u nekim nastavnim predmetima i sa svjetskim dokimološkim iskustvima; razviti sposobnost refleksivnog praktičara koji kontinuirano vrednuje učeničko i vlastito postignuće.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20"/>
                <w:szCs w:val="20"/>
                <w:lang w:val="nb-NO"/>
              </w:rPr>
              <w:t>čenja:</w:t>
            </w:r>
            <w:r w:rsidRPr="00CE20F3">
              <w:rPr>
                <w:sz w:val="20"/>
                <w:szCs w:val="20"/>
                <w:lang w:val="nb-NO"/>
              </w:rPr>
              <w:t xml:space="preserve"> Po završetku ovog kursa student će moći da: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 xml:space="preserve">- vlada osnovnim dokimološkim pojmovima i kategorijama; 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- objasni ciljeve i različite svrhe evaluacijskih procesa u nastavi i učenju;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 xml:space="preserve">- objasni komponente i faze evaluacijskog procesa; 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- objasni kriterijume ocjenjivanja;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- razlikuje i objasni subjektivne i objektivne pristupe vrednovanju;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 xml:space="preserve">- razlikuje vrste i oblike školskog ocjenjivanja; 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 xml:space="preserve">- identifikuje osnovne funkcije školskih ocjena; 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- osmisli različite postupke i objektivne instrumente za vrednovanje učeničkog postignuća;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- identifikuje dokimološke posebnosti u nekim nastavnim predmetima i sadržajima;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- identifikuje dobre evaluacijske prakse iz dugih zemalja.</w:t>
            </w:r>
          </w:p>
        </w:tc>
      </w:tr>
      <w:tr w:rsidR="00E302B5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nb-NO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i saradnika:</w:t>
            </w:r>
            <w:r w:rsidRPr="00CE20F3">
              <w:rPr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nb-NO"/>
              </w:rPr>
              <w:t>prof. dr Nikola Mijanović i mr Sanja Čalović-Nenezić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Metod nastave i savladanja gradiva:</w:t>
            </w:r>
            <w:r w:rsidRPr="00CE20F3">
              <w:rPr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nb-NO"/>
              </w:rPr>
              <w:t xml:space="preserve">Predavanja i debate. Priprema po jednog domaćeg (pismenog) rada na zadatu temu iz jedne od oblasti sadržaja predmeta. </w:t>
            </w:r>
            <w:r w:rsidRPr="00CE20F3">
              <w:rPr>
                <w:sz w:val="20"/>
                <w:szCs w:val="20"/>
              </w:rPr>
              <w:t>Učenje za testove i završni ispit. Konsultacije.</w:t>
            </w:r>
          </w:p>
        </w:tc>
      </w:tr>
      <w:tr w:rsidR="00E302B5" w:rsidRPr="00CE20F3" w:rsidTr="008D2C8D">
        <w:trPr>
          <w:trHeight w:val="209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nb-NO"/>
              </w:rPr>
              <w:t>Pojam, nastanak, predmet i razvoj dokimologije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Osnovni dokimološki pojmovi i kategorije (praćenje, provjeravanje,mjerenje, ocjenivanje, vrednovanje-evaluacija)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Tipovi i funkcije evaluacijskih procesa; faze evaluacijskih procesa;      specifičnosti evaluacijskih procesa u nastavi i učenju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Vaspitno-obrazovni ciljevi, zadaci kao determinante objektivnog i  cjelishodnog vrednovanja školskog postignuća; kriterijumi i standardi ocjenjivanja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Faktori vrednovanja (nastavnici, učenici, socijalno okruženje)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Osnovne komponente vrednovanja (znanje, odnos prema predmetu, zalaganje učenika, individualne sposobnosti, uslovi rada i života pojedinca) </w:t>
            </w:r>
          </w:p>
          <w:p w:rsidR="00E302B5" w:rsidRPr="00CE20F3" w:rsidRDefault="00E302B5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</w:rPr>
              <w:t>I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sz w:val="18"/>
                <w:szCs w:val="18"/>
              </w:rPr>
              <w:t>test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sz w:val="18"/>
                <w:szCs w:val="18"/>
              </w:rPr>
              <w:t>znanja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/ </w:t>
            </w:r>
            <w:r w:rsidRPr="00CE20F3">
              <w:rPr>
                <w:b/>
                <w:sz w:val="18"/>
                <w:szCs w:val="18"/>
              </w:rPr>
              <w:t>kolokvijum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Metode i postupci vrednovanja,; subjektivni pristupi vrednovanju i teškoće koje iz njih proizilaze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Vrste ocjenjivanja (numeričko, atributivno, alfabetsko, kombinovano)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nb-NO"/>
              </w:rPr>
              <w:t>Objektivni načini i pristupi vrednovanja (testovi, zadaci objektivnog tipa, vrste testova i njihove metrijske karakteristike)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Individualizovani pristup kao ishodište pravilnog vrednovanja postignuća; samoocjenjivanje i samovrednovanje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Osnovne funkcije školske ocjene (pedagoška, psihološka, selektivna, promotivna)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nb-NO"/>
              </w:rPr>
              <w:t>Pedagoška etika i greške nastavnika u procesu vrednovanja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Dokimološke posebnosti u nekim nastavnim predmetima; dokimološka iskustva iz svijeta i Evrope</w:t>
            </w:r>
          </w:p>
          <w:p w:rsidR="00E302B5" w:rsidRPr="00CE20F3" w:rsidRDefault="00E302B5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</w:rPr>
              <w:t>II test znanja – kolokvijum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nb-NO"/>
              </w:rPr>
              <w:t>Studenti su obavezni da redovno pohađaju nastavu, učestvuju u diskusiji i rade dva testa. Studenti pripremaju po jedan domaći rad u pisanoj formi i učestvuju u diskusijama nakon njegove prezentacije.</w:t>
            </w:r>
          </w:p>
        </w:tc>
      </w:tr>
      <w:tr w:rsidR="00E302B5" w:rsidRPr="00CE20F3" w:rsidTr="008D2C8D">
        <w:trPr>
          <w:cantSplit/>
          <w:trHeight w:val="15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b/>
                <w:sz w:val="18"/>
                <w:szCs w:val="18"/>
              </w:rPr>
              <w:t>Utorak, 14h.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1. Gojkov, G. (2009): Dokimologija, „Visoka škola strukovnih studija za obrazovanje vaspitača“, Vršac; 2. Grgin, T. (2001): Školsko ocjenjivanje znanja, „Naklada Slap“, Jastrebarsko; 3. Havelka, N. (2000): Učenik i nastavnik u obrazovnom procesu, „Zavod za udžbenike i nastavna sredstva“ Beograd; 4. Matijević, N. (2004): Ocjenjivanje u osnovnoj školi, „Tipex“, Zagreb; 5. Kačapor, S., Vilotijević, M. i Kundačina, M. (2003): Umjeće ocjenjivanja, Univerzitet „Džemal Bijedić“, Mostar; 6. Vrgoč, H. (ur.) (2002): Praćenje i ocjenjivanje školskog uspjeha, “HPKZ”, Zagreb (odabrana poglavlja).</w:t>
            </w:r>
          </w:p>
        </w:tc>
      </w:tr>
      <w:tr w:rsidR="00E302B5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Ocjenjuje se: - Dva testa po 20 poena ( ukupno 40 poena), - Prisustvo nastavi, isticanje u toku nastave i učešće u diskusijama 4 poena, - Domaći pismeni rad 6 poena, - Završni ispit sa 50 poena, Prelazna ocjena se dobija ako se kumulativno sakupi najmanje 51 poen.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(51-60).</w:t>
            </w:r>
          </w:p>
        </w:tc>
      </w:tr>
      <w:tr w:rsidR="00E302B5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Nikola Mijanović</w:t>
            </w:r>
          </w:p>
        </w:tc>
      </w:tr>
      <w:tr w:rsidR="00E302B5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TMLPreformatted"/>
              <w:rPr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hyperlink r:id="rId25" w:tgtFrame="_blank" w:history="1">
              <w:r w:rsidRPr="00CE20F3">
                <w:rPr>
                  <w:sz w:val="18"/>
                  <w:szCs w:val="18"/>
                  <w:u w:val="single"/>
                  <w:lang w:val="nb-NO"/>
                </w:rPr>
                <w:t>http://www.ffri.uniri.hr/files/izvedbeni/2015-2016/PED_1P_izvedbeni_preddipl_2015-2016_LJS.pdf</w:t>
              </w:r>
            </w:hyperlink>
            <w:r w:rsidRPr="00CE20F3">
              <w:rPr>
                <w:sz w:val="18"/>
                <w:szCs w:val="18"/>
                <w:lang w:val="nb-NO"/>
              </w:rPr>
              <w:t xml:space="preserve">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sz w:val="24"/>
              </w:rPr>
              <w:t>Rad sa darovitom djecom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IX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            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     2+2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5374FE" w:rsidTr="008D2C8D">
        <w:trPr>
          <w:trHeight w:val="31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A</w:t>
            </w:r>
            <w:r w:rsidRPr="00CE20F3">
              <w:rPr>
                <w:sz w:val="18"/>
                <w:szCs w:val="18"/>
                <w:lang w:val="sl-SI"/>
              </w:rPr>
              <w:t>kademski master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studijski programi FILOZOFSKOG FAKULTETA (studije  traju 10 semestara, 300 ECTS kredita).</w:t>
            </w:r>
          </w:p>
        </w:tc>
      </w:tr>
      <w:tr w:rsidR="00E302B5" w:rsidRPr="005374FE" w:rsidTr="008D2C8D">
        <w:trPr>
          <w:trHeight w:val="1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l-SI"/>
              </w:rPr>
              <w:t>Nema uslova za prijavljivanje i slušanje predmeta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l-SI"/>
              </w:rPr>
              <w:t>Upoznavanje studenata sa savremenim trendovima u vaspitno-obrazovnom radu sa darovitim učenicima, sa osobenostima pojedinih savremenih nastavnih pristupa koji podstiču razvoj učeničke darovitosti i omogućavaju individualizaciju vaspitno-obrazovnog procesa usklađenog sa potrebama darovitog učenika. Osposobljavanje studenata za rad na podršci i razvoju učeničke kreativnosti i darovitosti;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20"/>
                <w:szCs w:val="20"/>
              </w:rPr>
              <w:t>čenja: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numPr>
                <w:ilvl w:val="0"/>
                <w:numId w:val="67"/>
              </w:num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>P</w:t>
            </w:r>
            <w:r w:rsidRPr="00CE20F3">
              <w:rPr>
                <w:sz w:val="18"/>
                <w:szCs w:val="18"/>
                <w:lang w:val="sv-FI"/>
              </w:rPr>
              <w:t>ravilno</w:t>
            </w:r>
            <w:r w:rsidRPr="00CE20F3">
              <w:rPr>
                <w:sz w:val="18"/>
                <w:szCs w:val="18"/>
                <w:lang w:val="nb-NO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tuma</w:t>
            </w:r>
            <w:r w:rsidRPr="00CE20F3">
              <w:rPr>
                <w:sz w:val="18"/>
                <w:szCs w:val="18"/>
                <w:lang w:val="nb-NO"/>
              </w:rPr>
              <w:t>č</w:t>
            </w:r>
            <w:r w:rsidRPr="00CE20F3">
              <w:rPr>
                <w:sz w:val="18"/>
                <w:szCs w:val="18"/>
                <w:lang w:val="sv-FI"/>
              </w:rPr>
              <w:t>enje</w:t>
            </w:r>
            <w:r w:rsidRPr="00CE20F3">
              <w:rPr>
                <w:sz w:val="18"/>
                <w:szCs w:val="18"/>
                <w:lang w:val="nb-NO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i</w:t>
            </w:r>
            <w:r w:rsidRPr="00CE20F3">
              <w:rPr>
                <w:sz w:val="18"/>
                <w:szCs w:val="18"/>
                <w:lang w:val="nb-NO"/>
              </w:rPr>
              <w:t xml:space="preserve"> </w:t>
            </w:r>
            <w:r w:rsidRPr="00CE20F3">
              <w:rPr>
                <w:sz w:val="18"/>
                <w:szCs w:val="18"/>
                <w:lang w:val="sv-FI"/>
              </w:rPr>
              <w:t>interpretiranje novih pristupa društva i struke fenomenu darovitosti;</w:t>
            </w:r>
          </w:p>
          <w:p w:rsidR="00E302B5" w:rsidRPr="00CE20F3" w:rsidRDefault="00E302B5" w:rsidP="008D2C8D">
            <w:pPr>
              <w:numPr>
                <w:ilvl w:val="0"/>
                <w:numId w:val="67"/>
              </w:numPr>
              <w:jc w:val="both"/>
              <w:rPr>
                <w:b/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sz w:val="18"/>
                <w:szCs w:val="18"/>
                <w:lang w:val="nb-NO"/>
              </w:rPr>
              <w:t xml:space="preserve">Poznavanje </w:t>
            </w:r>
            <w:r w:rsidRPr="00CE20F3">
              <w:rPr>
                <w:sz w:val="18"/>
                <w:szCs w:val="18"/>
                <w:lang w:val="pl-PL"/>
              </w:rPr>
              <w:t>i</w:t>
            </w:r>
            <w:r w:rsidRPr="00CE20F3">
              <w:rPr>
                <w:sz w:val="18"/>
                <w:szCs w:val="18"/>
                <w:lang w:val="nb-NO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razumijevanje</w:t>
            </w:r>
            <w:r w:rsidRPr="00CE20F3">
              <w:rPr>
                <w:sz w:val="18"/>
                <w:szCs w:val="18"/>
                <w:lang w:val="nb-NO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osnovnih načina prepoznavanja i identifikacije darovite djece;</w:t>
            </w:r>
          </w:p>
          <w:p w:rsidR="00E302B5" w:rsidRPr="00CE20F3" w:rsidRDefault="00E302B5" w:rsidP="008D2C8D">
            <w:pPr>
              <w:numPr>
                <w:ilvl w:val="0"/>
                <w:numId w:val="67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Demonstriranje znanja i razumijevanja o glavnim odlikama fenomena darovitosti;</w:t>
            </w:r>
          </w:p>
          <w:p w:rsidR="00E302B5" w:rsidRPr="00CE20F3" w:rsidRDefault="00E302B5" w:rsidP="008D2C8D">
            <w:pPr>
              <w:numPr>
                <w:ilvl w:val="0"/>
                <w:numId w:val="67"/>
              </w:numPr>
              <w:jc w:val="both"/>
              <w:rPr>
                <w:bCs/>
                <w:iCs/>
                <w:sz w:val="18"/>
                <w:szCs w:val="18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Prilagođavanje obrazovnih programa i drugih obrazovnih aktivnosti darovitoj djeci;</w:t>
            </w:r>
          </w:p>
          <w:p w:rsidR="00E302B5" w:rsidRPr="00CE20F3" w:rsidRDefault="00E302B5" w:rsidP="008D2C8D">
            <w:pPr>
              <w:numPr>
                <w:ilvl w:val="0"/>
                <w:numId w:val="67"/>
              </w:numPr>
              <w:jc w:val="both"/>
              <w:rPr>
                <w:bCs/>
                <w:iCs/>
                <w:sz w:val="20"/>
                <w:szCs w:val="20"/>
                <w:lang w:val="nb-NO"/>
              </w:rPr>
            </w:pPr>
            <w:r w:rsidRPr="00CE20F3">
              <w:rPr>
                <w:bCs/>
                <w:iCs/>
                <w:sz w:val="18"/>
                <w:szCs w:val="18"/>
                <w:lang w:val="nb-NO"/>
              </w:rPr>
              <w:t>Demonstriranje znanja i razumijevanja, te podsticanje razvoja potencijala darovite djece.</w:t>
            </w:r>
          </w:p>
        </w:tc>
      </w:tr>
      <w:tr w:rsidR="00E302B5" w:rsidRPr="005374FE" w:rsidTr="008D2C8D">
        <w:trPr>
          <w:trHeight w:val="7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Milica Jelić</w:t>
            </w:r>
          </w:p>
        </w:tc>
      </w:tr>
      <w:tr w:rsidR="00E302B5" w:rsidRPr="00CE20F3" w:rsidTr="008D2C8D">
        <w:trPr>
          <w:trHeight w:val="2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v-FI"/>
              </w:rPr>
              <w:t xml:space="preserve">Predavanja i diskusije. Priprema po jednog eseja na zadatu temu iz  jedne od oblasti sadržaja predmeta. </w:t>
            </w:r>
            <w:r w:rsidRPr="00CE20F3">
              <w:rPr>
                <w:sz w:val="18"/>
                <w:szCs w:val="18"/>
              </w:rPr>
              <w:t>Učenje za testove i završni ispit. Konsultacije</w:t>
            </w:r>
            <w:r w:rsidRPr="00CE20F3">
              <w:t>.</w:t>
            </w:r>
          </w:p>
        </w:tc>
      </w:tr>
      <w:tr w:rsidR="00E302B5" w:rsidRPr="00CE20F3" w:rsidTr="008D2C8D">
        <w:trPr>
          <w:trHeight w:val="7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391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Upoznavanje, priprema i upis semestra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Definisanje pojma i aspekata darovitosti;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Specifičnosti različitih razvojnih domena kod darovitih učenika;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Osnovne psihološko-pedagoške teorije o darovitosti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Razvoj aktivnog sticanja znanja i učenja rasuđivanjem; Intelektualno osamostaljivanje učenika i razvoj dječijeg stvaralaštva;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Socijalizacija darovitih učenika i razvoj kooperativnosti;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Kreiranje individualnih obrazovnih planova za darovite učenike;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 test znanja /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Interaktivne nastavne metode za rad sa darovitim učenicima;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Razvoj kritičkog mišljenja i sposobnosti rješavanja problema;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Socijalno i emocionalno prilagođavanje darovitih učenika;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Vaspitno-obrazovna podrška darovitim učenicima;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Vannastavne aktivnosti za darovite učenike;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Odnos škole, socijalne sredine i roditelja prema darovitim učenicima;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 test znanja / kolokvijum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</w:t>
            </w:r>
          </w:p>
        </w:tc>
      </w:tr>
      <w:tr w:rsidR="00E302B5" w:rsidRPr="00CE20F3" w:rsidTr="008D2C8D">
        <w:trPr>
          <w:trHeight w:val="154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E302B5" w:rsidRPr="00CE20F3" w:rsidTr="008D2C8D">
        <w:trPr>
          <w:cantSplit/>
          <w:trHeight w:val="7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prema dogovoru, email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360"/>
              <w:jc w:val="both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- George D. (2005): Obrazovanje darovitih: Kako identificirati i obrazovati darovite učenike, „Eduka”, Zagreb;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- Đorđević B. (2005): Darovitost i kreativnost dece i mladih, „Viša škola za obrazovanje vaspitača”, Vršac;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- Maksić S. B. (1998): Darovito dete u školi, „Institut za pedagoška istraživanja”, Beograd;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  <w:lang w:val="sl-SI"/>
              </w:rPr>
              <w:t>Mijanović, N.: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Rad sa darovitim učenicima između deklarativnog i stvarnog .– Pedagoška fakulteta Univerze v Ljubljani, 2003, (str. 51-60), ISBN 961-90952-4-3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 xml:space="preserve">- Milić, S.: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“Specifičnosti vaspitno-obrazovnog rada sa nadarenom djecom”; u “Vaspitanje i obrazovanje”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br.3, 2003., str. 89-99;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  <w:lang w:val="sl-SI"/>
              </w:rPr>
              <w:t>Čudina – Obradović M. (1990): Nadarenost: Razumijevanje, prepoznavanje, razvijanje, „Školska knjiga”, Zagreb;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Heller, K. A., Monks, F. J., Sternberg, R. J., Subotnik, R. F. (2001): International handbook of Gifftedness and Talent.Elsevier. Amsterdam.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Oblici provjere znanja i ocjenjivanje: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Ocjenjuju se: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- Dva testa sa  po 20 poena (Ukupno 40 poena),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- Redovno prisustvo nastavi i aktivno učešće u njoj 5 poena; Esej sa 5 poena;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 - Završni ispit sa 50 poena.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v-FI"/>
              </w:rPr>
              <w:t xml:space="preserve">               - Prelazna ocjena se dobija ako se kumulativno sakupi najmanje 51 poen</w:t>
            </w:r>
            <w:r w:rsidRPr="00CE20F3">
              <w:rPr>
                <w:rFonts w:cs="Arial"/>
                <w:lang w:val="sl-SI"/>
              </w:rPr>
              <w:t xml:space="preserve">       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A (91-100); B (81-90); C (71-80); D (61-70); E (51-60)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Prof. dr Nikola Mijanović</w:t>
            </w:r>
          </w:p>
        </w:tc>
      </w:tr>
      <w:tr w:rsidR="00E302B5" w:rsidRPr="00CE20F3" w:rsidTr="008D2C8D">
        <w:trPr>
          <w:gridBefore w:val="1"/>
          <w:wBefore w:w="525" w:type="pct"/>
          <w:trHeight w:val="13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tbl>
      <w:tblPr>
        <w:tblW w:w="4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738"/>
      </w:tblGrid>
      <w:tr w:rsidR="00E302B5" w:rsidRPr="005374FE" w:rsidTr="008D2C8D">
        <w:trPr>
          <w:gridBefore w:val="1"/>
          <w:wBefore w:w="1053" w:type="pct"/>
          <w:trHeight w:val="359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2"/>
                <w:szCs w:val="22"/>
                <w:lang w:val="nb-NO"/>
              </w:rPr>
            </w:pPr>
            <w:r w:rsidRPr="00CE20F3">
              <w:rPr>
                <w:sz w:val="22"/>
                <w:szCs w:val="22"/>
                <w:lang w:val="sl-SI"/>
              </w:rPr>
              <w:t>Djeca sa smetnjama u čitanju , pisanju i računanju (disleksija, disgrafija, diskalkulija</w:t>
            </w:r>
          </w:p>
        </w:tc>
      </w:tr>
      <w:tr w:rsidR="00E302B5" w:rsidRPr="00CE20F3" w:rsidTr="008D2C8D">
        <w:trPr>
          <w:trHeight w:val="188"/>
          <w:jc w:val="center"/>
        </w:trPr>
        <w:tc>
          <w:tcPr>
            <w:tcW w:w="10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163"/>
          <w:jc w:val="center"/>
        </w:trPr>
        <w:tc>
          <w:tcPr>
            <w:tcW w:w="1053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59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2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  <w:lang w:val="en-GB"/>
              </w:rPr>
              <w:t>IX</w:t>
            </w:r>
          </w:p>
        </w:tc>
        <w:tc>
          <w:tcPr>
            <w:tcW w:w="111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22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sz w:val="16"/>
                <w:szCs w:val="16"/>
                <w:lang w:val="sr-Latn-CS"/>
              </w:rPr>
              <w:t>Obrazovanje učitelja (master, 10 semestara, 300 ECTS)</w:t>
            </w:r>
          </w:p>
        </w:tc>
      </w:tr>
      <w:tr w:rsidR="00E302B5" w:rsidRPr="00CE20F3" w:rsidTr="008D2C8D">
        <w:trPr>
          <w:trHeight w:val="12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uslovljenosti sa drugim predmetima</w:t>
            </w:r>
          </w:p>
        </w:tc>
      </w:tr>
      <w:tr w:rsidR="00E302B5" w:rsidRPr="00CE20F3" w:rsidTr="008D2C8D">
        <w:trPr>
          <w:trHeight w:val="48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Upoznavanje studenata sa teorijskim i praktičnim radom sa djecom koja imaju disleksijju i disgrafijiju .Upoznavanje sa najnovijim istraživanjima na polju disleksije i disgrafije kao i  metodama rada  koje se primjenjuju prevenciji , dijagnostici i tretmanu kod djece i mladih sa disleksijom i disgrafijom.</w:t>
            </w:r>
          </w:p>
        </w:tc>
      </w:tr>
      <w:tr w:rsidR="00E302B5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rFonts w:ascii="Calibri" w:eastAsia="Calibri" w:hAnsi="Calibri"/>
                <w:sz w:val="22"/>
                <w:szCs w:val="22"/>
                <w:lang w:val="nb-NO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nb-NO"/>
              </w:rPr>
              <w:t>čenja:</w:t>
            </w:r>
            <w:r w:rsidRPr="00CE20F3">
              <w:rPr>
                <w:rFonts w:ascii="Calibri" w:eastAsia="Calibri" w:hAnsi="Calibri"/>
                <w:sz w:val="22"/>
                <w:szCs w:val="22"/>
                <w:lang w:val="nb-NO"/>
              </w:rPr>
              <w:t xml:space="preserve"> Nakon što student položi ovaj ispit, biće u mogućnosti da: </w:t>
            </w:r>
          </w:p>
          <w:p w:rsidR="00E302B5" w:rsidRPr="00CE20F3" w:rsidRDefault="00E302B5" w:rsidP="008D2C8D">
            <w:pPr>
              <w:pStyle w:val="NoSpacing"/>
              <w:rPr>
                <w:rFonts w:eastAsia="Calibri"/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Zna da prepozna disleksiju kod djece/učenika</w:t>
            </w:r>
          </w:p>
          <w:p w:rsidR="00E302B5" w:rsidRPr="00CE20F3" w:rsidRDefault="00E302B5" w:rsidP="008D2C8D">
            <w:pPr>
              <w:pStyle w:val="NoSpacing"/>
              <w:rPr>
                <w:rFonts w:eastAsia="Calibri"/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Razlikuje razvojnu I stečenu disleksiju</w:t>
            </w:r>
          </w:p>
          <w:p w:rsidR="00E302B5" w:rsidRPr="00CE20F3" w:rsidRDefault="00E302B5" w:rsidP="008D2C8D">
            <w:pPr>
              <w:pStyle w:val="NoSpacing"/>
              <w:rPr>
                <w:rFonts w:eastAsia="Calibri"/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Prepoznaje karakteristike disgrafije</w:t>
            </w:r>
          </w:p>
          <w:p w:rsidR="00E302B5" w:rsidRPr="00CE20F3" w:rsidRDefault="00E302B5" w:rsidP="008D2C8D">
            <w:pPr>
              <w:pStyle w:val="NoSpacing"/>
              <w:rPr>
                <w:rFonts w:eastAsia="Calibri"/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Razlikuje I objašnjava karakteristike disgrafije (auditivna, jezička, grafomotorna, vizuelna disgrafija).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Doc.dr Nada Šakotić</w:t>
            </w:r>
          </w:p>
        </w:tc>
      </w:tr>
      <w:tr w:rsidR="00E302B5" w:rsidRPr="00CE20F3" w:rsidTr="008D2C8D">
        <w:trPr>
          <w:trHeight w:val="21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sl-SI"/>
              </w:rPr>
              <w:t>Predavanja i debate. Priprema po jednog eseja na zadatu temu iz  jedne od oblasti sadržaja predmeta. Učenje za testove i završni ispit. Konsultacije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BD57C4" w:rsidTr="008D2C8D">
        <w:trPr>
          <w:cantSplit/>
          <w:trHeight w:val="3643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Završna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Upoznavanje i priprema semestra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Sekundarne disleksije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Primarna-specifična disleksija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Razvojna disleksija I stečena površinska disleksija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Razvojna fonološka disleksija I razvojna pravopisna disleksija razvojno slovo po-slovo čitanje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Hiperleksija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Disleksija tipa čitave riječi I tipa rekodiranja</w:t>
            </w:r>
          </w:p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l-SI"/>
              </w:rPr>
              <w:t>I  test znanja /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- Disortografija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Razvojna disgrafija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Vizuelna disgrafija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Auditivna disgrafija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Jezička disgrafija</w:t>
            </w:r>
          </w:p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l-SI"/>
              </w:rPr>
              <w:t>II  test znanja /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Grafomotorne disgrafije</w:t>
            </w:r>
          </w:p>
          <w:p w:rsidR="00E302B5" w:rsidRPr="00CE20F3" w:rsidRDefault="00E302B5" w:rsidP="008D2C8D">
            <w:pPr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Završni ispit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Ovjera semestra i upis ocjene</w:t>
            </w:r>
          </w:p>
          <w:p w:rsidR="00E302B5" w:rsidRPr="00CE20F3" w:rsidRDefault="00E302B5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Popravni ispitni rok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l-SI"/>
              </w:rPr>
              <w:t>Studenti su obavezni da  pohađaju nastavu, učestvuju u debatama i rade dva testa. Studenti pripremaju po jedan esej i učestvuju u debati nakon prezentacije eseja</w:t>
            </w:r>
          </w:p>
        </w:tc>
      </w:tr>
      <w:tr w:rsidR="00E302B5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Konsultacije:Petak, 11h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noProof/>
                <w:snapToGrid w:val="0"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Golubović, S.Disleksija, disgrafija, dispraksija, Univerzitet u Beogradu, Fakultet za specijalnu edukaciju i rehabilitaciju,  Beograd,2011.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</w:rPr>
              <w:t xml:space="preserve"> -</w:t>
            </w:r>
            <w:r w:rsidRPr="00CE20F3">
              <w:rPr>
                <w:sz w:val="18"/>
                <w:szCs w:val="18"/>
              </w:rPr>
              <w:t xml:space="preserve">Borzić,M.Objektivni svijet djece koja mucaju,Prosvjeta,Zagreb,1994..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</w:rPr>
              <w:t>.</w:t>
            </w:r>
            <w:r w:rsidRPr="00CE20F3">
              <w:rPr>
                <w:sz w:val="18"/>
                <w:szCs w:val="18"/>
              </w:rPr>
              <w:t xml:space="preserve">Vladisavljević,S.Poremećaji govora u školske I predškolske djece,Savez društava defektologa Srbije,Beograd,1997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</w:rPr>
              <w:t>-</w:t>
            </w:r>
            <w:r w:rsidRPr="00CE20F3">
              <w:rPr>
                <w:sz w:val="18"/>
                <w:szCs w:val="18"/>
              </w:rPr>
              <w:t>Vuletić,D.Govorni poremećaji,Školska knjiga Zagreb,1987.;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-</w:t>
            </w:r>
            <w:r w:rsidRPr="00CE20F3">
              <w:rPr>
                <w:sz w:val="18"/>
                <w:szCs w:val="18"/>
                <w:lang w:val="sl-SI"/>
              </w:rPr>
              <w:t>Vladisavljević,S.Prepoznavanje govorno jezičkih poremećaja,Zagreb,1995..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Golubovič, S., Disleksija, Univerzitet u Beogradu, Univerzitetska štampa, Beograd, 2000.god.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-</w:t>
            </w:r>
            <w:r w:rsidRPr="00CE20F3">
              <w:rPr>
                <w:sz w:val="18"/>
                <w:szCs w:val="18"/>
                <w:lang w:val="sl-SI"/>
              </w:rPr>
              <w:t>Golubović,S.Klinička logopedija I,Defektološki fakultet ,Beograd,1997.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-</w:t>
            </w:r>
            <w:r w:rsidRPr="00CE20F3">
              <w:rPr>
                <w:sz w:val="18"/>
                <w:szCs w:val="18"/>
                <w:lang w:val="sl-SI"/>
              </w:rPr>
              <w:t>Golubović,S.Klinička logopedijaII,Defektološki fakultet ,Beograd,1999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sz w:val="18"/>
                <w:szCs w:val="18"/>
                <w:lang w:val="sl-SI"/>
              </w:rPr>
              <w:t>-</w:t>
            </w:r>
            <w:r w:rsidRPr="00CE20F3">
              <w:rPr>
                <w:sz w:val="18"/>
                <w:szCs w:val="18"/>
                <w:lang w:val="sl-SI"/>
              </w:rPr>
              <w:t xml:space="preserve">Golubović,S. Gnosogena, pervazivna I psihopatologija verbalne komunikacije,Univerzitet u Beogradu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es-ES"/>
              </w:rPr>
            </w:pPr>
            <w:r w:rsidRPr="00CE20F3">
              <w:rPr>
                <w:b/>
                <w:sz w:val="18"/>
                <w:szCs w:val="18"/>
                <w:lang w:val="es-ES"/>
              </w:rPr>
              <w:t>.</w:t>
            </w:r>
            <w:r w:rsidRPr="00CE20F3">
              <w:rPr>
                <w:sz w:val="18"/>
                <w:szCs w:val="18"/>
                <w:lang w:val="es-ES"/>
              </w:rPr>
              <w:t xml:space="preserve">Hrnjica, S.: “Ometeno dete – uvod u psihologiju ometenih u razvoju”, Beograd, 1991;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es-ES"/>
              </w:rPr>
            </w:pPr>
            <w:r w:rsidRPr="00CE20F3">
              <w:rPr>
                <w:b/>
                <w:sz w:val="18"/>
                <w:szCs w:val="18"/>
                <w:lang w:val="es-ES"/>
              </w:rPr>
              <w:t>-</w:t>
            </w:r>
            <w:r w:rsidRPr="00CE20F3">
              <w:rPr>
                <w:sz w:val="18"/>
                <w:szCs w:val="18"/>
                <w:lang w:val="es-ES"/>
              </w:rPr>
              <w:t>Šakotić,N.Mešalić,Š.Nikolič,M. Pristup inkluzivnoj praksi u vaspitanju i obrazovanju, Zavod za uđbenike I nastavna sredstva, Podgorica, 2007.;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es-ES"/>
              </w:rPr>
            </w:pPr>
            <w:r w:rsidRPr="00CE20F3">
              <w:rPr>
                <w:sz w:val="18"/>
                <w:szCs w:val="18"/>
                <w:lang w:val="es-ES"/>
              </w:rPr>
              <w:t>-S.Golubović,Smetnje i poremećaji kod djece ometene u razvoju,Defektološki fakultet,Beograd 2005.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es-ES"/>
              </w:rPr>
            </w:pPr>
            <w:r w:rsidRPr="00CE20F3">
              <w:rPr>
                <w:sz w:val="18"/>
                <w:szCs w:val="18"/>
                <w:lang w:val="es-ES"/>
              </w:rPr>
              <w:t>-Č.Veljić,Zaštita i tretman osiba sa invaliditetom u Crnoj Gori,Društvo defektologa Srbije i Crne Gore, Podgorica 2005.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es-ES"/>
              </w:rPr>
            </w:pPr>
            <w:r w:rsidRPr="00CE20F3">
              <w:rPr>
                <w:sz w:val="18"/>
                <w:szCs w:val="18"/>
                <w:lang w:val="es-ES"/>
              </w:rPr>
              <w:t>-D.Rapajić.,G. Nedović,Cerebralna paraliza,praksičke i kognitivne funkcije,Fakultet za specijalnu edukaciju i rehabilitaciju,Beograd 2011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>Ocjenjuju se:</w:t>
            </w:r>
          </w:p>
          <w:p w:rsidR="00E302B5" w:rsidRPr="00CE20F3" w:rsidRDefault="00E302B5" w:rsidP="008D2C8D">
            <w:pPr>
              <w:pStyle w:val="NoSpacing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Dva testa sa  20 poena (Ukupno 40 poena); </w:t>
            </w:r>
          </w:p>
          <w:p w:rsidR="00E302B5" w:rsidRPr="00CE20F3" w:rsidRDefault="00E302B5" w:rsidP="008D2C8D">
            <w:pPr>
              <w:pStyle w:val="NoSpacing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Isticanje u toku predavanja i učešće u debatama 5 poena,: Esej sa 10 poena; </w:t>
            </w:r>
          </w:p>
          <w:p w:rsidR="00E302B5" w:rsidRPr="00CE20F3" w:rsidRDefault="00E302B5" w:rsidP="008D2C8D">
            <w:pPr>
              <w:pStyle w:val="NoSpacing"/>
              <w:rPr>
                <w:b/>
                <w:bCs/>
                <w:iCs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Završni ispit sa 45 poena; Prelazna ocjena se dobija ako se kumulativno sakupi najmanje 55 poena</w:t>
            </w:r>
          </w:p>
        </w:tc>
      </w:tr>
      <w:tr w:rsidR="00E302B5" w:rsidRPr="005374FE" w:rsidTr="008D2C8D">
        <w:trPr>
          <w:trHeight w:val="1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t>A(91-100)       B(82-90)       C(73-81)       D(64-72)       E(55-63)</w:t>
            </w:r>
          </w:p>
        </w:tc>
      </w:tr>
      <w:tr w:rsidR="00E302B5" w:rsidRPr="005374FE" w:rsidTr="008D2C8D">
        <w:trPr>
          <w:gridBefore w:val="1"/>
          <w:wBefore w:w="525" w:type="pct"/>
          <w:trHeight w:val="8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Doc.dr Nada Šakotić</w:t>
            </w:r>
          </w:p>
        </w:tc>
      </w:tr>
      <w:tr w:rsidR="00E302B5" w:rsidRPr="00CE20F3" w:rsidTr="008D2C8D">
        <w:trPr>
          <w:gridBefore w:val="1"/>
          <w:wBefore w:w="525" w:type="pct"/>
          <w:trHeight w:val="13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DRUŠTVENE NAUKE</w:t>
            </w:r>
          </w:p>
        </w:tc>
      </w:tr>
      <w:tr w:rsidR="00E302B5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IX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Master studije obrazovanje učitelja</w:t>
            </w:r>
          </w:p>
        </w:tc>
      </w:tr>
      <w:tr w:rsidR="00E302B5" w:rsidRPr="00CE20F3" w:rsidTr="008D2C8D">
        <w:trPr>
          <w:trHeight w:val="13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l-SI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20"/>
                <w:szCs w:val="20"/>
                <w:lang w:val="sl-SI"/>
              </w:rPr>
              <w:t>Upoznavanje studenata sa mogućnostima i načinima realizovanja dodatne, dopunske, izborne nastave  iz društvene grupe predmeta; prezentovanje mogućih vannastvnih aktivnosti i sekcija iz društvene grupe predmeta; ovladavanje strategijama planiranja, pripremanja, realizovanja i vrednovanja različitih vrsta nastave iz društvene grupe predmeta; predstvaljanje odabrabih poglavlja iz društvenih nauka.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contextualSpacing/>
              <w:rPr>
                <w:sz w:val="20"/>
                <w:szCs w:val="20"/>
                <w:lang w:val="nb-NO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20"/>
                <w:szCs w:val="20"/>
                <w:lang w:val="nb-NO"/>
              </w:rPr>
              <w:t>čenja:</w:t>
            </w:r>
          </w:p>
          <w:p w:rsidR="00E302B5" w:rsidRPr="00CE20F3" w:rsidRDefault="00E302B5" w:rsidP="008D2C8D">
            <w:pPr>
              <w:pStyle w:val="ListParagraph"/>
              <w:ind w:left="0"/>
              <w:contextualSpacing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-</w:t>
            </w:r>
            <w:r w:rsidRPr="00CE20F3">
              <w:rPr>
                <w:b/>
                <w:bCs/>
                <w:iCs/>
                <w:sz w:val="20"/>
                <w:szCs w:val="20"/>
                <w:lang w:val="nb-NO"/>
              </w:rPr>
              <w:t xml:space="preserve"> </w:t>
            </w:r>
            <w:r w:rsidRPr="00CE20F3">
              <w:rPr>
                <w:sz w:val="20"/>
                <w:szCs w:val="20"/>
                <w:lang w:val="nb-NO"/>
              </w:rPr>
              <w:t>planira, priprema i realizuje dodatnu, dopunsku i  izbornu  nastavu iz društvene grupe predmeta u prvom i drugom ciklusu osnovne škole; planira, priprema i realizuje vannastavne aktivnosti izvedene iz društvene grupe predmeta  u prvom i drugom ciklusu osnovne škole; kreira i organizuje sekcije iz duštvene grupe predmeta; vrednuje nastavne i vannastavne aktivnosti koje se u vezi sa društvenom grupom predmeta.</w:t>
            </w:r>
          </w:p>
        </w:tc>
      </w:tr>
      <w:tr w:rsidR="00E302B5" w:rsidRPr="005374FE" w:rsidTr="008D2C8D">
        <w:trPr>
          <w:trHeight w:val="1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E302B5" w:rsidRPr="005374FE" w:rsidTr="008D2C8D">
        <w:trPr>
          <w:trHeight w:val="18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diskusije, samostalan rad, istraživački orijentisano učenje.</w:t>
            </w:r>
          </w:p>
        </w:tc>
      </w:tr>
      <w:tr w:rsidR="00E302B5" w:rsidRPr="00CE20F3" w:rsidTr="008D2C8D">
        <w:trPr>
          <w:trHeight w:val="147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058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Sadržaji društvenih nauka u nastavnom planu osnovne škole. Nastavni programi.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Dodatna, dopunska, izborna nastava društvenih predmeta;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Vannastavne aktivnosti i sekcije iz društvene grupe predmeta;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Planiranje i pripremanje dopunske, dodatne, izborne nastave, sekcije i vannastavne aktivnosti iz društvenih nauka;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Metode istraživanja u društvenim naukama. Saznavanje društvenih pojava i zakonitosti;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Izvori saznanja – biblioteke, muzeji, arhive...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Kulturološke karakteristike crnogorskog društva kroz dijahronijsku i sinhronijsku perspektivu;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Tradicijske osobine crnogorskog društva;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Prezentovanje samostalnih istraživačkih radova studenata;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Interkulturalnost crnogorskog društva;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Prava, odgovornosti pojedinca u različitim socijalnim kontekstima (porodici, školi, instituciji, državi);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Prezentovanje projekata;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kolokvijum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</w:t>
            </w:r>
          </w:p>
        </w:tc>
      </w:tr>
      <w:tr w:rsidR="00E302B5" w:rsidRPr="00CE20F3" w:rsidTr="008D2C8D">
        <w:trPr>
          <w:trHeight w:val="74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Da redovno pohađaju nastave, učestvuju u diskusijama, rade i prezentuju samostalne radove, rade kolokvijume i polažu završni ispit.</w:t>
            </w:r>
          </w:p>
        </w:tc>
      </w:tr>
      <w:tr w:rsidR="00E302B5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E302B5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Nastavni planza osnovnu školu, dostupno na www. zzs.gov.me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Nastavni programi društvenih predmeta, dostupno na: www. zzs.gov.me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Vilotijević, Mladen i Vilotijević, Nada (2008): Inovacije u nastavi, Vranje: Učiteljski fakultet. 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-Redovno prisustvo i učešće u nastavi 10 poena,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-Kolokvijumi po 2x 5 poena,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-Samostalni istraživački radovi 2x15 poena,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-Završni ispit 30 poena. 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Student je položio ispit ukoliko sakupi najmanje 51 poen.</w:t>
            </w:r>
          </w:p>
        </w:tc>
      </w:tr>
      <w:tr w:rsidR="00E302B5" w:rsidRPr="005374FE" w:rsidTr="008D2C8D">
        <w:trPr>
          <w:trHeight w:val="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(51-60).</w:t>
            </w:r>
          </w:p>
        </w:tc>
      </w:tr>
      <w:tr w:rsidR="00E302B5" w:rsidRPr="005374FE" w:rsidTr="008D2C8D">
        <w:trPr>
          <w:gridBefore w:val="1"/>
          <w:wBefore w:w="525" w:type="pct"/>
          <w:trHeight w:val="15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</w:p>
        </w:tc>
      </w:tr>
      <w:tr w:rsidR="00E302B5" w:rsidRPr="00CE20F3" w:rsidTr="008D2C8D">
        <w:trPr>
          <w:gridBefore w:val="1"/>
          <w:wBefore w:w="525" w:type="pct"/>
          <w:trHeight w:val="212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302B5" w:rsidRPr="00CE20F3" w:rsidRDefault="00E302B5" w:rsidP="00E302B5">
      <w:pPr>
        <w:rPr>
          <w:sz w:val="2"/>
          <w:szCs w:val="2"/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pPr>
        <w:rPr>
          <w:lang w:val="sr-Latn-CS"/>
        </w:rPr>
      </w:pPr>
    </w:p>
    <w:p w:rsidR="00E302B5" w:rsidRPr="00CE20F3" w:rsidRDefault="00E302B5" w:rsidP="00E302B5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E302B5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PRIRODNE NAUKE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E302B5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E302B5" w:rsidRPr="00CE20F3" w:rsidRDefault="00E302B5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E302B5" w:rsidRPr="00CE20F3" w:rsidRDefault="00E302B5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IX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2P+2V</w:t>
            </w:r>
          </w:p>
        </w:tc>
      </w:tr>
    </w:tbl>
    <w:p w:rsidR="00E302B5" w:rsidRPr="00CE20F3" w:rsidRDefault="00E302B5" w:rsidP="00E302B5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E302B5" w:rsidRPr="00CE20F3" w:rsidTr="008D2C8D">
        <w:trPr>
          <w:trHeight w:val="1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Master studije obrazovanje učitelja</w:t>
            </w:r>
          </w:p>
        </w:tc>
      </w:tr>
      <w:tr w:rsidR="00E302B5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l-SI"/>
              </w:rPr>
              <w:t>Nema uslova za prijavljivanje i slušanje predmeta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20"/>
                <w:szCs w:val="20"/>
                <w:lang w:val="sl-SI"/>
              </w:rPr>
              <w:t>Upoznavanje studenata sa mogućnostima i načinima realizovanja dodatne, dopunske, izborne nastave  iz prirodne grupe predmeta; prezentovanje mogućih vannastvnih aktivnosti i sekcija iz prirodne grupe predmeta; ovladavanje strategijama planiranja, pripremanja, realizovanja i vrednovanja različitih vrsta nastave iz prirodne grupe predmeta; predstvaljanje odabrabih poglavlja iz prirodnih nauka.</w:t>
            </w:r>
          </w:p>
        </w:tc>
      </w:tr>
      <w:tr w:rsidR="00E302B5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contextualSpacing/>
              <w:rPr>
                <w:sz w:val="20"/>
                <w:szCs w:val="20"/>
                <w:lang w:val="nb-NO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20"/>
                <w:szCs w:val="20"/>
                <w:lang w:val="nb-NO"/>
              </w:rPr>
              <w:t>čenja:</w:t>
            </w:r>
          </w:p>
          <w:p w:rsidR="00E302B5" w:rsidRPr="00CE20F3" w:rsidRDefault="00E302B5" w:rsidP="008D2C8D">
            <w:pPr>
              <w:pStyle w:val="ListParagraph"/>
              <w:ind w:left="0"/>
              <w:contextualSpacing/>
              <w:rPr>
                <w:sz w:val="20"/>
                <w:szCs w:val="20"/>
                <w:lang w:val="nb-NO"/>
              </w:rPr>
            </w:pPr>
            <w:r w:rsidRPr="00CE20F3">
              <w:rPr>
                <w:sz w:val="20"/>
                <w:szCs w:val="20"/>
                <w:lang w:val="nb-NO"/>
              </w:rPr>
              <w:t>-planira, priprema i realizuje dodatnu, dopunsku i  izbornu  nastavu iz prirodne grupe predmeta u prvom i drugom ciklusu osnovne škole; planira, priprema i realizuje vannastavne aktivnosti izvedene iz prirodne grupe predmeta  u prvom i drugom ciklusu osnovne škole; kreira i organizuje sekcije iz prirodne grupe predmeta; vrednuje nastavne i vannastavne aktivnosti koje se u vezi sa prirodnom grupom predmeta.</w:t>
            </w:r>
          </w:p>
        </w:tc>
      </w:tr>
      <w:tr w:rsidR="00E302B5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E302B5" w:rsidRPr="005374FE" w:rsidTr="008D2C8D">
        <w:trPr>
          <w:trHeight w:val="13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diskusije, samostalan rad, istraživački orijentisano učenje.</w:t>
            </w:r>
          </w:p>
        </w:tc>
      </w:tr>
      <w:tr w:rsidR="00E302B5" w:rsidRPr="00CE20F3" w:rsidTr="008D2C8D">
        <w:trPr>
          <w:trHeight w:val="17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E302B5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Pripremne nedjelje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XIII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XIV nedjelja</w:t>
            </w:r>
          </w:p>
          <w:p w:rsidR="00E302B5" w:rsidRPr="00CE20F3" w:rsidRDefault="00E302B5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Sadržaji prirodnih nauka u nastavnom planu osnovne škole. Nastavni programi.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Dodatna, dopunska, izborna nastava prirodnih predmeta;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Vannastavne aktivnosti i sekcije iz prirodne grupe predmeta;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Planiranje i pripremanje dopunske, dodatne, izborne nastave, sekcije i vannastavne aktivnosti iz prirodnih nauka;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Metode istraživanja u prirodnim naukama. Proučavanje prirodnih pojava i procesa;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Nacionalni parkovi Crne Gore;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 kolokvijum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Karakteristike ekosistema; povezanost i međuzavisnost žive i nežive prirode; podizanje ekološke svijesti;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Proučavanje fizičkih i hemijskih procesa i pojava;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Naučna pismenost;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Prezentovanje samostalnih istraživačkih radova studenata;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Integracija sadržaja prirodnih nauka u razrednoj i razredno-predmetnoj nastavi;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Prezentovanje projekata;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kolokvijum</w:t>
            </w:r>
          </w:p>
          <w:p w:rsidR="00E302B5" w:rsidRPr="00CE20F3" w:rsidRDefault="00E302B5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Završni ispit</w:t>
            </w:r>
          </w:p>
        </w:tc>
      </w:tr>
      <w:tr w:rsidR="00E302B5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E302B5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5 kredita  x 40/30 =6 sati i 40 minuta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sata 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sr-Latn-CS"/>
              </w:rPr>
            </w:pP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semestru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Nastava i završni ispit: 6 sati i 40 minuta x16=106 sati  40 minuta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prije početka semestra (administracija, upis, ovjera) 2x 6 sati i 40 min =13 sati 20 min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Ukupno opterećenje za predmet 5x30=150 sati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Dopunski rad za pripremu ispita u popravnom ispitnom roku,uključujući i polaganje popravnog ispita od 0 do 30 sati </w:t>
            </w:r>
          </w:p>
          <w:p w:rsidR="00E302B5" w:rsidRPr="00CE20F3" w:rsidRDefault="00E302B5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E302B5" w:rsidRPr="00CE20F3" w:rsidRDefault="00E302B5" w:rsidP="008D2C8D">
            <w:pPr>
              <w:rPr>
                <w:sz w:val="18"/>
                <w:szCs w:val="18"/>
                <w:lang w:val="nb-NO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>106 sati  40 min (Nastava)+ 13 sati 20 min (Priprema)+ 30 sati  (Dopunski rad)</w:t>
            </w:r>
          </w:p>
          <w:p w:rsidR="00E302B5" w:rsidRPr="00CE20F3" w:rsidRDefault="00E302B5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E302B5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Da redovno pohađaju nastave, učestvuju u diskusijama, rade i prezentuju samostalne radove, rade kolokvijume i polažu završni ispit.</w:t>
            </w:r>
          </w:p>
        </w:tc>
      </w:tr>
      <w:tr w:rsidR="00E302B5" w:rsidRPr="00CE20F3" w:rsidTr="008D2C8D">
        <w:trPr>
          <w:cantSplit/>
          <w:trHeight w:val="7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E302B5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Nastavni planza osnovnu školu, dostupno na www. zzs.gov.me</w:t>
            </w:r>
          </w:p>
          <w:p w:rsidR="00E302B5" w:rsidRPr="00CE20F3" w:rsidRDefault="00E302B5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Nastavni programi prirodnih predmeta, dostupno na: www. zzs.gov.me</w:t>
            </w:r>
          </w:p>
          <w:p w:rsidR="00E302B5" w:rsidRPr="00CE20F3" w:rsidRDefault="00E302B5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Bogojević, D. (uredio) (2008): </w:t>
            </w:r>
            <w:r w:rsidRPr="00CE20F3">
              <w:rPr>
                <w:i/>
                <w:sz w:val="20"/>
                <w:szCs w:val="20"/>
                <w:lang w:val="sr-Latn-CS"/>
              </w:rPr>
              <w:t>Nastava prirodnih nauka</w:t>
            </w:r>
            <w:r w:rsidRPr="00CE20F3">
              <w:rPr>
                <w:sz w:val="20"/>
                <w:szCs w:val="20"/>
                <w:lang w:val="sr-Latn-CS"/>
              </w:rPr>
              <w:t xml:space="preserve">. Ed. Naša škola, Zavod za školstvo, Podgorica. </w:t>
            </w:r>
          </w:p>
          <w:p w:rsidR="00E302B5" w:rsidRPr="00CE20F3" w:rsidRDefault="00E302B5" w:rsidP="008D2C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20F3">
              <w:rPr>
                <w:bCs/>
                <w:i/>
                <w:sz w:val="20"/>
                <w:szCs w:val="20"/>
              </w:rPr>
              <w:t>PISA Released Items – Science</w:t>
            </w:r>
            <w:r w:rsidRPr="00CE20F3">
              <w:rPr>
                <w:bCs/>
                <w:sz w:val="20"/>
                <w:szCs w:val="20"/>
              </w:rPr>
              <w:t xml:space="preserve">. (2006). OECD, dostupno na </w:t>
            </w:r>
            <w:hyperlink r:id="rId26" w:history="1">
              <w:r w:rsidRPr="00CE20F3">
                <w:rPr>
                  <w:rStyle w:val="Hyperlink"/>
                  <w:rFonts w:eastAsiaTheme="minorEastAsia"/>
                  <w:bCs/>
                  <w:color w:val="auto"/>
                  <w:sz w:val="20"/>
                  <w:szCs w:val="20"/>
                </w:rPr>
                <w:t>www.oecd.org</w:t>
              </w:r>
            </w:hyperlink>
            <w:r w:rsidRPr="00CE20F3">
              <w:rPr>
                <w:bCs/>
                <w:sz w:val="20"/>
                <w:szCs w:val="20"/>
              </w:rPr>
              <w:t>.</w:t>
            </w:r>
          </w:p>
          <w:p w:rsidR="00E302B5" w:rsidRPr="00CE20F3" w:rsidRDefault="00E302B5" w:rsidP="008D2C8D">
            <w:pPr>
              <w:rPr>
                <w:sz w:val="20"/>
                <w:szCs w:val="20"/>
              </w:rPr>
            </w:pPr>
            <w:r w:rsidRPr="00CE20F3">
              <w:rPr>
                <w:bCs/>
                <w:i/>
                <w:sz w:val="20"/>
                <w:szCs w:val="20"/>
              </w:rPr>
              <w:t>PISA 2015 – Draft Science Framework</w:t>
            </w:r>
            <w:r w:rsidRPr="00CE20F3">
              <w:rPr>
                <w:bCs/>
                <w:sz w:val="20"/>
                <w:szCs w:val="20"/>
              </w:rPr>
              <w:t xml:space="preserve">. (2013). OECD, dostupno na </w:t>
            </w:r>
            <w:hyperlink r:id="rId27" w:history="1">
              <w:r w:rsidRPr="00CE20F3">
                <w:rPr>
                  <w:rStyle w:val="Hyperlink"/>
                  <w:rFonts w:eastAsiaTheme="minorEastAsia"/>
                  <w:bCs/>
                  <w:color w:val="auto"/>
                  <w:sz w:val="20"/>
                  <w:szCs w:val="20"/>
                </w:rPr>
                <w:t>www.oecd.org</w:t>
              </w:r>
            </w:hyperlink>
            <w:r w:rsidRPr="00CE20F3">
              <w:rPr>
                <w:bCs/>
                <w:sz w:val="20"/>
                <w:szCs w:val="20"/>
              </w:rPr>
              <w:t>.</w:t>
            </w:r>
          </w:p>
        </w:tc>
      </w:tr>
      <w:tr w:rsidR="00E302B5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-Redovno prisustvo i učešće u nastavi 10 poena,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-Kolokvijumi po 2x 5 poena,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-Samostalni istraživački radovi 2x15 poena,</w:t>
            </w:r>
          </w:p>
          <w:p w:rsidR="00E302B5" w:rsidRPr="00CE20F3" w:rsidRDefault="00E302B5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-Završni ispit 30 poena. </w:t>
            </w:r>
          </w:p>
          <w:p w:rsidR="00E302B5" w:rsidRPr="00CE20F3" w:rsidRDefault="00E302B5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Student je položio ispit ukoliko sakupi najmanje 51 poen.</w:t>
            </w:r>
          </w:p>
        </w:tc>
      </w:tr>
      <w:tr w:rsidR="00E302B5" w:rsidRPr="005374FE" w:rsidTr="008D2C8D">
        <w:trPr>
          <w:trHeight w:val="11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(51-60).</w:t>
            </w:r>
          </w:p>
        </w:tc>
      </w:tr>
      <w:tr w:rsidR="00E302B5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</w:p>
        </w:tc>
      </w:tr>
      <w:tr w:rsidR="00E302B5" w:rsidRPr="00CE20F3" w:rsidTr="008D2C8D">
        <w:trPr>
          <w:gridBefore w:val="1"/>
          <w:wBefore w:w="525" w:type="pct"/>
          <w:trHeight w:val="1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B5" w:rsidRPr="00CE20F3" w:rsidRDefault="00E302B5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EB68FB" w:rsidRPr="00EB68FB" w:rsidRDefault="00EB68FB" w:rsidP="00EB68FB">
      <w:bookmarkStart w:id="1" w:name="_GoBack"/>
      <w:bookmarkEnd w:id="1"/>
    </w:p>
    <w:sectPr w:rsidR="00EB68FB" w:rsidRPr="00EB68FB" w:rsidSect="00DB7C33">
      <w:footerReference w:type="default" r:id="rId28"/>
      <w:pgSz w:w="11907" w:h="16840" w:code="9"/>
      <w:pgMar w:top="851" w:right="1191" w:bottom="68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51" w:rsidRDefault="00AD1051" w:rsidP="004B08DF">
      <w:r>
        <w:separator/>
      </w:r>
    </w:p>
  </w:endnote>
  <w:endnote w:type="continuationSeparator" w:id="0">
    <w:p w:rsidR="00AD1051" w:rsidRDefault="00AD1051" w:rsidP="004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 YU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552793"/>
      <w:docPartObj>
        <w:docPartGallery w:val="Page Numbers (Bottom of Page)"/>
        <w:docPartUnique/>
      </w:docPartObj>
    </w:sdtPr>
    <w:sdtEndPr/>
    <w:sdtContent>
      <w:p w:rsidR="0064042A" w:rsidRDefault="00640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2B5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64042A" w:rsidRDefault="00640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51" w:rsidRDefault="00AD1051" w:rsidP="004B08DF">
      <w:r>
        <w:separator/>
      </w:r>
    </w:p>
  </w:footnote>
  <w:footnote w:type="continuationSeparator" w:id="0">
    <w:p w:rsidR="00AD1051" w:rsidRDefault="00AD1051" w:rsidP="004B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85581"/>
    <w:multiLevelType w:val="hybridMultilevel"/>
    <w:tmpl w:val="5F9C647E"/>
    <w:lvl w:ilvl="0" w:tplc="EB2A4C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992BAA"/>
    <w:multiLevelType w:val="hybridMultilevel"/>
    <w:tmpl w:val="BD2A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DFB"/>
    <w:multiLevelType w:val="hybridMultilevel"/>
    <w:tmpl w:val="87C0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22A6F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456E69"/>
    <w:multiLevelType w:val="hybridMultilevel"/>
    <w:tmpl w:val="6B7629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32111"/>
    <w:multiLevelType w:val="hybridMultilevel"/>
    <w:tmpl w:val="E612D4D6"/>
    <w:lvl w:ilvl="0" w:tplc="52F63C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CF7DE3"/>
    <w:multiLevelType w:val="hybridMultilevel"/>
    <w:tmpl w:val="9086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E95D9E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1E44EF"/>
    <w:multiLevelType w:val="hybridMultilevel"/>
    <w:tmpl w:val="89167D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8444D"/>
    <w:multiLevelType w:val="hybridMultilevel"/>
    <w:tmpl w:val="13F4C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B3B67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52454D"/>
    <w:multiLevelType w:val="hybridMultilevel"/>
    <w:tmpl w:val="DB084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56804FB"/>
    <w:multiLevelType w:val="hybridMultilevel"/>
    <w:tmpl w:val="60120536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5CD3DAE"/>
    <w:multiLevelType w:val="hybridMultilevel"/>
    <w:tmpl w:val="27B006E0"/>
    <w:lvl w:ilvl="0" w:tplc="BDAE3BB0">
      <w:start w:val="1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5F83BA1"/>
    <w:multiLevelType w:val="hybridMultilevel"/>
    <w:tmpl w:val="119250E6"/>
    <w:lvl w:ilvl="0" w:tplc="E0FA7ED4">
      <w:start w:val="6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06371557"/>
    <w:multiLevelType w:val="hybridMultilevel"/>
    <w:tmpl w:val="8B8012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CC01CD"/>
    <w:multiLevelType w:val="hybridMultilevel"/>
    <w:tmpl w:val="E5FA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1902E2"/>
    <w:multiLevelType w:val="hybridMultilevel"/>
    <w:tmpl w:val="E76EF1D6"/>
    <w:lvl w:ilvl="0" w:tplc="5238B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7DB08EE"/>
    <w:multiLevelType w:val="hybridMultilevel"/>
    <w:tmpl w:val="A22C174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D0349F"/>
    <w:multiLevelType w:val="hybridMultilevel"/>
    <w:tmpl w:val="475607EE"/>
    <w:lvl w:ilvl="0" w:tplc="6C12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BE5E03"/>
    <w:multiLevelType w:val="hybridMultilevel"/>
    <w:tmpl w:val="9B3A8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9FC3CE9"/>
    <w:multiLevelType w:val="hybridMultilevel"/>
    <w:tmpl w:val="FB8AA22C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0253A9"/>
    <w:multiLevelType w:val="hybridMultilevel"/>
    <w:tmpl w:val="A22AB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4900CC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C98587B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C9F656C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CA2560E"/>
    <w:multiLevelType w:val="hybridMultilevel"/>
    <w:tmpl w:val="DAD26826"/>
    <w:lvl w:ilvl="0" w:tplc="FA1EE23C">
      <w:start w:val="128"/>
      <w:numFmt w:val="decimal"/>
      <w:lvlText w:val="%1"/>
      <w:lvlJc w:val="left"/>
      <w:pPr>
        <w:ind w:left="791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>
    <w:nsid w:val="0CFA1660"/>
    <w:multiLevelType w:val="hybridMultilevel"/>
    <w:tmpl w:val="008C5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7035DD"/>
    <w:multiLevelType w:val="hybridMultilevel"/>
    <w:tmpl w:val="57A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7F029B"/>
    <w:multiLevelType w:val="hybridMultilevel"/>
    <w:tmpl w:val="16D66FF2"/>
    <w:lvl w:ilvl="0" w:tplc="B3AEC292">
      <w:start w:val="5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2">
    <w:nsid w:val="0D9D762A"/>
    <w:multiLevelType w:val="hybridMultilevel"/>
    <w:tmpl w:val="E61EB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D754E1"/>
    <w:multiLevelType w:val="hybridMultilevel"/>
    <w:tmpl w:val="28BAC91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F26B2C"/>
    <w:multiLevelType w:val="hybridMultilevel"/>
    <w:tmpl w:val="4AFE6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FF497D"/>
    <w:multiLevelType w:val="hybridMultilevel"/>
    <w:tmpl w:val="87E6EE44"/>
    <w:lvl w:ilvl="0" w:tplc="ECC26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0677F66"/>
    <w:multiLevelType w:val="hybridMultilevel"/>
    <w:tmpl w:val="96E65C12"/>
    <w:lvl w:ilvl="0" w:tplc="03BED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1132E2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2840B62"/>
    <w:multiLevelType w:val="hybridMultilevel"/>
    <w:tmpl w:val="3E5CD5FA"/>
    <w:lvl w:ilvl="0" w:tplc="50427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2F1C35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317165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3C75E18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4094BAF"/>
    <w:multiLevelType w:val="hybridMultilevel"/>
    <w:tmpl w:val="70A6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286A9E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473363C"/>
    <w:multiLevelType w:val="hybridMultilevel"/>
    <w:tmpl w:val="D84EA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15BA38F4"/>
    <w:multiLevelType w:val="hybridMultilevel"/>
    <w:tmpl w:val="1F6A6880"/>
    <w:lvl w:ilvl="0" w:tplc="7F3ECC6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77A5542"/>
    <w:multiLevelType w:val="multilevel"/>
    <w:tmpl w:val="CE3EC8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7">
    <w:nsid w:val="18A65197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92546AE"/>
    <w:multiLevelType w:val="hybridMultilevel"/>
    <w:tmpl w:val="6E2C098A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9E63A7F"/>
    <w:multiLevelType w:val="hybridMultilevel"/>
    <w:tmpl w:val="A586AE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1A5C7129"/>
    <w:multiLevelType w:val="multilevel"/>
    <w:tmpl w:val="EC40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655665"/>
    <w:multiLevelType w:val="hybridMultilevel"/>
    <w:tmpl w:val="66C27B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1AA606D5"/>
    <w:multiLevelType w:val="hybridMultilevel"/>
    <w:tmpl w:val="A080F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1AE4601A"/>
    <w:multiLevelType w:val="hybridMultilevel"/>
    <w:tmpl w:val="03AAC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BB0784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CA75CFE"/>
    <w:multiLevelType w:val="hybridMultilevel"/>
    <w:tmpl w:val="32CAD2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D446D98"/>
    <w:multiLevelType w:val="hybridMultilevel"/>
    <w:tmpl w:val="8500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FC087E"/>
    <w:multiLevelType w:val="hybridMultilevel"/>
    <w:tmpl w:val="27F40AC4"/>
    <w:lvl w:ilvl="0" w:tplc="0C94E34A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E490EBC"/>
    <w:multiLevelType w:val="hybridMultilevel"/>
    <w:tmpl w:val="023296A8"/>
    <w:lvl w:ilvl="0" w:tplc="463A80B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E560AEE"/>
    <w:multiLevelType w:val="hybridMultilevel"/>
    <w:tmpl w:val="87A4FD98"/>
    <w:lvl w:ilvl="0" w:tplc="EA00B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E740839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F500222"/>
    <w:multiLevelType w:val="hybridMultilevel"/>
    <w:tmpl w:val="D3A8679A"/>
    <w:lvl w:ilvl="0" w:tplc="023273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F536118"/>
    <w:multiLevelType w:val="hybridMultilevel"/>
    <w:tmpl w:val="F460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7B670E"/>
    <w:multiLevelType w:val="hybridMultilevel"/>
    <w:tmpl w:val="9B463D2A"/>
    <w:lvl w:ilvl="0" w:tplc="B3E85DC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FAB1A22"/>
    <w:multiLevelType w:val="hybridMultilevel"/>
    <w:tmpl w:val="2D102808"/>
    <w:lvl w:ilvl="0" w:tplc="B0543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01334B5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1253292"/>
    <w:multiLevelType w:val="hybridMultilevel"/>
    <w:tmpl w:val="678A7F1A"/>
    <w:lvl w:ilvl="0" w:tplc="BD8AC8FE">
      <w:start w:val="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1DD5A2E"/>
    <w:multiLevelType w:val="hybridMultilevel"/>
    <w:tmpl w:val="15560B84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1FA2089"/>
    <w:multiLevelType w:val="hybridMultilevel"/>
    <w:tmpl w:val="9FE6E880"/>
    <w:lvl w:ilvl="0" w:tplc="0A0600E0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color w:val="0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222F27AB"/>
    <w:multiLevelType w:val="hybridMultilevel"/>
    <w:tmpl w:val="05563794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27C2723"/>
    <w:multiLevelType w:val="hybridMultilevel"/>
    <w:tmpl w:val="9766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29A35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22C776AE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533270"/>
    <w:multiLevelType w:val="hybridMultilevel"/>
    <w:tmpl w:val="0452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00249B"/>
    <w:multiLevelType w:val="hybridMultilevel"/>
    <w:tmpl w:val="13A62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5486FFF"/>
    <w:multiLevelType w:val="hybridMultilevel"/>
    <w:tmpl w:val="5A061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5625CF0"/>
    <w:multiLevelType w:val="hybridMultilevel"/>
    <w:tmpl w:val="FCC84368"/>
    <w:lvl w:ilvl="0" w:tplc="CF84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57E07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262D5365"/>
    <w:multiLevelType w:val="hybridMultilevel"/>
    <w:tmpl w:val="9C9C72B4"/>
    <w:lvl w:ilvl="0" w:tplc="E0DA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7DA2105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4C2275"/>
    <w:multiLevelType w:val="singleLevel"/>
    <w:tmpl w:val="1786E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1">
    <w:nsid w:val="28504FA6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8D95A55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3C07C6"/>
    <w:multiLevelType w:val="hybridMultilevel"/>
    <w:tmpl w:val="2F72B460"/>
    <w:lvl w:ilvl="0" w:tplc="F01263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2BBA3E79"/>
    <w:multiLevelType w:val="hybridMultilevel"/>
    <w:tmpl w:val="D7E29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2BF630E2"/>
    <w:multiLevelType w:val="hybridMultilevel"/>
    <w:tmpl w:val="442C9A5A"/>
    <w:lvl w:ilvl="0" w:tplc="798A01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C8D6262"/>
    <w:multiLevelType w:val="hybridMultilevel"/>
    <w:tmpl w:val="36362892"/>
    <w:lvl w:ilvl="0" w:tplc="42344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C920B3C"/>
    <w:multiLevelType w:val="hybridMultilevel"/>
    <w:tmpl w:val="C3DC4BD8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EC215A2"/>
    <w:multiLevelType w:val="hybridMultilevel"/>
    <w:tmpl w:val="43BCFCBA"/>
    <w:lvl w:ilvl="0" w:tplc="978A12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1FE26F3"/>
    <w:multiLevelType w:val="hybridMultilevel"/>
    <w:tmpl w:val="D99A6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23439F0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2D96F1A"/>
    <w:multiLevelType w:val="hybridMultilevel"/>
    <w:tmpl w:val="B606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F34B27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37C6C9B"/>
    <w:multiLevelType w:val="hybridMultilevel"/>
    <w:tmpl w:val="996E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3D95C8E"/>
    <w:multiLevelType w:val="multilevel"/>
    <w:tmpl w:val="BA0607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5">
    <w:nsid w:val="33F31C29"/>
    <w:multiLevelType w:val="hybridMultilevel"/>
    <w:tmpl w:val="F33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3F8775D"/>
    <w:multiLevelType w:val="hybridMultilevel"/>
    <w:tmpl w:val="A598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44E5C36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45F52EB"/>
    <w:multiLevelType w:val="hybridMultilevel"/>
    <w:tmpl w:val="E12A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4794AED"/>
    <w:multiLevelType w:val="hybridMultilevel"/>
    <w:tmpl w:val="707E1C82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349910A1"/>
    <w:multiLevelType w:val="hybridMultilevel"/>
    <w:tmpl w:val="4704D488"/>
    <w:lvl w:ilvl="0" w:tplc="AD922E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1">
    <w:nsid w:val="35054A43"/>
    <w:multiLevelType w:val="hybridMultilevel"/>
    <w:tmpl w:val="42F4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5760F1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6AC1BA1"/>
    <w:multiLevelType w:val="hybridMultilevel"/>
    <w:tmpl w:val="E5743580"/>
    <w:lvl w:ilvl="0" w:tplc="BB7031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80B4B96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85A13B3"/>
    <w:multiLevelType w:val="hybridMultilevel"/>
    <w:tmpl w:val="6B0C2E62"/>
    <w:lvl w:ilvl="0" w:tplc="E530F36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88D3873"/>
    <w:multiLevelType w:val="hybridMultilevel"/>
    <w:tmpl w:val="A75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8955B79"/>
    <w:multiLevelType w:val="hybridMultilevel"/>
    <w:tmpl w:val="34724DEE"/>
    <w:lvl w:ilvl="0" w:tplc="3064B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A7F51F1"/>
    <w:multiLevelType w:val="hybridMultilevel"/>
    <w:tmpl w:val="0572281A"/>
    <w:lvl w:ilvl="0" w:tplc="096E0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AD07BA3"/>
    <w:multiLevelType w:val="hybridMultilevel"/>
    <w:tmpl w:val="D068E3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AD114CC"/>
    <w:multiLevelType w:val="hybridMultilevel"/>
    <w:tmpl w:val="1E52B0E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CA078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3D11777D"/>
    <w:multiLevelType w:val="hybridMultilevel"/>
    <w:tmpl w:val="3A182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3DCE580D"/>
    <w:multiLevelType w:val="hybridMultilevel"/>
    <w:tmpl w:val="F22C0834"/>
    <w:lvl w:ilvl="0" w:tplc="0060B938">
      <w:start w:val="198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3DD558BD"/>
    <w:multiLevelType w:val="hybridMultilevel"/>
    <w:tmpl w:val="2840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E382D81"/>
    <w:multiLevelType w:val="hybridMultilevel"/>
    <w:tmpl w:val="E774E6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3E383844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7">
    <w:nsid w:val="3E4F2C39"/>
    <w:multiLevelType w:val="hybridMultilevel"/>
    <w:tmpl w:val="53101898"/>
    <w:lvl w:ilvl="0" w:tplc="68E20392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3EBA2B9B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3EC4183D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3F4906D7"/>
    <w:multiLevelType w:val="hybridMultilevel"/>
    <w:tmpl w:val="52448C3E"/>
    <w:lvl w:ilvl="0" w:tplc="0A2C9C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FC81C2F"/>
    <w:multiLevelType w:val="hybridMultilevel"/>
    <w:tmpl w:val="7196F324"/>
    <w:lvl w:ilvl="0" w:tplc="2C1A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2C1A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2C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2">
    <w:nsid w:val="403D22CD"/>
    <w:multiLevelType w:val="hybridMultilevel"/>
    <w:tmpl w:val="79923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1366A60"/>
    <w:multiLevelType w:val="hybridMultilevel"/>
    <w:tmpl w:val="728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1A81B0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2230BC1"/>
    <w:multiLevelType w:val="hybridMultilevel"/>
    <w:tmpl w:val="F8403F84"/>
    <w:lvl w:ilvl="0" w:tplc="C89449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3320FDB"/>
    <w:multiLevelType w:val="hybridMultilevel"/>
    <w:tmpl w:val="10F4CD1E"/>
    <w:lvl w:ilvl="0" w:tplc="5896F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4D861A4"/>
    <w:multiLevelType w:val="hybridMultilevel"/>
    <w:tmpl w:val="20A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4E84A0C"/>
    <w:multiLevelType w:val="hybridMultilevel"/>
    <w:tmpl w:val="0B8E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4F107CD"/>
    <w:multiLevelType w:val="hybridMultilevel"/>
    <w:tmpl w:val="C230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53009B2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5DC50DD"/>
    <w:multiLevelType w:val="hybridMultilevel"/>
    <w:tmpl w:val="DE445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60A23C6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6991329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6CA7A0B"/>
    <w:multiLevelType w:val="hybridMultilevel"/>
    <w:tmpl w:val="876CC97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5">
    <w:nsid w:val="46E2056A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71C32A5"/>
    <w:multiLevelType w:val="hybridMultilevel"/>
    <w:tmpl w:val="64A6B10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>
    <w:nsid w:val="47641D70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8B5343"/>
    <w:multiLevelType w:val="hybridMultilevel"/>
    <w:tmpl w:val="5BA68BAA"/>
    <w:lvl w:ilvl="0" w:tplc="BD4C8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8C74ED8"/>
    <w:multiLevelType w:val="hybridMultilevel"/>
    <w:tmpl w:val="0190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9662022"/>
    <w:multiLevelType w:val="hybridMultilevel"/>
    <w:tmpl w:val="9F68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9691851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9FC196F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A130BAB"/>
    <w:multiLevelType w:val="hybridMultilevel"/>
    <w:tmpl w:val="418C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A22508D"/>
    <w:multiLevelType w:val="hybridMultilevel"/>
    <w:tmpl w:val="2D1A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AA619C8"/>
    <w:multiLevelType w:val="hybridMultilevel"/>
    <w:tmpl w:val="28C2E39A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B321299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B732FF4"/>
    <w:multiLevelType w:val="hybridMultilevel"/>
    <w:tmpl w:val="1E3A10B2"/>
    <w:lvl w:ilvl="0" w:tplc="068EDEFC">
      <w:start w:val="5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BCD3B3C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4D075862"/>
    <w:multiLevelType w:val="singleLevel"/>
    <w:tmpl w:val="DF623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>
    <w:nsid w:val="4DA20242"/>
    <w:multiLevelType w:val="hybridMultilevel"/>
    <w:tmpl w:val="7BCCB4F2"/>
    <w:lvl w:ilvl="0" w:tplc="38D813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DF32BBE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2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F303577"/>
    <w:multiLevelType w:val="hybridMultilevel"/>
    <w:tmpl w:val="955A36E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0050D5F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51656800"/>
    <w:multiLevelType w:val="hybridMultilevel"/>
    <w:tmpl w:val="D0F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A202ED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2CB6CCB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2F70BF9"/>
    <w:multiLevelType w:val="hybridMultilevel"/>
    <w:tmpl w:val="1E841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>
    <w:nsid w:val="53301714"/>
    <w:multiLevelType w:val="hybridMultilevel"/>
    <w:tmpl w:val="8810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3495485"/>
    <w:multiLevelType w:val="hybridMultilevel"/>
    <w:tmpl w:val="5476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4F17761"/>
    <w:multiLevelType w:val="hybridMultilevel"/>
    <w:tmpl w:val="8E8AAF40"/>
    <w:lvl w:ilvl="0" w:tplc="23805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5834418"/>
    <w:multiLevelType w:val="hybridMultilevel"/>
    <w:tmpl w:val="14541C22"/>
    <w:lvl w:ilvl="0" w:tplc="2F62312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4">
    <w:nsid w:val="55A27A85"/>
    <w:multiLevelType w:val="hybridMultilevel"/>
    <w:tmpl w:val="175C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6041907"/>
    <w:multiLevelType w:val="hybridMultilevel"/>
    <w:tmpl w:val="FD74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6FE21B9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7593A86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77A3277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AA23A0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5AFB08B1"/>
    <w:multiLevelType w:val="hybridMultilevel"/>
    <w:tmpl w:val="58A40DB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EF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B482B06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C23641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7C4870"/>
    <w:multiLevelType w:val="hybridMultilevel"/>
    <w:tmpl w:val="8B08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D194655"/>
    <w:multiLevelType w:val="hybridMultilevel"/>
    <w:tmpl w:val="224662CE"/>
    <w:lvl w:ilvl="0" w:tplc="26444B2A">
      <w:start w:val="10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75">
    <w:nsid w:val="5D420264"/>
    <w:multiLevelType w:val="hybridMultilevel"/>
    <w:tmpl w:val="02EC71C4"/>
    <w:lvl w:ilvl="0" w:tplc="F702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E5367F5"/>
    <w:multiLevelType w:val="hybridMultilevel"/>
    <w:tmpl w:val="FA46F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5E7B69D0"/>
    <w:multiLevelType w:val="hybridMultilevel"/>
    <w:tmpl w:val="FE9EA1F6"/>
    <w:lvl w:ilvl="0" w:tplc="041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5ED02E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9">
    <w:nsid w:val="5EEE2BE6"/>
    <w:multiLevelType w:val="hybridMultilevel"/>
    <w:tmpl w:val="EC40EB32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FD1310E"/>
    <w:multiLevelType w:val="hybridMultilevel"/>
    <w:tmpl w:val="1E82E48E"/>
    <w:lvl w:ilvl="0" w:tplc="C51C37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1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09035D2"/>
    <w:multiLevelType w:val="hybridMultilevel"/>
    <w:tmpl w:val="F048A77A"/>
    <w:lvl w:ilvl="0" w:tplc="C6D8E28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1583BEA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61A369C9"/>
    <w:multiLevelType w:val="hybridMultilevel"/>
    <w:tmpl w:val="CBDA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20E01A6"/>
    <w:multiLevelType w:val="hybridMultilevel"/>
    <w:tmpl w:val="C2C8FCA6"/>
    <w:lvl w:ilvl="0" w:tplc="59D6F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24A0FB3"/>
    <w:multiLevelType w:val="hybridMultilevel"/>
    <w:tmpl w:val="FB020E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39E7D7F"/>
    <w:multiLevelType w:val="hybridMultilevel"/>
    <w:tmpl w:val="02F862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4BA7425"/>
    <w:multiLevelType w:val="hybridMultilevel"/>
    <w:tmpl w:val="803CFD72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522240F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5F40027"/>
    <w:multiLevelType w:val="hybridMultilevel"/>
    <w:tmpl w:val="25DE1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1">
    <w:nsid w:val="65F47BE9"/>
    <w:multiLevelType w:val="hybridMultilevel"/>
    <w:tmpl w:val="D2C432C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6116435"/>
    <w:multiLevelType w:val="hybridMultilevel"/>
    <w:tmpl w:val="254ACB9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3">
    <w:nsid w:val="663267F1"/>
    <w:multiLevelType w:val="hybridMultilevel"/>
    <w:tmpl w:val="B1A6B14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71155FB"/>
    <w:multiLevelType w:val="hybridMultilevel"/>
    <w:tmpl w:val="E20EF7D8"/>
    <w:lvl w:ilvl="0" w:tplc="F8429CFC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7211E7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72C3E2C"/>
    <w:multiLevelType w:val="hybridMultilevel"/>
    <w:tmpl w:val="3EA4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8B815EC"/>
    <w:multiLevelType w:val="hybridMultilevel"/>
    <w:tmpl w:val="7A440C30"/>
    <w:lvl w:ilvl="0" w:tplc="9E56E4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A631E1F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AD95F18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B5445C5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B64319E"/>
    <w:multiLevelType w:val="hybridMultilevel"/>
    <w:tmpl w:val="5AB09A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C86304A"/>
    <w:multiLevelType w:val="hybridMultilevel"/>
    <w:tmpl w:val="38C40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D581617"/>
    <w:multiLevelType w:val="hybridMultilevel"/>
    <w:tmpl w:val="78FE38F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>
    <w:nsid w:val="6DF93126"/>
    <w:multiLevelType w:val="hybridMultilevel"/>
    <w:tmpl w:val="B73603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E527D20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FB94A51"/>
    <w:multiLevelType w:val="hybridMultilevel"/>
    <w:tmpl w:val="E7CC00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11B692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1727157"/>
    <w:multiLevelType w:val="hybridMultilevel"/>
    <w:tmpl w:val="3F2CE606"/>
    <w:lvl w:ilvl="0" w:tplc="24320C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20E5733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34B4CF9"/>
    <w:multiLevelType w:val="hybridMultilevel"/>
    <w:tmpl w:val="55806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3595C1A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74676F92"/>
    <w:multiLevelType w:val="hybridMultilevel"/>
    <w:tmpl w:val="072C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3176BE"/>
    <w:multiLevelType w:val="hybridMultilevel"/>
    <w:tmpl w:val="1E922C2A"/>
    <w:lvl w:ilvl="0" w:tplc="8974C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65D0CA5"/>
    <w:multiLevelType w:val="hybridMultilevel"/>
    <w:tmpl w:val="31EC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6A13E82"/>
    <w:multiLevelType w:val="hybridMultilevel"/>
    <w:tmpl w:val="86668364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6FD2BCF"/>
    <w:multiLevelType w:val="hybridMultilevel"/>
    <w:tmpl w:val="A210AEB2"/>
    <w:lvl w:ilvl="0" w:tplc="6570D4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7">
    <w:nsid w:val="773033F1"/>
    <w:multiLevelType w:val="hybridMultilevel"/>
    <w:tmpl w:val="B8A88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747219D"/>
    <w:multiLevelType w:val="hybridMultilevel"/>
    <w:tmpl w:val="92FA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78444E0"/>
    <w:multiLevelType w:val="hybridMultilevel"/>
    <w:tmpl w:val="269EF8EE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9504710"/>
    <w:multiLevelType w:val="hybridMultilevel"/>
    <w:tmpl w:val="D7265324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A823159"/>
    <w:multiLevelType w:val="hybridMultilevel"/>
    <w:tmpl w:val="28349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BD141E2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C4542E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C4A6965"/>
    <w:multiLevelType w:val="hybridMultilevel"/>
    <w:tmpl w:val="4B8EDAC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D38182A"/>
    <w:multiLevelType w:val="hybridMultilevel"/>
    <w:tmpl w:val="6DE8BE28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2"/>
  </w:num>
  <w:num w:numId="7">
    <w:abstractNumId w:val="25"/>
  </w:num>
  <w:num w:numId="8">
    <w:abstractNumId w:val="122"/>
  </w:num>
  <w:num w:numId="9">
    <w:abstractNumId w:val="196"/>
  </w:num>
  <w:num w:numId="10">
    <w:abstractNumId w:val="98"/>
  </w:num>
  <w:num w:numId="11">
    <w:abstractNumId w:val="140"/>
  </w:num>
  <w:num w:numId="12">
    <w:abstractNumId w:val="165"/>
  </w:num>
  <w:num w:numId="13">
    <w:abstractNumId w:val="3"/>
  </w:num>
  <w:num w:numId="14">
    <w:abstractNumId w:val="62"/>
  </w:num>
  <w:num w:numId="15">
    <w:abstractNumId w:val="91"/>
  </w:num>
  <w:num w:numId="1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6"/>
  </w:num>
  <w:num w:numId="25">
    <w:abstractNumId w:val="73"/>
  </w:num>
  <w:num w:numId="26">
    <w:abstractNumId w:val="147"/>
  </w:num>
  <w:num w:numId="27">
    <w:abstractNumId w:val="100"/>
  </w:num>
  <w:num w:numId="28">
    <w:abstractNumId w:val="174"/>
  </w:num>
  <w:num w:numId="29">
    <w:abstractNumId w:val="59"/>
  </w:num>
  <w:num w:numId="30">
    <w:abstractNumId w:val="152"/>
  </w:num>
  <w:num w:numId="31">
    <w:abstractNumId w:val="215"/>
  </w:num>
  <w:num w:numId="32">
    <w:abstractNumId w:val="220"/>
  </w:num>
  <w:num w:numId="33">
    <w:abstractNumId w:val="120"/>
  </w:num>
  <w:num w:numId="34">
    <w:abstractNumId w:val="126"/>
  </w:num>
  <w:num w:numId="35">
    <w:abstractNumId w:val="159"/>
  </w:num>
  <w:num w:numId="36">
    <w:abstractNumId w:val="112"/>
  </w:num>
  <w:num w:numId="37">
    <w:abstractNumId w:val="156"/>
  </w:num>
  <w:num w:numId="38">
    <w:abstractNumId w:val="114"/>
  </w:num>
  <w:num w:numId="39">
    <w:abstractNumId w:val="127"/>
  </w:num>
  <w:num w:numId="40">
    <w:abstractNumId w:val="190"/>
  </w:num>
  <w:num w:numId="41">
    <w:abstractNumId w:val="129"/>
  </w:num>
  <w:num w:numId="42">
    <w:abstractNumId w:val="94"/>
  </w:num>
  <w:num w:numId="43">
    <w:abstractNumId w:val="1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7"/>
  </w:num>
  <w:num w:numId="47">
    <w:abstractNumId w:val="2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4"/>
  </w:num>
  <w:num w:numId="49">
    <w:abstractNumId w:val="170"/>
  </w:num>
  <w:num w:numId="50">
    <w:abstractNumId w:val="21"/>
  </w:num>
  <w:num w:numId="51">
    <w:abstractNumId w:val="38"/>
  </w:num>
  <w:num w:numId="52">
    <w:abstractNumId w:val="116"/>
  </w:num>
  <w:num w:numId="53">
    <w:abstractNumId w:val="217"/>
  </w:num>
  <w:num w:numId="54">
    <w:abstractNumId w:val="136"/>
  </w:num>
  <w:num w:numId="55">
    <w:abstractNumId w:val="23"/>
  </w:num>
  <w:num w:numId="56">
    <w:abstractNumId w:val="5"/>
  </w:num>
  <w:num w:numId="57">
    <w:abstractNumId w:val="216"/>
  </w:num>
  <w:num w:numId="58">
    <w:abstractNumId w:val="96"/>
  </w:num>
  <w:num w:numId="59">
    <w:abstractNumId w:val="106"/>
  </w:num>
  <w:num w:numId="60">
    <w:abstractNumId w:val="89"/>
  </w:num>
  <w:num w:numId="61">
    <w:abstractNumId w:val="161"/>
  </w:num>
  <w:num w:numId="62">
    <w:abstractNumId w:val="139"/>
  </w:num>
  <w:num w:numId="63">
    <w:abstractNumId w:val="123"/>
  </w:num>
  <w:num w:numId="64">
    <w:abstractNumId w:val="138"/>
  </w:num>
  <w:num w:numId="65">
    <w:abstractNumId w:val="16"/>
  </w:num>
  <w:num w:numId="66">
    <w:abstractNumId w:val="194"/>
  </w:num>
  <w:num w:numId="67">
    <w:abstractNumId w:val="204"/>
  </w:num>
  <w:num w:numId="68">
    <w:abstractNumId w:val="107"/>
  </w:num>
  <w:num w:numId="69">
    <w:abstractNumId w:val="197"/>
  </w:num>
  <w:num w:numId="70">
    <w:abstractNumId w:val="48"/>
  </w:num>
  <w:num w:numId="71">
    <w:abstractNumId w:val="57"/>
  </w:num>
  <w:num w:numId="72">
    <w:abstractNumId w:val="125"/>
  </w:num>
  <w:num w:numId="73">
    <w:abstractNumId w:val="53"/>
  </w:num>
  <w:num w:numId="74">
    <w:abstractNumId w:val="86"/>
  </w:num>
  <w:num w:numId="75">
    <w:abstractNumId w:val="76"/>
  </w:num>
  <w:num w:numId="76">
    <w:abstractNumId w:val="178"/>
  </w:num>
  <w:num w:numId="77">
    <w:abstractNumId w:val="113"/>
  </w:num>
  <w:num w:numId="78">
    <w:abstractNumId w:val="49"/>
  </w:num>
  <w:num w:numId="79">
    <w:abstractNumId w:val="182"/>
  </w:num>
  <w:num w:numId="80">
    <w:abstractNumId w:val="44"/>
  </w:num>
  <w:num w:numId="81">
    <w:abstractNumId w:val="151"/>
  </w:num>
  <w:num w:numId="82">
    <w:abstractNumId w:val="210"/>
  </w:num>
  <w:num w:numId="83">
    <w:abstractNumId w:val="131"/>
  </w:num>
  <w:num w:numId="84">
    <w:abstractNumId w:val="36"/>
  </w:num>
  <w:num w:numId="85">
    <w:abstractNumId w:val="143"/>
  </w:num>
  <w:num w:numId="86">
    <w:abstractNumId w:val="29"/>
  </w:num>
  <w:num w:numId="87">
    <w:abstractNumId w:val="179"/>
  </w:num>
  <w:num w:numId="88">
    <w:abstractNumId w:val="69"/>
  </w:num>
  <w:num w:numId="89">
    <w:abstractNumId w:val="102"/>
  </w:num>
  <w:num w:numId="90">
    <w:abstractNumId w:val="128"/>
  </w:num>
  <w:num w:numId="91">
    <w:abstractNumId w:val="202"/>
  </w:num>
  <w:num w:numId="92">
    <w:abstractNumId w:val="47"/>
  </w:num>
  <w:num w:numId="93">
    <w:abstractNumId w:val="154"/>
  </w:num>
  <w:num w:numId="94">
    <w:abstractNumId w:val="109"/>
  </w:num>
  <w:num w:numId="95">
    <w:abstractNumId w:val="117"/>
  </w:num>
  <w:num w:numId="96">
    <w:abstractNumId w:val="14"/>
  </w:num>
  <w:num w:numId="97">
    <w:abstractNumId w:val="150"/>
  </w:num>
  <w:num w:numId="98">
    <w:abstractNumId w:val="201"/>
  </w:num>
  <w:num w:numId="99">
    <w:abstractNumId w:val="226"/>
  </w:num>
  <w:num w:numId="100">
    <w:abstractNumId w:val="115"/>
  </w:num>
  <w:num w:numId="101">
    <w:abstractNumId w:val="58"/>
  </w:num>
  <w:num w:numId="102">
    <w:abstractNumId w:val="0"/>
  </w:num>
  <w:num w:numId="103">
    <w:abstractNumId w:val="199"/>
  </w:num>
  <w:num w:numId="104">
    <w:abstractNumId w:val="60"/>
  </w:num>
  <w:num w:numId="105">
    <w:abstractNumId w:val="157"/>
  </w:num>
  <w:num w:numId="106">
    <w:abstractNumId w:val="137"/>
  </w:num>
  <w:num w:numId="107">
    <w:abstractNumId w:val="9"/>
  </w:num>
  <w:num w:numId="108">
    <w:abstractNumId w:val="10"/>
  </w:num>
  <w:num w:numId="109">
    <w:abstractNumId w:val="186"/>
  </w:num>
  <w:num w:numId="110">
    <w:abstractNumId w:val="221"/>
  </w:num>
  <w:num w:numId="111">
    <w:abstractNumId w:val="32"/>
  </w:num>
  <w:num w:numId="112">
    <w:abstractNumId w:val="75"/>
  </w:num>
  <w:num w:numId="113">
    <w:abstractNumId w:val="149"/>
  </w:num>
  <w:num w:numId="114">
    <w:abstractNumId w:val="72"/>
  </w:num>
  <w:num w:numId="115">
    <w:abstractNumId w:val="80"/>
  </w:num>
  <w:num w:numId="116">
    <w:abstractNumId w:val="66"/>
  </w:num>
  <w:num w:numId="117">
    <w:abstractNumId w:val="15"/>
  </w:num>
  <w:num w:numId="118">
    <w:abstractNumId w:val="145"/>
  </w:num>
  <w:num w:numId="119">
    <w:abstractNumId w:val="67"/>
  </w:num>
  <w:num w:numId="120">
    <w:abstractNumId w:val="22"/>
  </w:num>
  <w:num w:numId="121">
    <w:abstractNumId w:val="188"/>
  </w:num>
  <w:num w:numId="122">
    <w:abstractNumId w:val="219"/>
  </w:num>
  <w:num w:numId="123">
    <w:abstractNumId w:val="87"/>
  </w:num>
  <w:num w:numId="124">
    <w:abstractNumId w:val="97"/>
  </w:num>
  <w:num w:numId="125">
    <w:abstractNumId w:val="35"/>
  </w:num>
  <w:num w:numId="126">
    <w:abstractNumId w:val="31"/>
  </w:num>
  <w:num w:numId="127">
    <w:abstractNumId w:val="19"/>
  </w:num>
  <w:num w:numId="12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</w:num>
  <w:num w:numId="130">
    <w:abstractNumId w:val="213"/>
  </w:num>
  <w:num w:numId="131">
    <w:abstractNumId w:val="64"/>
  </w:num>
  <w:num w:numId="132">
    <w:abstractNumId w:val="83"/>
  </w:num>
  <w:num w:numId="133">
    <w:abstractNumId w:val="108"/>
  </w:num>
  <w:num w:numId="134">
    <w:abstractNumId w:val="111"/>
  </w:num>
  <w:num w:numId="135">
    <w:abstractNumId w:val="177"/>
  </w:num>
  <w:num w:numId="136">
    <w:abstractNumId w:val="162"/>
  </w:num>
  <w:num w:numId="137">
    <w:abstractNumId w:val="153"/>
  </w:num>
  <w:num w:numId="138">
    <w:abstractNumId w:val="225"/>
  </w:num>
  <w:num w:numId="139">
    <w:abstractNumId w:val="158"/>
  </w:num>
  <w:num w:numId="140">
    <w:abstractNumId w:val="11"/>
  </w:num>
  <w:num w:numId="141">
    <w:abstractNumId w:val="130"/>
  </w:num>
  <w:num w:numId="142">
    <w:abstractNumId w:val="39"/>
  </w:num>
  <w:num w:numId="143">
    <w:abstractNumId w:val="160"/>
  </w:num>
  <w:num w:numId="144">
    <w:abstractNumId w:val="101"/>
  </w:num>
  <w:num w:numId="145">
    <w:abstractNumId w:val="198"/>
  </w:num>
  <w:num w:numId="146">
    <w:abstractNumId w:val="212"/>
  </w:num>
  <w:num w:numId="147">
    <w:abstractNumId w:val="180"/>
  </w:num>
  <w:num w:numId="148">
    <w:abstractNumId w:val="144"/>
  </w:num>
  <w:num w:numId="149">
    <w:abstractNumId w:val="185"/>
  </w:num>
  <w:num w:numId="150">
    <w:abstractNumId w:val="208"/>
  </w:num>
  <w:num w:numId="1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5"/>
  </w:num>
  <w:num w:numId="1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6"/>
  </w:num>
  <w:num w:numId="158">
    <w:abstractNumId w:val="218"/>
  </w:num>
  <w:num w:numId="159">
    <w:abstractNumId w:val="2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>
    <w:abstractNumId w:val="167"/>
  </w:num>
  <w:num w:numId="161">
    <w:abstractNumId w:val="184"/>
  </w:num>
  <w:num w:numId="16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9"/>
  </w:num>
  <w:num w:numId="167">
    <w:abstractNumId w:val="171"/>
  </w:num>
  <w:num w:numId="168">
    <w:abstractNumId w:val="203"/>
  </w:num>
  <w:num w:numId="169">
    <w:abstractNumId w:val="220"/>
  </w:num>
  <w:num w:numId="170">
    <w:abstractNumId w:val="90"/>
  </w:num>
  <w:num w:numId="171">
    <w:abstractNumId w:val="166"/>
  </w:num>
  <w:num w:numId="172">
    <w:abstractNumId w:val="214"/>
  </w:num>
  <w:num w:numId="173">
    <w:abstractNumId w:val="12"/>
  </w:num>
  <w:num w:numId="174">
    <w:abstractNumId w:val="18"/>
  </w:num>
  <w:num w:numId="175">
    <w:abstractNumId w:val="45"/>
  </w:num>
  <w:num w:numId="17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33"/>
  </w:num>
  <w:num w:numId="178">
    <w:abstractNumId w:val="51"/>
  </w:num>
  <w:num w:numId="179">
    <w:abstractNumId w:val="46"/>
  </w:num>
  <w:num w:numId="1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"/>
  </w:num>
  <w:num w:numId="182">
    <w:abstractNumId w:val="33"/>
  </w:num>
  <w:num w:numId="183">
    <w:abstractNumId w:val="61"/>
  </w:num>
  <w:num w:numId="184">
    <w:abstractNumId w:val="68"/>
  </w:num>
  <w:num w:numId="185">
    <w:abstractNumId w:val="6"/>
  </w:num>
  <w:num w:numId="186">
    <w:abstractNumId w:val="163"/>
  </w:num>
  <w:num w:numId="18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84"/>
  </w:num>
  <w:num w:numId="189">
    <w:abstractNumId w:val="7"/>
  </w:num>
  <w:num w:numId="190">
    <w:abstractNumId w:val="30"/>
  </w:num>
  <w:num w:numId="191">
    <w:abstractNumId w:val="55"/>
  </w:num>
  <w:num w:numId="192">
    <w:abstractNumId w:val="13"/>
  </w:num>
  <w:num w:numId="193">
    <w:abstractNumId w:val="191"/>
  </w:num>
  <w:num w:numId="194">
    <w:abstractNumId w:val="121"/>
  </w:num>
  <w:num w:numId="195">
    <w:abstractNumId w:val="193"/>
  </w:num>
  <w:num w:numId="196">
    <w:abstractNumId w:val="134"/>
  </w:num>
  <w:num w:numId="197">
    <w:abstractNumId w:val="63"/>
  </w:num>
  <w:num w:numId="198">
    <w:abstractNumId w:val="99"/>
  </w:num>
  <w:num w:numId="199">
    <w:abstractNumId w:val="110"/>
  </w:num>
  <w:num w:numId="200">
    <w:abstractNumId w:val="173"/>
  </w:num>
  <w:num w:numId="201">
    <w:abstractNumId w:val="34"/>
  </w:num>
  <w:num w:numId="202">
    <w:abstractNumId w:val="192"/>
  </w:num>
  <w:num w:numId="203">
    <w:abstractNumId w:val="78"/>
  </w:num>
  <w:num w:numId="204">
    <w:abstractNumId w:val="103"/>
  </w:num>
  <w:num w:numId="205">
    <w:abstractNumId w:val="2"/>
  </w:num>
  <w:num w:numId="206">
    <w:abstractNumId w:val="95"/>
  </w:num>
  <w:num w:numId="207">
    <w:abstractNumId w:val="93"/>
  </w:num>
  <w:num w:numId="208">
    <w:abstractNumId w:val="42"/>
  </w:num>
  <w:num w:numId="209">
    <w:abstractNumId w:val="176"/>
  </w:num>
  <w:num w:numId="210">
    <w:abstractNumId w:val="124"/>
  </w:num>
  <w:num w:numId="211">
    <w:abstractNumId w:val="52"/>
  </w:num>
  <w:num w:numId="212">
    <w:abstractNumId w:val="74"/>
  </w:num>
  <w:num w:numId="213">
    <w:abstractNumId w:val="88"/>
  </w:num>
  <w:num w:numId="214">
    <w:abstractNumId w:val="56"/>
  </w:num>
  <w:num w:numId="215">
    <w:abstractNumId w:val="17"/>
  </w:num>
  <w:num w:numId="216">
    <w:abstractNumId w:val="175"/>
  </w:num>
  <w:num w:numId="217">
    <w:abstractNumId w:val="28"/>
  </w:num>
  <w:num w:numId="218">
    <w:abstractNumId w:val="79"/>
  </w:num>
  <w:num w:numId="219">
    <w:abstractNumId w:val="155"/>
  </w:num>
  <w:num w:numId="220">
    <w:abstractNumId w:val="8"/>
  </w:num>
  <w:num w:numId="221">
    <w:abstractNumId w:val="209"/>
  </w:num>
  <w:num w:numId="222">
    <w:abstractNumId w:val="27"/>
  </w:num>
  <w:num w:numId="223">
    <w:abstractNumId w:val="82"/>
  </w:num>
  <w:num w:numId="224">
    <w:abstractNumId w:val="119"/>
  </w:num>
  <w:num w:numId="225">
    <w:abstractNumId w:val="195"/>
  </w:num>
  <w:num w:numId="226">
    <w:abstractNumId w:val="104"/>
  </w:num>
  <w:num w:numId="227">
    <w:abstractNumId w:val="71"/>
  </w:num>
  <w:num w:numId="228">
    <w:abstractNumId w:val="77"/>
  </w:num>
  <w:num w:numId="229">
    <w:abstractNumId w:val="223"/>
  </w:num>
  <w:num w:numId="230">
    <w:abstractNumId w:val="26"/>
  </w:num>
  <w:num w:numId="231">
    <w:abstractNumId w:val="168"/>
  </w:num>
  <w:num w:numId="232">
    <w:abstractNumId w:val="24"/>
  </w:num>
  <w:num w:numId="233">
    <w:abstractNumId w:val="181"/>
  </w:num>
  <w:num w:numId="234">
    <w:abstractNumId w:val="211"/>
  </w:num>
  <w:num w:numId="235">
    <w:abstractNumId w:val="141"/>
  </w:num>
  <w:num w:numId="236">
    <w:abstractNumId w:val="54"/>
  </w:num>
  <w:num w:numId="237">
    <w:abstractNumId w:val="43"/>
  </w:num>
  <w:num w:numId="238">
    <w:abstractNumId w:val="172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F3"/>
    <w:rsid w:val="0001255A"/>
    <w:rsid w:val="0001379E"/>
    <w:rsid w:val="000154E0"/>
    <w:rsid w:val="0001729B"/>
    <w:rsid w:val="00017BE9"/>
    <w:rsid w:val="000256FA"/>
    <w:rsid w:val="00066080"/>
    <w:rsid w:val="00067063"/>
    <w:rsid w:val="00092D8E"/>
    <w:rsid w:val="000935B2"/>
    <w:rsid w:val="00097C51"/>
    <w:rsid w:val="000A1DBF"/>
    <w:rsid w:val="000B13F1"/>
    <w:rsid w:val="000B2030"/>
    <w:rsid w:val="000C24AB"/>
    <w:rsid w:val="000E367C"/>
    <w:rsid w:val="0010620B"/>
    <w:rsid w:val="00135504"/>
    <w:rsid w:val="00173BF9"/>
    <w:rsid w:val="001834A8"/>
    <w:rsid w:val="00194F2F"/>
    <w:rsid w:val="00197792"/>
    <w:rsid w:val="001A5113"/>
    <w:rsid w:val="001B33D4"/>
    <w:rsid w:val="001B6011"/>
    <w:rsid w:val="001C3DDF"/>
    <w:rsid w:val="001C3EF7"/>
    <w:rsid w:val="001C44FC"/>
    <w:rsid w:val="001C7AFB"/>
    <w:rsid w:val="001E3D35"/>
    <w:rsid w:val="001E4EC7"/>
    <w:rsid w:val="001E6C77"/>
    <w:rsid w:val="00207FC1"/>
    <w:rsid w:val="00217FE7"/>
    <w:rsid w:val="0022266B"/>
    <w:rsid w:val="00224B6C"/>
    <w:rsid w:val="00240CB1"/>
    <w:rsid w:val="002434A4"/>
    <w:rsid w:val="00243B64"/>
    <w:rsid w:val="002650E7"/>
    <w:rsid w:val="002718AC"/>
    <w:rsid w:val="00276608"/>
    <w:rsid w:val="00287D32"/>
    <w:rsid w:val="00295E38"/>
    <w:rsid w:val="002D02FE"/>
    <w:rsid w:val="002D6351"/>
    <w:rsid w:val="002F4064"/>
    <w:rsid w:val="003128EF"/>
    <w:rsid w:val="003157EB"/>
    <w:rsid w:val="00317906"/>
    <w:rsid w:val="003346B0"/>
    <w:rsid w:val="00363145"/>
    <w:rsid w:val="00367817"/>
    <w:rsid w:val="00371AB4"/>
    <w:rsid w:val="0039169C"/>
    <w:rsid w:val="00396C75"/>
    <w:rsid w:val="003A35F5"/>
    <w:rsid w:val="003A7089"/>
    <w:rsid w:val="003B5723"/>
    <w:rsid w:val="003C03F5"/>
    <w:rsid w:val="003E2041"/>
    <w:rsid w:val="003E38F9"/>
    <w:rsid w:val="003F02AF"/>
    <w:rsid w:val="003F2E59"/>
    <w:rsid w:val="00402820"/>
    <w:rsid w:val="00421E6E"/>
    <w:rsid w:val="004267D2"/>
    <w:rsid w:val="00432D4E"/>
    <w:rsid w:val="004358DA"/>
    <w:rsid w:val="00436099"/>
    <w:rsid w:val="00437DA6"/>
    <w:rsid w:val="00442472"/>
    <w:rsid w:val="004437D9"/>
    <w:rsid w:val="00445DC3"/>
    <w:rsid w:val="0045328A"/>
    <w:rsid w:val="00454D5D"/>
    <w:rsid w:val="0045655D"/>
    <w:rsid w:val="00460EB8"/>
    <w:rsid w:val="0046179A"/>
    <w:rsid w:val="004649B5"/>
    <w:rsid w:val="00465DC0"/>
    <w:rsid w:val="004770CB"/>
    <w:rsid w:val="00481E8C"/>
    <w:rsid w:val="004A061C"/>
    <w:rsid w:val="004A3A32"/>
    <w:rsid w:val="004B08DF"/>
    <w:rsid w:val="004B6FCB"/>
    <w:rsid w:val="004C1478"/>
    <w:rsid w:val="004D2AE0"/>
    <w:rsid w:val="004E2E69"/>
    <w:rsid w:val="004E5652"/>
    <w:rsid w:val="004E6123"/>
    <w:rsid w:val="004F0B33"/>
    <w:rsid w:val="0052252B"/>
    <w:rsid w:val="00532831"/>
    <w:rsid w:val="00532CF3"/>
    <w:rsid w:val="005333B3"/>
    <w:rsid w:val="00535436"/>
    <w:rsid w:val="00540426"/>
    <w:rsid w:val="005406E8"/>
    <w:rsid w:val="00542896"/>
    <w:rsid w:val="00542DCC"/>
    <w:rsid w:val="0055534E"/>
    <w:rsid w:val="00555C08"/>
    <w:rsid w:val="00555DC7"/>
    <w:rsid w:val="00574FD1"/>
    <w:rsid w:val="00585D5E"/>
    <w:rsid w:val="00587A53"/>
    <w:rsid w:val="00587E62"/>
    <w:rsid w:val="00592ADD"/>
    <w:rsid w:val="00595DDE"/>
    <w:rsid w:val="005C301C"/>
    <w:rsid w:val="005C621D"/>
    <w:rsid w:val="005C758B"/>
    <w:rsid w:val="005C7A57"/>
    <w:rsid w:val="005E1F46"/>
    <w:rsid w:val="005E253B"/>
    <w:rsid w:val="005E55B7"/>
    <w:rsid w:val="005F1792"/>
    <w:rsid w:val="00602369"/>
    <w:rsid w:val="0061031D"/>
    <w:rsid w:val="00612DB6"/>
    <w:rsid w:val="006157C2"/>
    <w:rsid w:val="006211BE"/>
    <w:rsid w:val="0062750C"/>
    <w:rsid w:val="00631584"/>
    <w:rsid w:val="00637372"/>
    <w:rsid w:val="0064042A"/>
    <w:rsid w:val="00644089"/>
    <w:rsid w:val="006452B8"/>
    <w:rsid w:val="00652FC7"/>
    <w:rsid w:val="0065753F"/>
    <w:rsid w:val="00666927"/>
    <w:rsid w:val="0066695D"/>
    <w:rsid w:val="00685D79"/>
    <w:rsid w:val="00686AF3"/>
    <w:rsid w:val="00686B00"/>
    <w:rsid w:val="00692551"/>
    <w:rsid w:val="006A4A61"/>
    <w:rsid w:val="006B1FF7"/>
    <w:rsid w:val="006B3DE9"/>
    <w:rsid w:val="006C1B96"/>
    <w:rsid w:val="006D16E8"/>
    <w:rsid w:val="006D1B3B"/>
    <w:rsid w:val="006D603E"/>
    <w:rsid w:val="006E5E32"/>
    <w:rsid w:val="006E6C1B"/>
    <w:rsid w:val="006F1B4E"/>
    <w:rsid w:val="006F3EFA"/>
    <w:rsid w:val="0073460F"/>
    <w:rsid w:val="00757AE7"/>
    <w:rsid w:val="007617AE"/>
    <w:rsid w:val="00774BA9"/>
    <w:rsid w:val="00780509"/>
    <w:rsid w:val="0078242A"/>
    <w:rsid w:val="007923D5"/>
    <w:rsid w:val="00796CDB"/>
    <w:rsid w:val="007A09B3"/>
    <w:rsid w:val="007A2767"/>
    <w:rsid w:val="007A7625"/>
    <w:rsid w:val="007B12A0"/>
    <w:rsid w:val="007C36DE"/>
    <w:rsid w:val="007C71A9"/>
    <w:rsid w:val="007D0A9B"/>
    <w:rsid w:val="007D303B"/>
    <w:rsid w:val="007D33BD"/>
    <w:rsid w:val="007E0014"/>
    <w:rsid w:val="007E0060"/>
    <w:rsid w:val="007E0CC7"/>
    <w:rsid w:val="007E264C"/>
    <w:rsid w:val="007E3D38"/>
    <w:rsid w:val="007E6A56"/>
    <w:rsid w:val="00801E08"/>
    <w:rsid w:val="008023A5"/>
    <w:rsid w:val="008029A3"/>
    <w:rsid w:val="00803576"/>
    <w:rsid w:val="00813FA1"/>
    <w:rsid w:val="00830C74"/>
    <w:rsid w:val="008313A6"/>
    <w:rsid w:val="00832BAF"/>
    <w:rsid w:val="00837432"/>
    <w:rsid w:val="008452E0"/>
    <w:rsid w:val="00851739"/>
    <w:rsid w:val="008641BD"/>
    <w:rsid w:val="00871C4A"/>
    <w:rsid w:val="00871EB5"/>
    <w:rsid w:val="008806B5"/>
    <w:rsid w:val="00894897"/>
    <w:rsid w:val="00894C91"/>
    <w:rsid w:val="008A5AAD"/>
    <w:rsid w:val="008C36DE"/>
    <w:rsid w:val="008D56F0"/>
    <w:rsid w:val="008E0343"/>
    <w:rsid w:val="008E1598"/>
    <w:rsid w:val="008E3CA4"/>
    <w:rsid w:val="008E579D"/>
    <w:rsid w:val="008E694C"/>
    <w:rsid w:val="00921EDD"/>
    <w:rsid w:val="00926B84"/>
    <w:rsid w:val="00931947"/>
    <w:rsid w:val="009341A9"/>
    <w:rsid w:val="0096155A"/>
    <w:rsid w:val="00962B5D"/>
    <w:rsid w:val="009659D1"/>
    <w:rsid w:val="00987E9E"/>
    <w:rsid w:val="00995A71"/>
    <w:rsid w:val="009D1704"/>
    <w:rsid w:val="009D2B3B"/>
    <w:rsid w:val="009F2A41"/>
    <w:rsid w:val="009F75EF"/>
    <w:rsid w:val="00A10D46"/>
    <w:rsid w:val="00A121D7"/>
    <w:rsid w:val="00A129DE"/>
    <w:rsid w:val="00A17C65"/>
    <w:rsid w:val="00A31A55"/>
    <w:rsid w:val="00A32023"/>
    <w:rsid w:val="00A32FEF"/>
    <w:rsid w:val="00A50213"/>
    <w:rsid w:val="00A542DC"/>
    <w:rsid w:val="00A61119"/>
    <w:rsid w:val="00A62465"/>
    <w:rsid w:val="00A67E8C"/>
    <w:rsid w:val="00A749A4"/>
    <w:rsid w:val="00A83B06"/>
    <w:rsid w:val="00AB5D7A"/>
    <w:rsid w:val="00AD1051"/>
    <w:rsid w:val="00AD2A24"/>
    <w:rsid w:val="00AD7625"/>
    <w:rsid w:val="00AF0069"/>
    <w:rsid w:val="00AF0E78"/>
    <w:rsid w:val="00B00077"/>
    <w:rsid w:val="00B0065B"/>
    <w:rsid w:val="00B10511"/>
    <w:rsid w:val="00B369AB"/>
    <w:rsid w:val="00B46914"/>
    <w:rsid w:val="00B56206"/>
    <w:rsid w:val="00B71011"/>
    <w:rsid w:val="00B87238"/>
    <w:rsid w:val="00B91CF5"/>
    <w:rsid w:val="00B969FC"/>
    <w:rsid w:val="00BA0A14"/>
    <w:rsid w:val="00BB4BA3"/>
    <w:rsid w:val="00BB6B53"/>
    <w:rsid w:val="00BC09ED"/>
    <w:rsid w:val="00BD0777"/>
    <w:rsid w:val="00BD4C01"/>
    <w:rsid w:val="00BD57C4"/>
    <w:rsid w:val="00C4436C"/>
    <w:rsid w:val="00C453DC"/>
    <w:rsid w:val="00C52749"/>
    <w:rsid w:val="00C754AB"/>
    <w:rsid w:val="00C81443"/>
    <w:rsid w:val="00C9187D"/>
    <w:rsid w:val="00C92B04"/>
    <w:rsid w:val="00CA2D04"/>
    <w:rsid w:val="00CA4C28"/>
    <w:rsid w:val="00CA520E"/>
    <w:rsid w:val="00CB57DA"/>
    <w:rsid w:val="00CB7938"/>
    <w:rsid w:val="00CC3AF7"/>
    <w:rsid w:val="00CD167E"/>
    <w:rsid w:val="00CD658B"/>
    <w:rsid w:val="00CD764D"/>
    <w:rsid w:val="00CE20F3"/>
    <w:rsid w:val="00CF3719"/>
    <w:rsid w:val="00D02B35"/>
    <w:rsid w:val="00D03B6F"/>
    <w:rsid w:val="00D11BF4"/>
    <w:rsid w:val="00D26EAC"/>
    <w:rsid w:val="00D60300"/>
    <w:rsid w:val="00D638C5"/>
    <w:rsid w:val="00D63E28"/>
    <w:rsid w:val="00D6697E"/>
    <w:rsid w:val="00D70DC9"/>
    <w:rsid w:val="00D734E6"/>
    <w:rsid w:val="00D77466"/>
    <w:rsid w:val="00D85B51"/>
    <w:rsid w:val="00DB34F1"/>
    <w:rsid w:val="00DB54BB"/>
    <w:rsid w:val="00DB7C33"/>
    <w:rsid w:val="00DC2C07"/>
    <w:rsid w:val="00DC2D9C"/>
    <w:rsid w:val="00DC33FB"/>
    <w:rsid w:val="00DD17E0"/>
    <w:rsid w:val="00E01AB6"/>
    <w:rsid w:val="00E049E6"/>
    <w:rsid w:val="00E056B5"/>
    <w:rsid w:val="00E07CDB"/>
    <w:rsid w:val="00E12046"/>
    <w:rsid w:val="00E302B5"/>
    <w:rsid w:val="00E3180B"/>
    <w:rsid w:val="00E37CE2"/>
    <w:rsid w:val="00E46FAC"/>
    <w:rsid w:val="00E74BD2"/>
    <w:rsid w:val="00EA635E"/>
    <w:rsid w:val="00EB68FB"/>
    <w:rsid w:val="00EC5B7B"/>
    <w:rsid w:val="00ED610A"/>
    <w:rsid w:val="00EF46D8"/>
    <w:rsid w:val="00EF5DD2"/>
    <w:rsid w:val="00F0635F"/>
    <w:rsid w:val="00F133C3"/>
    <w:rsid w:val="00F165C6"/>
    <w:rsid w:val="00F23E79"/>
    <w:rsid w:val="00F267B4"/>
    <w:rsid w:val="00F44EEC"/>
    <w:rsid w:val="00F46BC1"/>
    <w:rsid w:val="00F62859"/>
    <w:rsid w:val="00F75F45"/>
    <w:rsid w:val="00F916CE"/>
    <w:rsid w:val="00F9442B"/>
    <w:rsid w:val="00F96EDD"/>
    <w:rsid w:val="00FA031C"/>
    <w:rsid w:val="00FB4294"/>
    <w:rsid w:val="00FC1DF1"/>
    <w:rsid w:val="00FC2E8F"/>
    <w:rsid w:val="00FE5582"/>
    <w:rsid w:val="00FE55F1"/>
    <w:rsid w:val="00FF2D91"/>
    <w:rsid w:val="00FF320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ecd.org" TargetMode="External"/><Relationship Id="rId18" Type="http://schemas.openxmlformats.org/officeDocument/2006/relationships/hyperlink" Target="http://www.ffri.uniri.hr/files/studijskiprogrami/PED_program_preddipl_1P_2015-2016.pdf" TargetMode="External"/><Relationship Id="rId26" Type="http://schemas.openxmlformats.org/officeDocument/2006/relationships/hyperlink" Target="http://www.oecd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f.bg.ac.rs/?page_id=914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fri.uniri.hr/files/studijskiprogrami/PED_program_preddipl_1P_2015-2016.pdf" TargetMode="External"/><Relationship Id="rId17" Type="http://schemas.openxmlformats.org/officeDocument/2006/relationships/hyperlink" Target="http://studiegids.ugent.be/2016/EN/studiefiches/H000474.pdf" TargetMode="External"/><Relationship Id="rId25" Type="http://schemas.openxmlformats.org/officeDocument/2006/relationships/hyperlink" Target="http://www.ffri.uniri.hr/files/izvedbeni/2015-2016/PED_1P_izvedbeni_preddipl_2015-2016_LJ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ecd.org" TargetMode="External"/><Relationship Id="rId20" Type="http://schemas.openxmlformats.org/officeDocument/2006/relationships/hyperlink" Target="http://www.uf.bg.ac.rs/?page_id=914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udiegids.ugent.be/2016/EN/studiefiches/H001891.pdf" TargetMode="External"/><Relationship Id="rId24" Type="http://schemas.openxmlformats.org/officeDocument/2006/relationships/hyperlink" Target="http://studiegids.ugent.be/2016/EN/studiefiches/H00188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udiegids.ugent.be/2016/EN/studiefiches/H001881.pdf" TargetMode="External"/><Relationship Id="rId23" Type="http://schemas.openxmlformats.org/officeDocument/2006/relationships/hyperlink" Target="http://www.bookboon.com" TargetMode="External"/><Relationship Id="rId28" Type="http://schemas.openxmlformats.org/officeDocument/2006/relationships/footer" Target="footer1.xml"/><Relationship Id="rId10" Type="http://schemas.openxmlformats.org/officeDocument/2006/relationships/hyperlink" Target="mailto:geografija@t-com.me" TargetMode="External"/><Relationship Id="rId19" Type="http://schemas.openxmlformats.org/officeDocument/2006/relationships/hyperlink" Target="http://www.ufri.uniri.hr/files/studiji/STUDIJSKI_PROGRAM_US_proieni_tekst_s_odlukam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fri.uniri.hr/files/studijskiprogrami/PED_program_preddipl_1P_2014-2015.pdf" TargetMode="External"/><Relationship Id="rId14" Type="http://schemas.openxmlformats.org/officeDocument/2006/relationships/hyperlink" Target="http://www.oecd.org" TargetMode="External"/><Relationship Id="rId22" Type="http://schemas.openxmlformats.org/officeDocument/2006/relationships/hyperlink" Target="http://www.ufri.uniri.hr/files/studiji/STUDIJSKI_PROGRAM_US_proieni_tekst_s_odlukama.pdf" TargetMode="External"/><Relationship Id="rId27" Type="http://schemas.openxmlformats.org/officeDocument/2006/relationships/hyperlink" Target="http://www.oecd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7500-1241-40B6-A73D-A94F924F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86</Pages>
  <Words>47839</Words>
  <Characters>272685</Characters>
  <Application>Microsoft Office Word</Application>
  <DocSecurity>0</DocSecurity>
  <Lines>2272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319885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.</cp:lastModifiedBy>
  <cp:revision>2</cp:revision>
  <cp:lastPrinted>2016-07-15T11:26:00Z</cp:lastPrinted>
  <dcterms:created xsi:type="dcterms:W3CDTF">2017-11-30T16:23:00Z</dcterms:created>
  <dcterms:modified xsi:type="dcterms:W3CDTF">2017-11-30T16:23:00Z</dcterms:modified>
</cp:coreProperties>
</file>