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86" w:rsidRPr="00817A40" w:rsidRDefault="00C86186" w:rsidP="00C86186">
      <w:pPr>
        <w:ind w:right="-1080"/>
        <w:rPr>
          <w:rFonts w:ascii="Times New Roman" w:hAnsi="Times New Roman"/>
          <w:b/>
          <w:sz w:val="18"/>
          <w:szCs w:val="18"/>
          <w:lang/>
        </w:rPr>
      </w:pPr>
    </w:p>
    <w:p w:rsidR="00C86186" w:rsidRPr="00817A40" w:rsidRDefault="00C86186" w:rsidP="00C86186">
      <w:pPr>
        <w:spacing w:after="0" w:line="360" w:lineRule="auto"/>
        <w:ind w:left="-1080" w:right="-1080"/>
        <w:jc w:val="center"/>
        <w:rPr>
          <w:rFonts w:ascii="Times New Roman" w:hAnsi="Times New Roman"/>
          <w:b/>
          <w:sz w:val="18"/>
          <w:szCs w:val="18"/>
          <w:lang/>
        </w:rPr>
      </w:pPr>
      <w:r w:rsidRPr="00817A40">
        <w:rPr>
          <w:rFonts w:ascii="Times New Roman" w:hAnsi="Times New Roman"/>
          <w:b/>
          <w:sz w:val="18"/>
          <w:szCs w:val="18"/>
          <w:lang/>
        </w:rPr>
        <w:t>MASTER STUDIJE</w:t>
      </w:r>
    </w:p>
    <w:p w:rsidR="00C86186" w:rsidRPr="00817A40" w:rsidRDefault="00C86186" w:rsidP="00C86186">
      <w:pPr>
        <w:spacing w:after="0" w:line="360" w:lineRule="auto"/>
        <w:ind w:left="-1080" w:right="-1080"/>
        <w:jc w:val="center"/>
        <w:rPr>
          <w:rFonts w:ascii="Times New Roman" w:hAnsi="Times New Roman"/>
          <w:b/>
          <w:sz w:val="18"/>
          <w:szCs w:val="18"/>
          <w:lang/>
        </w:rPr>
      </w:pPr>
      <w:r w:rsidRPr="00817A40">
        <w:rPr>
          <w:rFonts w:ascii="Times New Roman" w:hAnsi="Times New Roman"/>
          <w:b/>
          <w:sz w:val="18"/>
          <w:szCs w:val="18"/>
          <w:lang/>
        </w:rPr>
        <w:t>Medijske studije i novinarstvo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567"/>
        <w:gridCol w:w="567"/>
        <w:gridCol w:w="567"/>
        <w:gridCol w:w="1134"/>
        <w:gridCol w:w="2126"/>
        <w:gridCol w:w="137"/>
        <w:gridCol w:w="1818"/>
      </w:tblGrid>
      <w:tr w:rsidR="00C86186" w:rsidRPr="00817A40" w:rsidTr="00C06B82">
        <w:trPr>
          <w:jc w:val="center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 semester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Teorija medija</w:t>
            </w: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Istraživanje u komunikološkim naukama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dr. Tanja Oblak Črnič (FDV UL)</w:t>
            </w:r>
          </w:p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dr. Ilija Tomanić Trivundža (FDV UL)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Komunikacijski sistemi</w:t>
            </w:r>
          </w:p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Doc. dr Mojca Pajnik</w:t>
            </w: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 </w:t>
            </w: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(FDV UL)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Medijsko pravo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Prof. dr Aneta Spaić (UCG)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Izborni predmet</w:t>
            </w:r>
            <w:r w:rsidRPr="00817A40">
              <w:rPr>
                <w:rStyle w:val="FootnoteReference"/>
                <w:rFonts w:ascii="Times New Roman" w:hAnsi="Times New Roman"/>
                <w:sz w:val="18"/>
                <w:szCs w:val="18"/>
                <w:lang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Strani jezik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C86186" w:rsidRPr="00817A40" w:rsidRDefault="00C86186" w:rsidP="00C86186">
      <w:pPr>
        <w:rPr>
          <w:rFonts w:ascii="Times New Roman" w:hAnsi="Times New Roman"/>
          <w:sz w:val="18"/>
          <w:szCs w:val="18"/>
          <w:lang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91"/>
        <w:gridCol w:w="544"/>
        <w:gridCol w:w="567"/>
        <w:gridCol w:w="567"/>
        <w:gridCol w:w="1112"/>
        <w:gridCol w:w="2148"/>
        <w:gridCol w:w="1955"/>
      </w:tblGrid>
      <w:tr w:rsidR="00C86186" w:rsidRPr="00817A40" w:rsidTr="00C06B82">
        <w:trPr>
          <w:jc w:val="center"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II semester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Online produkcija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Fakultet dramskih umjetnosti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Vizuelna  kultura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Fakultet dramskih umjetnosti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Istraživačko novinarstvo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 Nataša Ružić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Mr Dejan Lučić</w:t>
            </w:r>
          </w:p>
        </w:tc>
      </w:tr>
      <w:tr w:rsidR="00C86186" w:rsidRPr="00817A40" w:rsidTr="00C06B82">
        <w:trPr>
          <w:trHeight w:val="31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Jezik i stil medija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Izborni predmet</w:t>
            </w:r>
            <w:r w:rsidRPr="00817A40">
              <w:rPr>
                <w:rStyle w:val="FootnoteReference"/>
                <w:rFonts w:ascii="Times New Roman" w:hAnsi="Times New Roman"/>
                <w:sz w:val="18"/>
                <w:szCs w:val="18"/>
                <w:lang/>
              </w:rPr>
              <w:footnoteReference w:id="3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Strani jezik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</w:tc>
      </w:tr>
    </w:tbl>
    <w:p w:rsidR="00C86186" w:rsidRPr="0076029C" w:rsidRDefault="00C86186" w:rsidP="00C86186">
      <w:pPr>
        <w:rPr>
          <w:b/>
          <w:lang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567"/>
        <w:gridCol w:w="567"/>
        <w:gridCol w:w="567"/>
        <w:gridCol w:w="1134"/>
        <w:gridCol w:w="2126"/>
        <w:gridCol w:w="137"/>
        <w:gridCol w:w="1818"/>
      </w:tblGrid>
      <w:tr w:rsidR="00C86186" w:rsidRPr="00817A40" w:rsidTr="00C06B82">
        <w:trPr>
          <w:jc w:val="center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b/>
                <w:sz w:val="20"/>
                <w:szCs w:val="20"/>
                <w:lang/>
              </w:rPr>
              <w:t>III semester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Predmet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Fond časova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ECTS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Nastavnik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Saradnik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(zvanje, ime, prezime)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Mediji i javnost u savremenom dobu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Doc. dr Nataša Ružić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</w:t>
            </w: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Analiza medijskog diskursa</w:t>
            </w: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dr. Andreja Vezovnik (FDV UL)</w:t>
            </w:r>
          </w:p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dr. Mojca Pajnik (FDV UL)</w:t>
            </w:r>
            <w:r w:rsidRPr="00817A40">
              <w:rPr>
                <w:rFonts w:ascii="Times New Roman" w:eastAsia="Calibri" w:hAnsi="Times New Roman"/>
                <w:b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Televizijska produkcija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Fakultet dramskih umjetnosti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Novinarska praksa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Praktična nastava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Izborni predmet</w:t>
            </w:r>
            <w:r w:rsidRPr="00817A40">
              <w:rPr>
                <w:rStyle w:val="FootnoteReference"/>
                <w:rFonts w:ascii="Times New Roman" w:hAnsi="Times New Roman"/>
                <w:sz w:val="20"/>
                <w:szCs w:val="20"/>
                <w:lang/>
              </w:rPr>
              <w:footnoteReference w:id="4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C86186" w:rsidRPr="00817A40" w:rsidTr="00C06B8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 xml:space="preserve">Strani jezik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</w:tr>
    </w:tbl>
    <w:p w:rsidR="00C86186" w:rsidRPr="00817A40" w:rsidRDefault="00C86186" w:rsidP="00C86186">
      <w:pPr>
        <w:jc w:val="center"/>
        <w:rPr>
          <w:rFonts w:ascii="Times New Roman" w:hAnsi="Times New Roman"/>
          <w:lang/>
        </w:rPr>
      </w:pPr>
    </w:p>
    <w:tbl>
      <w:tblPr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"/>
        <w:gridCol w:w="2238"/>
        <w:gridCol w:w="635"/>
        <w:gridCol w:w="561"/>
        <w:gridCol w:w="545"/>
        <w:gridCol w:w="1180"/>
        <w:gridCol w:w="2253"/>
        <w:gridCol w:w="1936"/>
      </w:tblGrid>
      <w:tr w:rsidR="00C86186" w:rsidRPr="00817A40" w:rsidTr="00C06B82">
        <w:trPr>
          <w:jc w:val="center"/>
        </w:trPr>
        <w:tc>
          <w:tcPr>
            <w:tcW w:w="9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IVsemestar</w:t>
            </w:r>
          </w:p>
        </w:tc>
      </w:tr>
      <w:tr w:rsidR="00C86186" w:rsidRPr="00817A40" w:rsidTr="00C06B82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C86186" w:rsidRPr="00817A40" w:rsidTr="00C06B82">
        <w:trPr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86" w:rsidRPr="00817A40" w:rsidRDefault="00C86186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86" w:rsidRPr="00817A40" w:rsidRDefault="00C86186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</w:tbl>
    <w:p w:rsidR="00460C7A" w:rsidRDefault="00460C7A"/>
    <w:sectPr w:rsidR="00460C7A" w:rsidSect="00C8618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E0" w:rsidRDefault="00481AE0" w:rsidP="00C86186">
      <w:pPr>
        <w:spacing w:after="0" w:line="240" w:lineRule="auto"/>
      </w:pPr>
      <w:r>
        <w:separator/>
      </w:r>
    </w:p>
  </w:endnote>
  <w:endnote w:type="continuationSeparator" w:id="1">
    <w:p w:rsidR="00481AE0" w:rsidRDefault="00481AE0" w:rsidP="00C8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E0" w:rsidRDefault="00481AE0" w:rsidP="00C86186">
      <w:pPr>
        <w:spacing w:after="0" w:line="240" w:lineRule="auto"/>
      </w:pPr>
      <w:r>
        <w:separator/>
      </w:r>
    </w:p>
  </w:footnote>
  <w:footnote w:type="continuationSeparator" w:id="1">
    <w:p w:rsidR="00481AE0" w:rsidRDefault="00481AE0" w:rsidP="00C86186">
      <w:pPr>
        <w:spacing w:after="0" w:line="240" w:lineRule="auto"/>
      </w:pPr>
      <w:r>
        <w:continuationSeparator/>
      </w:r>
    </w:p>
  </w:footnote>
  <w:footnote w:id="2">
    <w:p w:rsidR="00C86186" w:rsidRPr="0070752E" w:rsidRDefault="00C86186" w:rsidP="00C86186">
      <w:pPr>
        <w:pStyle w:val="FootnoteText"/>
        <w:spacing w:after="0" w:line="240" w:lineRule="auto"/>
        <w:rPr>
          <w:rFonts w:ascii="Times New Roman" w:hAnsi="Times New Roman"/>
        </w:rPr>
      </w:pPr>
      <w:r w:rsidRPr="00760B1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Studenti biraju izborni predmet sa liste obaveznih sa drugog studijskog programa iz istog semestra.</w:t>
      </w:r>
    </w:p>
  </w:footnote>
  <w:footnote w:id="3">
    <w:p w:rsidR="00C86186" w:rsidRPr="00CF77F2" w:rsidRDefault="00C86186" w:rsidP="00C86186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Studenti biraju izborni predmet sa liste obaveznih sa drugog studijskog programa iz istog semestra.</w:t>
      </w:r>
    </w:p>
  </w:footnote>
  <w:footnote w:id="4">
    <w:p w:rsidR="00C86186" w:rsidRDefault="00C86186" w:rsidP="00C86186">
      <w:pPr>
        <w:pStyle w:val="FootnoteText"/>
        <w:spacing w:after="0" w:line="240" w:lineRule="auto"/>
        <w:rPr>
          <w:rFonts w:ascii="Times New Roman" w:hAnsi="Times New Roman"/>
        </w:rPr>
      </w:pPr>
      <w:r w:rsidRPr="00760B1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Studenti biraju izborni predmet sa liste obaveznih sa drugog studijskog programa iz istog semestra.</w:t>
      </w:r>
    </w:p>
    <w:p w:rsidR="00C86186" w:rsidRPr="00760B1E" w:rsidRDefault="00C86186" w:rsidP="00C86186">
      <w:pPr>
        <w:pStyle w:val="FootnoteText"/>
        <w:spacing w:after="0" w:line="240" w:lineRule="auto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186"/>
    <w:rsid w:val="002128E0"/>
    <w:rsid w:val="00460C7A"/>
    <w:rsid w:val="00481AE0"/>
    <w:rsid w:val="00C8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8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86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8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61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</cp:revision>
  <dcterms:created xsi:type="dcterms:W3CDTF">2017-06-15T08:31:00Z</dcterms:created>
  <dcterms:modified xsi:type="dcterms:W3CDTF">2017-06-15T08:33:00Z</dcterms:modified>
</cp:coreProperties>
</file>