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63" w:rsidRPr="00881E63" w:rsidRDefault="00881E63" w:rsidP="00881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63">
        <w:rPr>
          <w:rFonts w:ascii="Times New Roman" w:hAnsi="Times New Roman" w:cs="Times New Roman"/>
          <w:b/>
          <w:sz w:val="24"/>
          <w:szCs w:val="24"/>
        </w:rPr>
        <w:t>PLAN ORGANIZACIJE NASTAVE NA MAGISTARSKIM STUDIJAMA ZA STUDIJSKU 2018/19 GODINU</w:t>
      </w:r>
    </w:p>
    <w:p w:rsidR="00881E63" w:rsidRPr="00881E63" w:rsidRDefault="00881E63" w:rsidP="00881E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E63">
        <w:rPr>
          <w:rFonts w:ascii="Times New Roman" w:hAnsi="Times New Roman" w:cs="Times New Roman"/>
          <w:b/>
          <w:sz w:val="24"/>
          <w:szCs w:val="24"/>
          <w:u w:val="single"/>
        </w:rPr>
        <w:t>AKADEMSKI STUDIJSKI PROGRAM TURIZAM</w:t>
      </w:r>
    </w:p>
    <w:p w:rsidR="00881E63" w:rsidRDefault="00881E63" w:rsidP="00881E63">
      <w:pPr>
        <w:jc w:val="both"/>
        <w:rPr>
          <w:rFonts w:ascii="Times New Roman" w:hAnsi="Times New Roman" w:cs="Times New Roman"/>
          <w:sz w:val="24"/>
          <w:szCs w:val="24"/>
        </w:rPr>
      </w:pPr>
      <w:r w:rsidRPr="00964C40">
        <w:rPr>
          <w:rFonts w:ascii="Times New Roman" w:hAnsi="Times New Roman" w:cs="Times New Roman"/>
          <w:sz w:val="24"/>
          <w:szCs w:val="24"/>
        </w:rPr>
        <w:t>Od napred ponuđenih izbornih predmeta  studenti biraju tri (3) predmeta koji dobijaju status obaveznih predmeta.Predmet Metodologija naučno-istraživačkog rada obavezan je i to kao četvrti obavezni predmet, za studente koji ga nisu polagali tokom osnovnih ili specijalističkih studija pa iz tog razloga ne može biti biran.</w:t>
      </w:r>
    </w:p>
    <w:p w:rsidR="00881E63" w:rsidRPr="00881E63" w:rsidRDefault="00881E63" w:rsidP="00881E63">
      <w:pPr>
        <w:jc w:val="center"/>
        <w:rPr>
          <w:rFonts w:ascii="Times New Roman" w:hAnsi="Times New Roman" w:cs="Times New Roman"/>
          <w:b/>
        </w:rPr>
      </w:pPr>
      <w:r w:rsidRPr="00881E63">
        <w:rPr>
          <w:rFonts w:ascii="Times New Roman" w:hAnsi="Times New Roman" w:cs="Times New Roman"/>
          <w:b/>
        </w:rPr>
        <w:t>I SEMESTAR</w:t>
      </w:r>
    </w:p>
    <w:p w:rsidR="00881E63" w:rsidRPr="00881E63" w:rsidRDefault="00881E63" w:rsidP="00881E63">
      <w:pPr>
        <w:jc w:val="center"/>
        <w:rPr>
          <w:rFonts w:ascii="Times New Roman" w:hAnsi="Times New Roman" w:cs="Times New Roman"/>
          <w:b/>
        </w:rPr>
      </w:pPr>
      <w:r w:rsidRPr="00881E63">
        <w:rPr>
          <w:rFonts w:ascii="Times New Roman" w:hAnsi="Times New Roman" w:cs="Times New Roman"/>
          <w:b/>
        </w:rPr>
        <w:t>IZBORNI PREDMETI</w:t>
      </w:r>
    </w:p>
    <w:tbl>
      <w:tblPr>
        <w:tblStyle w:val="TableGrid"/>
        <w:tblW w:w="0" w:type="auto"/>
        <w:tblLook w:val="04A0"/>
      </w:tblPr>
      <w:tblGrid>
        <w:gridCol w:w="4415"/>
        <w:gridCol w:w="4399"/>
        <w:gridCol w:w="4362"/>
      </w:tblGrid>
      <w:tr w:rsidR="00881E63" w:rsidTr="00760148">
        <w:tc>
          <w:tcPr>
            <w:tcW w:w="4724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4725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FOND ČASOVA</w:t>
            </w:r>
          </w:p>
        </w:tc>
        <w:tc>
          <w:tcPr>
            <w:tcW w:w="4725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881E63" w:rsidRPr="000B4DEF" w:rsidTr="00760148">
        <w:tc>
          <w:tcPr>
            <w:tcW w:w="4724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Izborni predmet I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1E63" w:rsidRPr="000B4DEF" w:rsidTr="00760148">
        <w:tc>
          <w:tcPr>
            <w:tcW w:w="4724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Izborni predmet II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1E63" w:rsidRPr="000B4DEF" w:rsidTr="00760148">
        <w:tc>
          <w:tcPr>
            <w:tcW w:w="4724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Izborni predmet III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1E63" w:rsidTr="00760148">
        <w:tc>
          <w:tcPr>
            <w:tcW w:w="4724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4725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9+0</w:t>
            </w:r>
          </w:p>
        </w:tc>
        <w:tc>
          <w:tcPr>
            <w:tcW w:w="4725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81E63" w:rsidRDefault="00881E63" w:rsidP="00881E63">
      <w:pPr>
        <w:rPr>
          <w:rFonts w:ascii="Times New Roman" w:hAnsi="Times New Roman" w:cs="Times New Roman"/>
          <w:b/>
          <w:sz w:val="24"/>
          <w:szCs w:val="24"/>
        </w:rPr>
      </w:pPr>
    </w:p>
    <w:p w:rsidR="00881E63" w:rsidRPr="00881E63" w:rsidRDefault="00881E63" w:rsidP="00881E63">
      <w:pPr>
        <w:jc w:val="center"/>
        <w:rPr>
          <w:rFonts w:ascii="Times New Roman" w:hAnsi="Times New Roman" w:cs="Times New Roman"/>
          <w:b/>
        </w:rPr>
      </w:pPr>
      <w:r w:rsidRPr="00881E63">
        <w:rPr>
          <w:rFonts w:ascii="Times New Roman" w:hAnsi="Times New Roman" w:cs="Times New Roman"/>
          <w:b/>
        </w:rPr>
        <w:t>IZBORNI PREDMETI</w:t>
      </w:r>
    </w:p>
    <w:tbl>
      <w:tblPr>
        <w:tblStyle w:val="TableGrid"/>
        <w:tblW w:w="0" w:type="auto"/>
        <w:tblLayout w:type="fixed"/>
        <w:tblLook w:val="04A0"/>
      </w:tblPr>
      <w:tblGrid>
        <w:gridCol w:w="5211"/>
        <w:gridCol w:w="1134"/>
        <w:gridCol w:w="1134"/>
        <w:gridCol w:w="1560"/>
        <w:gridCol w:w="5135"/>
      </w:tblGrid>
      <w:tr w:rsidR="00881E63" w:rsidRPr="000B4DEF" w:rsidTr="00760148">
        <w:tc>
          <w:tcPr>
            <w:tcW w:w="5211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F">
              <w:rPr>
                <w:rFonts w:ascii="Times New Roman" w:hAnsi="Times New Roman" w:cs="Times New Roman"/>
                <w:b/>
                <w:sz w:val="28"/>
                <w:szCs w:val="28"/>
              </w:rPr>
              <w:t>PREDMET</w:t>
            </w:r>
          </w:p>
        </w:tc>
        <w:tc>
          <w:tcPr>
            <w:tcW w:w="1134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</w:t>
            </w:r>
          </w:p>
        </w:tc>
        <w:tc>
          <w:tcPr>
            <w:tcW w:w="1134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Fond časova</w:t>
            </w:r>
          </w:p>
        </w:tc>
        <w:tc>
          <w:tcPr>
            <w:tcW w:w="1560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F">
              <w:rPr>
                <w:rFonts w:ascii="Times New Roman" w:hAnsi="Times New Roman" w:cs="Times New Roman"/>
                <w:b/>
                <w:sz w:val="28"/>
                <w:szCs w:val="28"/>
              </w:rPr>
              <w:t>ECTS</w:t>
            </w:r>
          </w:p>
        </w:tc>
        <w:tc>
          <w:tcPr>
            <w:tcW w:w="513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F"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</w:p>
        </w:tc>
      </w:tr>
      <w:tr w:rsidR="00881E63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Kulturni turizam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Đurđica Perović</w:t>
            </w:r>
          </w:p>
        </w:tc>
      </w:tr>
      <w:tr w:rsidR="00881E63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Menadžment animacija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Sanja Peković</w:t>
            </w:r>
          </w:p>
        </w:tc>
      </w:tr>
      <w:tr w:rsidR="00881E63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Kvantitativne metode u turizmu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Tatjana Stanovčić</w:t>
            </w:r>
          </w:p>
        </w:tc>
      </w:tr>
      <w:tr w:rsidR="00881E63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Strategijski marketing u turizmu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5">
              <w:rPr>
                <w:rFonts w:ascii="Times New Roman" w:hAnsi="Times New Roman" w:cs="Times New Roman"/>
                <w:sz w:val="28"/>
                <w:szCs w:val="28"/>
              </w:rPr>
              <w:t>Prof. dr Andriela Vitić-Ćetković</w:t>
            </w:r>
          </w:p>
        </w:tc>
      </w:tr>
      <w:tr w:rsidR="00881E63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Upravljanje projektima u turizmu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Tatjana Stanovčić</w:t>
            </w:r>
          </w:p>
        </w:tc>
      </w:tr>
      <w:tr w:rsidR="00881E63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Analiza i obrada podataka u turizmu 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Srđan Stanković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Turistička politika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Pr="007D21A5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Aleksa Vučetić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Benchmarking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Pr="00791CAC" w:rsidRDefault="00881E63" w:rsidP="0076014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1CAC">
              <w:rPr>
                <w:rFonts w:ascii="Times New Roman" w:hAnsi="Times New Roman" w:cs="Times New Roman"/>
                <w:sz w:val="28"/>
                <w:szCs w:val="28"/>
              </w:rPr>
              <w:t>Prof. dr Borislav Uskoković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Zaštita životne sredine i turistički razvoj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Pr="00791CAC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Vesna Vujačić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Geoprostorne osnove turizma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Đurđica Perović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Valorizacija arhitektonske i istorijsko-umjetničke baštine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Goran Radović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Prirodni potencijali i zdrava hrana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Vesna Vujačić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Javne finansije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Predrag Goranović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Metodologija naučno-istraživačkog rada*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Vesna Vujačić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Turistička valorizacija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Pr="00BE756D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Đurđica Perović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Strategijski menadžment u turizmu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Aleksa Vučetić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Menadžment selektivnog turizma (zdravstveni, sportski, avanturistički i eko turizam)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Aleksa Vučetić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Liderstvo i profesionalni razvoj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Anđelko Lojpur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Primorski i planinski turizam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Đurđica Perović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Crna Gora u putopisima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Ivona Jovanović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Turizam u Evropskoj Uniji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Andriela Vitić-Ćetković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Preduzetništvo i biznis u turizmu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Andriela Vitić-Ćetković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Poslovna komunikacija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Sonja Tomović Šundić</w:t>
            </w:r>
          </w:p>
        </w:tc>
      </w:tr>
      <w:tr w:rsidR="00881E63" w:rsidRPr="00791CAC" w:rsidTr="00760148">
        <w:tc>
          <w:tcPr>
            <w:tcW w:w="5211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Komunikacija u kulturi i umjetnosti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3+0</w:t>
            </w:r>
          </w:p>
        </w:tc>
        <w:tc>
          <w:tcPr>
            <w:tcW w:w="1560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</w:tcPr>
          <w:p w:rsidR="00881E63" w:rsidRDefault="00881E63" w:rsidP="0076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dr Ivona Jovanović</w:t>
            </w:r>
          </w:p>
        </w:tc>
      </w:tr>
    </w:tbl>
    <w:p w:rsidR="00881E63" w:rsidRDefault="00881E63" w:rsidP="00881E63">
      <w:pPr>
        <w:jc w:val="both"/>
        <w:rPr>
          <w:rFonts w:ascii="Times New Roman" w:hAnsi="Times New Roman" w:cs="Times New Roman"/>
        </w:rPr>
      </w:pPr>
    </w:p>
    <w:p w:rsidR="00465455" w:rsidRPr="00881E63" w:rsidRDefault="00465455" w:rsidP="00465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6C0D">
        <w:rPr>
          <w:rFonts w:ascii="Times New Roman" w:hAnsi="Times New Roman" w:cs="Times New Roman"/>
          <w:sz w:val="28"/>
          <w:szCs w:val="28"/>
        </w:rPr>
        <w:t xml:space="preserve">Ovaj predmet </w:t>
      </w:r>
      <w:r>
        <w:rPr>
          <w:rFonts w:ascii="Times New Roman" w:hAnsi="Times New Roman" w:cs="Times New Roman"/>
          <w:sz w:val="28"/>
          <w:szCs w:val="28"/>
        </w:rPr>
        <w:t>slušaju samo oni studenti koji u toku specijalističkih studija nisu pohađali kurs iz predmeta Metodologija naučnog istraživanja. Predmet (kurs) ne nosi kredite, ali je njegovo pohađanje obavezno.</w:t>
      </w:r>
    </w:p>
    <w:p w:rsidR="00465455" w:rsidRPr="00881E63" w:rsidRDefault="00465455" w:rsidP="00881E63">
      <w:pPr>
        <w:jc w:val="both"/>
        <w:rPr>
          <w:rFonts w:ascii="Times New Roman" w:hAnsi="Times New Roman" w:cs="Times New Roman"/>
        </w:rPr>
      </w:pPr>
    </w:p>
    <w:p w:rsidR="00881E63" w:rsidRPr="00881E63" w:rsidRDefault="00881E63" w:rsidP="00881E63">
      <w:pPr>
        <w:jc w:val="center"/>
        <w:rPr>
          <w:rFonts w:ascii="Times New Roman" w:hAnsi="Times New Roman" w:cs="Times New Roman"/>
          <w:b/>
        </w:rPr>
      </w:pPr>
      <w:r w:rsidRPr="00881E63">
        <w:rPr>
          <w:rFonts w:ascii="Times New Roman" w:hAnsi="Times New Roman" w:cs="Times New Roman"/>
          <w:b/>
        </w:rPr>
        <w:t>II SEMESTAR</w:t>
      </w:r>
    </w:p>
    <w:tbl>
      <w:tblPr>
        <w:tblStyle w:val="TableGrid"/>
        <w:tblW w:w="0" w:type="auto"/>
        <w:tblLook w:val="04A0"/>
      </w:tblPr>
      <w:tblGrid>
        <w:gridCol w:w="4469"/>
        <w:gridCol w:w="4326"/>
        <w:gridCol w:w="4381"/>
      </w:tblGrid>
      <w:tr w:rsidR="00881E63" w:rsidTr="00760148">
        <w:tc>
          <w:tcPr>
            <w:tcW w:w="4724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E63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881E63" w:rsidRPr="000B4DEF" w:rsidTr="00760148">
        <w:tc>
          <w:tcPr>
            <w:tcW w:w="4724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MAGISTARSKI RAD</w:t>
            </w: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E63" w:rsidRPr="000B4DEF" w:rsidRDefault="00881E63" w:rsidP="007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E63" w:rsidRPr="00CF380A" w:rsidTr="00760148">
        <w:tc>
          <w:tcPr>
            <w:tcW w:w="4724" w:type="dxa"/>
          </w:tcPr>
          <w:p w:rsidR="00881E63" w:rsidRPr="00CF380A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A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4725" w:type="dxa"/>
          </w:tcPr>
          <w:p w:rsidR="00881E63" w:rsidRPr="00CF380A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E63" w:rsidRPr="00CF380A" w:rsidRDefault="00881E63" w:rsidP="0076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81E63" w:rsidRDefault="00881E63" w:rsidP="00881E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E63" w:rsidSect="00881E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1E63"/>
    <w:rsid w:val="000C043B"/>
    <w:rsid w:val="00465455"/>
    <w:rsid w:val="0088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63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6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2</cp:revision>
  <dcterms:created xsi:type="dcterms:W3CDTF">2018-09-19T09:12:00Z</dcterms:created>
  <dcterms:modified xsi:type="dcterms:W3CDTF">2018-09-19T09:16:00Z</dcterms:modified>
</cp:coreProperties>
</file>