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end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280" w:leader="none"/>
        </w:tabs>
        <w:spacing w:before="0" w:after="0"/>
        <w:ind w:right="-22" w:hanging="0"/>
        <w:contextualSpacing/>
        <w:jc w:val="center"/>
        <w:rPr>
          <w:rFonts w:ascii="Verdana" w:hAnsi="Verdana"/>
          <w:caps/>
          <w:color w:val="002060"/>
          <w:sz w:val="20"/>
          <w:lang w:val="en-GB"/>
        </w:rPr>
      </w:pPr>
      <w:r>
        <w:rPr>
          <w:rFonts w:ascii="Verdana" w:hAnsi="Verdana"/>
          <w:caps/>
          <w:color w:val="002060"/>
          <w:sz w:val="20"/>
          <w:lang w:val="en-GB"/>
        </w:rPr>
      </w:r>
      <w:bookmarkStart w:id="0" w:name="_GoBack"/>
      <w:bookmarkStart w:id="1" w:name="_GoBack"/>
      <w:bookmarkEnd w:id="1"/>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Erasmus+ 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Teaching</w:t>
      </w:r>
      <w:r>
        <w:rPr>
          <w:rStyle w:val="EndnoteAnchor"/>
          <w:rFonts w:cs="Arial" w:ascii="Verdana" w:hAnsi="Verdana"/>
          <w:b/>
          <w:color w:val="002060"/>
          <w:sz w:val="36"/>
          <w:szCs w:val="36"/>
          <w:lang w:val="en-GB"/>
        </w:rPr>
        <w:endnoteReference w:id="2"/>
      </w:r>
    </w:p>
    <w:p>
      <w:pPr>
        <w:pStyle w:val="Normal"/>
        <w:spacing w:before="0" w:after="0"/>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Planned period of the physical mobility: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t xml:space="preserve">Duration of physical mobility (days) – excluding travel days: …………………. </w:t>
      </w:r>
    </w:p>
    <w:p>
      <w:pPr>
        <w:pStyle w:val="Annotationtext"/>
        <w:tabs>
          <w:tab w:val="clear" w:pos="720"/>
          <w:tab w:val="left" w:pos="2552" w:leader="none"/>
          <w:tab w:val="left" w:pos="3686" w:leader="none"/>
          <w:tab w:val="left" w:pos="5954" w:leader="none"/>
        </w:tabs>
        <w:spacing w:before="0" w:after="0"/>
        <w:rPr>
          <w:lang w:val="en-GB"/>
        </w:rPr>
      </w:pPr>
      <w:r>
        <w:rPr>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If applicable, planned period of the virtual component: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Arial"/>
          <w:b/>
          <w:b/>
          <w:color w:val="002060"/>
          <w:lang w:val="en-GB"/>
        </w:rPr>
      </w:pPr>
      <w:r>
        <w:rPr>
          <w:rFonts w:cs="Arial" w:ascii="Verdana" w:hAnsi="Verdana"/>
          <w:b/>
          <w:color w:val="002060"/>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teaching staff member</w:t>
      </w:r>
    </w:p>
    <w:tbl>
      <w:tblPr>
        <w:tblW w:w="89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5"/>
        <w:gridCol w:w="2089"/>
        <w:gridCol w:w="2232"/>
        <w:gridCol w:w="2231"/>
      </w:tblGrid>
      <w:tr>
        <w:trPr>
          <w:trHeight w:val="334" w:hRule="atLeast"/>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is-IS"/>
              </w:rPr>
            </w:pPr>
            <w:r>
              <w:rPr>
                <w:rFonts w:cs="Arial" w:ascii="Verdana" w:hAnsi="Verdana"/>
                <w:sz w:val="20"/>
                <w:lang w:val="en-GB"/>
              </w:rPr>
              <w:t>Seniority</w:t>
            </w:r>
            <w:r>
              <w:rPr>
                <w:rStyle w:val="EndnoteAnchor"/>
                <w:rFonts w:cs="Arial" w:ascii="Verdana" w:hAnsi="Verdana"/>
                <w:sz w:val="20"/>
                <w:lang w:val="en-GB"/>
              </w:rPr>
              <w:endnoteReference w:id="3"/>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Nationality</w:t>
            </w:r>
            <w:r>
              <w:rPr>
                <w:rStyle w:val="EndnoteAnchor"/>
                <w:rFonts w:cs="Arial" w:ascii="Verdana" w:hAnsi="Verdana"/>
                <w:sz w:val="20"/>
                <w:lang w:val="en-GB"/>
              </w:rPr>
              <w:endnoteReference w:id="4"/>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b/>
                <w:sz w:val="20"/>
                <w:lang w:val="en-GB"/>
              </w:rPr>
            </w:pPr>
            <w:r>
              <w:rPr>
                <w:rFonts w:cs="Arial" w:ascii="Verdana" w:hAnsi="Verdana"/>
                <w:b/>
                <w:sz w:val="20"/>
                <w:lang w:val="en-GB"/>
              </w:rPr>
            </w:r>
          </w:p>
        </w:tc>
      </w:tr>
      <w:tr>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M/F/Undefined</w:t>
            </w:r>
            <w:r>
              <w:rPr>
                <w:rFonts w:cs="Calibri" w:ascii="Verdana" w:hAnsi="Verdana"/>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20../20..</w:t>
            </w:r>
          </w:p>
        </w:tc>
      </w:tr>
      <w:tr>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is-IS"/>
        </w:rPr>
      </w:pPr>
      <w:r>
        <w:rPr>
          <w:rFonts w:cs="Arial" w:ascii="Verdana" w:hAnsi="Verdana"/>
          <w:b/>
          <w:color w:val="002060"/>
          <w:szCs w:val="24"/>
          <w:lang w:val="en-GB"/>
        </w:rPr>
        <w:t>The Sending Institution</w:t>
      </w:r>
      <w:r>
        <w:rPr>
          <w:rFonts w:cs="Arial" w:ascii="Verdana" w:hAnsi="Verdana"/>
          <w:b/>
          <w:color w:val="002060"/>
          <w:szCs w:val="24"/>
          <w:lang w:val="is-IS"/>
        </w:rPr>
        <w:t>/Enterprise</w:t>
      </w:r>
      <w:r>
        <w:rPr>
          <w:rStyle w:val="EndnoteAnchor"/>
          <w:rFonts w:cs="Arial" w:ascii="Verdana" w:hAnsi="Verdana"/>
          <w:b/>
          <w:color w:val="002060"/>
          <w:szCs w:val="24"/>
          <w:lang w:val="is-IS"/>
        </w:rPr>
        <w:endnoteReference w:id="5"/>
      </w:r>
    </w:p>
    <w:tbl>
      <w:tblPr>
        <w:tblW w:w="8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28"/>
        <w:gridCol w:w="2228"/>
        <w:gridCol w:w="2228"/>
        <w:gridCol w:w="2227"/>
      </w:tblGrid>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r>
              <w:rPr>
                <w:rStyle w:val="EndnoteAnchor"/>
                <w:rFonts w:cs="Arial" w:ascii="Verdana" w:hAnsi="Verdana"/>
                <w:sz w:val="20"/>
                <w:lang w:val="en-GB"/>
              </w:rPr>
              <w:endnoteReference w:id="6"/>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72"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EndnoteAnchor"/>
                <w:rFonts w:cs="Arial" w:ascii="Verdana" w:hAnsi="Verdana"/>
                <w:sz w:val="20"/>
                <w:lang w:val="en-GB"/>
              </w:rPr>
              <w:endnoteReference w:id="7"/>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Type of enterprise: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enterprise</w:t>
            </w:r>
          </w:p>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sz w:val="16"/>
                <w:szCs w:val="16"/>
                <w:lang w:val="en-GB"/>
              </w:rPr>
            </w:pPr>
            <w:sdt>
              <w:sdtPr>
                <w14:checkbox>
                  <w14:checked w:val="0"/>
                  <w14:checkedState w:val="2612"/>
                  <w14:uncheckedState w:val="2610"/>
                </w14:checkbox>
                <w:id w:val="2142639035"/>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widowControl w:val="false"/>
              <w:shd w:val="clear" w:color="auto" w:fill="FFFFFF"/>
              <w:spacing w:before="0" w:after="0"/>
              <w:ind w:right="-993" w:hanging="0"/>
              <w:jc w:val="left"/>
              <w:rPr>
                <w:rFonts w:ascii="Verdana" w:hAnsi="Verdana" w:cs="Arial"/>
                <w:b/>
                <w:b/>
                <w:color w:val="002060"/>
                <w:sz w:val="20"/>
                <w:lang w:val="en-GB"/>
              </w:rPr>
            </w:pPr>
            <w:sdt>
              <w:sdtPr>
                <w14:checkbox>
                  <w14:checked w:val="0"/>
                  <w14:checkedState w:val="2612"/>
                  <w14:uncheckedState w:val="2610"/>
                </w14:checkbox>
                <w:id w:val="766171335"/>
              </w:sdtPr>
              <w:sdtContent>
                <w:r>
                  <w:rPr>
                    <w:rFonts w:eastAsia="MS Gothic" w:cs="Arial" w:ascii="MS Gothic" w:hAnsi="MS Gothic"/>
                    <w:sz w:val="16"/>
                    <w:szCs w:val="16"/>
                    <w:lang w:val="en-GB"/>
                  </w:rPr>
                  <w:t>☐</w:t>
                </w:r>
              </w:sdtContent>
            </w:sdt>
            <w:r>
              <w:rPr>
                <w:rFonts w:cs="Arial" w:ascii="Verdana" w:hAnsi="Verdana"/>
                <w:sz w:val="16"/>
                <w:szCs w:val="16"/>
                <w:lang w:val="en-GB"/>
              </w:rPr>
              <w:t>&gt;250 employees</w:t>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w:t>
      </w:r>
    </w:p>
    <w:tbl>
      <w:tblPr>
        <w:tblW w:w="89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2"/>
        <w:gridCol w:w="2271"/>
        <w:gridCol w:w="2267"/>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fr-BE"/>
              </w:rPr>
            </w:pPr>
            <w:r>
              <w:rPr>
                <w:rFonts w:cs="Arial" w:ascii="Verdana" w:hAnsi="Verdana"/>
                <w:b/>
                <w:color w:val="002060"/>
                <w:sz w:val="20"/>
                <w:lang w:val="fr-BE"/>
              </w:rPr>
            </w:r>
          </w:p>
        </w:tc>
      </w:tr>
    </w:tbl>
    <w:p>
      <w:pPr>
        <w:pStyle w:val="Heading4"/>
        <w:keepNext w:val="false"/>
        <w:numPr>
          <w:ilvl w:val="0"/>
          <w:numId w:val="0"/>
        </w:numPr>
        <w:ind w:left="0" w:hanging="0"/>
        <w:jc w:val="left"/>
        <w:rPr>
          <w:rFonts w:ascii="Verdana" w:hAnsi="Verdana" w:cs="Arial"/>
          <w:sz w:val="20"/>
          <w:lang w:val="fr-BE"/>
        </w:rPr>
      </w:pPr>
      <w:r>
        <w:rPr>
          <w:rFonts w:cs="Arial" w:ascii="Verdana" w:hAnsi="Verdana"/>
          <w:sz w:val="20"/>
          <w:lang w:val="fr-BE"/>
        </w:rPr>
      </w:r>
    </w:p>
    <w:p>
      <w:pPr>
        <w:pStyle w:val="Heading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ormal"/>
        <w:spacing w:before="0" w:after="120"/>
        <w:ind w:right="-992" w:hanging="0"/>
        <w:jc w:val="left"/>
        <w:rPr>
          <w:rFonts w:ascii="Verdana" w:hAnsi="Verdana" w:cs="Calibri"/>
          <w:b/>
          <w:b/>
          <w:color w:val="002060"/>
          <w:sz w:val="28"/>
          <w:lang w:val="en-GB"/>
        </w:rPr>
      </w:pPr>
      <w:r>
        <w:rPr>
          <w:rFonts w:cs="Calibri" w:ascii="Verdana" w:hAnsi="Verdana"/>
          <w:b/>
          <w:color w:val="002060"/>
          <w:sz w:val="28"/>
          <w:lang w:val="en-GB"/>
        </w:rPr>
        <w:t xml:space="preserve"> </w:t>
      </w:r>
      <w:r>
        <w:rPr>
          <w:rFonts w:cs="Calibri" w:ascii="Verdana" w:hAnsi="Verdana"/>
          <w:b/>
          <w:color w:val="002060"/>
          <w:sz w:val="28"/>
          <w:lang w:val="en-GB"/>
        </w:rPr>
        <w:t>Section to be completed BEFORE THE MOBILITY</w:t>
      </w:r>
    </w:p>
    <w:p>
      <w:pPr>
        <w:pStyle w:val="Normal"/>
        <w:spacing w:before="0" w:after="120"/>
        <w:ind w:right="-992" w:hanging="0"/>
        <w:jc w:val="left"/>
        <w:rPr>
          <w:rFonts w:ascii="Verdana" w:hAnsi="Verdana" w:cs="Calibri"/>
          <w:b/>
          <w:b/>
          <w:color w:val="002060"/>
          <w:sz w:val="20"/>
          <w:lang w:val="en-GB"/>
        </w:rPr>
      </w:pPr>
      <w:r>
        <w:rPr>
          <w:rFonts w:cs="Calibri" w:ascii="Verdana" w:hAnsi="Verdana"/>
          <w:b/>
          <w:color w:val="002060"/>
          <w:sz w:val="20"/>
          <w:lang w:val="en-GB"/>
        </w:rPr>
      </w:r>
    </w:p>
    <w:p>
      <w:pPr>
        <w:pStyle w:val="Heading4"/>
        <w:keepNext w:val="false"/>
        <w:numPr>
          <w:ilvl w:val="0"/>
          <w:numId w:val="0"/>
        </w:numPr>
        <w:tabs>
          <w:tab w:val="clear" w:pos="720"/>
          <w:tab w:val="left" w:pos="426" w:leader="none"/>
        </w:tabs>
        <w:ind w:left="0" w:hanging="0"/>
        <w:rPr>
          <w:rFonts w:ascii="Verdana" w:hAnsi="Verdana" w:cs="Calibri"/>
          <w:b/>
          <w:b/>
          <w:color w:val="002060"/>
          <w:sz w:val="20"/>
          <w:lang w:val="en-GB"/>
        </w:rPr>
      </w:pPr>
      <w:r>
        <w:rPr>
          <w:rFonts w:cs="Calibri" w:ascii="Verdana" w:hAnsi="Verdana"/>
          <w:b/>
          <w:color w:val="002060"/>
          <w:sz w:val="20"/>
          <w:lang w:val="en-GB"/>
        </w:rPr>
        <w:t>I.</w:t>
        <w:tab/>
        <w:t>PROPOSED MOBILITY PROGRAMME</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Main subject field</w:t>
      </w:r>
      <w:r>
        <w:rPr>
          <w:rStyle w:val="EndnoteAnchor"/>
          <w:rFonts w:cs="Calibri" w:ascii="Verdana" w:hAnsi="Verdana"/>
          <w:lang w:val="en-GB"/>
        </w:rPr>
        <w:endnoteReference w:id="8"/>
      </w:r>
      <w:r>
        <w:rPr>
          <w:rFonts w:cs="Calibri" w:ascii="Verdana" w:hAnsi="Verdana"/>
          <w:lang w:val="en-GB"/>
        </w:rPr>
        <w:t>: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 xml:space="preserve">Level (select the main one): Short cycle </w:t>
      </w:r>
      <w:r>
        <w:rPr>
          <w:rFonts w:ascii="Verdana" w:hAnsi="Verdana"/>
          <w:lang w:val="en-GB"/>
        </w:rPr>
        <w:t xml:space="preserve">(EQF level 5) </w:t>
      </w:r>
      <w:sdt>
        <w:sdtPr>
          <w14:checkbox>
            <w14:checked w:val="0"/>
            <w14:checkedState w:val="2612"/>
            <w14:uncheckedState w:val="2610"/>
          </w14:checkbox>
          <w:id w:val="428590591"/>
        </w:sdtPr>
        <w:sdtContent>
          <w:r>
            <w:rPr>
              <w:rFonts w:eastAsia="MS Gothic" w:ascii="MS Gothic" w:hAnsi="MS Gothic"/>
              <w:lang w:val="en-GB"/>
            </w:rPr>
            <w:t>☐</w:t>
          </w:r>
        </w:sdtContent>
      </w:sdt>
      <w:r>
        <w:rPr>
          <w:rFonts w:cs="Calibri" w:ascii="Verdana" w:hAnsi="Verdana"/>
          <w:lang w:val="en-GB"/>
        </w:rPr>
        <w:t xml:space="preserve">; Bachelor </w:t>
      </w:r>
      <w:r>
        <w:rPr>
          <w:rFonts w:ascii="Verdana" w:hAnsi="Verdana"/>
          <w:lang w:val="en-GB"/>
        </w:rPr>
        <w:t>or equivalent first cycle (EQF level 6)</w:t>
      </w:r>
      <w:r>
        <w:rPr>
          <w:rFonts w:cs="Calibri" w:ascii="Verdana" w:hAnsi="Verdana"/>
          <w:lang w:val="en-GB"/>
        </w:rPr>
        <w:t xml:space="preserve"> </w:t>
      </w:r>
      <w:sdt>
        <w:sdtPr>
          <w14:checkbox>
            <w14:checked w:val="0"/>
            <w14:checkedState w:val="2612"/>
            <w14:uncheckedState w:val="2610"/>
          </w14:checkbox>
          <w:id w:val="1915723580"/>
        </w:sdtPr>
        <w:sdtContent>
          <w:r>
            <w:rPr>
              <w:rFonts w:eastAsia="MS Gothic" w:cs="Calibri" w:ascii="MS Gothic" w:hAnsi="MS Gothic"/>
              <w:lang w:val="en-GB"/>
            </w:rPr>
            <w:t>☐</w:t>
          </w:r>
        </w:sdtContent>
      </w:sdt>
      <w:r>
        <w:rPr>
          <w:rFonts w:cs="Calibri" w:ascii="Verdana" w:hAnsi="Verdana"/>
          <w:lang w:val="en-GB"/>
        </w:rPr>
        <w:t xml:space="preserve">; Master </w:t>
      </w:r>
      <w:r>
        <w:rPr>
          <w:rFonts w:ascii="Verdana" w:hAnsi="Verdana"/>
          <w:lang w:val="en-GB"/>
        </w:rPr>
        <w:t>or equivalent second cycle (EQF level 7)</w:t>
      </w:r>
      <w:r>
        <w:rPr>
          <w:rFonts w:cs="Calibri" w:ascii="Verdana" w:hAnsi="Verdana"/>
          <w:lang w:val="en-GB"/>
        </w:rPr>
        <w:t xml:space="preserve"> </w:t>
      </w:r>
      <w:sdt>
        <w:sdtPr>
          <w14:checkbox>
            <w14:checked w:val="0"/>
            <w14:checkedState w:val="2612"/>
            <w14:uncheckedState w:val="2610"/>
          </w14:checkbox>
          <w:id w:val="1360962010"/>
        </w:sdtPr>
        <w:sdtContent>
          <w:r>
            <w:rPr>
              <w:rFonts w:eastAsia="MS Gothic" w:cs="Calibri" w:ascii="MS Gothic" w:hAnsi="MS Gothic"/>
              <w:lang w:val="en-GB"/>
            </w:rPr>
            <w:t>☐</w:t>
          </w:r>
        </w:sdtContent>
      </w:sdt>
      <w:r>
        <w:rPr>
          <w:rFonts w:cs="Calibri" w:ascii="Verdana" w:hAnsi="Verdana"/>
          <w:lang w:val="en-GB"/>
        </w:rPr>
        <w:t xml:space="preserve">; Doctoral </w:t>
      </w:r>
      <w:r>
        <w:rPr>
          <w:rFonts w:ascii="Verdana" w:hAnsi="Verdana"/>
          <w:lang w:val="en-GB"/>
        </w:rPr>
        <w:t>or equivalent third cycle (EQF level 8)</w:t>
      </w:r>
      <w:r>
        <w:rPr>
          <w:rFonts w:cs="Calibri" w:ascii="Verdana" w:hAnsi="Verdana"/>
          <w:lang w:val="en-GB"/>
        </w:rPr>
        <w:t xml:space="preserve"> </w:t>
      </w:r>
      <w:sdt>
        <w:sdtPr>
          <w14:checkbox>
            <w14:checked w:val="0"/>
            <w14:checkedState w:val="2612"/>
            <w14:uncheckedState w:val="2610"/>
          </w14:checkbox>
          <w:id w:val="92890199"/>
        </w:sdtPr>
        <w:sdtContent>
          <w:r>
            <w:rPr>
              <w:rFonts w:eastAsia="MS Gothic" w:cs="Calibri" w:ascii="MS Gothic" w:hAnsi="MS Gothic"/>
              <w:lang w:val="en-GB"/>
            </w:rPr>
            <w:t>☐</w:t>
          </w:r>
        </w:sdtContent>
      </w:sdt>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students at the receiving institution benefiting from the teaching programme: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teaching hours: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Language of instruction: ………………………………………</w:t>
      </w:r>
    </w:p>
    <w:tbl>
      <w:tblPr>
        <w:tblW w:w="876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rPr>
                <w:rFonts w:ascii="Verdana" w:hAnsi="Verdana" w:cs="Calibri"/>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ind w:left="-6" w:firstLine="6"/>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Content of the teaching programme (including the virtual component, if applicable):</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Expected outcomes and impact (e.g. on the professional development of the teaching staff member and on the competences of students at both institutions):</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b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EndnoteAnchor"/>
          <w:rFonts w:cs="Calibri" w:ascii="Verdana" w:hAnsi="Verdana"/>
          <w:sz w:val="16"/>
          <w:szCs w:val="16"/>
          <w:lang w:val="en-GB"/>
        </w:rPr>
        <w:endnoteReference w:id="9"/>
      </w:r>
      <w:r>
        <w:rPr>
          <w:rFonts w:cs="Calibri" w:ascii="Verdana" w:hAnsi="Verdana"/>
          <w:sz w:val="16"/>
          <w:szCs w:val="16"/>
          <w:lang w:val="en-GB"/>
        </w:rPr>
        <w:t xml:space="preserve"> this document, the teaching staff member, the sending institution/enterprise and the receiving institution confirm that they approve the proposed mobility agreement.</w:t>
      </w:r>
    </w:p>
    <w:p>
      <w:pPr>
        <w:pStyle w:val="Normal"/>
        <w:spacing w:before="0" w:after="120"/>
        <w:rPr>
          <w:rFonts w:ascii="Verdana" w:hAnsi="Verdana" w:cs="Calibri"/>
          <w:sz w:val="16"/>
          <w:szCs w:val="16"/>
          <w:lang w:val="is-IS"/>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and will recognise it as a component in any evaluation or assessment of the teaching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teaching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pPr>
        <w:pStyle w:val="Normal"/>
        <w:keepNext w:val="true"/>
        <w:keepLines/>
        <w:tabs>
          <w:tab w:val="clear" w:pos="720"/>
          <w:tab w:val="left" w:pos="426" w:leader="none"/>
        </w:tabs>
        <w:rPr>
          <w:rFonts w:ascii="Verdana" w:hAnsi="Verdana" w:cs="Calibri"/>
          <w:sz w:val="16"/>
          <w:szCs w:val="16"/>
          <w:lang w:val="en-GB"/>
        </w:rPr>
      </w:pPr>
      <w:r>
        <w:rPr>
          <w:rFonts w:cs="Calibri" w:ascii="Verdana" w:hAnsi="Verdana"/>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teaching staff member</w:t>
            </w:r>
          </w:p>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widowControl w:val="false"/>
              <w:tabs>
                <w:tab w:val="clear" w:pos="720"/>
                <w:tab w:val="left" w:pos="6165" w:leader="none"/>
              </w:tabs>
              <w:spacing w:before="0" w:after="0"/>
              <w:rPr>
                <w:rFonts w:ascii="Verdana" w:hAnsi="Verdana" w:cs="Calibri"/>
                <w:color w:val="002060"/>
                <w:sz w:val="20"/>
                <w:lang w:val="en-GB"/>
              </w:rPr>
            </w:pPr>
            <w:r>
              <w:rPr>
                <w:rFonts w:cs="Calibri" w:ascii="Verdana" w:hAnsi="Verdana"/>
                <w:sz w:val="20"/>
                <w:lang w:val="en-GB"/>
              </w:rPr>
              <w:t>Signature:</w:t>
            </w:r>
            <w:r>
              <w:rPr>
                <w:rStyle w:val="EndnoteCharacters"/>
                <w:rFonts w:cs="Calibri" w:ascii="Verdana" w:hAnsi="Verdana"/>
                <w:b/>
                <w:sz w:val="20"/>
                <w:lang w:val="en-GB"/>
              </w:rPr>
              <w:t xml:space="preserve"> </w:t>
            </w:r>
            <w:r>
              <w:rPr>
                <w:rFonts w:cs="Calibri" w:ascii="Verdana" w:hAnsi="Verdana"/>
                <w:sz w:val="20"/>
                <w:lang w:val="en-GB"/>
              </w:rPr>
              <w:tab/>
              <w:t>Date:</w:t>
            </w:r>
          </w:p>
        </w:tc>
      </w:tr>
    </w:tbl>
    <w:p>
      <w:pPr>
        <w:pStyle w:val="Normal"/>
        <w:spacing w:before="0" w:after="0"/>
        <w:rPr>
          <w:rFonts w:ascii="Verdana" w:hAnsi="Verdana" w:cs="Calibri"/>
          <w:sz w:val="20"/>
          <w:lang w:val="en-GB"/>
        </w:rPr>
      </w:pPr>
      <w:r>
        <w:rPr>
          <w:rFonts w:cs="Calibri" w:ascii="Verdana" w:hAnsi="Verdana"/>
          <w:sz w:val="20"/>
          <w:lang w:val="en-GB"/>
        </w:rPr>
      </w:r>
    </w:p>
    <w:tbl>
      <w:tblPr>
        <w:tblW w:w="8841" w:type="dxa"/>
        <w:jc w:val="center"/>
        <w:tblInd w:w="0" w:type="dxa"/>
        <w:tblLayout w:type="fixed"/>
        <w:tblCellMar>
          <w:top w:w="0" w:type="dxa"/>
          <w:left w:w="107" w:type="dxa"/>
          <w:bottom w:w="0" w:type="dxa"/>
          <w:right w:w="107" w:type="dxa"/>
        </w:tblCellMar>
        <w:tblLook w:val="0000" w:noHBand="0" w:noVBand="0" w:firstColumn="0" w:lastRow="0" w:lastColumn="0" w:firstRow="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sending institution/enterprise</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48" w:leader="none"/>
                <w:tab w:val="left" w:pos="6183" w:leader="none"/>
                <w:tab w:val="left" w:pos="6892" w:leader="none"/>
              </w:tabs>
              <w:spacing w:before="0" w:after="0"/>
              <w:rPr>
                <w:rFonts w:ascii="Verdana" w:hAnsi="Verdana" w:cs="Calibri"/>
                <w:b/>
                <w:b/>
                <w:color w:val="002060"/>
                <w:sz w:val="20"/>
                <w:lang w:val="en-GB"/>
              </w:rPr>
            </w:pPr>
            <w:r>
              <w:rPr>
                <w:rFonts w:cs="Calibri" w:ascii="Verdana" w:hAnsi="Verdana"/>
                <w:sz w:val="20"/>
                <w:lang w:val="en-GB"/>
              </w:rPr>
              <w:t xml:space="preserve">Signature: </w:t>
              <w:tab/>
              <w:tab/>
              <w:t>Date:</w:t>
            </w:r>
          </w:p>
        </w:tc>
      </w:tr>
    </w:tbl>
    <w:p>
      <w:pPr>
        <w:pStyle w:val="Normal"/>
        <w:spacing w:before="0" w:after="0"/>
        <w:rPr>
          <w:rFonts w:ascii="Verdana" w:hAnsi="Verdana" w:cs="Calibri"/>
          <w:sz w:val="20"/>
          <w:lang w:val="en-GB"/>
        </w:rPr>
      </w:pPr>
      <w:r>
        <w:rPr>
          <w:rFonts w:cs="Calibri" w:ascii="Verdana" w:hAnsi="Verdana"/>
          <w:sz w:val="20"/>
          <w:lang w:val="en-GB"/>
        </w:rPr>
      </w:r>
    </w:p>
    <w:tbl>
      <w:tblPr>
        <w:tblW w:w="882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receiving institution</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12" w:leader="none"/>
                <w:tab w:val="left" w:pos="6147" w:leader="none"/>
                <w:tab w:val="left" w:pos="6856" w:leader="none"/>
              </w:tabs>
              <w:spacing w:before="0" w:after="0"/>
              <w:rPr>
                <w:rFonts w:ascii="Verdana" w:hAnsi="Verdana" w:cs="Calibri"/>
                <w:color w:val="002060"/>
                <w:sz w:val="20"/>
                <w:lang w:val="en-GB"/>
              </w:rPr>
            </w:pPr>
            <w:r>
              <w:rPr>
                <w:rFonts w:cs="Calibri" w:ascii="Verdana" w:hAnsi="Verdana"/>
                <w:sz w:val="20"/>
                <w:lang w:val="en-GB"/>
              </w:rPr>
              <w:t xml:space="preserve">Signature: </w:t>
              <w:tab/>
              <w:tab/>
              <w:t>Date:</w:t>
            </w:r>
          </w:p>
        </w:tc>
      </w:tr>
    </w:tbl>
    <w:p>
      <w:pPr>
        <w:pStyle w:val="Normal"/>
        <w:spacing w:before="0" w:after="120"/>
        <w:rPr>
          <w:rFonts w:ascii="Verdana" w:hAnsi="Verdana" w:cs="Calibri"/>
          <w:b/>
          <w:b/>
          <w:color w:val="002060"/>
          <w:sz w:val="28"/>
          <w:lang w:val="en-GB"/>
        </w:rPr>
      </w:pPr>
      <w:r>
        <w:rPr/>
      </w:r>
    </w:p>
    <w:sectPr>
      <w:headerReference w:type="default" r:id="rId2"/>
      <w:footerReference w:type="default" r:id="rId3"/>
      <w:endnotePr>
        <w:numFmt w:val="decimal"/>
      </w:endnotePr>
      <w:type w:val="nextPage"/>
      <w:pgSz w:w="11906" w:h="16838"/>
      <w:pgMar w:left="1701" w:right="1418" w:gutter="0" w:header="709" w:top="1134" w:footer="397" w:bottom="1134"/>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
        <w:spacing w:before="0" w:after="12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Adaptations of this template:</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3">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6">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7">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rPr>
          <w:rStyle w:val="InternetLink"/>
          <w:sz w:val="16"/>
          <w:szCs w:val="16"/>
          <w:rFonts w:ascii="Verdana" w:hAnsi="Verdana"/>
          <w:lang w:val="en-GB"/>
        </w:rPr>
        <w:instrText xml:space="preserve"> HYPERLINK "https://www.iso.org/obp/ui/" \l "search"</w:instrText>
      </w:r>
      <w:r>
        <w:rPr>
          <w:rStyle w:val="InternetLink"/>
          <w:sz w:val="16"/>
          <w:szCs w:val="16"/>
          <w:rFonts w:ascii="Verdana" w:hAnsi="Verdana"/>
          <w:lang w:val="en-GB"/>
        </w:rPr>
        <w:fldChar w:fldCharType="separate"/>
      </w:r>
      <w:r>
        <w:rPr>
          <w:rStyle w:val="InternetLink"/>
          <w:rFonts w:ascii="Verdana" w:hAnsi="Verdana"/>
          <w:sz w:val="16"/>
          <w:szCs w:val="16"/>
          <w:lang w:val="en-GB"/>
        </w:rPr>
        <w:t>https://www.iso.org/obp/ui/#search</w:t>
      </w:r>
      <w:r>
        <w:rPr>
          <w:rStyle w:val="InternetLink"/>
          <w:sz w:val="16"/>
          <w:szCs w:val="16"/>
          <w:rFonts w:ascii="Verdana" w:hAnsi="Verdana"/>
          <w:lang w:val="en-GB"/>
        </w:rPr>
        <w:fldChar w:fldCharType="end"/>
      </w:r>
      <w:r>
        <w:rPr>
          <w:rFonts w:ascii="Verdana" w:hAnsi="Verdana"/>
          <w:sz w:val="16"/>
          <w:szCs w:val="16"/>
          <w:lang w:val="en-GB"/>
        </w:rPr>
        <w:t>.</w:t>
      </w:r>
    </w:p>
  </w:endnote>
  <w:endnote w:id="8">
    <w:p>
      <w:pPr>
        <w:pStyle w:val="Normal"/>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1">
        <w:r>
          <w:rPr>
            <w:rStyle w:val="InternetLink"/>
            <w:rFonts w:ascii="Verdana" w:hAnsi="Verdana"/>
            <w:sz w:val="16"/>
            <w:szCs w:val="16"/>
            <w:lang w:val="en-GB"/>
          </w:rPr>
          <w:t>ISCED-F 2013 search tool</w:t>
        </w:r>
      </w:hyperlink>
      <w:r>
        <w:rPr>
          <w:rFonts w:ascii="Verdana" w:hAnsi="Verdana"/>
          <w:sz w:val="16"/>
          <w:szCs w:val="16"/>
          <w:lang w:val="en-GB"/>
        </w:rPr>
        <w:t xml:space="preserve"> (available at </w:t>
      </w:r>
      <w:hyperlink r:id="rId2">
        <w:r>
          <w:rPr>
            <w:rStyle w:val="InternetLink"/>
            <w:rFonts w:ascii="Verdana" w:hAnsi="Verdana"/>
            <w:sz w:val="16"/>
            <w:szCs w:val="16"/>
            <w:lang w:val="en-GB"/>
          </w:rPr>
          <w:t>http://ec.europa.eu/education/tools/isced-f_en.htm</w:t>
        </w:r>
      </w:hyperlink>
      <w:r>
        <w:rPr>
          <w:rStyle w:val="InternetLink"/>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9">
    <w:p>
      <w:pPr>
        <w:pStyle w:val="Endnote"/>
        <w:spacing w:before="0" w:after="100"/>
        <w:rPr>
          <w:rFonts w:ascii="Verdana" w:hAnsi="Verdana" w:cs="Calibri"/>
          <w:sz w:val="18"/>
          <w:szCs w:val="18"/>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Tahoma">
    <w:charset w:val="01"/>
    <w:family w:val="roman"/>
    <w:pitch w:val="variable"/>
  </w:font>
  <w:font w:name="OpenSymbol">
    <w:altName w:val="Arial Unicode MS"/>
    <w:charset w:val="01"/>
    <w:family w:val="roman"/>
    <w:pitch w:val="variable"/>
  </w:font>
  <w:font w:name="MS Gothic">
    <w:charset w:val="01"/>
    <w:family w:val="roman"/>
    <w:pitch w:val="variable"/>
  </w:font>
  <w:font w:name="Calibri">
    <w:charset w:val="01"/>
    <w:family w:val="roman"/>
    <w:pitch w:val="variable"/>
  </w:font>
  <w:font w:name="Symbol">
    <w:charset w:val="02"/>
    <w:family w:val="auto"/>
    <w:pitch w:val="default"/>
  </w:font>
  <w:font w:name="Times New Roman">
    <w:charset w:val="01"/>
    <w:family w:val="roman"/>
    <w:pitch w:val="default"/>
  </w:font>
  <w:font w:name="Courier New">
    <w:charset w:val="01"/>
    <w:family w:val="modern"/>
    <w:pitch w:val="fixed"/>
  </w:font>
  <w:font w:name="Wingdings">
    <w:charset w:val="02"/>
    <w:family w:val="auto"/>
    <w:pitch w:val="default"/>
  </w:font>
  <w:font w:name="Verdan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94668935"/>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87"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rPr/>
            <mc:AlternateContent>
              <mc:Choice Requires="wps">
                <w:drawing>
                  <wp:anchor behindDoc="1" distT="0" distB="0" distL="0" distR="0" simplePos="0" locked="0" layoutInCell="0" allowOverlap="1" relativeHeight="5" wp14:anchorId="56E93A62">
                    <wp:simplePos x="0" y="0"/>
                    <wp:positionH relativeFrom="column">
                      <wp:posOffset>3853815</wp:posOffset>
                    </wp:positionH>
                    <wp:positionV relativeFrom="paragraph">
                      <wp:posOffset>85090</wp:posOffset>
                    </wp:positionV>
                    <wp:extent cx="1728470" cy="570865"/>
                    <wp:effectExtent l="0" t="0" r="0" b="0"/>
                    <wp:wrapNone/>
                    <wp:docPr id="1" name="Text Box 7"/>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fillRef idx="0"/>
                            <a:effectRef idx="0"/>
                            <a:fontRef idx="minor"/>
                          </wps:style>
                          <wps:txbx>
                            <w:txbxContent>
                              <w:p>
                                <w:pPr>
                                  <w:pStyle w:val="FrameContents"/>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FrameContents"/>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FrameContents"/>
                                  <w:widowControl w:val="false"/>
                                  <w:tabs>
                                    <w:tab w:val="clear" w:pos="720"/>
                                    <w:tab w:val="left" w:pos="3119" w:leader="none"/>
                                  </w:tabs>
                                  <w:spacing w:before="0" w:after="120"/>
                                  <w:jc w:val="left"/>
                                  <w:rPr>
                                    <w:rFonts w:ascii="Verdana" w:hAnsi="Verdana"/>
                                    <w:b/>
                                    <w:b/>
                                    <w:color w:val="003CB4"/>
                                    <w:sz w:val="16"/>
                                    <w:szCs w:val="16"/>
                                    <w:lang w:val="en-GB"/>
                                  </w:rPr>
                                </w:pPr>
                                <w:r>
                                  <w:rPr/>
                                </w:r>
                              </w:p>
                            </w:txbxContent>
                          </wps:txbx>
                          <wps:bodyPr anchor="t" upright="1">
                            <a:noAutofit/>
                          </wps:bodyPr>
                        </wps:wsp>
                      </a:graphicData>
                    </a:graphic>
                  </wp:anchor>
                </w:drawing>
              </mc:Choice>
              <mc:Fallback>
                <w:pict>
                  <v:rect id="shape_0" ID="Text Box 7" path="m0,0l-2147483645,0l-2147483645,-2147483646l0,-2147483646xe" stroked="f" o:allowincell="f" style="position:absolute;margin-left:303.45pt;margin-top:6.7pt;width:136.05pt;height:44.9pt;mso-wrap-style:square;v-text-anchor:top" wp14:anchorId="56E93A62">
                    <v:fill o:detectmouseclick="t" on="false"/>
                    <v:stroke color="#3465a4" joinstyle="round" endcap="flat"/>
                    <v:textbox>
                      <w:txbxContent>
                        <w:p>
                          <w:pPr>
                            <w:pStyle w:val="FrameContents"/>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FrameContents"/>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FrameContents"/>
                            <w:widowControl w:val="false"/>
                            <w:tabs>
                              <w:tab w:val="clear" w:pos="720"/>
                              <w:tab w:val="left" w:pos="3119" w:leader="none"/>
                            </w:tabs>
                            <w:spacing w:before="0" w:after="120"/>
                            <w:jc w:val="left"/>
                            <w:rPr>
                              <w:rFonts w:ascii="Verdana" w:hAnsi="Verdana"/>
                              <w:b/>
                              <w:b/>
                              <w:color w:val="003CB4"/>
                              <w:sz w:val="16"/>
                              <w:szCs w:val="16"/>
                              <w:lang w:val="en-GB"/>
                            </w:rPr>
                          </w:pPr>
                          <w:r>
                            <w:rPr/>
                          </w:r>
                        </w:p>
                      </w:txbxContent>
                    </v:textbox>
                    <w10:wrap type="none"/>
                  </v:rect>
                </w:pict>
              </mc:Fallback>
            </mc:AlternateContent>
          </w:r>
        </w:p>
      </w:tc>
      <w:tc>
        <w:tcPr>
          <w:tcW w:w="1252" w:type="dxa"/>
          <w:tcBorders/>
        </w:tcPr>
        <w:p>
          <w:pPr>
            <w:pStyle w:val="ZDGName"/>
            <w:widowControl w:val="false"/>
            <w:rPr>
              <w:lang w:val="en-GB"/>
            </w:rPr>
          </w:pPr>
          <w:r>
            <w:rPr>
              <w:lang w:val="en-GB"/>
            </w:rPr>
          </w:r>
        </w:p>
      </w:tc>
    </w:tr>
  </w:tbl>
  <w:p>
    <w:pPr>
      <w:pStyle w:val="Header"/>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80"/>
        </w:tabs>
        <w:ind w:left="480" w:hanging="480"/>
      </w:pPr>
      <w:rPr/>
    </w:lvl>
    <w:lvl w:ilvl="1">
      <w:start w:val="1"/>
      <w:pStyle w:val="Heading2"/>
      <w:numFmt w:val="decimal"/>
      <w:lvlText w:val="%1.%2."/>
      <w:lvlJc w:val="left"/>
      <w:pPr>
        <w:tabs>
          <w:tab w:val="num" w:pos="1200"/>
        </w:tabs>
        <w:ind w:left="1200" w:hanging="720"/>
      </w:pPr>
      <w:rPr/>
    </w:lvl>
    <w:lvl w:ilvl="2">
      <w:start w:val="1"/>
      <w:pStyle w:val="Heading3"/>
      <w:numFmt w:val="decimal"/>
      <w:lvlText w:val="%1.%2.%3."/>
      <w:lvlJc w:val="left"/>
      <w:pPr>
        <w:tabs>
          <w:tab w:val="num" w:pos="1920"/>
        </w:tabs>
        <w:ind w:left="1920" w:hanging="720"/>
      </w:pPr>
      <w:rPr/>
    </w:lvl>
    <w:lvl w:ilvl="3">
      <w:start w:val="1"/>
      <w:pStyle w:val="Heading4"/>
      <w:numFmt w:val="decimal"/>
      <w:lvlText w:val="%1.%2.%3.%4."/>
      <w:lvlJc w:val="left"/>
      <w:pPr>
        <w:tabs>
          <w:tab w:val="num" w:pos="1920"/>
        </w:tabs>
        <w:ind w:left="1920" w:hanging="72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709"/>
        </w:tabs>
        <w:ind w:left="709" w:hanging="709"/>
      </w:pPr>
      <w:rPr/>
    </w:lvl>
    <w:lvl w:ilvl="1">
      <w:start w:val="1"/>
      <w:numFmt w:val="lowerLetter"/>
      <w:lvlText w:val="(%2)"/>
      <w:lvlJc w:val="left"/>
      <w:pPr>
        <w:tabs>
          <w:tab w:val="num" w:pos="1417"/>
        </w:tabs>
        <w:ind w:left="1417" w:hanging="708"/>
      </w:pPr>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5">
    <w:lvl w:ilvl="0">
      <w:start w:val="1"/>
      <w:numFmt w:val="decimal"/>
      <w:lvlText w:val="(%1)"/>
      <w:lvlJc w:val="left"/>
      <w:pPr>
        <w:tabs>
          <w:tab w:val="num" w:pos="1191"/>
        </w:tabs>
        <w:ind w:left="1191" w:hanging="709"/>
      </w:pPr>
      <w:rPr/>
    </w:lvl>
    <w:lvl w:ilvl="1">
      <w:start w:val="1"/>
      <w:numFmt w:val="lowerLetter"/>
      <w:lvlText w:val="(%2)"/>
      <w:lvlJc w:val="left"/>
      <w:pPr>
        <w:tabs>
          <w:tab w:val="num" w:pos="1899"/>
        </w:tabs>
        <w:ind w:left="1899" w:hanging="708"/>
      </w:pPr>
      <w:r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6">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7">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8">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9">
    <w:lvl w:ilvl="0">
      <w:start w:val="1"/>
      <w:numFmt w:val="bullet"/>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defaultTabStop w:val="720"/>
  <w:autoHyphenation w:val="true"/>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Heading1">
    <w:name w:val="Heading 1"/>
    <w:basedOn w:val="Normal"/>
    <w:next w:val="Text1"/>
    <w:qFormat/>
    <w:rsid w:val="00bf6aa3"/>
    <w:pPr>
      <w:keepNext w:val="true"/>
      <w:numPr>
        <w:ilvl w:val="0"/>
        <w:numId w:val="1"/>
      </w:numPr>
      <w:spacing w:before="240" w:after="240"/>
      <w:outlineLvl w:val="0"/>
    </w:pPr>
    <w:rPr>
      <w:b/>
      <w:smallCaps/>
    </w:rPr>
  </w:style>
  <w:style w:type="paragraph" w:styleId="Heading2">
    <w:name w:val="Heading 2"/>
    <w:basedOn w:val="Normal"/>
    <w:next w:val="Text2"/>
    <w:qFormat/>
    <w:pPr>
      <w:keepNext w:val="true"/>
      <w:numPr>
        <w:ilvl w:val="1"/>
        <w:numId w:val="1"/>
      </w:numPr>
      <w:outlineLvl w:val="1"/>
    </w:pPr>
    <w:rPr>
      <w:b/>
    </w:rPr>
  </w:style>
  <w:style w:type="paragraph" w:styleId="Heading3">
    <w:name w:val="Heading 3"/>
    <w:basedOn w:val="Normal"/>
    <w:next w:val="Text3"/>
    <w:link w:val="Heading3Char"/>
    <w:qFormat/>
    <w:pPr>
      <w:keepNext w:val="true"/>
      <w:numPr>
        <w:ilvl w:val="2"/>
        <w:numId w:val="1"/>
      </w:numPr>
      <w:outlineLvl w:val="2"/>
    </w:pPr>
    <w:rPr>
      <w:i/>
    </w:rPr>
  </w:style>
  <w:style w:type="paragraph" w:styleId="Heading4">
    <w:name w:val="Heading 4"/>
    <w:basedOn w:val="Normal"/>
    <w:next w:val="Text4"/>
    <w:qFormat/>
    <w:pPr>
      <w:keepNext w:val="true"/>
      <w:numPr>
        <w:ilvl w:val="3"/>
        <w:numId w:val="1"/>
      </w:numPr>
      <w:outlineLvl w:val="3"/>
    </w:pPr>
    <w:rPr/>
  </w:style>
  <w:style w:type="paragraph" w:styleId="Heading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Heading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Heading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Heading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Heading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InternetLink">
    <w:name w:val="Hyperlink"/>
    <w:rsid w:val="006914ad"/>
    <w:rPr>
      <w:color w:val="0000FF"/>
      <w:u w:val="single"/>
    </w:rPr>
  </w:style>
  <w:style w:type="character" w:styleId="FootnoteCharacters">
    <w:name w:val="Footnote Characters"/>
    <w:qFormat/>
    <w:rsid w:val="00cd08cf"/>
    <w:rPr>
      <w:vertAlign w:val="superscript"/>
    </w:rPr>
  </w:style>
  <w:style w:type="character" w:styleId="FootnoteAnchor">
    <w:name w:val="Footnote Anchor"/>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FooterChar" w:customStyle="1">
    <w:name w:val="Footer Char"/>
    <w:link w:val="Footer"/>
    <w:uiPriority w:val="99"/>
    <w:qFormat/>
    <w:rsid w:val="00ee60cf"/>
    <w:rPr>
      <w:rFonts w:ascii="Arial" w:hAnsi="Arial"/>
      <w:sz w:val="16"/>
      <w:lang w:val="fr-FR"/>
    </w:rPr>
  </w:style>
  <w:style w:type="character" w:styleId="ApprovalfooterChar" w:customStyle="1">
    <w:name w:val="Approval_footer Char"/>
    <w:basedOn w:val="FooterChar"/>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HeaderChar" w:customStyle="1">
    <w:name w:val="Header Char"/>
    <w:link w:val="Header"/>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NormalIndentChar" w:customStyle="1">
    <w:name w:val="Normal Indent Char"/>
    <w:link w:val="NormalIndent"/>
    <w:qFormat/>
    <w:rsid w:val="007a4813"/>
    <w:rPr>
      <w:sz w:val="24"/>
      <w:lang w:val="fr-FR"/>
    </w:rPr>
  </w:style>
  <w:style w:type="character" w:styleId="Bulletpoint1Char" w:customStyle="1">
    <w:name w:val="Bullet point1 Char"/>
    <w:basedOn w:val="NormalIndentChar"/>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1"/>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CommentTextChar" w:customStyle="1">
    <w:name w:val="Comment Text Char"/>
    <w:link w:val="Annotation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BalloonTextChar1" w:customStyle="1">
    <w:name w:val="Balloon Text Char1"/>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CommentSubjectChar1" w:customStyle="1">
    <w:name w:val="Comment Subject Char1"/>
    <w:link w:val="Annotationsubject"/>
    <w:uiPriority w:val="99"/>
    <w:qFormat/>
    <w:rsid w:val="00ba290f"/>
    <w:rPr>
      <w:b/>
      <w:bCs/>
      <w:lang w:val="x-none" w:eastAsia="ar-SA"/>
    </w:rPr>
  </w:style>
  <w:style w:type="character" w:styleId="VisitedInternetLink">
    <w:name w:val="FollowedHyperlink"/>
    <w:uiPriority w:val="99"/>
    <w:unhideWhenUsed/>
    <w:rsid w:val="00ba290f"/>
    <w:rPr>
      <w:color w:val="800080"/>
      <w:u w:val="single"/>
    </w:rPr>
  </w:style>
  <w:style w:type="character" w:styleId="Heading3Char" w:customStyle="1">
    <w:name w:val="Heading 3 Char"/>
    <w:link w:val="Heading3"/>
    <w:qFormat/>
    <w:rsid w:val="005d5129"/>
    <w:rPr>
      <w:i/>
      <w:sz w:val="24"/>
      <w:lang w:val="fr-FR" w:eastAsia="en-US"/>
    </w:rPr>
  </w:style>
  <w:style w:type="character" w:styleId="EndnoteCharacters">
    <w:name w:val="Endnote Characters"/>
    <w:qFormat/>
    <w:rsid w:val="007967a9"/>
    <w:rPr>
      <w:vertAlign w:val="superscript"/>
    </w:rPr>
  </w:style>
  <w:style w:type="character" w:styleId="EndnoteAnchor">
    <w:name w:val="Endnote Anchor"/>
    <w:rPr>
      <w:vertAlign w:val="superscript"/>
    </w:rPr>
  </w:style>
  <w:style w:type="paragraph" w:styleId="Heading" w:customStyle="1">
    <w:name w:val="Heading"/>
    <w:basedOn w:val="Normal"/>
    <w:next w:val="TextBody"/>
    <w:link w:val="HeadingChar"/>
    <w:qFormat/>
    <w:rsid w:val="007a4813"/>
    <w:pPr>
      <w:widowControl w:val="false"/>
      <w:spacing w:before="0" w:after="0"/>
      <w:jc w:val="left"/>
    </w:pPr>
    <w:rPr>
      <w:rFonts w:ascii="Verdana" w:hAnsi="Verdana"/>
      <w:b/>
      <w:sz w:val="20"/>
      <w:u w:val="single"/>
      <w:lang w:eastAsia="x-none"/>
    </w:rPr>
  </w:style>
  <w:style w:type="paragraph" w:styleId="TextBody">
    <w:name w:val="Body Text"/>
    <w:basedOn w:val="Normal"/>
    <w:pPr>
      <w:spacing w:before="0" w:after="120"/>
    </w:pPr>
    <w:rPr/>
  </w:style>
  <w:style w:type="paragraph" w:styleId="List">
    <w:name w:val="List"/>
    <w:basedOn w:val="Normal"/>
    <w:pPr>
      <w:ind w:left="283" w:hanging="283"/>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TextBody"/>
    <w:qFormat/>
    <w:pPr>
      <w:ind w:firstLine="210"/>
    </w:pPr>
    <w:rPr/>
  </w:style>
  <w:style w:type="paragraph" w:styleId="TextBodyIndent">
    <w:name w:val="Body Text Indent"/>
    <w:basedOn w:val="Normal"/>
    <w:pPr>
      <w:spacing w:before="0" w:after="120"/>
      <w:ind w:left="283" w:hanging="0"/>
    </w:pPr>
    <w:rPr/>
  </w:style>
  <w:style w:type="paragraph" w:styleId="BodyTextFirstIndent2">
    <w:name w:val="Body Text First Indent 2"/>
    <w:basedOn w:val="TextBodyIndent"/>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1">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Heading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CommentTextChar"/>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Endnote">
    <w:name w:val="Endnote Text"/>
    <w:basedOn w:val="Normal"/>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HeaderandFooter">
    <w:name w:val="Header and Footer"/>
    <w:basedOn w:val="Normal"/>
    <w:qFormat/>
    <w:pPr/>
    <w:rPr/>
  </w:style>
  <w:style w:type="paragraph" w:styleId="Footer">
    <w:name w:val="Footer"/>
    <w:basedOn w:val="Normal"/>
    <w:link w:val="FooterChar"/>
    <w:uiPriority w:val="99"/>
    <w:pPr>
      <w:spacing w:before="0" w:after="0"/>
      <w:ind w:right="-567" w:hanging="0"/>
      <w:jc w:val="left"/>
    </w:pPr>
    <w:rPr>
      <w:rFonts w:ascii="Arial" w:hAnsi="Arial"/>
      <w:sz w:val="16"/>
      <w:lang w:eastAsia="x-none"/>
    </w:rPr>
  </w:style>
  <w:style w:type="paragraph" w:styleId="Footnote">
    <w:name w:val="Footnote Text"/>
    <w:basedOn w:val="Normal"/>
    <w:pPr>
      <w:ind w:left="357" w:hanging="357"/>
    </w:pPr>
    <w:rPr>
      <w:sz w:val="20"/>
    </w:rPr>
  </w:style>
  <w:style w:type="paragraph" w:styleId="Header">
    <w:name w:val="Header"/>
    <w:basedOn w:val="Normal"/>
    <w:link w:val="HeaderChar"/>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List2">
    <w:name w:val="List Bullet 3"/>
    <w:basedOn w:val="Normal"/>
    <w:pPr>
      <w:ind w:left="566" w:hanging="283"/>
    </w:pPr>
    <w:rPr/>
  </w:style>
  <w:style w:type="paragraph" w:styleId="List3">
    <w:name w:val="List Bullet 4"/>
    <w:basedOn w:val="Normal"/>
    <w:pPr>
      <w:ind w:left="849" w:hanging="283"/>
    </w:pPr>
    <w:rPr/>
  </w:style>
  <w:style w:type="paragraph" w:styleId="List4">
    <w:name w:val="List Bullet 5"/>
    <w:basedOn w:val="Normal"/>
    <w:pPr>
      <w:ind w:left="1132" w:hanging="283"/>
    </w:pPr>
    <w:rPr/>
  </w:style>
  <w:style w:type="paragraph" w:styleId="List5">
    <w:name w:val="List Number"/>
    <w:basedOn w:val="Normal"/>
    <w:pPr>
      <w:ind w:left="1415" w:hanging="283"/>
    </w:pPr>
    <w:rPr/>
  </w:style>
  <w:style w:type="paragraph" w:styleId="ListBullet">
    <w:name w:val="List Bullet"/>
    <w:basedOn w:val="Normal"/>
    <w:qFormat/>
    <w:pPr>
      <w:numPr>
        <w:ilvl w:val="0"/>
        <w:numId w:val="4"/>
      </w:numPr>
    </w:pPr>
    <w:rPr/>
  </w:style>
  <w:style w:type="paragraph" w:styleId="ListBullet2">
    <w:name w:val="List Bullet 2"/>
    <w:basedOn w:val="Text2"/>
    <w:qFormat/>
    <w:pPr>
      <w:numPr>
        <w:ilvl w:val="0"/>
        <w:numId w:val="6"/>
      </w:numPr>
      <w:tabs>
        <w:tab w:val="clear" w:pos="2302"/>
      </w:tabs>
    </w:pPr>
    <w:rPr/>
  </w:style>
  <w:style w:type="paragraph" w:styleId="ListBullet3">
    <w:name w:val="List Bullet 3"/>
    <w:basedOn w:val="Text3"/>
    <w:qFormat/>
    <w:pPr>
      <w:numPr>
        <w:ilvl w:val="0"/>
        <w:numId w:val="7"/>
      </w:numPr>
      <w:tabs>
        <w:tab w:val="clear" w:pos="2302"/>
      </w:tabs>
    </w:pPr>
    <w:rPr/>
  </w:style>
  <w:style w:type="paragraph" w:styleId="ListBullet4">
    <w:name w:val="List Bullet 4"/>
    <w:basedOn w:val="Text4"/>
    <w:qFormat/>
    <w:pPr>
      <w:numPr>
        <w:ilvl w:val="0"/>
        <w:numId w:val="8"/>
      </w:numPr>
      <w:tabs>
        <w:tab w:val="clear" w:pos="2302"/>
      </w:tabs>
    </w:pPr>
    <w:rPr/>
  </w:style>
  <w:style w:type="paragraph" w:styleId="ListBullet5">
    <w:name w:val="List Bullet 5"/>
    <w:basedOn w:val="Normal"/>
    <w:autoRedefine/>
    <w:qFormat/>
    <w:pPr>
      <w:numPr>
        <w:ilvl w:val="0"/>
        <w:numId w:val="2"/>
      </w:numPr>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numPr>
        <w:ilvl w:val="0"/>
        <w:numId w:val="14"/>
      </w:numPr>
    </w:pPr>
    <w:rPr/>
  </w:style>
  <w:style w:type="paragraph" w:styleId="ListNumber2">
    <w:name w:val="List Number 2"/>
    <w:basedOn w:val="Text2"/>
    <w:qFormat/>
    <w:pPr>
      <w:numPr>
        <w:ilvl w:val="0"/>
        <w:numId w:val="16"/>
      </w:numPr>
      <w:tabs>
        <w:tab w:val="clear" w:pos="2302"/>
      </w:tabs>
    </w:pPr>
    <w:rPr/>
  </w:style>
  <w:style w:type="paragraph" w:styleId="ListNumber3">
    <w:name w:val="List Number 3"/>
    <w:basedOn w:val="Text3"/>
    <w:qFormat/>
    <w:pPr>
      <w:numPr>
        <w:ilvl w:val="0"/>
        <w:numId w:val="17"/>
      </w:numPr>
      <w:tabs>
        <w:tab w:val="clear" w:pos="2302"/>
      </w:tabs>
    </w:pPr>
    <w:rPr/>
  </w:style>
  <w:style w:type="paragraph" w:styleId="ListNumber4">
    <w:name w:val="List Number 4"/>
    <w:basedOn w:val="Text4"/>
    <w:qFormat/>
    <w:pPr>
      <w:numPr>
        <w:ilvl w:val="0"/>
        <w:numId w:val="18"/>
      </w:numPr>
      <w:tabs>
        <w:tab w:val="clear" w:pos="2302"/>
      </w:tabs>
    </w:pPr>
    <w:rPr/>
  </w:style>
  <w:style w:type="paragraph" w:styleId="ListNumber5">
    <w:name w:val="List Number 5"/>
    <w:basedOn w:val="Normal"/>
    <w:qFormat/>
    <w:pPr>
      <w:numPr>
        <w:ilvl w:val="0"/>
        <w:numId w:val="3"/>
      </w:numPr>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Heading1"/>
    <w:next w:val="Text1"/>
    <w:qFormat/>
    <w:pPr>
      <w:keepNext w:val="false"/>
      <w:numPr>
        <w:ilvl w:val="0"/>
        <w:numId w:val="0"/>
      </w:numPr>
      <w:spacing w:before="0" w:after="240"/>
      <w:outlineLvl w:val="9"/>
    </w:pPr>
    <w:rPr>
      <w:b w:val="false"/>
      <w:caps w:val="false"/>
      <w:smallCaps w:val="false"/>
    </w:rPr>
  </w:style>
  <w:style w:type="paragraph" w:styleId="NumPar2" w:customStyle="1">
    <w:name w:val="NumPar 2"/>
    <w:basedOn w:val="Heading2"/>
    <w:next w:val="Text2"/>
    <w:qFormat/>
    <w:pPr>
      <w:keepNext w:val="false"/>
      <w:numPr>
        <w:ilvl w:val="0"/>
        <w:numId w:val="0"/>
      </w:numPr>
      <w:outlineLvl w:val="9"/>
    </w:pPr>
    <w:rPr>
      <w:b w:val="false"/>
    </w:rPr>
  </w:style>
  <w:style w:type="paragraph" w:styleId="NumPar3" w:customStyle="1">
    <w:name w:val="NumPar 3"/>
    <w:basedOn w:val="Heading3"/>
    <w:next w:val="Text3"/>
    <w:qFormat/>
    <w:pPr>
      <w:keepNext w:val="false"/>
      <w:numPr>
        <w:ilvl w:val="0"/>
        <w:numId w:val="0"/>
      </w:numPr>
      <w:outlineLvl w:val="9"/>
    </w:pPr>
    <w:rPr>
      <w:i w:val="false"/>
    </w:rPr>
  </w:style>
  <w:style w:type="paragraph" w:styleId="NumPar4" w:customStyle="1">
    <w:name w:val="NumPar 4"/>
    <w:basedOn w:val="Heading4"/>
    <w:next w:val="Text4"/>
    <w:qFormat/>
    <w:pPr>
      <w:keepNext w:val="false"/>
      <w:numPr>
        <w:ilvl w:val="0"/>
        <w:numId w:val="0"/>
      </w:numPr>
      <w:outlineLvl w:val="9"/>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ComplimentaryClose">
    <w:name w:val="Salutation"/>
    <w:basedOn w:val="Normal"/>
    <w:next w:val="Normal"/>
    <w:pPr/>
    <w:rPr/>
  </w:style>
  <w:style w:type="paragraph" w:styleId="Signature">
    <w:name w:val="Signature"/>
    <w:basedOn w:val="Normal"/>
    <w:next w:val="Enclosures"/>
    <w:pPr>
      <w:tabs>
        <w:tab w:val="clear" w:pos="720"/>
        <w:tab w:val="left" w:pos="5103" w:leader="none"/>
      </w:tabs>
      <w:spacing w:before="1200" w:after="0"/>
      <w:ind w:left="5103" w:hanging="0"/>
      <w:jc w:val="center"/>
    </w:pPr>
    <w:rPr/>
  </w:style>
  <w:style w:type="paragraph" w:styleId="Subtitle">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itle">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Contents1">
    <w:name w:val="TOC 1"/>
    <w:basedOn w:val="Normal"/>
    <w:next w:val="Normal"/>
    <w:semiHidden/>
    <w:pPr>
      <w:tabs>
        <w:tab w:val="clear" w:pos="720"/>
        <w:tab w:val="right" w:pos="8640" w:leader="dot"/>
      </w:tabs>
      <w:spacing w:before="120" w:after="120"/>
      <w:ind w:left="482" w:right="720" w:hanging="482"/>
    </w:pPr>
    <w:rPr>
      <w:caps/>
    </w:rPr>
  </w:style>
  <w:style w:type="paragraph" w:styleId="Contents2">
    <w:name w:val="TOC 2"/>
    <w:basedOn w:val="Normal"/>
    <w:next w:val="Normal"/>
    <w:semiHidden/>
    <w:pPr>
      <w:tabs>
        <w:tab w:val="clear" w:pos="720"/>
        <w:tab w:val="right" w:pos="8640" w:leader="dot"/>
      </w:tabs>
      <w:spacing w:before="60" w:after="60"/>
      <w:ind w:left="1077" w:right="720" w:hanging="595"/>
    </w:pPr>
    <w:rPr/>
  </w:style>
  <w:style w:type="paragraph" w:styleId="Contents3">
    <w:name w:val="TOC 3"/>
    <w:basedOn w:val="Normal"/>
    <w:next w:val="Normal"/>
    <w:semiHidden/>
    <w:pPr>
      <w:tabs>
        <w:tab w:val="clear" w:pos="720"/>
        <w:tab w:val="right" w:pos="8640" w:leader="dot"/>
      </w:tabs>
      <w:spacing w:before="60" w:after="60"/>
      <w:ind w:left="1916" w:right="720" w:hanging="839"/>
    </w:pPr>
    <w:rPr/>
  </w:style>
  <w:style w:type="paragraph" w:styleId="Contents4">
    <w:name w:val="TOC 4"/>
    <w:basedOn w:val="Normal"/>
    <w:next w:val="Normal"/>
    <w:semiHidden/>
    <w:pPr>
      <w:tabs>
        <w:tab w:val="clear" w:pos="720"/>
        <w:tab w:val="right" w:pos="8641" w:leader="dot"/>
      </w:tabs>
      <w:spacing w:before="60" w:after="60"/>
      <w:ind w:left="2880" w:right="720" w:hanging="964"/>
    </w:pPr>
    <w:rPr/>
  </w:style>
  <w:style w:type="paragraph" w:styleId="Contents5">
    <w:name w:val="TOC 5"/>
    <w:basedOn w:val="Normal"/>
    <w:next w:val="Normal"/>
    <w:semiHidden/>
    <w:pPr>
      <w:tabs>
        <w:tab w:val="clear" w:pos="720"/>
        <w:tab w:val="right" w:pos="8641" w:leader="dot"/>
      </w:tabs>
      <w:spacing w:before="240" w:after="120"/>
      <w:ind w:right="720" w:hanging="0"/>
    </w:pPr>
    <w:rPr>
      <w:caps/>
    </w:rPr>
  </w:style>
  <w:style w:type="paragraph" w:styleId="Contents6">
    <w:name w:val="TOC 6"/>
    <w:basedOn w:val="Normal"/>
    <w:next w:val="Normal"/>
    <w:autoRedefine/>
    <w:semiHidden/>
    <w:pPr>
      <w:ind w:left="1200" w:hanging="0"/>
    </w:pPr>
    <w:rPr/>
  </w:style>
  <w:style w:type="paragraph" w:styleId="Contents7">
    <w:name w:val="TOC 7"/>
    <w:basedOn w:val="Normal"/>
    <w:next w:val="Normal"/>
    <w:autoRedefine/>
    <w:semiHidden/>
    <w:pPr>
      <w:ind w:left="1440" w:hanging="0"/>
    </w:pPr>
    <w:rPr/>
  </w:style>
  <w:style w:type="paragraph" w:styleId="Contents8">
    <w:name w:val="TOC 8"/>
    <w:basedOn w:val="Normal"/>
    <w:next w:val="Normal"/>
    <w:autoRedefine/>
    <w:semiHidden/>
    <w:pPr>
      <w:ind w:left="1680" w:hanging="0"/>
    </w:pPr>
    <w:rPr/>
  </w:style>
  <w:style w:type="paragraph" w:styleId="Contents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numPr>
        <w:ilvl w:val="0"/>
        <w:numId w:val="5"/>
      </w:numPr>
    </w:pPr>
    <w:rPr/>
  </w:style>
  <w:style w:type="paragraph" w:styleId="ListDash" w:customStyle="1">
    <w:name w:val="List Dash"/>
    <w:basedOn w:val="Normal"/>
    <w:qFormat/>
    <w:pPr>
      <w:numPr>
        <w:ilvl w:val="0"/>
        <w:numId w:val="9"/>
      </w:numPr>
    </w:pPr>
    <w:rPr/>
  </w:style>
  <w:style w:type="paragraph" w:styleId="ListDash1" w:customStyle="1">
    <w:name w:val="List Dash 1"/>
    <w:basedOn w:val="Text1"/>
    <w:qFormat/>
    <w:pPr>
      <w:numPr>
        <w:ilvl w:val="0"/>
        <w:numId w:val="10"/>
      </w:numPr>
    </w:pPr>
    <w:rPr/>
  </w:style>
  <w:style w:type="paragraph" w:styleId="ListDash2" w:customStyle="1">
    <w:name w:val="List Dash 2"/>
    <w:basedOn w:val="Text2"/>
    <w:qFormat/>
    <w:pPr>
      <w:numPr>
        <w:ilvl w:val="0"/>
        <w:numId w:val="11"/>
      </w:numPr>
      <w:tabs>
        <w:tab w:val="clear" w:pos="2302"/>
      </w:tabs>
    </w:pPr>
    <w:rPr/>
  </w:style>
  <w:style w:type="paragraph" w:styleId="ListDash3" w:customStyle="1">
    <w:name w:val="List Dash 3"/>
    <w:basedOn w:val="Text3"/>
    <w:qFormat/>
    <w:pPr>
      <w:numPr>
        <w:ilvl w:val="0"/>
        <w:numId w:val="12"/>
      </w:numPr>
      <w:tabs>
        <w:tab w:val="clear" w:pos="2302"/>
      </w:tabs>
    </w:pPr>
    <w:rPr/>
  </w:style>
  <w:style w:type="paragraph" w:styleId="ListDash4" w:customStyle="1">
    <w:name w:val="List Dash 4"/>
    <w:basedOn w:val="Text4"/>
    <w:qFormat/>
    <w:pPr>
      <w:numPr>
        <w:ilvl w:val="0"/>
        <w:numId w:val="13"/>
      </w:numPr>
      <w:tabs>
        <w:tab w:val="clear" w:pos="2302"/>
      </w:tabs>
    </w:pPr>
    <w:rPr/>
  </w:style>
  <w:style w:type="paragraph" w:styleId="ListNumberLevel2" w:customStyle="1">
    <w:name w:val="List Number (Level 2)"/>
    <w:basedOn w:val="Normal"/>
    <w:qFormat/>
    <w:pPr>
      <w:numPr>
        <w:ilvl w:val="1"/>
        <w:numId w:val="14"/>
      </w:numPr>
    </w:pPr>
    <w:rPr/>
  </w:style>
  <w:style w:type="paragraph" w:styleId="ListNumberLevel3" w:customStyle="1">
    <w:name w:val="List Number (Level 3)"/>
    <w:basedOn w:val="Normal"/>
    <w:qFormat/>
    <w:pPr>
      <w:numPr>
        <w:ilvl w:val="2"/>
        <w:numId w:val="14"/>
      </w:numPr>
    </w:pPr>
    <w:rPr/>
  </w:style>
  <w:style w:type="paragraph" w:styleId="ListNumberLevel4" w:customStyle="1">
    <w:name w:val="List Number (Level 4)"/>
    <w:basedOn w:val="Normal"/>
    <w:qFormat/>
    <w:pPr>
      <w:numPr>
        <w:ilvl w:val="3"/>
        <w:numId w:val="14"/>
      </w:numPr>
    </w:pPr>
    <w:rPr/>
  </w:style>
  <w:style w:type="paragraph" w:styleId="ListNumber1" w:customStyle="1">
    <w:name w:val="List Number 1"/>
    <w:basedOn w:val="Text1"/>
    <w:qFormat/>
    <w:pPr>
      <w:numPr>
        <w:ilvl w:val="0"/>
        <w:numId w:val="15"/>
      </w:numPr>
    </w:pPr>
    <w:rPr/>
  </w:style>
  <w:style w:type="paragraph" w:styleId="ListNumber1Level2" w:customStyle="1">
    <w:name w:val="List Number 1 (Level 2)"/>
    <w:basedOn w:val="Text1"/>
    <w:qFormat/>
    <w:pPr>
      <w:numPr>
        <w:ilvl w:val="1"/>
        <w:numId w:val="15"/>
      </w:numPr>
    </w:pPr>
    <w:rPr/>
  </w:style>
  <w:style w:type="paragraph" w:styleId="ListNumber1Level3" w:customStyle="1">
    <w:name w:val="List Number 1 (Level 3)"/>
    <w:basedOn w:val="Text1"/>
    <w:qFormat/>
    <w:pPr>
      <w:numPr>
        <w:ilvl w:val="2"/>
        <w:numId w:val="15"/>
      </w:numPr>
    </w:pPr>
    <w:rPr/>
  </w:style>
  <w:style w:type="paragraph" w:styleId="ListNumber1Level4" w:customStyle="1">
    <w:name w:val="List Number 1 (Level 4)"/>
    <w:basedOn w:val="Text1"/>
    <w:qFormat/>
    <w:pPr>
      <w:numPr>
        <w:ilvl w:val="3"/>
        <w:numId w:val="15"/>
      </w:numPr>
    </w:pPr>
    <w:rPr/>
  </w:style>
  <w:style w:type="paragraph" w:styleId="ListNumber2Level2" w:customStyle="1">
    <w:name w:val="List Number 2 (Level 2)"/>
    <w:basedOn w:val="Text2"/>
    <w:qFormat/>
    <w:pPr>
      <w:numPr>
        <w:ilvl w:val="1"/>
        <w:numId w:val="16"/>
      </w:numPr>
      <w:tabs>
        <w:tab w:val="clear" w:pos="2302"/>
      </w:tabs>
    </w:pPr>
    <w:rPr/>
  </w:style>
  <w:style w:type="paragraph" w:styleId="ListNumber2Level3" w:customStyle="1">
    <w:name w:val="List Number 2 (Level 3)"/>
    <w:basedOn w:val="Text2"/>
    <w:qFormat/>
    <w:pPr>
      <w:numPr>
        <w:ilvl w:val="2"/>
        <w:numId w:val="16"/>
      </w:numPr>
      <w:tabs>
        <w:tab w:val="clear" w:pos="2302"/>
      </w:tabs>
    </w:pPr>
    <w:rPr/>
  </w:style>
  <w:style w:type="paragraph" w:styleId="ListNumber2Level4" w:customStyle="1">
    <w:name w:val="List Number 2 (Level 4)"/>
    <w:basedOn w:val="Text2"/>
    <w:qFormat/>
    <w:pPr>
      <w:numPr>
        <w:ilvl w:val="3"/>
        <w:numId w:val="16"/>
      </w:numPr>
      <w:tabs>
        <w:tab w:val="clear" w:pos="2302"/>
      </w:tabs>
    </w:pPr>
    <w:rPr/>
  </w:style>
  <w:style w:type="paragraph" w:styleId="ListNumber3Level2" w:customStyle="1">
    <w:name w:val="List Number 3 (Level 2)"/>
    <w:basedOn w:val="Text3"/>
    <w:qFormat/>
    <w:pPr>
      <w:numPr>
        <w:ilvl w:val="1"/>
        <w:numId w:val="17"/>
      </w:numPr>
      <w:tabs>
        <w:tab w:val="clear" w:pos="2302"/>
      </w:tabs>
    </w:pPr>
    <w:rPr/>
  </w:style>
  <w:style w:type="paragraph" w:styleId="ListNumber3Level3" w:customStyle="1">
    <w:name w:val="List Number 3 (Level 3)"/>
    <w:basedOn w:val="Text3"/>
    <w:qFormat/>
    <w:pPr>
      <w:numPr>
        <w:ilvl w:val="2"/>
        <w:numId w:val="17"/>
      </w:numPr>
      <w:tabs>
        <w:tab w:val="clear" w:pos="2302"/>
      </w:tabs>
    </w:pPr>
    <w:rPr/>
  </w:style>
  <w:style w:type="paragraph" w:styleId="ListNumber3Level4" w:customStyle="1">
    <w:name w:val="List Number 3 (Level 4)"/>
    <w:basedOn w:val="Text3"/>
    <w:qFormat/>
    <w:pPr>
      <w:numPr>
        <w:ilvl w:val="3"/>
        <w:numId w:val="17"/>
      </w:numPr>
      <w:tabs>
        <w:tab w:val="clear" w:pos="2302"/>
      </w:tabs>
    </w:pPr>
    <w:rPr/>
  </w:style>
  <w:style w:type="paragraph" w:styleId="ListNumber4Level2" w:customStyle="1">
    <w:name w:val="List Number 4 (Level 2)"/>
    <w:basedOn w:val="Text4"/>
    <w:qFormat/>
    <w:pPr>
      <w:numPr>
        <w:ilvl w:val="1"/>
        <w:numId w:val="18"/>
      </w:numPr>
      <w:tabs>
        <w:tab w:val="clear" w:pos="2302"/>
      </w:tabs>
    </w:pPr>
    <w:rPr/>
  </w:style>
  <w:style w:type="paragraph" w:styleId="ListNumber4Level3" w:customStyle="1">
    <w:name w:val="List Number 4 (Level 3)"/>
    <w:basedOn w:val="Text4"/>
    <w:qFormat/>
    <w:pPr>
      <w:numPr>
        <w:ilvl w:val="2"/>
        <w:numId w:val="18"/>
      </w:numPr>
      <w:tabs>
        <w:tab w:val="clear" w:pos="2302"/>
      </w:tabs>
    </w:pPr>
    <w:rPr/>
  </w:style>
  <w:style w:type="paragraph" w:styleId="ListNumber4Level4" w:customStyle="1">
    <w:name w:val="List Number 4 (Level 4)"/>
    <w:basedOn w:val="Text4"/>
    <w:qFormat/>
    <w:pPr>
      <w:numPr>
        <w:ilvl w:val="3"/>
        <w:numId w:val="18"/>
      </w:numPr>
      <w:tabs>
        <w:tab w:val="clear" w:pos="2302"/>
      </w:tabs>
    </w:pPr>
    <w:rPr/>
  </w:style>
  <w:style w:type="paragraph" w:styleId="IndexHeading1">
    <w:name w:val="Index Heading"/>
    <w:basedOn w:val="Heading"/>
    <w:pPr/>
    <w:rPr/>
  </w:style>
  <w:style w:type="paragraph" w:styleId="ContentsHeading">
    <w:name w:val="TOC Heading"/>
    <w:basedOn w:val="Normal"/>
    <w:next w:val="Normal"/>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Footer"/>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Footer"/>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Footer"/>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numPr>
        <w:ilvl w:val="0"/>
        <w:numId w:val="20"/>
      </w:num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numPr>
        <w:ilvl w:val="0"/>
        <w:numId w:val="19"/>
      </w:num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1"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0"/>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0"/>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List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numPr>
        <w:ilvl w:val="0"/>
        <w:numId w:val="21"/>
      </w:numPr>
      <w:spacing w:before="0" w:after="0"/>
      <w:jc w:val="left"/>
    </w:pPr>
    <w:rPr>
      <w:sz w:val="20"/>
      <w:lang w:val="en-GB" w:eastAsia="en-GB"/>
    </w:rPr>
  </w:style>
  <w:style w:type="paragraph" w:styleId="List6" w:customStyle="1">
    <w:name w:val="List 6"/>
    <w:basedOn w:val="Normal"/>
    <w:semiHidden/>
    <w:qFormat/>
    <w:rsid w:val="007f7b4f"/>
    <w:pPr>
      <w:numPr>
        <w:ilvl w:val="0"/>
        <w:numId w:val="22"/>
      </w:numPr>
      <w:spacing w:before="0" w:after="0"/>
      <w:jc w:val="left"/>
    </w:pPr>
    <w:rPr>
      <w:sz w:val="20"/>
      <w:lang w:val="en-GB" w:eastAsia="en-GB"/>
    </w:rPr>
  </w:style>
  <w:style w:type="paragraph" w:styleId="List7" w:customStyle="1">
    <w:name w:val="List 7"/>
    <w:basedOn w:val="Normal"/>
    <w:semiHidden/>
    <w:qFormat/>
    <w:rsid w:val="007f7b4f"/>
    <w:pPr>
      <w:numPr>
        <w:ilvl w:val="0"/>
        <w:numId w:val="23"/>
      </w:numPr>
      <w:spacing w:before="0" w:after="0"/>
      <w:jc w:val="left"/>
    </w:pPr>
    <w:rPr>
      <w:sz w:val="20"/>
      <w:lang w:val="en-GB" w:eastAsia="en-GB"/>
    </w:rPr>
  </w:style>
  <w:style w:type="paragraph" w:styleId="Cabealho" w:customStyle="1">
    <w:name w:val="Cabeçalho"/>
    <w:basedOn w:val="Normal"/>
    <w:next w:val="TextBody"/>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CommentSubjectChar1"/>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MediumGrid3-Accent2">
    <w:name w:val="Medium Grid 3 Accent 2"/>
    <w:basedOn w:val="TableNormal"/>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leGrid">
    <w:name w:val="Table Grid"/>
    <w:basedOn w:val="TableNormal"/>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style>
  <w:style w:type="table" w:styleId="TableElegant">
    <w:name w:val="Table Elegant"/>
    <w:basedOn w:val="TableNormal"/>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documentManagement/types"/>
    <ds:schemaRef ds:uri="http://schemas.microsoft.com/office/2006/metadata/properties"/>
    <ds:schemaRef ds:uri="http://purl.org/dc/elements/1.1/"/>
    <ds:schemaRef ds:uri="http://schemas.microsoft.com/sharepoint/v3/fields"/>
    <ds:schemaRef ds:uri="0e52a87e-fa0e-4867-9149-5c43122db7f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CEBAD-FDD3-40E3-AD65-E339A736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TotalTime>
  <Application>LibreOffice/7.3.5.2$Linux_X86_64 LibreOffice_project/30$Build-2</Application>
  <AppVersion>15.0000</AppVersion>
  <Pages>4</Pages>
  <Words>775</Words>
  <Characters>4557</Characters>
  <CharactersWithSpaces>5269</CharactersWithSpaces>
  <Paragraphs>81</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2022-07-14T16:49:00Z</dcterms:created>
  <dc:creator>A3</dc:creator>
  <dc:description/>
  <cp:keywords>EL4</cp:keywords>
  <dc:language>en-GB</dc:language>
  <cp:lastModifiedBy/>
  <cp:lastPrinted>2013-11-06T08:46:00Z</cp:lastPrinted>
  <dcterms:modified xsi:type="dcterms:W3CDTF">2022-09-20T11:23:59Z</dcterms:modified>
  <cp:revision>9</cp:revision>
  <dc:subject/>
  <dc:title>Erasmus+ Mobility Agreement Teaching (KA171)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