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Pr="007A0CC2" w:rsidRDefault="008571CE" w:rsidP="008571CE">
      <w:pPr>
        <w:jc w:val="center"/>
        <w:rPr>
          <w:rFonts w:ascii="Cambria" w:hAnsi="Cambria" w:cs="Arial"/>
          <w:b/>
          <w:sz w:val="28"/>
          <w:szCs w:val="28"/>
        </w:rPr>
      </w:pPr>
      <w:proofErr w:type="spellStart"/>
      <w:r w:rsidRPr="007A0CC2">
        <w:rPr>
          <w:rFonts w:ascii="Cambria" w:hAnsi="Cambria" w:cs="Arial"/>
          <w:b/>
          <w:sz w:val="28"/>
          <w:szCs w:val="28"/>
        </w:rPr>
        <w:t>Fakultet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dramskih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umjetnosti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-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Cetinje</w:t>
      </w:r>
      <w:proofErr w:type="spellEnd"/>
    </w:p>
    <w:p w:rsidR="008571CE" w:rsidRPr="007A0CC2" w:rsidRDefault="008571CE" w:rsidP="008571CE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Izvještaj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o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zaključnim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ocjenama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zimskog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semestra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studijske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2019/20</w:t>
      </w:r>
      <w:r w:rsidRPr="007A0CC2">
        <w:rPr>
          <w:rFonts w:ascii="Cambria" w:hAnsi="Cambria" w:cs="Arial"/>
          <w:b/>
          <w:sz w:val="28"/>
          <w:szCs w:val="28"/>
        </w:rPr>
        <w:t>.</w:t>
      </w:r>
      <w:proofErr w:type="gram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godine</w:t>
      </w:r>
      <w:proofErr w:type="spellEnd"/>
      <w:proofErr w:type="gramEnd"/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</w:p>
    <w:p w:rsidR="008571CE" w:rsidRDefault="008571CE" w:rsidP="008571CE">
      <w:pPr>
        <w:tabs>
          <w:tab w:val="left" w:pos="7725"/>
        </w:tabs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Akademske osnovne studije</w:t>
      </w:r>
    </w:p>
    <w:p w:rsidR="008571CE" w:rsidRPr="00AF59F4" w:rsidRDefault="008571CE" w:rsidP="008571CE">
      <w:pPr>
        <w:tabs>
          <w:tab w:val="left" w:pos="7725"/>
        </w:tabs>
        <w:rPr>
          <w:rFonts w:ascii="Cambria" w:hAnsi="Cambria"/>
          <w:lang/>
        </w:rPr>
      </w:pPr>
    </w:p>
    <w:p w:rsidR="008571CE" w:rsidRPr="00AF59F4" w:rsidRDefault="008571CE" w:rsidP="008571CE">
      <w:pPr>
        <w:rPr>
          <w:rFonts w:ascii="Cambria" w:hAnsi="Cambria" w:cs="Arial"/>
          <w:i/>
          <w:lang/>
        </w:rPr>
      </w:pPr>
      <w:r w:rsidRPr="00AF59F4">
        <w:rPr>
          <w:rFonts w:ascii="Cambria" w:hAnsi="Cambria" w:cs="Arial"/>
          <w:b/>
          <w:lang/>
        </w:rPr>
        <w:t>Studijski program DRAMA I POZORIŠTE</w:t>
      </w:r>
    </w:p>
    <w:p w:rsidR="008571CE" w:rsidRDefault="008571CE" w:rsidP="008571CE">
      <w:pPr>
        <w:rPr>
          <w:rFonts w:ascii="Cambria" w:hAnsi="Cambria" w:cs="Arial"/>
          <w:b/>
          <w:lang/>
        </w:rPr>
      </w:pPr>
    </w:p>
    <w:p w:rsidR="008571CE" w:rsidRDefault="008571CE" w:rsidP="008571CE">
      <w:pPr>
        <w:rPr>
          <w:rFonts w:ascii="Cambria" w:hAnsi="Cambria" w:cs="Arial"/>
          <w:b/>
          <w:lang/>
        </w:rPr>
      </w:pPr>
    </w:p>
    <w:p w:rsidR="008571CE" w:rsidRDefault="008571CE" w:rsidP="008571CE">
      <w:pPr>
        <w:rPr>
          <w:rFonts w:ascii="Cambria" w:hAnsi="Cambria" w:cs="Arial"/>
          <w:b/>
          <w:lang/>
        </w:rPr>
      </w:pPr>
    </w:p>
    <w:p w:rsidR="008571CE" w:rsidRDefault="008571CE" w:rsidP="008571CE">
      <w:pPr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 semestar</w:t>
      </w:r>
    </w:p>
    <w:p w:rsidR="008571CE" w:rsidRPr="00AF59F4" w:rsidRDefault="008571CE" w:rsidP="008571CE">
      <w:pPr>
        <w:rPr>
          <w:rFonts w:ascii="Cambria" w:hAnsi="Cambria"/>
          <w:b/>
          <w:lang/>
        </w:rPr>
      </w:pPr>
    </w:p>
    <w:tbl>
      <w:tblPr>
        <w:tblW w:w="139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442"/>
        <w:gridCol w:w="1617"/>
        <w:gridCol w:w="1707"/>
        <w:gridCol w:w="1463"/>
        <w:gridCol w:w="1706"/>
        <w:gridCol w:w="1950"/>
        <w:gridCol w:w="2438"/>
      </w:tblGrid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571CE" w:rsidRPr="00D43179" w:rsidRDefault="008571CE" w:rsidP="000300CF">
            <w:pPr>
              <w:rPr>
                <w:rFonts w:ascii="Cambria" w:hAnsi="Cambria"/>
                <w:sz w:val="18"/>
                <w:szCs w:val="18"/>
                <w:lang/>
              </w:rPr>
            </w:pPr>
            <w:r>
              <w:rPr>
                <w:rFonts w:ascii="Cambria" w:hAnsi="Cambria"/>
                <w:sz w:val="18"/>
                <w:szCs w:val="18"/>
                <w:lang/>
              </w:rPr>
              <w:t>Red</w:t>
            </w:r>
          </w:p>
          <w:p w:rsidR="008571CE" w:rsidRPr="00EC69FC" w:rsidRDefault="008571CE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D43179">
              <w:rPr>
                <w:rFonts w:ascii="Cambria" w:hAnsi="Cambria"/>
                <w:sz w:val="18"/>
                <w:szCs w:val="18"/>
                <w:lang/>
              </w:rPr>
              <w:t>broj</w:t>
            </w:r>
            <w:r w:rsidRPr="00EC69FC">
              <w:rPr>
                <w:rFonts w:ascii="Cambria" w:hAnsi="Cambria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442" w:type="dxa"/>
            <w:shd w:val="clear" w:color="auto" w:fill="E6E6E6"/>
          </w:tcPr>
          <w:p w:rsidR="008571CE" w:rsidRPr="0081310A" w:rsidRDefault="008571CE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81310A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617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1/2019</w:t>
            </w:r>
          </w:p>
        </w:tc>
        <w:tc>
          <w:tcPr>
            <w:tcW w:w="1707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2/2019</w:t>
            </w:r>
          </w:p>
        </w:tc>
        <w:tc>
          <w:tcPr>
            <w:tcW w:w="1463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9/2019</w:t>
            </w:r>
          </w:p>
        </w:tc>
        <w:tc>
          <w:tcPr>
            <w:tcW w:w="1706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12/2019</w:t>
            </w:r>
          </w:p>
        </w:tc>
        <w:tc>
          <w:tcPr>
            <w:tcW w:w="1950" w:type="dxa"/>
            <w:shd w:val="clear" w:color="auto" w:fill="E6E6E6"/>
          </w:tcPr>
          <w:p w:rsidR="008571CE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13/2019</w:t>
            </w:r>
          </w:p>
        </w:tc>
        <w:tc>
          <w:tcPr>
            <w:tcW w:w="2438" w:type="dxa"/>
            <w:shd w:val="clear" w:color="auto" w:fill="E6E6E6"/>
          </w:tcPr>
          <w:p w:rsidR="008571CE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20/2019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1.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 xml:space="preserve">Osnovi pozorišne režije 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1950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438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2.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Svjetska drama i pozorište I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950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438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3.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Istorija crnogorske kulture I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950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2438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4.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Muzika I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950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D</w:t>
            </w:r>
          </w:p>
        </w:tc>
        <w:tc>
          <w:tcPr>
            <w:tcW w:w="2438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5.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Engleski jezik I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950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438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06" w:type="dxa"/>
            <w:shd w:val="clear" w:color="auto" w:fill="E6E6E6"/>
          </w:tcPr>
          <w:p w:rsidR="008571CE" w:rsidRPr="00EC69FC" w:rsidRDefault="008571CE" w:rsidP="000300CF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/>
              </w:rPr>
              <w:t>6.</w:t>
            </w:r>
          </w:p>
        </w:tc>
        <w:tc>
          <w:tcPr>
            <w:tcW w:w="2442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Istorija umjetnosti I</w:t>
            </w:r>
          </w:p>
        </w:tc>
        <w:tc>
          <w:tcPr>
            <w:tcW w:w="161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707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63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  <w:tc>
          <w:tcPr>
            <w:tcW w:w="170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950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438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</w:tbl>
    <w:p w:rsidR="008571CE" w:rsidRPr="00796C45" w:rsidRDefault="008571CE" w:rsidP="008571CE">
      <w:pPr>
        <w:outlineLvl w:val="0"/>
        <w:rPr>
          <w:rFonts w:ascii="Cambria" w:hAnsi="Cambria" w:cs="Arial"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III semestar</w:t>
      </w: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Pr="00AF59F4" w:rsidRDefault="008571CE" w:rsidP="008571CE">
      <w:pPr>
        <w:outlineLvl w:val="0"/>
        <w:rPr>
          <w:rFonts w:ascii="Cambria" w:hAnsi="Cambria" w:cs="Arial"/>
          <w:b/>
          <w:lang/>
        </w:rPr>
      </w:pPr>
    </w:p>
    <w:tbl>
      <w:tblPr>
        <w:tblW w:w="121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3173"/>
        <w:gridCol w:w="2126"/>
        <w:gridCol w:w="2102"/>
        <w:gridCol w:w="2102"/>
        <w:gridCol w:w="2102"/>
      </w:tblGrid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571CE" w:rsidRPr="00FB4A20" w:rsidRDefault="008571CE" w:rsidP="000300CF">
            <w:pPr>
              <w:rPr>
                <w:sz w:val="16"/>
                <w:szCs w:val="16"/>
                <w:lang/>
              </w:rPr>
            </w:pPr>
            <w:r w:rsidRPr="00FB4A20">
              <w:rPr>
                <w:sz w:val="16"/>
                <w:szCs w:val="16"/>
                <w:lang/>
              </w:rPr>
              <w:t>Red.</w:t>
            </w:r>
          </w:p>
          <w:p w:rsidR="008571CE" w:rsidRPr="00FB4A20" w:rsidRDefault="008571CE" w:rsidP="000300CF">
            <w:pPr>
              <w:rPr>
                <w:lang/>
              </w:rPr>
            </w:pPr>
            <w:r w:rsidRPr="00FB4A20">
              <w:rPr>
                <w:sz w:val="16"/>
                <w:szCs w:val="16"/>
                <w:lang/>
              </w:rPr>
              <w:t>broj</w:t>
            </w:r>
            <w:r w:rsidRPr="00FB4A20">
              <w:rPr>
                <w:lang/>
              </w:rPr>
              <w:t xml:space="preserve"> </w:t>
            </w:r>
          </w:p>
        </w:tc>
        <w:tc>
          <w:tcPr>
            <w:tcW w:w="3173" w:type="dxa"/>
            <w:shd w:val="clear" w:color="auto" w:fill="E6E6E6"/>
          </w:tcPr>
          <w:p w:rsidR="008571CE" w:rsidRPr="0081310A" w:rsidRDefault="008571CE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81310A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2126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1/2018</w:t>
            </w:r>
          </w:p>
        </w:tc>
        <w:tc>
          <w:tcPr>
            <w:tcW w:w="2102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13/2018</w:t>
            </w:r>
          </w:p>
        </w:tc>
        <w:tc>
          <w:tcPr>
            <w:tcW w:w="2102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15/2018</w:t>
            </w:r>
          </w:p>
        </w:tc>
        <w:tc>
          <w:tcPr>
            <w:tcW w:w="2102" w:type="dxa"/>
            <w:shd w:val="clear" w:color="auto" w:fill="E6E6E6"/>
          </w:tcPr>
          <w:p w:rsidR="008571CE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20/2019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Pozorišna režija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Dramaturgija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Pozorišna produkcija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Svjetska drama i pozorište III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Južnoslovenska drama i pozorište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/>
              </w:rPr>
              <w:t>6.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Engleski jezik III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/>
              </w:rPr>
              <w:t>7.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 xml:space="preserve">Izborni predmeti: </w:t>
            </w:r>
          </w:p>
          <w:p w:rsidR="008571CE" w:rsidRPr="00A3215C" w:rsidRDefault="008571CE" w:rsidP="008571CE">
            <w:pPr>
              <w:numPr>
                <w:ilvl w:val="0"/>
                <w:numId w:val="1"/>
              </w:num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Osnovi filmske režije (Film i mediji)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1" w:type="dxa"/>
            <w:shd w:val="clear" w:color="auto" w:fill="E6E6E6"/>
          </w:tcPr>
          <w:p w:rsidR="008571CE" w:rsidRPr="00FB4A20" w:rsidRDefault="008571CE" w:rsidP="000300CF">
            <w:pPr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/>
              </w:rPr>
              <w:t>8.</w:t>
            </w:r>
          </w:p>
        </w:tc>
        <w:tc>
          <w:tcPr>
            <w:tcW w:w="3173" w:type="dxa"/>
          </w:tcPr>
          <w:p w:rsidR="008571CE" w:rsidRPr="0081310A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/>
              </w:rPr>
              <w:t>Praktičan rad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</w:tbl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rPr>
          <w:rFonts w:ascii="Cambria" w:hAnsi="Cambria" w:cs="Arial"/>
          <w:b/>
          <w:lang/>
        </w:rPr>
      </w:pPr>
      <w:r>
        <w:rPr>
          <w:rFonts w:ascii="Cambria" w:hAnsi="Cambria" w:cs="Arial"/>
          <w:b/>
          <w:lang/>
        </w:rPr>
        <w:t>V</w:t>
      </w:r>
      <w:r w:rsidRPr="00AF59F4">
        <w:rPr>
          <w:rFonts w:ascii="Cambria" w:hAnsi="Cambria" w:cs="Arial"/>
          <w:b/>
          <w:lang/>
        </w:rPr>
        <w:t xml:space="preserve"> semestar</w:t>
      </w:r>
    </w:p>
    <w:p w:rsidR="008571CE" w:rsidRDefault="008571CE" w:rsidP="008571CE">
      <w:pPr>
        <w:rPr>
          <w:rFonts w:ascii="Cambria" w:hAnsi="Cambria" w:cs="Arial"/>
          <w:b/>
          <w:lang/>
        </w:rPr>
      </w:pPr>
    </w:p>
    <w:p w:rsidR="008571CE" w:rsidRPr="00AF59F4" w:rsidRDefault="008571CE" w:rsidP="008571CE">
      <w:pPr>
        <w:rPr>
          <w:rFonts w:ascii="Cambria" w:hAnsi="Cambria"/>
          <w:b/>
          <w:lang/>
        </w:rPr>
      </w:pPr>
    </w:p>
    <w:tbl>
      <w:tblPr>
        <w:tblW w:w="10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3173"/>
        <w:gridCol w:w="2126"/>
        <w:gridCol w:w="2102"/>
        <w:gridCol w:w="2102"/>
      </w:tblGrid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571CE" w:rsidRPr="00D43179" w:rsidRDefault="008571CE" w:rsidP="000300CF">
            <w:pPr>
              <w:rPr>
                <w:rFonts w:ascii="Cambria" w:hAnsi="Cambria"/>
                <w:sz w:val="18"/>
                <w:szCs w:val="18"/>
                <w:lang/>
              </w:rPr>
            </w:pPr>
            <w:r>
              <w:rPr>
                <w:rFonts w:ascii="Cambria" w:hAnsi="Cambria"/>
                <w:sz w:val="18"/>
                <w:szCs w:val="18"/>
                <w:lang/>
              </w:rPr>
              <w:t>Red</w:t>
            </w:r>
          </w:p>
          <w:p w:rsidR="008571CE" w:rsidRPr="00EC69FC" w:rsidRDefault="008571CE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D43179">
              <w:rPr>
                <w:rFonts w:ascii="Cambria" w:hAnsi="Cambria"/>
                <w:sz w:val="18"/>
                <w:szCs w:val="18"/>
                <w:lang/>
              </w:rPr>
              <w:t>broj</w:t>
            </w:r>
            <w:r w:rsidRPr="00EC69FC">
              <w:rPr>
                <w:rFonts w:ascii="Cambria" w:hAnsi="Cambria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73" w:type="dxa"/>
            <w:shd w:val="clear" w:color="auto" w:fill="E6E6E6"/>
          </w:tcPr>
          <w:p w:rsidR="008571CE" w:rsidRPr="0081310A" w:rsidRDefault="008571CE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81310A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2126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17/2017</w:t>
            </w:r>
          </w:p>
        </w:tc>
        <w:tc>
          <w:tcPr>
            <w:tcW w:w="2102" w:type="dxa"/>
            <w:shd w:val="clear" w:color="auto" w:fill="E6E6E6"/>
          </w:tcPr>
          <w:p w:rsidR="008571CE" w:rsidRPr="0081310A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19/2017</w:t>
            </w:r>
          </w:p>
        </w:tc>
        <w:tc>
          <w:tcPr>
            <w:tcW w:w="2102" w:type="dxa"/>
            <w:shd w:val="clear" w:color="auto" w:fill="E6E6E6"/>
          </w:tcPr>
          <w:p w:rsidR="008571CE" w:rsidRDefault="008571CE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20/2019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/>
              </w:rPr>
              <w:t>1.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Crnogorska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drama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pozorište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/>
              </w:rPr>
              <w:t>2.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Psihologija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/>
              </w:rPr>
              <w:t>3.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Govor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/>
              </w:rPr>
              <w:t>4.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Teorija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medija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/>
              </w:rPr>
              <w:t>5.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Engleskijezik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V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E</w:t>
            </w: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6.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Pozorišnarežija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III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7.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Rad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sa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glumcem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8.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Osnovi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scenskog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dizajna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9.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Pozorišna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produkcija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III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10.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Produkcija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digitalnim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novim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medijima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8571CE" w:rsidRPr="00FB4A20" w:rsidTr="000300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11.</w:t>
            </w:r>
          </w:p>
        </w:tc>
        <w:tc>
          <w:tcPr>
            <w:tcW w:w="3173" w:type="dxa"/>
          </w:tcPr>
          <w:p w:rsidR="008571CE" w:rsidRPr="00467220" w:rsidRDefault="008571CE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Menadžment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kulturi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2126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2102" w:type="dxa"/>
          </w:tcPr>
          <w:p w:rsidR="008571CE" w:rsidRPr="0081310A" w:rsidRDefault="008571CE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</w:tr>
    </w:tbl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8571CE" w:rsidRDefault="008571CE" w:rsidP="008571CE">
      <w:pPr>
        <w:outlineLvl w:val="0"/>
        <w:rPr>
          <w:rFonts w:ascii="Cambria" w:hAnsi="Cambria" w:cs="Arial"/>
          <w:b/>
          <w:lang/>
        </w:rPr>
      </w:pPr>
    </w:p>
    <w:p w:rsidR="004A4DDD" w:rsidRDefault="004A4DDD"/>
    <w:sectPr w:rsidR="004A4DDD" w:rsidSect="008571C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71CE"/>
    <w:rsid w:val="004A4DDD"/>
    <w:rsid w:val="008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2020-02-14T07:05:00Z</dcterms:created>
  <dcterms:modified xsi:type="dcterms:W3CDTF">2020-02-14T07:09:00Z</dcterms:modified>
</cp:coreProperties>
</file>