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E5C" w:rsidRPr="007B0E5C" w:rsidRDefault="007B0E5C" w:rsidP="00EB4BA6">
      <w:pPr>
        <w:jc w:val="both"/>
        <w:rPr>
          <w:b/>
          <w:color w:val="000000" w:themeColor="text1"/>
        </w:rPr>
      </w:pPr>
      <w:proofErr w:type="spellStart"/>
      <w:r w:rsidRPr="007B0E5C">
        <w:rPr>
          <w:b/>
          <w:color w:val="000000" w:themeColor="text1"/>
        </w:rPr>
        <w:t>Studijski</w:t>
      </w:r>
      <w:proofErr w:type="spellEnd"/>
      <w:r w:rsidRPr="007B0E5C">
        <w:rPr>
          <w:b/>
          <w:color w:val="000000" w:themeColor="text1"/>
        </w:rPr>
        <w:t xml:space="preserve"> program Drama </w:t>
      </w:r>
      <w:proofErr w:type="spellStart"/>
      <w:r w:rsidRPr="007B0E5C">
        <w:rPr>
          <w:b/>
          <w:color w:val="000000" w:themeColor="text1"/>
        </w:rPr>
        <w:t>i</w:t>
      </w:r>
      <w:proofErr w:type="spellEnd"/>
      <w:r w:rsidRPr="007B0E5C">
        <w:rPr>
          <w:b/>
          <w:color w:val="000000" w:themeColor="text1"/>
        </w:rPr>
        <w:t xml:space="preserve"> </w:t>
      </w:r>
      <w:proofErr w:type="spellStart"/>
      <w:r w:rsidRPr="007B0E5C">
        <w:rPr>
          <w:b/>
          <w:color w:val="000000" w:themeColor="text1"/>
        </w:rPr>
        <w:t>pozorište</w:t>
      </w:r>
      <w:proofErr w:type="spellEnd"/>
    </w:p>
    <w:p w:rsidR="007B0E5C" w:rsidRPr="007B0E5C" w:rsidRDefault="007B0E5C" w:rsidP="00EB4BA6">
      <w:pPr>
        <w:jc w:val="both"/>
        <w:rPr>
          <w:b/>
          <w:color w:val="000000" w:themeColor="text1"/>
        </w:rPr>
      </w:pPr>
      <w:proofErr w:type="spellStart"/>
      <w:r w:rsidRPr="007B0E5C">
        <w:rPr>
          <w:b/>
          <w:color w:val="000000" w:themeColor="text1"/>
        </w:rPr>
        <w:t>Osnovi</w:t>
      </w:r>
      <w:proofErr w:type="spellEnd"/>
      <w:r w:rsidRPr="007B0E5C">
        <w:rPr>
          <w:b/>
          <w:color w:val="000000" w:themeColor="text1"/>
        </w:rPr>
        <w:t xml:space="preserve"> </w:t>
      </w:r>
      <w:proofErr w:type="spellStart"/>
      <w:r w:rsidRPr="007B0E5C">
        <w:rPr>
          <w:b/>
          <w:color w:val="000000" w:themeColor="text1"/>
        </w:rPr>
        <w:t>pozorišne</w:t>
      </w:r>
      <w:proofErr w:type="spellEnd"/>
      <w:r w:rsidRPr="007B0E5C">
        <w:rPr>
          <w:b/>
          <w:color w:val="000000" w:themeColor="text1"/>
        </w:rPr>
        <w:t xml:space="preserve"> </w:t>
      </w:r>
      <w:proofErr w:type="spellStart"/>
      <w:r w:rsidRPr="007B0E5C">
        <w:rPr>
          <w:b/>
          <w:color w:val="000000" w:themeColor="text1"/>
        </w:rPr>
        <w:t>produkcije</w:t>
      </w:r>
      <w:proofErr w:type="spellEnd"/>
    </w:p>
    <w:p w:rsidR="007B0E5C" w:rsidRPr="007B0E5C" w:rsidRDefault="007B0E5C" w:rsidP="00EB4BA6">
      <w:pPr>
        <w:jc w:val="both"/>
        <w:rPr>
          <w:b/>
          <w:color w:val="000000" w:themeColor="text1"/>
        </w:rPr>
      </w:pPr>
    </w:p>
    <w:p w:rsidR="007B0E5C" w:rsidRDefault="007B0E5C" w:rsidP="00EB4BA6">
      <w:pPr>
        <w:jc w:val="both"/>
        <w:rPr>
          <w:color w:val="000000" w:themeColor="text1"/>
        </w:rPr>
      </w:pPr>
      <w:proofErr w:type="spellStart"/>
      <w:proofErr w:type="gramStart"/>
      <w:r w:rsidRPr="007B0E5C">
        <w:rPr>
          <w:color w:val="000000" w:themeColor="text1"/>
        </w:rPr>
        <w:t>mr</w:t>
      </w:r>
      <w:proofErr w:type="spellEnd"/>
      <w:proofErr w:type="gramEnd"/>
      <w:r w:rsidRPr="007B0E5C">
        <w:rPr>
          <w:color w:val="000000" w:themeColor="text1"/>
        </w:rPr>
        <w:t xml:space="preserve"> Janko </w:t>
      </w:r>
      <w:proofErr w:type="spellStart"/>
      <w:r w:rsidRPr="007B0E5C">
        <w:rPr>
          <w:color w:val="000000" w:themeColor="text1"/>
        </w:rPr>
        <w:t>Ljumović</w:t>
      </w:r>
      <w:proofErr w:type="spellEnd"/>
      <w:r w:rsidRPr="007B0E5C">
        <w:rPr>
          <w:color w:val="000000" w:themeColor="text1"/>
        </w:rPr>
        <w:t xml:space="preserve">, </w:t>
      </w:r>
      <w:proofErr w:type="spellStart"/>
      <w:r w:rsidRPr="007B0E5C">
        <w:rPr>
          <w:color w:val="000000" w:themeColor="text1"/>
        </w:rPr>
        <w:t>vanr</w:t>
      </w:r>
      <w:proofErr w:type="spellEnd"/>
      <w:r w:rsidRPr="007B0E5C">
        <w:rPr>
          <w:color w:val="000000" w:themeColor="text1"/>
        </w:rPr>
        <w:t xml:space="preserve">. </w:t>
      </w:r>
      <w:proofErr w:type="gramStart"/>
      <w:r w:rsidRPr="007B0E5C">
        <w:rPr>
          <w:color w:val="000000" w:themeColor="text1"/>
        </w:rPr>
        <w:t>prof</w:t>
      </w:r>
      <w:proofErr w:type="gramEnd"/>
    </w:p>
    <w:p w:rsidR="007B0E5C" w:rsidRPr="007B0E5C" w:rsidRDefault="007B0E5C" w:rsidP="00EB4BA6">
      <w:pPr>
        <w:jc w:val="both"/>
        <w:rPr>
          <w:color w:val="000000" w:themeColor="text1"/>
        </w:rPr>
      </w:pPr>
    </w:p>
    <w:p w:rsidR="007B0E5C" w:rsidRDefault="007B0E5C" w:rsidP="00EB4BA6">
      <w:pPr>
        <w:jc w:val="both"/>
        <w:rPr>
          <w:b/>
          <w:color w:val="4F81BD" w:themeColor="accent1"/>
        </w:rPr>
      </w:pPr>
    </w:p>
    <w:p w:rsidR="00E801AB" w:rsidRPr="007B0E5C" w:rsidRDefault="006208C0" w:rsidP="007B0E5C">
      <w:pPr>
        <w:jc w:val="center"/>
        <w:rPr>
          <w:b/>
          <w:color w:val="4F81BD" w:themeColor="accent1"/>
          <w:sz w:val="32"/>
          <w:szCs w:val="32"/>
        </w:rPr>
      </w:pPr>
      <w:proofErr w:type="spellStart"/>
      <w:r w:rsidRPr="007B0E5C">
        <w:rPr>
          <w:b/>
          <w:color w:val="4F81BD" w:themeColor="accent1"/>
          <w:sz w:val="32"/>
          <w:szCs w:val="32"/>
        </w:rPr>
        <w:t>Tehničko-tehnološki</w:t>
      </w:r>
      <w:proofErr w:type="spellEnd"/>
      <w:r w:rsidRPr="007B0E5C">
        <w:rPr>
          <w:b/>
          <w:color w:val="4F81BD" w:themeColor="accent1"/>
          <w:sz w:val="32"/>
          <w:szCs w:val="32"/>
        </w:rPr>
        <w:t xml:space="preserve"> </w:t>
      </w:r>
      <w:proofErr w:type="spellStart"/>
      <w:r w:rsidRPr="007B0E5C">
        <w:rPr>
          <w:b/>
          <w:color w:val="4F81BD" w:themeColor="accent1"/>
          <w:sz w:val="32"/>
          <w:szCs w:val="32"/>
        </w:rPr>
        <w:t>aspekti</w:t>
      </w:r>
      <w:proofErr w:type="spellEnd"/>
      <w:r w:rsidRPr="007B0E5C">
        <w:rPr>
          <w:b/>
          <w:color w:val="4F81BD" w:themeColor="accent1"/>
          <w:sz w:val="32"/>
          <w:szCs w:val="32"/>
        </w:rPr>
        <w:t xml:space="preserve"> </w:t>
      </w:r>
      <w:proofErr w:type="spellStart"/>
      <w:r w:rsidRPr="007B0E5C">
        <w:rPr>
          <w:b/>
          <w:color w:val="4F81BD" w:themeColor="accent1"/>
          <w:sz w:val="32"/>
          <w:szCs w:val="32"/>
        </w:rPr>
        <w:t>pozorišne</w:t>
      </w:r>
      <w:proofErr w:type="spellEnd"/>
      <w:r w:rsidRPr="007B0E5C">
        <w:rPr>
          <w:b/>
          <w:color w:val="4F81BD" w:themeColor="accent1"/>
          <w:sz w:val="32"/>
          <w:szCs w:val="32"/>
        </w:rPr>
        <w:t xml:space="preserve"> </w:t>
      </w:r>
      <w:proofErr w:type="spellStart"/>
      <w:r w:rsidRPr="007B0E5C">
        <w:rPr>
          <w:b/>
          <w:color w:val="4F81BD" w:themeColor="accent1"/>
          <w:sz w:val="32"/>
          <w:szCs w:val="32"/>
        </w:rPr>
        <w:t>produkcije</w:t>
      </w:r>
      <w:proofErr w:type="spellEnd"/>
    </w:p>
    <w:p w:rsidR="006208C0" w:rsidRPr="00EB4BA6" w:rsidRDefault="006208C0" w:rsidP="00EB4BA6">
      <w:pPr>
        <w:jc w:val="both"/>
      </w:pPr>
    </w:p>
    <w:p w:rsidR="006208C0" w:rsidRPr="00EB4BA6" w:rsidRDefault="006208C0" w:rsidP="00EB4BA6">
      <w:pPr>
        <w:jc w:val="both"/>
      </w:pPr>
    </w:p>
    <w:p w:rsidR="006208C0" w:rsidRPr="00EB4BA6" w:rsidRDefault="006208C0" w:rsidP="00EB4BA6">
      <w:pPr>
        <w:jc w:val="both"/>
      </w:pPr>
    </w:p>
    <w:p w:rsidR="006208C0" w:rsidRPr="00EB4BA6" w:rsidRDefault="006208C0" w:rsidP="00EB4BA6">
      <w:pPr>
        <w:spacing w:line="276" w:lineRule="auto"/>
        <w:jc w:val="both"/>
      </w:pPr>
      <w:proofErr w:type="spellStart"/>
      <w:r w:rsidRPr="00EB4BA6">
        <w:t>Tehničko-tehnološke</w:t>
      </w:r>
      <w:proofErr w:type="spellEnd"/>
      <w:r w:rsidRPr="00EB4BA6">
        <w:t xml:space="preserve"> </w:t>
      </w:r>
      <w:proofErr w:type="spellStart"/>
      <w:r w:rsidRPr="00EB4BA6">
        <w:t>aspekte</w:t>
      </w:r>
      <w:proofErr w:type="spellEnd"/>
      <w:r w:rsidRPr="00EB4BA6">
        <w:t xml:space="preserve"> </w:t>
      </w:r>
      <w:proofErr w:type="spellStart"/>
      <w:r w:rsidRPr="00EB4BA6">
        <w:t>pozorišne</w:t>
      </w:r>
      <w:proofErr w:type="spellEnd"/>
      <w:r w:rsidRPr="00EB4BA6">
        <w:t xml:space="preserve"> </w:t>
      </w:r>
      <w:proofErr w:type="spellStart"/>
      <w:r w:rsidRPr="00EB4BA6">
        <w:t>produkcije</w:t>
      </w:r>
      <w:proofErr w:type="spellEnd"/>
      <w:r w:rsidRPr="00EB4BA6">
        <w:t xml:space="preserve"> </w:t>
      </w:r>
      <w:proofErr w:type="spellStart"/>
      <w:r w:rsidRPr="00EB4BA6">
        <w:t>sagledavamo</w:t>
      </w:r>
      <w:proofErr w:type="spellEnd"/>
      <w:r w:rsidRPr="00EB4BA6">
        <w:t xml:space="preserve"> u </w:t>
      </w:r>
      <w:proofErr w:type="spellStart"/>
      <w:r w:rsidRPr="00EB4BA6">
        <w:t>odnosu</w:t>
      </w:r>
      <w:proofErr w:type="spellEnd"/>
      <w:r w:rsidRPr="00EB4BA6">
        <w:t xml:space="preserve"> </w:t>
      </w:r>
      <w:proofErr w:type="spellStart"/>
      <w:proofErr w:type="gramStart"/>
      <w:r w:rsidRPr="00EB4BA6">
        <w:t>na</w:t>
      </w:r>
      <w:proofErr w:type="spellEnd"/>
      <w:proofErr w:type="gramEnd"/>
      <w:r w:rsidRPr="00EB4BA6">
        <w:t xml:space="preserve"> </w:t>
      </w:r>
      <w:proofErr w:type="spellStart"/>
      <w:r w:rsidRPr="00EB4BA6">
        <w:t>prostorne</w:t>
      </w:r>
      <w:proofErr w:type="spellEnd"/>
      <w:r w:rsidRPr="00EB4BA6">
        <w:t xml:space="preserve"> </w:t>
      </w:r>
      <w:proofErr w:type="spellStart"/>
      <w:r w:rsidRPr="00EB4BA6">
        <w:t>aspekte</w:t>
      </w:r>
      <w:proofErr w:type="spellEnd"/>
      <w:r w:rsidRPr="00EB4BA6">
        <w:t xml:space="preserve"> </w:t>
      </w:r>
      <w:proofErr w:type="spellStart"/>
      <w:r w:rsidRPr="00EB4BA6">
        <w:t>pozorišta</w:t>
      </w:r>
      <w:proofErr w:type="spellEnd"/>
      <w:r w:rsidRPr="00EB4BA6">
        <w:t xml:space="preserve">, </w:t>
      </w:r>
      <w:proofErr w:type="spellStart"/>
      <w:r w:rsidRPr="00EB4BA6">
        <w:t>tj</w:t>
      </w:r>
      <w:proofErr w:type="spellEnd"/>
      <w:r w:rsidRPr="00EB4BA6">
        <w:t xml:space="preserve">. </w:t>
      </w:r>
      <w:proofErr w:type="spellStart"/>
      <w:proofErr w:type="gramStart"/>
      <w:r w:rsidRPr="00EB4BA6">
        <w:t>mjesto</w:t>
      </w:r>
      <w:proofErr w:type="spellEnd"/>
      <w:proofErr w:type="gramEnd"/>
      <w:r w:rsidRPr="00EB4BA6">
        <w:t xml:space="preserve"> </w:t>
      </w:r>
      <w:proofErr w:type="spellStart"/>
      <w:r w:rsidRPr="00EB4BA6">
        <w:t>njegovog</w:t>
      </w:r>
      <w:proofErr w:type="spellEnd"/>
      <w:r w:rsidRPr="00EB4BA6">
        <w:t xml:space="preserve"> </w:t>
      </w:r>
      <w:proofErr w:type="spellStart"/>
      <w:r w:rsidRPr="00EB4BA6">
        <w:t>izvođenja</w:t>
      </w:r>
      <w:proofErr w:type="spellEnd"/>
      <w:r w:rsidRPr="00EB4BA6">
        <w:t>.</w:t>
      </w:r>
    </w:p>
    <w:p w:rsidR="006208C0" w:rsidRPr="00EB4BA6" w:rsidRDefault="006208C0" w:rsidP="00EB4BA6">
      <w:pPr>
        <w:spacing w:line="276" w:lineRule="auto"/>
        <w:jc w:val="both"/>
      </w:pPr>
    </w:p>
    <w:p w:rsidR="006208C0" w:rsidRPr="00EB4BA6" w:rsidRDefault="006208C0" w:rsidP="00EB4BA6">
      <w:pPr>
        <w:spacing w:line="276" w:lineRule="auto"/>
        <w:jc w:val="both"/>
      </w:pPr>
      <w:proofErr w:type="spellStart"/>
      <w:r w:rsidRPr="00EB4BA6">
        <w:t>Pozorište</w:t>
      </w:r>
      <w:proofErr w:type="spellEnd"/>
      <w:r w:rsidRPr="00EB4BA6">
        <w:t xml:space="preserve"> </w:t>
      </w:r>
      <w:proofErr w:type="spellStart"/>
      <w:proofErr w:type="gramStart"/>
      <w:r w:rsidRPr="00EB4BA6">
        <w:t>na</w:t>
      </w:r>
      <w:proofErr w:type="spellEnd"/>
      <w:proofErr w:type="gramEnd"/>
      <w:r w:rsidRPr="00EB4BA6">
        <w:t xml:space="preserve"> </w:t>
      </w:r>
      <w:proofErr w:type="spellStart"/>
      <w:r w:rsidRPr="00EB4BA6">
        <w:t>otvorenom</w:t>
      </w:r>
      <w:proofErr w:type="spellEnd"/>
      <w:r w:rsidRPr="00EB4BA6">
        <w:t xml:space="preserve"> </w:t>
      </w:r>
      <w:proofErr w:type="spellStart"/>
      <w:r w:rsidRPr="00EB4BA6">
        <w:t>ili</w:t>
      </w:r>
      <w:proofErr w:type="spellEnd"/>
      <w:r w:rsidRPr="00EB4BA6">
        <w:t xml:space="preserve"> </w:t>
      </w:r>
      <w:proofErr w:type="spellStart"/>
      <w:r w:rsidRPr="00EB4BA6">
        <w:t>pozorište</w:t>
      </w:r>
      <w:proofErr w:type="spellEnd"/>
      <w:r w:rsidRPr="00EB4BA6">
        <w:t xml:space="preserve"> “</w:t>
      </w:r>
      <w:proofErr w:type="spellStart"/>
      <w:r w:rsidRPr="00EB4BA6">
        <w:t>scena</w:t>
      </w:r>
      <w:proofErr w:type="spellEnd"/>
      <w:r w:rsidRPr="00EB4BA6">
        <w:t xml:space="preserve"> </w:t>
      </w:r>
      <w:proofErr w:type="spellStart"/>
      <w:r w:rsidRPr="00EB4BA6">
        <w:t>kutija</w:t>
      </w:r>
      <w:proofErr w:type="spellEnd"/>
      <w:r w:rsidRPr="00EB4BA6">
        <w:t xml:space="preserve">” </w:t>
      </w:r>
      <w:proofErr w:type="spellStart"/>
      <w:r w:rsidRPr="00EB4BA6">
        <w:t>predstavlja</w:t>
      </w:r>
      <w:proofErr w:type="spellEnd"/>
      <w:r w:rsidRPr="00EB4BA6">
        <w:t xml:space="preserve"> </w:t>
      </w:r>
      <w:proofErr w:type="spellStart"/>
      <w:r w:rsidRPr="00EB4BA6">
        <w:t>različite</w:t>
      </w:r>
      <w:proofErr w:type="spellEnd"/>
      <w:r w:rsidRPr="00EB4BA6">
        <w:t xml:space="preserve"> </w:t>
      </w:r>
      <w:proofErr w:type="spellStart"/>
      <w:r w:rsidRPr="00EB4BA6">
        <w:t>oblike</w:t>
      </w:r>
      <w:proofErr w:type="spellEnd"/>
      <w:r w:rsidRPr="00EB4BA6">
        <w:t xml:space="preserve"> </w:t>
      </w:r>
      <w:proofErr w:type="spellStart"/>
      <w:r w:rsidRPr="00EB4BA6">
        <w:t>pozorišta</w:t>
      </w:r>
      <w:proofErr w:type="spellEnd"/>
      <w:r w:rsidRPr="00EB4BA6">
        <w:t xml:space="preserve">, </w:t>
      </w:r>
      <w:proofErr w:type="spellStart"/>
      <w:r w:rsidRPr="00EB4BA6">
        <w:t>namjenski</w:t>
      </w:r>
      <w:proofErr w:type="spellEnd"/>
      <w:r w:rsidRPr="00EB4BA6">
        <w:t xml:space="preserve"> </w:t>
      </w:r>
      <w:proofErr w:type="spellStart"/>
      <w:r w:rsidRPr="00EB4BA6">
        <w:t>građenog</w:t>
      </w:r>
      <w:proofErr w:type="spellEnd"/>
      <w:r w:rsidRPr="00EB4BA6">
        <w:t xml:space="preserve"> </w:t>
      </w:r>
      <w:proofErr w:type="spellStart"/>
      <w:r w:rsidRPr="00EB4BA6">
        <w:t>kao</w:t>
      </w:r>
      <w:proofErr w:type="spellEnd"/>
      <w:r w:rsidRPr="00EB4BA6">
        <w:t xml:space="preserve"> </w:t>
      </w:r>
      <w:proofErr w:type="spellStart"/>
      <w:r w:rsidRPr="00EB4BA6">
        <w:t>stalni</w:t>
      </w:r>
      <w:proofErr w:type="spellEnd"/>
      <w:r w:rsidRPr="00EB4BA6">
        <w:t xml:space="preserve"> </w:t>
      </w:r>
      <w:proofErr w:type="spellStart"/>
      <w:r w:rsidRPr="00EB4BA6">
        <w:t>ili</w:t>
      </w:r>
      <w:proofErr w:type="spellEnd"/>
      <w:r w:rsidRPr="00EB4BA6">
        <w:t xml:space="preserve"> </w:t>
      </w:r>
      <w:proofErr w:type="spellStart"/>
      <w:r w:rsidRPr="00EB4BA6">
        <w:t>privremeni</w:t>
      </w:r>
      <w:proofErr w:type="spellEnd"/>
      <w:r w:rsidRPr="00EB4BA6">
        <w:t xml:space="preserve"> </w:t>
      </w:r>
      <w:proofErr w:type="spellStart"/>
      <w:r w:rsidRPr="00EB4BA6">
        <w:t>sadržaj</w:t>
      </w:r>
      <w:proofErr w:type="spellEnd"/>
      <w:r w:rsidRPr="00EB4BA6">
        <w:t xml:space="preserve">. </w:t>
      </w:r>
    </w:p>
    <w:p w:rsidR="006208C0" w:rsidRPr="00EB4BA6" w:rsidRDefault="006208C0" w:rsidP="00EB4BA6">
      <w:pPr>
        <w:spacing w:line="276" w:lineRule="auto"/>
        <w:jc w:val="both"/>
      </w:pPr>
    </w:p>
    <w:p w:rsidR="006208C0" w:rsidRPr="00EB4BA6" w:rsidRDefault="006208C0" w:rsidP="00EB4BA6">
      <w:pPr>
        <w:spacing w:line="276" w:lineRule="auto"/>
        <w:jc w:val="both"/>
      </w:pPr>
      <w:proofErr w:type="spellStart"/>
      <w:r w:rsidRPr="00EB4BA6">
        <w:t>Pozorišta</w:t>
      </w:r>
      <w:proofErr w:type="spellEnd"/>
      <w:r w:rsidRPr="00EB4BA6">
        <w:t xml:space="preserve"> </w:t>
      </w:r>
      <w:proofErr w:type="spellStart"/>
      <w:r w:rsidRPr="00EB4BA6">
        <w:t>su</w:t>
      </w:r>
      <w:proofErr w:type="spellEnd"/>
      <w:r w:rsidRPr="00EB4BA6">
        <w:t xml:space="preserve"> </w:t>
      </w:r>
      <w:proofErr w:type="gramStart"/>
      <w:r w:rsidRPr="00EB4BA6">
        <w:t>od</w:t>
      </w:r>
      <w:proofErr w:type="gramEnd"/>
      <w:r w:rsidRPr="00EB4BA6">
        <w:t xml:space="preserve"> </w:t>
      </w:r>
      <w:proofErr w:type="spellStart"/>
      <w:r w:rsidRPr="00EB4BA6">
        <w:t>antičnih</w:t>
      </w:r>
      <w:proofErr w:type="spellEnd"/>
      <w:r w:rsidRPr="00EB4BA6">
        <w:t xml:space="preserve"> </w:t>
      </w:r>
      <w:proofErr w:type="spellStart"/>
      <w:r w:rsidRPr="00EB4BA6">
        <w:t>vremena</w:t>
      </w:r>
      <w:proofErr w:type="spellEnd"/>
      <w:r w:rsidRPr="00EB4BA6">
        <w:t xml:space="preserve"> do </w:t>
      </w:r>
      <w:proofErr w:type="spellStart"/>
      <w:r w:rsidRPr="00EB4BA6">
        <w:t>gradnje</w:t>
      </w:r>
      <w:proofErr w:type="spellEnd"/>
      <w:r w:rsidRPr="00EB4BA6">
        <w:t xml:space="preserve"> </w:t>
      </w:r>
      <w:proofErr w:type="spellStart"/>
      <w:r w:rsidRPr="00EB4BA6">
        <w:t>prvih</w:t>
      </w:r>
      <w:proofErr w:type="spellEnd"/>
      <w:r w:rsidRPr="00EB4BA6">
        <w:t xml:space="preserve"> </w:t>
      </w:r>
      <w:proofErr w:type="spellStart"/>
      <w:r w:rsidRPr="00EB4BA6">
        <w:t>pozorišita</w:t>
      </w:r>
      <w:proofErr w:type="spellEnd"/>
      <w:r w:rsidRPr="00EB4BA6">
        <w:t xml:space="preserve"> u </w:t>
      </w:r>
      <w:proofErr w:type="spellStart"/>
      <w:r w:rsidRPr="00EB4BA6">
        <w:t>vrijeme</w:t>
      </w:r>
      <w:proofErr w:type="spellEnd"/>
      <w:r w:rsidRPr="00EB4BA6">
        <w:t xml:space="preserve"> </w:t>
      </w:r>
      <w:proofErr w:type="spellStart"/>
      <w:r w:rsidRPr="00EB4BA6">
        <w:t>renesanse</w:t>
      </w:r>
      <w:proofErr w:type="spellEnd"/>
      <w:r w:rsidRPr="00EB4BA6">
        <w:t xml:space="preserve"> u </w:t>
      </w:r>
      <w:proofErr w:type="spellStart"/>
      <w:r w:rsidRPr="00EB4BA6">
        <w:t>Italiji</w:t>
      </w:r>
      <w:proofErr w:type="spellEnd"/>
      <w:r w:rsidRPr="00EB4BA6">
        <w:t xml:space="preserve"> </w:t>
      </w:r>
      <w:proofErr w:type="spellStart"/>
      <w:r w:rsidRPr="00EB4BA6">
        <w:t>zavisila</w:t>
      </w:r>
      <w:proofErr w:type="spellEnd"/>
      <w:r w:rsidRPr="00EB4BA6">
        <w:t xml:space="preserve"> od </w:t>
      </w:r>
      <w:proofErr w:type="spellStart"/>
      <w:r w:rsidRPr="00EB4BA6">
        <w:t>njegove</w:t>
      </w:r>
      <w:proofErr w:type="spellEnd"/>
      <w:r w:rsidRPr="00EB4BA6">
        <w:t xml:space="preserve"> </w:t>
      </w:r>
      <w:proofErr w:type="spellStart"/>
      <w:r w:rsidRPr="00EB4BA6">
        <w:t>namjene</w:t>
      </w:r>
      <w:proofErr w:type="spellEnd"/>
      <w:r w:rsidRPr="00EB4BA6">
        <w:t xml:space="preserve">, </w:t>
      </w:r>
      <w:proofErr w:type="spellStart"/>
      <w:r w:rsidRPr="00EB4BA6">
        <w:t>mjesta</w:t>
      </w:r>
      <w:proofErr w:type="spellEnd"/>
      <w:r w:rsidRPr="00EB4BA6">
        <w:t xml:space="preserve"> </w:t>
      </w:r>
      <w:proofErr w:type="spellStart"/>
      <w:r w:rsidRPr="00EB4BA6">
        <w:t>i</w:t>
      </w:r>
      <w:proofErr w:type="spellEnd"/>
      <w:r w:rsidRPr="00EB4BA6">
        <w:t xml:space="preserve"> </w:t>
      </w:r>
      <w:proofErr w:type="spellStart"/>
      <w:r w:rsidRPr="00EB4BA6">
        <w:t>uloge</w:t>
      </w:r>
      <w:proofErr w:type="spellEnd"/>
      <w:r w:rsidRPr="00EB4BA6">
        <w:t xml:space="preserve"> u </w:t>
      </w:r>
      <w:proofErr w:type="spellStart"/>
      <w:r w:rsidRPr="00EB4BA6">
        <w:t>društvu</w:t>
      </w:r>
      <w:proofErr w:type="spellEnd"/>
      <w:r w:rsidRPr="00EB4BA6">
        <w:t xml:space="preserve">. </w:t>
      </w:r>
      <w:proofErr w:type="spellStart"/>
      <w:r w:rsidRPr="00EB4BA6">
        <w:t>Tako</w:t>
      </w:r>
      <w:proofErr w:type="spellEnd"/>
      <w:r w:rsidRPr="00EB4BA6">
        <w:t xml:space="preserve"> </w:t>
      </w:r>
      <w:proofErr w:type="spellStart"/>
      <w:r w:rsidRPr="00EB4BA6">
        <w:t>i</w:t>
      </w:r>
      <w:proofErr w:type="spellEnd"/>
      <w:r w:rsidRPr="00EB4BA6">
        <w:t xml:space="preserve"> </w:t>
      </w:r>
      <w:proofErr w:type="spellStart"/>
      <w:proofErr w:type="gramStart"/>
      <w:r w:rsidRPr="00EB4BA6">
        <w:t>danas</w:t>
      </w:r>
      <w:proofErr w:type="spellEnd"/>
      <w:proofErr w:type="gramEnd"/>
      <w:r w:rsidRPr="00EB4BA6">
        <w:t>.</w:t>
      </w:r>
    </w:p>
    <w:p w:rsidR="006208C0" w:rsidRPr="00EB4BA6" w:rsidRDefault="006208C0" w:rsidP="00EB4BA6">
      <w:pPr>
        <w:spacing w:line="276" w:lineRule="auto"/>
        <w:jc w:val="both"/>
      </w:pPr>
    </w:p>
    <w:p w:rsidR="006208C0" w:rsidRDefault="006208C0" w:rsidP="00EB4BA6">
      <w:pPr>
        <w:spacing w:line="276" w:lineRule="auto"/>
        <w:jc w:val="both"/>
      </w:pPr>
      <w:proofErr w:type="spellStart"/>
      <w:r w:rsidRPr="00EB4BA6">
        <w:t>Pozorišna</w:t>
      </w:r>
      <w:proofErr w:type="spellEnd"/>
      <w:r w:rsidRPr="00EB4BA6">
        <w:t xml:space="preserve"> </w:t>
      </w:r>
      <w:proofErr w:type="spellStart"/>
      <w:r w:rsidRPr="00EB4BA6">
        <w:t>zgrada</w:t>
      </w:r>
      <w:proofErr w:type="spellEnd"/>
      <w:r w:rsidRPr="00EB4BA6">
        <w:t xml:space="preserve">, </w:t>
      </w:r>
      <w:proofErr w:type="spellStart"/>
      <w:r w:rsidRPr="00EB4BA6">
        <w:t>kao</w:t>
      </w:r>
      <w:proofErr w:type="spellEnd"/>
      <w:r w:rsidRPr="00EB4BA6">
        <w:t xml:space="preserve"> </w:t>
      </w:r>
      <w:proofErr w:type="spellStart"/>
      <w:r w:rsidRPr="00EB4BA6">
        <w:t>i</w:t>
      </w:r>
      <w:proofErr w:type="spellEnd"/>
      <w:r w:rsidRPr="00EB4BA6">
        <w:t xml:space="preserve"> </w:t>
      </w:r>
      <w:proofErr w:type="spellStart"/>
      <w:r w:rsidRPr="00EB4BA6">
        <w:t>pojedini</w:t>
      </w:r>
      <w:proofErr w:type="spellEnd"/>
      <w:r w:rsidRPr="00EB4BA6">
        <w:t xml:space="preserve"> </w:t>
      </w:r>
      <w:proofErr w:type="spellStart"/>
      <w:r w:rsidRPr="00EB4BA6">
        <w:t>oblici</w:t>
      </w:r>
      <w:proofErr w:type="spellEnd"/>
      <w:r w:rsidRPr="00EB4BA6">
        <w:t xml:space="preserve"> </w:t>
      </w:r>
      <w:proofErr w:type="spellStart"/>
      <w:r w:rsidRPr="00EB4BA6">
        <w:t>namjenski</w:t>
      </w:r>
      <w:proofErr w:type="spellEnd"/>
      <w:r w:rsidRPr="00EB4BA6">
        <w:t xml:space="preserve"> </w:t>
      </w:r>
      <w:proofErr w:type="spellStart"/>
      <w:r w:rsidRPr="00EB4BA6">
        <w:t>građenih</w:t>
      </w:r>
      <w:proofErr w:type="spellEnd"/>
      <w:r w:rsidRPr="00EB4BA6">
        <w:t xml:space="preserve"> </w:t>
      </w:r>
      <w:proofErr w:type="spellStart"/>
      <w:r w:rsidRPr="00EB4BA6">
        <w:t>scenskih</w:t>
      </w:r>
      <w:proofErr w:type="spellEnd"/>
      <w:r w:rsidRPr="00EB4BA6">
        <w:t xml:space="preserve"> </w:t>
      </w:r>
      <w:proofErr w:type="spellStart"/>
      <w:r w:rsidRPr="00EB4BA6">
        <w:t>prostora</w:t>
      </w:r>
      <w:proofErr w:type="spellEnd"/>
      <w:r w:rsidRPr="00EB4BA6">
        <w:t xml:space="preserve"> </w:t>
      </w:r>
      <w:proofErr w:type="spellStart"/>
      <w:proofErr w:type="gramStart"/>
      <w:r w:rsidRPr="00EB4BA6">
        <w:t>na</w:t>
      </w:r>
      <w:proofErr w:type="spellEnd"/>
      <w:proofErr w:type="gramEnd"/>
      <w:r w:rsidRPr="00EB4BA6">
        <w:t xml:space="preserve"> </w:t>
      </w:r>
      <w:proofErr w:type="spellStart"/>
      <w:r w:rsidRPr="00EB4BA6">
        <w:t>otvorenom</w:t>
      </w:r>
      <w:proofErr w:type="spellEnd"/>
      <w:r w:rsidRPr="00EB4BA6">
        <w:t xml:space="preserve">, </w:t>
      </w:r>
      <w:proofErr w:type="spellStart"/>
      <w:r w:rsidRPr="00EB4BA6">
        <w:t>kao</w:t>
      </w:r>
      <w:proofErr w:type="spellEnd"/>
      <w:r w:rsidRPr="00EB4BA6">
        <w:t xml:space="preserve"> </w:t>
      </w:r>
      <w:proofErr w:type="spellStart"/>
      <w:r w:rsidRPr="00EB4BA6">
        <w:t>i</w:t>
      </w:r>
      <w:proofErr w:type="spellEnd"/>
      <w:r w:rsidRPr="00EB4BA6">
        <w:t xml:space="preserve"> </w:t>
      </w:r>
      <w:proofErr w:type="spellStart"/>
      <w:r w:rsidRPr="00EB4BA6">
        <w:t>primjeri</w:t>
      </w:r>
      <w:proofErr w:type="spellEnd"/>
      <w:r w:rsidRPr="00EB4BA6">
        <w:t xml:space="preserve"> </w:t>
      </w:r>
      <w:proofErr w:type="spellStart"/>
      <w:r w:rsidRPr="00EB4BA6">
        <w:t>ambijentalnog</w:t>
      </w:r>
      <w:proofErr w:type="spellEnd"/>
      <w:r w:rsidRPr="00EB4BA6">
        <w:t xml:space="preserve"> </w:t>
      </w:r>
      <w:proofErr w:type="spellStart"/>
      <w:r w:rsidRPr="00EB4BA6">
        <w:t>pozorišta</w:t>
      </w:r>
      <w:proofErr w:type="spellEnd"/>
      <w:r w:rsidRPr="00EB4BA6">
        <w:t xml:space="preserve"> </w:t>
      </w:r>
      <w:proofErr w:type="spellStart"/>
      <w:r w:rsidRPr="00EB4BA6">
        <w:t>predstavljaju</w:t>
      </w:r>
      <w:proofErr w:type="spellEnd"/>
      <w:r w:rsidRPr="00EB4BA6">
        <w:t xml:space="preserve"> </w:t>
      </w:r>
      <w:proofErr w:type="spellStart"/>
      <w:r w:rsidRPr="00EB4BA6">
        <w:t>primjer</w:t>
      </w:r>
      <w:proofErr w:type="spellEnd"/>
      <w:r w:rsidRPr="00EB4BA6">
        <w:t xml:space="preserve"> </w:t>
      </w:r>
      <w:proofErr w:type="spellStart"/>
      <w:r w:rsidRPr="00EB4BA6">
        <w:t>složenih</w:t>
      </w:r>
      <w:proofErr w:type="spellEnd"/>
      <w:r w:rsidRPr="00EB4BA6">
        <w:t xml:space="preserve"> </w:t>
      </w:r>
      <w:proofErr w:type="spellStart"/>
      <w:r w:rsidRPr="00EB4BA6">
        <w:t>sistema</w:t>
      </w:r>
      <w:proofErr w:type="spellEnd"/>
      <w:r w:rsidRPr="00EB4BA6">
        <w:t xml:space="preserve"> </w:t>
      </w:r>
      <w:proofErr w:type="spellStart"/>
      <w:r w:rsidRPr="00EB4BA6">
        <w:t>unutar</w:t>
      </w:r>
      <w:proofErr w:type="spellEnd"/>
      <w:r w:rsidRPr="00EB4BA6">
        <w:t xml:space="preserve"> </w:t>
      </w:r>
      <w:proofErr w:type="spellStart"/>
      <w:r w:rsidRPr="00EB4BA6">
        <w:t>kojih</w:t>
      </w:r>
      <w:proofErr w:type="spellEnd"/>
      <w:r w:rsidRPr="00EB4BA6">
        <w:t xml:space="preserve"> se </w:t>
      </w:r>
      <w:proofErr w:type="spellStart"/>
      <w:r w:rsidRPr="00EB4BA6">
        <w:t>koristi</w:t>
      </w:r>
      <w:proofErr w:type="spellEnd"/>
      <w:r w:rsidRPr="00EB4BA6">
        <w:t xml:space="preserve"> </w:t>
      </w:r>
      <w:proofErr w:type="spellStart"/>
      <w:r w:rsidRPr="00EB4BA6">
        <w:t>različita</w:t>
      </w:r>
      <w:proofErr w:type="spellEnd"/>
      <w:r w:rsidRPr="00EB4BA6">
        <w:t xml:space="preserve"> </w:t>
      </w:r>
      <w:proofErr w:type="spellStart"/>
      <w:r w:rsidRPr="00EB4BA6">
        <w:t>vrsta</w:t>
      </w:r>
      <w:proofErr w:type="spellEnd"/>
      <w:r w:rsidRPr="00EB4BA6">
        <w:t xml:space="preserve"> </w:t>
      </w:r>
      <w:proofErr w:type="spellStart"/>
      <w:r w:rsidRPr="00EB4BA6">
        <w:t>scenske</w:t>
      </w:r>
      <w:proofErr w:type="spellEnd"/>
      <w:r w:rsidRPr="00EB4BA6">
        <w:t xml:space="preserve"> </w:t>
      </w:r>
      <w:proofErr w:type="spellStart"/>
      <w:r w:rsidRPr="00EB4BA6">
        <w:t>tehnike</w:t>
      </w:r>
      <w:proofErr w:type="spellEnd"/>
      <w:r w:rsidRPr="00EB4BA6">
        <w:t xml:space="preserve"> </w:t>
      </w:r>
      <w:proofErr w:type="spellStart"/>
      <w:r w:rsidRPr="00EB4BA6">
        <w:t>i</w:t>
      </w:r>
      <w:proofErr w:type="spellEnd"/>
      <w:r w:rsidR="00374790" w:rsidRPr="00EB4BA6">
        <w:t xml:space="preserve"> </w:t>
      </w:r>
      <w:proofErr w:type="spellStart"/>
      <w:r w:rsidR="00374790" w:rsidRPr="00EB4BA6">
        <w:t>tehnologije</w:t>
      </w:r>
      <w:proofErr w:type="spellEnd"/>
      <w:r w:rsidR="00374790" w:rsidRPr="00EB4BA6">
        <w:t xml:space="preserve">. </w:t>
      </w:r>
      <w:proofErr w:type="spellStart"/>
      <w:proofErr w:type="gramStart"/>
      <w:r w:rsidR="00374790" w:rsidRPr="00EB4BA6">
        <w:t>Integralno</w:t>
      </w:r>
      <w:proofErr w:type="spellEnd"/>
      <w:r w:rsidR="00374790" w:rsidRPr="00EB4BA6">
        <w:t xml:space="preserve"> </w:t>
      </w:r>
      <w:proofErr w:type="spellStart"/>
      <w:r w:rsidR="00374790" w:rsidRPr="00EB4BA6">
        <w:t>produkcija</w:t>
      </w:r>
      <w:proofErr w:type="spellEnd"/>
      <w:r w:rsidR="00374790" w:rsidRPr="00EB4BA6">
        <w:t xml:space="preserve"> </w:t>
      </w:r>
      <w:proofErr w:type="spellStart"/>
      <w:r w:rsidR="00374790" w:rsidRPr="00EB4BA6">
        <w:t>pozorišnog</w:t>
      </w:r>
      <w:proofErr w:type="spellEnd"/>
      <w:r w:rsidR="00374790" w:rsidRPr="00EB4BA6">
        <w:t xml:space="preserve"> </w:t>
      </w:r>
      <w:proofErr w:type="spellStart"/>
      <w:r w:rsidR="00374790" w:rsidRPr="00EB4BA6">
        <w:t>događaja</w:t>
      </w:r>
      <w:proofErr w:type="spellEnd"/>
      <w:r w:rsidRPr="00EB4BA6">
        <w:t xml:space="preserve"> </w:t>
      </w:r>
      <w:proofErr w:type="spellStart"/>
      <w:r w:rsidRPr="00EB4BA6">
        <w:t>uključuje</w:t>
      </w:r>
      <w:proofErr w:type="spellEnd"/>
      <w:r w:rsidRPr="00EB4BA6">
        <w:t xml:space="preserve"> </w:t>
      </w:r>
      <w:proofErr w:type="spellStart"/>
      <w:r w:rsidRPr="00EB4BA6">
        <w:t>scenu</w:t>
      </w:r>
      <w:proofErr w:type="spellEnd"/>
      <w:r w:rsidRPr="00EB4BA6">
        <w:t xml:space="preserve"> </w:t>
      </w:r>
      <w:proofErr w:type="spellStart"/>
      <w:r w:rsidRPr="00EB4BA6">
        <w:t>i</w:t>
      </w:r>
      <w:proofErr w:type="spellEnd"/>
      <w:r w:rsidR="00374790" w:rsidRPr="00EB4BA6">
        <w:t xml:space="preserve"> </w:t>
      </w:r>
      <w:proofErr w:type="spellStart"/>
      <w:r w:rsidR="00374790" w:rsidRPr="00EB4BA6">
        <w:t>gledalište</w:t>
      </w:r>
      <w:proofErr w:type="spellEnd"/>
      <w:r w:rsidR="00374790" w:rsidRPr="00EB4BA6">
        <w:t>.</w:t>
      </w:r>
      <w:proofErr w:type="gramEnd"/>
      <w:r w:rsidRPr="00EB4BA6">
        <w:t xml:space="preserve"> </w:t>
      </w:r>
      <w:proofErr w:type="spellStart"/>
      <w:r w:rsidR="00374790" w:rsidRPr="00EB4BA6">
        <w:t>P</w:t>
      </w:r>
      <w:r w:rsidRPr="00EB4BA6">
        <w:t>osebno</w:t>
      </w:r>
      <w:proofErr w:type="spellEnd"/>
      <w:r w:rsidRPr="00EB4BA6">
        <w:t xml:space="preserve"> </w:t>
      </w:r>
      <w:proofErr w:type="spellStart"/>
      <w:r w:rsidRPr="00EB4BA6">
        <w:t>unutar</w:t>
      </w:r>
      <w:proofErr w:type="spellEnd"/>
      <w:r w:rsidRPr="00EB4BA6">
        <w:t xml:space="preserve"> scene </w:t>
      </w:r>
      <w:proofErr w:type="spellStart"/>
      <w:proofErr w:type="gramStart"/>
      <w:r w:rsidRPr="00EB4BA6">
        <w:t>ili</w:t>
      </w:r>
      <w:proofErr w:type="spellEnd"/>
      <w:proofErr w:type="gramEnd"/>
      <w:r w:rsidRPr="00EB4BA6">
        <w:t xml:space="preserve"> </w:t>
      </w:r>
      <w:proofErr w:type="spellStart"/>
      <w:r w:rsidRPr="00EB4BA6">
        <w:t>pozorinice</w:t>
      </w:r>
      <w:proofErr w:type="spellEnd"/>
      <w:r w:rsidR="00374790" w:rsidRPr="00EB4BA6">
        <w:t xml:space="preserve"> </w:t>
      </w:r>
      <w:proofErr w:type="spellStart"/>
      <w:r w:rsidR="00374790" w:rsidRPr="00EB4BA6">
        <w:t>sagledavamo</w:t>
      </w:r>
      <w:proofErr w:type="spellEnd"/>
      <w:r w:rsidRPr="00EB4BA6">
        <w:t xml:space="preserve"> </w:t>
      </w:r>
      <w:proofErr w:type="spellStart"/>
      <w:r w:rsidR="00374790" w:rsidRPr="00EB4BA6">
        <w:t>složenost</w:t>
      </w:r>
      <w:proofErr w:type="spellEnd"/>
      <w:r w:rsidR="00374790" w:rsidRPr="00EB4BA6">
        <w:t xml:space="preserve"> </w:t>
      </w:r>
      <w:proofErr w:type="spellStart"/>
      <w:r w:rsidR="00374790" w:rsidRPr="00EB4BA6">
        <w:t>svih</w:t>
      </w:r>
      <w:proofErr w:type="spellEnd"/>
      <w:r w:rsidR="00374790" w:rsidRPr="00EB4BA6">
        <w:t xml:space="preserve"> </w:t>
      </w:r>
      <w:proofErr w:type="spellStart"/>
      <w:r w:rsidR="00374790" w:rsidRPr="00EB4BA6">
        <w:t>potrebnih</w:t>
      </w:r>
      <w:proofErr w:type="spellEnd"/>
      <w:r w:rsidR="00374790" w:rsidRPr="00EB4BA6">
        <w:t xml:space="preserve"> </w:t>
      </w:r>
      <w:proofErr w:type="spellStart"/>
      <w:r w:rsidR="00374790" w:rsidRPr="00EB4BA6">
        <w:t>tehničkih</w:t>
      </w:r>
      <w:proofErr w:type="spellEnd"/>
      <w:r w:rsidRPr="00EB4BA6">
        <w:t xml:space="preserve"> </w:t>
      </w:r>
      <w:proofErr w:type="spellStart"/>
      <w:r w:rsidRPr="00EB4BA6">
        <w:t>i</w:t>
      </w:r>
      <w:proofErr w:type="spellEnd"/>
      <w:r w:rsidR="00374790" w:rsidRPr="00EB4BA6">
        <w:t xml:space="preserve"> </w:t>
      </w:r>
      <w:proofErr w:type="spellStart"/>
      <w:r w:rsidR="00374790" w:rsidRPr="00EB4BA6">
        <w:t>tehnoloških</w:t>
      </w:r>
      <w:proofErr w:type="spellEnd"/>
      <w:r w:rsidRPr="00EB4BA6">
        <w:t xml:space="preserve"> </w:t>
      </w:r>
      <w:proofErr w:type="spellStart"/>
      <w:r w:rsidRPr="00EB4BA6">
        <w:t>elementima</w:t>
      </w:r>
      <w:proofErr w:type="spellEnd"/>
      <w:r w:rsidRPr="00EB4BA6">
        <w:t xml:space="preserve"> </w:t>
      </w:r>
      <w:proofErr w:type="spellStart"/>
      <w:r w:rsidRPr="00EB4BA6">
        <w:t>koji</w:t>
      </w:r>
      <w:proofErr w:type="spellEnd"/>
      <w:r w:rsidRPr="00EB4BA6">
        <w:t xml:space="preserve"> </w:t>
      </w:r>
      <w:proofErr w:type="spellStart"/>
      <w:r w:rsidRPr="00EB4BA6">
        <w:t>zavise</w:t>
      </w:r>
      <w:proofErr w:type="spellEnd"/>
      <w:r w:rsidRPr="00EB4BA6">
        <w:t xml:space="preserve"> od </w:t>
      </w:r>
      <w:proofErr w:type="spellStart"/>
      <w:r w:rsidRPr="00EB4BA6">
        <w:t>vrste</w:t>
      </w:r>
      <w:proofErr w:type="spellEnd"/>
      <w:r w:rsidRPr="00EB4BA6">
        <w:t xml:space="preserve"> </w:t>
      </w:r>
      <w:proofErr w:type="spellStart"/>
      <w:r w:rsidRPr="00EB4BA6">
        <w:t>i</w:t>
      </w:r>
      <w:proofErr w:type="spellEnd"/>
      <w:r w:rsidRPr="00EB4BA6">
        <w:t xml:space="preserve"> </w:t>
      </w:r>
      <w:proofErr w:type="spellStart"/>
      <w:r w:rsidRPr="00EB4BA6">
        <w:t>obima</w:t>
      </w:r>
      <w:proofErr w:type="spellEnd"/>
      <w:r w:rsidRPr="00EB4BA6">
        <w:t xml:space="preserve"> same </w:t>
      </w:r>
      <w:proofErr w:type="spellStart"/>
      <w:r w:rsidRPr="00EB4BA6">
        <w:t>pozorišne</w:t>
      </w:r>
      <w:proofErr w:type="spellEnd"/>
      <w:r w:rsidRPr="00EB4BA6">
        <w:t xml:space="preserve"> </w:t>
      </w:r>
      <w:proofErr w:type="spellStart"/>
      <w:r w:rsidRPr="00EB4BA6">
        <w:t>zgrade</w:t>
      </w:r>
      <w:proofErr w:type="spellEnd"/>
      <w:r w:rsidRPr="00EB4BA6">
        <w:t xml:space="preserve">, </w:t>
      </w:r>
      <w:proofErr w:type="spellStart"/>
      <w:r w:rsidRPr="00EB4BA6">
        <w:t>obima</w:t>
      </w:r>
      <w:proofErr w:type="spellEnd"/>
      <w:r w:rsidRPr="00EB4BA6">
        <w:t xml:space="preserve"> </w:t>
      </w:r>
      <w:proofErr w:type="spellStart"/>
      <w:r w:rsidRPr="00EB4BA6">
        <w:t>i</w:t>
      </w:r>
      <w:proofErr w:type="spellEnd"/>
      <w:r w:rsidRPr="00EB4BA6">
        <w:t xml:space="preserve"> </w:t>
      </w:r>
      <w:proofErr w:type="spellStart"/>
      <w:r w:rsidRPr="00EB4BA6">
        <w:t>zahtjevnosti</w:t>
      </w:r>
      <w:proofErr w:type="spellEnd"/>
      <w:r w:rsidRPr="00EB4BA6">
        <w:t xml:space="preserve"> </w:t>
      </w:r>
      <w:proofErr w:type="spellStart"/>
      <w:r w:rsidRPr="00EB4BA6">
        <w:t>pozorišne</w:t>
      </w:r>
      <w:proofErr w:type="spellEnd"/>
      <w:r w:rsidRPr="00EB4BA6">
        <w:t xml:space="preserve"> </w:t>
      </w:r>
      <w:proofErr w:type="spellStart"/>
      <w:r w:rsidRPr="00EB4BA6">
        <w:t>produkcije</w:t>
      </w:r>
      <w:proofErr w:type="spellEnd"/>
      <w:r w:rsidRPr="00EB4BA6">
        <w:t xml:space="preserve">, </w:t>
      </w:r>
      <w:proofErr w:type="spellStart"/>
      <w:r w:rsidRPr="00EB4BA6">
        <w:t>odnosno</w:t>
      </w:r>
      <w:proofErr w:type="spellEnd"/>
      <w:r w:rsidRPr="00EB4BA6">
        <w:t xml:space="preserve"> </w:t>
      </w:r>
      <w:proofErr w:type="spellStart"/>
      <w:r w:rsidRPr="00EB4BA6">
        <w:t>repertoara</w:t>
      </w:r>
      <w:proofErr w:type="spellEnd"/>
      <w:r w:rsidRPr="00EB4BA6">
        <w:t xml:space="preserve"> </w:t>
      </w:r>
      <w:proofErr w:type="spellStart"/>
      <w:r w:rsidRPr="00EB4BA6">
        <w:t>pozorišne</w:t>
      </w:r>
      <w:proofErr w:type="spellEnd"/>
      <w:r w:rsidRPr="00EB4BA6">
        <w:t xml:space="preserve"> </w:t>
      </w:r>
      <w:proofErr w:type="spellStart"/>
      <w:r w:rsidRPr="00EB4BA6">
        <w:t>institucije</w:t>
      </w:r>
      <w:proofErr w:type="spellEnd"/>
      <w:r w:rsidRPr="00EB4BA6">
        <w:t>.</w:t>
      </w:r>
    </w:p>
    <w:p w:rsidR="005F3777" w:rsidRPr="00EB4BA6" w:rsidRDefault="005F3777" w:rsidP="00EB4BA6">
      <w:pPr>
        <w:spacing w:line="276" w:lineRule="auto"/>
        <w:jc w:val="both"/>
      </w:pPr>
    </w:p>
    <w:p w:rsidR="006208C0" w:rsidRPr="00EB4BA6" w:rsidRDefault="006208C0" w:rsidP="00EB4BA6">
      <w:pPr>
        <w:spacing w:line="276" w:lineRule="auto"/>
        <w:jc w:val="both"/>
      </w:pPr>
    </w:p>
    <w:p w:rsidR="006208C0" w:rsidRDefault="006208C0" w:rsidP="00EB4BA6">
      <w:pPr>
        <w:spacing w:line="276" w:lineRule="auto"/>
        <w:jc w:val="both"/>
      </w:pPr>
      <w:proofErr w:type="spellStart"/>
      <w:r w:rsidRPr="00EB4BA6">
        <w:rPr>
          <w:b/>
          <w:i/>
        </w:rPr>
        <w:t>Teatar</w:t>
      </w:r>
      <w:proofErr w:type="spellEnd"/>
      <w:r w:rsidRPr="00EB4BA6">
        <w:rPr>
          <w:b/>
          <w:i/>
        </w:rPr>
        <w:t xml:space="preserve">, u </w:t>
      </w:r>
      <w:proofErr w:type="spellStart"/>
      <w:r w:rsidRPr="00EB4BA6">
        <w:rPr>
          <w:b/>
          <w:i/>
        </w:rPr>
        <w:t>suvremenom</w:t>
      </w:r>
      <w:proofErr w:type="spellEnd"/>
      <w:r w:rsidRPr="00EB4BA6">
        <w:rPr>
          <w:b/>
          <w:i/>
        </w:rPr>
        <w:t xml:space="preserve"> </w:t>
      </w:r>
      <w:proofErr w:type="spellStart"/>
      <w:r w:rsidRPr="00EB4BA6">
        <w:rPr>
          <w:b/>
          <w:i/>
        </w:rPr>
        <w:t>pluralizmu</w:t>
      </w:r>
      <w:proofErr w:type="spellEnd"/>
      <w:r w:rsidRPr="00EB4BA6">
        <w:rPr>
          <w:b/>
          <w:i/>
        </w:rPr>
        <w:t xml:space="preserve"> </w:t>
      </w:r>
      <w:proofErr w:type="spellStart"/>
      <w:r w:rsidRPr="00EB4BA6">
        <w:rPr>
          <w:b/>
          <w:i/>
        </w:rPr>
        <w:t>svojih</w:t>
      </w:r>
      <w:proofErr w:type="spellEnd"/>
      <w:r w:rsidRPr="00EB4BA6">
        <w:rPr>
          <w:b/>
          <w:i/>
        </w:rPr>
        <w:t xml:space="preserve"> </w:t>
      </w:r>
      <w:proofErr w:type="spellStart"/>
      <w:r w:rsidRPr="00EB4BA6">
        <w:rPr>
          <w:b/>
          <w:i/>
        </w:rPr>
        <w:t>izričaja</w:t>
      </w:r>
      <w:proofErr w:type="spellEnd"/>
      <w:r w:rsidRPr="00EB4BA6">
        <w:rPr>
          <w:b/>
          <w:i/>
        </w:rPr>
        <w:t xml:space="preserve">, ne </w:t>
      </w:r>
      <w:proofErr w:type="spellStart"/>
      <w:r w:rsidRPr="00EB4BA6">
        <w:rPr>
          <w:b/>
          <w:i/>
        </w:rPr>
        <w:t>može</w:t>
      </w:r>
      <w:proofErr w:type="spellEnd"/>
      <w:r w:rsidRPr="00EB4BA6">
        <w:rPr>
          <w:b/>
          <w:i/>
        </w:rPr>
        <w:t xml:space="preserve"> </w:t>
      </w:r>
      <w:proofErr w:type="spellStart"/>
      <w:r w:rsidRPr="00EB4BA6">
        <w:rPr>
          <w:b/>
          <w:i/>
        </w:rPr>
        <w:t>postojati</w:t>
      </w:r>
      <w:proofErr w:type="spellEnd"/>
      <w:r w:rsidRPr="00EB4BA6">
        <w:rPr>
          <w:b/>
          <w:i/>
        </w:rPr>
        <w:t xml:space="preserve"> </w:t>
      </w:r>
      <w:proofErr w:type="spellStart"/>
      <w:r w:rsidRPr="00EB4BA6">
        <w:rPr>
          <w:b/>
          <w:i/>
        </w:rPr>
        <w:t>bez</w:t>
      </w:r>
      <w:proofErr w:type="spellEnd"/>
      <w:r w:rsidRPr="00EB4BA6">
        <w:rPr>
          <w:b/>
          <w:i/>
        </w:rPr>
        <w:t xml:space="preserve"> </w:t>
      </w:r>
      <w:proofErr w:type="spellStart"/>
      <w:r w:rsidRPr="00EB4BA6">
        <w:rPr>
          <w:b/>
          <w:i/>
        </w:rPr>
        <w:t>oslanjanja</w:t>
      </w:r>
      <w:proofErr w:type="spellEnd"/>
      <w:r w:rsidRPr="00EB4BA6">
        <w:rPr>
          <w:b/>
          <w:i/>
        </w:rPr>
        <w:t xml:space="preserve"> </w:t>
      </w:r>
      <w:proofErr w:type="spellStart"/>
      <w:proofErr w:type="gramStart"/>
      <w:r w:rsidRPr="00EB4BA6">
        <w:rPr>
          <w:b/>
          <w:i/>
        </w:rPr>
        <w:t>na</w:t>
      </w:r>
      <w:proofErr w:type="spellEnd"/>
      <w:proofErr w:type="gramEnd"/>
      <w:r w:rsidRPr="00EB4BA6">
        <w:rPr>
          <w:b/>
          <w:i/>
        </w:rPr>
        <w:t xml:space="preserve"> </w:t>
      </w:r>
      <w:proofErr w:type="spellStart"/>
      <w:r w:rsidRPr="00EB4BA6">
        <w:rPr>
          <w:b/>
          <w:i/>
        </w:rPr>
        <w:t>iluzije</w:t>
      </w:r>
      <w:proofErr w:type="spellEnd"/>
      <w:r w:rsidRPr="00EB4BA6">
        <w:rPr>
          <w:b/>
          <w:i/>
        </w:rPr>
        <w:t xml:space="preserve"> </w:t>
      </w:r>
      <w:proofErr w:type="spellStart"/>
      <w:r w:rsidRPr="00EB4BA6">
        <w:rPr>
          <w:b/>
          <w:i/>
        </w:rPr>
        <w:t>i</w:t>
      </w:r>
      <w:proofErr w:type="spellEnd"/>
      <w:r w:rsidRPr="00EB4BA6">
        <w:rPr>
          <w:b/>
          <w:i/>
        </w:rPr>
        <w:t xml:space="preserve"> </w:t>
      </w:r>
      <w:proofErr w:type="spellStart"/>
      <w:r w:rsidRPr="00EB4BA6">
        <w:rPr>
          <w:b/>
          <w:i/>
        </w:rPr>
        <w:t>iluzionističke</w:t>
      </w:r>
      <w:proofErr w:type="spellEnd"/>
      <w:r w:rsidRPr="00EB4BA6">
        <w:rPr>
          <w:b/>
          <w:i/>
        </w:rPr>
        <w:t xml:space="preserve"> </w:t>
      </w:r>
      <w:proofErr w:type="spellStart"/>
      <w:r w:rsidRPr="00EB4BA6">
        <w:rPr>
          <w:b/>
          <w:i/>
        </w:rPr>
        <w:t>trikove</w:t>
      </w:r>
      <w:proofErr w:type="spellEnd"/>
      <w:r w:rsidRPr="00EB4BA6">
        <w:rPr>
          <w:b/>
          <w:i/>
        </w:rPr>
        <w:t>.</w:t>
      </w:r>
      <w:r w:rsidRPr="00EB4BA6">
        <w:t xml:space="preserve">  (Novak, 2014:198)</w:t>
      </w:r>
    </w:p>
    <w:p w:rsidR="00374790" w:rsidRDefault="00374790" w:rsidP="00EB4BA6">
      <w:pPr>
        <w:spacing w:line="276" w:lineRule="auto"/>
        <w:jc w:val="both"/>
      </w:pPr>
    </w:p>
    <w:p w:rsidR="005F3777" w:rsidRPr="00EB4BA6" w:rsidRDefault="005F3777" w:rsidP="00EB4BA6">
      <w:pPr>
        <w:spacing w:line="276" w:lineRule="auto"/>
        <w:jc w:val="both"/>
      </w:pPr>
    </w:p>
    <w:p w:rsidR="00374790" w:rsidRDefault="00374790" w:rsidP="00EB4BA6">
      <w:pPr>
        <w:spacing w:line="276" w:lineRule="auto"/>
        <w:jc w:val="both"/>
      </w:pPr>
      <w:proofErr w:type="spellStart"/>
      <w:r w:rsidRPr="00EB4BA6">
        <w:t>Scenska</w:t>
      </w:r>
      <w:proofErr w:type="spellEnd"/>
      <w:r w:rsidRPr="00EB4BA6">
        <w:t xml:space="preserve"> </w:t>
      </w:r>
      <w:proofErr w:type="spellStart"/>
      <w:r w:rsidRPr="00EB4BA6">
        <w:t>tehnika</w:t>
      </w:r>
      <w:proofErr w:type="spellEnd"/>
      <w:r w:rsidRPr="00EB4BA6">
        <w:t xml:space="preserve"> se </w:t>
      </w:r>
      <w:proofErr w:type="spellStart"/>
      <w:r w:rsidRPr="00EB4BA6">
        <w:t>razvijala</w:t>
      </w:r>
      <w:proofErr w:type="spellEnd"/>
      <w:r w:rsidRPr="00EB4BA6">
        <w:t xml:space="preserve"> </w:t>
      </w:r>
      <w:proofErr w:type="spellStart"/>
      <w:r w:rsidRPr="00EB4BA6">
        <w:t>kroz</w:t>
      </w:r>
      <w:proofErr w:type="spellEnd"/>
      <w:r w:rsidRPr="00EB4BA6">
        <w:t xml:space="preserve"> </w:t>
      </w:r>
      <w:proofErr w:type="spellStart"/>
      <w:r w:rsidRPr="00EB4BA6">
        <w:t>istoriju</w:t>
      </w:r>
      <w:proofErr w:type="spellEnd"/>
      <w:r w:rsidRPr="00EB4BA6">
        <w:t xml:space="preserve"> </w:t>
      </w:r>
      <w:proofErr w:type="spellStart"/>
      <w:r w:rsidRPr="00EB4BA6">
        <w:t>pozorišta</w:t>
      </w:r>
      <w:proofErr w:type="spellEnd"/>
      <w:r w:rsidRPr="00EB4BA6">
        <w:t xml:space="preserve">, a </w:t>
      </w:r>
      <w:proofErr w:type="spellStart"/>
      <w:r w:rsidRPr="00EB4BA6">
        <w:t>sredstva</w:t>
      </w:r>
      <w:proofErr w:type="spellEnd"/>
      <w:r w:rsidRPr="00EB4BA6">
        <w:t xml:space="preserve"> </w:t>
      </w:r>
      <w:proofErr w:type="spellStart"/>
      <w:r w:rsidRPr="00EB4BA6">
        <w:t>koja</w:t>
      </w:r>
      <w:proofErr w:type="spellEnd"/>
      <w:r w:rsidRPr="00EB4BA6">
        <w:t xml:space="preserve"> </w:t>
      </w:r>
      <w:proofErr w:type="spellStart"/>
      <w:proofErr w:type="gramStart"/>
      <w:r w:rsidRPr="00EB4BA6">
        <w:t>danas</w:t>
      </w:r>
      <w:proofErr w:type="spellEnd"/>
      <w:proofErr w:type="gramEnd"/>
      <w:r w:rsidRPr="00EB4BA6">
        <w:t xml:space="preserve"> </w:t>
      </w:r>
      <w:proofErr w:type="spellStart"/>
      <w:r w:rsidRPr="00EB4BA6">
        <w:t>koristimo</w:t>
      </w:r>
      <w:proofErr w:type="spellEnd"/>
      <w:r w:rsidRPr="00EB4BA6">
        <w:t xml:space="preserve"> u </w:t>
      </w:r>
      <w:proofErr w:type="spellStart"/>
      <w:r w:rsidRPr="00EB4BA6">
        <w:t>pozorištu</w:t>
      </w:r>
      <w:proofErr w:type="spellEnd"/>
      <w:r w:rsidRPr="00EB4BA6">
        <w:t xml:space="preserve"> </w:t>
      </w:r>
      <w:proofErr w:type="spellStart"/>
      <w:r w:rsidRPr="00EB4BA6">
        <w:t>uključuju</w:t>
      </w:r>
      <w:proofErr w:type="spellEnd"/>
      <w:r w:rsidRPr="00EB4BA6">
        <w:t xml:space="preserve"> s </w:t>
      </w:r>
      <w:proofErr w:type="spellStart"/>
      <w:r w:rsidRPr="00EB4BA6">
        <w:t>jedne</w:t>
      </w:r>
      <w:proofErr w:type="spellEnd"/>
      <w:r w:rsidRPr="00EB4BA6">
        <w:t xml:space="preserve"> </w:t>
      </w:r>
      <w:proofErr w:type="spellStart"/>
      <w:r w:rsidRPr="00EB4BA6">
        <w:t>strane</w:t>
      </w:r>
      <w:proofErr w:type="spellEnd"/>
      <w:r w:rsidRPr="00EB4BA6">
        <w:t xml:space="preserve"> </w:t>
      </w:r>
      <w:proofErr w:type="spellStart"/>
      <w:r w:rsidRPr="00EB4BA6">
        <w:t>najmodernija</w:t>
      </w:r>
      <w:proofErr w:type="spellEnd"/>
      <w:r w:rsidRPr="00EB4BA6">
        <w:t xml:space="preserve"> </w:t>
      </w:r>
      <w:proofErr w:type="spellStart"/>
      <w:r w:rsidRPr="00EB4BA6">
        <w:t>i</w:t>
      </w:r>
      <w:proofErr w:type="spellEnd"/>
      <w:r w:rsidRPr="00EB4BA6">
        <w:t xml:space="preserve"> </w:t>
      </w:r>
      <w:proofErr w:type="spellStart"/>
      <w:r w:rsidRPr="00EB4BA6">
        <w:t>vrlo</w:t>
      </w:r>
      <w:proofErr w:type="spellEnd"/>
      <w:r w:rsidRPr="00EB4BA6">
        <w:t xml:space="preserve"> </w:t>
      </w:r>
      <w:proofErr w:type="spellStart"/>
      <w:r w:rsidRPr="00EB4BA6">
        <w:t>sofisticirana</w:t>
      </w:r>
      <w:proofErr w:type="spellEnd"/>
      <w:r w:rsidRPr="00EB4BA6">
        <w:t xml:space="preserve"> </w:t>
      </w:r>
      <w:proofErr w:type="spellStart"/>
      <w:r w:rsidRPr="00EB4BA6">
        <w:t>tehološka</w:t>
      </w:r>
      <w:proofErr w:type="spellEnd"/>
      <w:r w:rsidRPr="00EB4BA6">
        <w:t xml:space="preserve"> </w:t>
      </w:r>
      <w:proofErr w:type="spellStart"/>
      <w:r w:rsidRPr="00EB4BA6">
        <w:t>rješenja</w:t>
      </w:r>
      <w:proofErr w:type="spellEnd"/>
      <w:r w:rsidRPr="00EB4BA6">
        <w:t xml:space="preserve">, </w:t>
      </w:r>
      <w:proofErr w:type="spellStart"/>
      <w:r w:rsidRPr="00EB4BA6">
        <w:t>kao</w:t>
      </w:r>
      <w:proofErr w:type="spellEnd"/>
      <w:r w:rsidRPr="00EB4BA6">
        <w:t xml:space="preserve"> </w:t>
      </w:r>
      <w:proofErr w:type="spellStart"/>
      <w:r w:rsidRPr="00EB4BA6">
        <w:t>i</w:t>
      </w:r>
      <w:proofErr w:type="spellEnd"/>
      <w:r w:rsidRPr="00EB4BA6">
        <w:t xml:space="preserve"> </w:t>
      </w:r>
      <w:proofErr w:type="spellStart"/>
      <w:r w:rsidRPr="00EB4BA6">
        <w:t>mnoštvo</w:t>
      </w:r>
      <w:proofErr w:type="spellEnd"/>
      <w:r w:rsidRPr="00EB4BA6">
        <w:t xml:space="preserve"> </w:t>
      </w:r>
      <w:proofErr w:type="spellStart"/>
      <w:r w:rsidRPr="00EB4BA6">
        <w:t>tradicionalnih</w:t>
      </w:r>
      <w:proofErr w:type="spellEnd"/>
      <w:r w:rsidRPr="00EB4BA6">
        <w:t xml:space="preserve"> </w:t>
      </w:r>
      <w:proofErr w:type="spellStart"/>
      <w:r w:rsidRPr="00EB4BA6">
        <w:t>postupaka</w:t>
      </w:r>
      <w:proofErr w:type="spellEnd"/>
      <w:r w:rsidRPr="00EB4BA6">
        <w:t xml:space="preserve"> </w:t>
      </w:r>
      <w:proofErr w:type="spellStart"/>
      <w:r w:rsidRPr="00EB4BA6">
        <w:t>i</w:t>
      </w:r>
      <w:proofErr w:type="spellEnd"/>
      <w:r w:rsidRPr="00EB4BA6">
        <w:t xml:space="preserve"> </w:t>
      </w:r>
      <w:proofErr w:type="spellStart"/>
      <w:r w:rsidRPr="00EB4BA6">
        <w:t>rješenja</w:t>
      </w:r>
      <w:proofErr w:type="spellEnd"/>
      <w:r w:rsidRPr="00EB4BA6">
        <w:t xml:space="preserve"> </w:t>
      </w:r>
      <w:proofErr w:type="spellStart"/>
      <w:r w:rsidRPr="00EB4BA6">
        <w:t>koja</w:t>
      </w:r>
      <w:proofErr w:type="spellEnd"/>
      <w:r w:rsidRPr="00EB4BA6">
        <w:t xml:space="preserve"> </w:t>
      </w:r>
      <w:proofErr w:type="spellStart"/>
      <w:r w:rsidRPr="00EB4BA6">
        <w:t>predstavljaju</w:t>
      </w:r>
      <w:proofErr w:type="spellEnd"/>
      <w:r w:rsidRPr="00EB4BA6">
        <w:t xml:space="preserve"> </w:t>
      </w:r>
      <w:proofErr w:type="spellStart"/>
      <w:r w:rsidRPr="00EB4BA6">
        <w:t>izbor</w:t>
      </w:r>
      <w:proofErr w:type="spellEnd"/>
      <w:r w:rsidRPr="00EB4BA6">
        <w:t xml:space="preserve"> </w:t>
      </w:r>
      <w:proofErr w:type="spellStart"/>
      <w:r w:rsidRPr="00EB4BA6">
        <w:t>autora</w:t>
      </w:r>
      <w:proofErr w:type="spellEnd"/>
      <w:r w:rsidRPr="00EB4BA6">
        <w:t xml:space="preserve"> </w:t>
      </w:r>
      <w:proofErr w:type="spellStart"/>
      <w:r w:rsidRPr="00EB4BA6">
        <w:t>pozorišne</w:t>
      </w:r>
      <w:proofErr w:type="spellEnd"/>
      <w:r w:rsidRPr="00EB4BA6">
        <w:t xml:space="preserve"> </w:t>
      </w:r>
      <w:proofErr w:type="spellStart"/>
      <w:r w:rsidRPr="00EB4BA6">
        <w:t>predstave</w:t>
      </w:r>
      <w:proofErr w:type="spellEnd"/>
      <w:r w:rsidRPr="00EB4BA6">
        <w:t xml:space="preserve"> </w:t>
      </w:r>
      <w:proofErr w:type="spellStart"/>
      <w:r w:rsidRPr="00EB4BA6">
        <w:t>i</w:t>
      </w:r>
      <w:proofErr w:type="spellEnd"/>
      <w:r w:rsidRPr="00EB4BA6">
        <w:t xml:space="preserve"> </w:t>
      </w:r>
      <w:proofErr w:type="spellStart"/>
      <w:r w:rsidRPr="00EB4BA6">
        <w:t>mogućnost</w:t>
      </w:r>
      <w:proofErr w:type="spellEnd"/>
      <w:r w:rsidRPr="00EB4BA6">
        <w:t xml:space="preserve"> </w:t>
      </w:r>
      <w:proofErr w:type="spellStart"/>
      <w:r w:rsidRPr="00EB4BA6">
        <w:t>scenske</w:t>
      </w:r>
      <w:proofErr w:type="spellEnd"/>
      <w:r w:rsidRPr="00EB4BA6">
        <w:t xml:space="preserve"> </w:t>
      </w:r>
      <w:proofErr w:type="spellStart"/>
      <w:r w:rsidRPr="00EB4BA6">
        <w:t>produkcije</w:t>
      </w:r>
      <w:proofErr w:type="spellEnd"/>
      <w:r w:rsidRPr="00EB4BA6">
        <w:t xml:space="preserve"> </w:t>
      </w:r>
      <w:proofErr w:type="spellStart"/>
      <w:r w:rsidRPr="00EB4BA6">
        <w:t>za</w:t>
      </w:r>
      <w:proofErr w:type="spellEnd"/>
      <w:r w:rsidRPr="00EB4BA6">
        <w:t xml:space="preserve"> </w:t>
      </w:r>
      <w:proofErr w:type="spellStart"/>
      <w:r w:rsidRPr="00EB4BA6">
        <w:t>čiju</w:t>
      </w:r>
      <w:proofErr w:type="spellEnd"/>
      <w:r w:rsidRPr="00EB4BA6">
        <w:t xml:space="preserve"> </w:t>
      </w:r>
      <w:proofErr w:type="spellStart"/>
      <w:r w:rsidRPr="00EB4BA6">
        <w:t>realizaciju</w:t>
      </w:r>
      <w:proofErr w:type="spellEnd"/>
      <w:r w:rsidRPr="00EB4BA6">
        <w:t xml:space="preserve"> je </w:t>
      </w:r>
      <w:proofErr w:type="spellStart"/>
      <w:r w:rsidRPr="00EB4BA6">
        <w:t>zadužen</w:t>
      </w:r>
      <w:proofErr w:type="spellEnd"/>
      <w:r w:rsidRPr="00EB4BA6">
        <w:t xml:space="preserve"> </w:t>
      </w:r>
      <w:proofErr w:type="spellStart"/>
      <w:r w:rsidRPr="00EB4BA6">
        <w:t>sektor</w:t>
      </w:r>
      <w:proofErr w:type="spellEnd"/>
      <w:r w:rsidRPr="00EB4BA6">
        <w:t xml:space="preserve"> </w:t>
      </w:r>
      <w:proofErr w:type="spellStart"/>
      <w:r w:rsidRPr="00EB4BA6">
        <w:t>Tehnike</w:t>
      </w:r>
      <w:proofErr w:type="spellEnd"/>
      <w:r w:rsidRPr="00EB4BA6">
        <w:t xml:space="preserve"> </w:t>
      </w:r>
      <w:proofErr w:type="spellStart"/>
      <w:r w:rsidRPr="00EB4BA6">
        <w:t>sa</w:t>
      </w:r>
      <w:proofErr w:type="spellEnd"/>
      <w:r w:rsidRPr="00EB4BA6">
        <w:t xml:space="preserve"> </w:t>
      </w:r>
      <w:proofErr w:type="spellStart"/>
      <w:r w:rsidRPr="00EB4BA6">
        <w:t>mnoštvom</w:t>
      </w:r>
      <w:proofErr w:type="spellEnd"/>
      <w:r w:rsidRPr="00EB4BA6">
        <w:t xml:space="preserve"> </w:t>
      </w:r>
      <w:proofErr w:type="spellStart"/>
      <w:r w:rsidRPr="00EB4BA6">
        <w:t>podsektora</w:t>
      </w:r>
      <w:proofErr w:type="spellEnd"/>
      <w:r w:rsidRPr="00EB4BA6">
        <w:t>.</w:t>
      </w:r>
    </w:p>
    <w:p w:rsidR="005F3777" w:rsidRDefault="005F3777" w:rsidP="00EB4BA6">
      <w:pPr>
        <w:spacing w:line="276" w:lineRule="auto"/>
        <w:jc w:val="both"/>
      </w:pPr>
    </w:p>
    <w:p w:rsidR="005F3777" w:rsidRDefault="005F3777" w:rsidP="00EB4BA6">
      <w:pPr>
        <w:spacing w:line="276" w:lineRule="auto"/>
        <w:jc w:val="both"/>
      </w:pPr>
    </w:p>
    <w:p w:rsidR="005F3777" w:rsidRDefault="005F3777" w:rsidP="00EB4BA6">
      <w:pPr>
        <w:spacing w:line="276" w:lineRule="auto"/>
        <w:jc w:val="both"/>
      </w:pPr>
    </w:p>
    <w:p w:rsidR="005F3777" w:rsidRDefault="005F3777" w:rsidP="00EB4BA6">
      <w:pPr>
        <w:spacing w:line="276" w:lineRule="auto"/>
        <w:jc w:val="both"/>
      </w:pPr>
    </w:p>
    <w:p w:rsidR="005F3777" w:rsidRDefault="005F3777" w:rsidP="00EB4BA6">
      <w:pPr>
        <w:spacing w:line="276" w:lineRule="auto"/>
        <w:jc w:val="both"/>
      </w:pPr>
    </w:p>
    <w:p w:rsidR="005F3777" w:rsidRDefault="005F3777" w:rsidP="00EB4BA6">
      <w:pPr>
        <w:spacing w:line="276" w:lineRule="auto"/>
        <w:jc w:val="both"/>
      </w:pPr>
    </w:p>
    <w:p w:rsidR="005F3777" w:rsidRDefault="005F3777" w:rsidP="00EB4BA6">
      <w:pPr>
        <w:spacing w:line="276" w:lineRule="auto"/>
        <w:jc w:val="both"/>
      </w:pPr>
    </w:p>
    <w:p w:rsidR="005F3777" w:rsidRDefault="005F3777" w:rsidP="00EB4BA6">
      <w:pPr>
        <w:spacing w:line="276" w:lineRule="auto"/>
        <w:jc w:val="both"/>
      </w:pPr>
      <w:proofErr w:type="spellStart"/>
      <w:r w:rsidRPr="005F3777">
        <w:rPr>
          <w:b/>
        </w:rPr>
        <w:t>Tehnički</w:t>
      </w:r>
      <w:proofErr w:type="spellEnd"/>
      <w:r w:rsidRPr="005F3777">
        <w:rPr>
          <w:b/>
        </w:rPr>
        <w:t xml:space="preserve"> </w:t>
      </w:r>
      <w:proofErr w:type="spellStart"/>
      <w:r w:rsidRPr="005F3777">
        <w:rPr>
          <w:b/>
        </w:rPr>
        <w:t>sektor</w:t>
      </w:r>
      <w:proofErr w:type="spellEnd"/>
      <w:r>
        <w:t xml:space="preserve"> u </w:t>
      </w:r>
      <w:proofErr w:type="spellStart"/>
      <w:r>
        <w:t>pozorištu</w:t>
      </w:r>
      <w:proofErr w:type="spellEnd"/>
      <w:r>
        <w:t xml:space="preserve"> </w:t>
      </w:r>
      <w:proofErr w:type="spellStart"/>
      <w:r>
        <w:t>uključuje</w:t>
      </w:r>
      <w:proofErr w:type="spellEnd"/>
      <w:r>
        <w:t xml:space="preserve">: </w:t>
      </w:r>
    </w:p>
    <w:p w:rsidR="005F3777" w:rsidRDefault="005F3777" w:rsidP="00EB4BA6">
      <w:pPr>
        <w:spacing w:line="276" w:lineRule="auto"/>
        <w:jc w:val="both"/>
      </w:pPr>
    </w:p>
    <w:p w:rsidR="00374790" w:rsidRDefault="005F3777" w:rsidP="005F3777">
      <w:pPr>
        <w:pStyle w:val="ListParagraph"/>
        <w:numPr>
          <w:ilvl w:val="0"/>
          <w:numId w:val="6"/>
        </w:numPr>
        <w:spacing w:line="276" w:lineRule="auto"/>
        <w:jc w:val="both"/>
      </w:pPr>
      <w:proofErr w:type="spellStart"/>
      <w:proofErr w:type="gramStart"/>
      <w:r>
        <w:t>scensku</w:t>
      </w:r>
      <w:proofErr w:type="spellEnd"/>
      <w:proofErr w:type="gramEnd"/>
      <w:r>
        <w:t xml:space="preserve"> </w:t>
      </w:r>
      <w:proofErr w:type="spellStart"/>
      <w:r>
        <w:t>tehniku</w:t>
      </w:r>
      <w:proofErr w:type="spellEnd"/>
      <w:r>
        <w:t>,</w:t>
      </w:r>
    </w:p>
    <w:p w:rsidR="005F3777" w:rsidRDefault="005F3777" w:rsidP="005F3777">
      <w:pPr>
        <w:pStyle w:val="ListParagraph"/>
        <w:numPr>
          <w:ilvl w:val="0"/>
          <w:numId w:val="6"/>
        </w:numPr>
        <w:spacing w:line="276" w:lineRule="auto"/>
        <w:jc w:val="both"/>
      </w:pPr>
      <w:proofErr w:type="spellStart"/>
      <w:proofErr w:type="gramStart"/>
      <w:r>
        <w:t>radioničku</w:t>
      </w:r>
      <w:proofErr w:type="spellEnd"/>
      <w:proofErr w:type="gramEnd"/>
      <w:r>
        <w:t xml:space="preserve"> </w:t>
      </w:r>
      <w:proofErr w:type="spellStart"/>
      <w:r>
        <w:t>tehniku</w:t>
      </w:r>
      <w:proofErr w:type="spellEnd"/>
      <w:r>
        <w:t>,</w:t>
      </w:r>
    </w:p>
    <w:p w:rsidR="005F3777" w:rsidRDefault="005F3777" w:rsidP="005F3777">
      <w:pPr>
        <w:pStyle w:val="ListParagraph"/>
        <w:numPr>
          <w:ilvl w:val="0"/>
          <w:numId w:val="6"/>
        </w:numPr>
        <w:spacing w:line="276" w:lineRule="auto"/>
        <w:jc w:val="both"/>
      </w:pPr>
      <w:proofErr w:type="spellStart"/>
      <w:proofErr w:type="gramStart"/>
      <w:r>
        <w:t>tehniku</w:t>
      </w:r>
      <w:proofErr w:type="spellEnd"/>
      <w:proofErr w:type="gramEnd"/>
      <w:r>
        <w:t xml:space="preserve"> </w:t>
      </w:r>
      <w:proofErr w:type="spellStart"/>
      <w:r>
        <w:t>zgrade</w:t>
      </w:r>
      <w:proofErr w:type="spellEnd"/>
      <w:r>
        <w:t xml:space="preserve">, </w:t>
      </w:r>
      <w:proofErr w:type="spellStart"/>
      <w:r>
        <w:t>i</w:t>
      </w:r>
      <w:proofErr w:type="spellEnd"/>
    </w:p>
    <w:p w:rsidR="005F3777" w:rsidRDefault="005F3777" w:rsidP="005F3777">
      <w:pPr>
        <w:pStyle w:val="ListParagraph"/>
        <w:numPr>
          <w:ilvl w:val="0"/>
          <w:numId w:val="6"/>
        </w:numPr>
        <w:spacing w:line="276" w:lineRule="auto"/>
        <w:jc w:val="both"/>
      </w:pPr>
      <w:proofErr w:type="spellStart"/>
      <w:proofErr w:type="gramStart"/>
      <w:r>
        <w:t>vozni</w:t>
      </w:r>
      <w:proofErr w:type="spellEnd"/>
      <w:proofErr w:type="gramEnd"/>
      <w:r>
        <w:t xml:space="preserve"> park.</w:t>
      </w:r>
    </w:p>
    <w:p w:rsidR="005F3777" w:rsidRDefault="005F3777" w:rsidP="005F3777">
      <w:pPr>
        <w:spacing w:line="276" w:lineRule="auto"/>
        <w:jc w:val="both"/>
      </w:pPr>
    </w:p>
    <w:p w:rsidR="005F3777" w:rsidRDefault="005F3777" w:rsidP="005F3777">
      <w:pPr>
        <w:spacing w:line="276" w:lineRule="auto"/>
        <w:jc w:val="both"/>
      </w:pPr>
      <w:proofErr w:type="spellStart"/>
      <w:r>
        <w:t>Unutar</w:t>
      </w:r>
      <w:proofErr w:type="spellEnd"/>
      <w:r>
        <w:t xml:space="preserve"> </w:t>
      </w:r>
      <w:proofErr w:type="spellStart"/>
      <w:r>
        <w:t>pomenutih</w:t>
      </w:r>
      <w:proofErr w:type="spellEnd"/>
      <w:r>
        <w:t xml:space="preserve"> </w:t>
      </w:r>
      <w:proofErr w:type="spellStart"/>
      <w:r>
        <w:t>cjelina</w:t>
      </w:r>
      <w:proofErr w:type="spellEnd"/>
      <w:r>
        <w:t xml:space="preserve"> </w:t>
      </w:r>
      <w:proofErr w:type="spellStart"/>
      <w:r>
        <w:t>realizuje</w:t>
      </w:r>
      <w:proofErr w:type="spellEnd"/>
      <w:r>
        <w:t xml:space="preserve"> se </w:t>
      </w:r>
      <w:proofErr w:type="spellStart"/>
      <w:r>
        <w:t>produkcija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predstava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realizacija</w:t>
      </w:r>
      <w:proofErr w:type="spellEnd"/>
      <w:r>
        <w:t xml:space="preserve"> </w:t>
      </w:r>
      <w:proofErr w:type="spellStart"/>
      <w:r>
        <w:t>repriznog</w:t>
      </w:r>
      <w:proofErr w:type="spellEnd"/>
      <w:r>
        <w:t xml:space="preserve"> </w:t>
      </w:r>
      <w:proofErr w:type="spellStart"/>
      <w:r>
        <w:t>repertoara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nizom</w:t>
      </w:r>
      <w:proofErr w:type="spellEnd"/>
      <w:r>
        <w:t xml:space="preserve"> </w:t>
      </w:r>
      <w:proofErr w:type="spellStart"/>
      <w:r>
        <w:t>specijalističkih</w:t>
      </w:r>
      <w:proofErr w:type="spellEnd"/>
      <w:r>
        <w:t xml:space="preserve"> </w:t>
      </w:r>
      <w:proofErr w:type="spellStart"/>
      <w:r>
        <w:t>profesija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zanimanja</w:t>
      </w:r>
      <w:proofErr w:type="spellEnd"/>
      <w:r>
        <w:t xml:space="preserve"> </w:t>
      </w:r>
      <w:proofErr w:type="spellStart"/>
      <w:r>
        <w:t>velikog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specijalnosti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struka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uključuju</w:t>
      </w:r>
      <w:proofErr w:type="spellEnd"/>
      <w:r>
        <w:t xml:space="preserve"> </w:t>
      </w:r>
      <w:proofErr w:type="spellStart"/>
      <w:r>
        <w:t>rukovodioce</w:t>
      </w:r>
      <w:proofErr w:type="spellEnd"/>
      <w:r>
        <w:t xml:space="preserve">, </w:t>
      </w:r>
      <w:proofErr w:type="spellStart"/>
      <w:r>
        <w:t>inžinjere</w:t>
      </w:r>
      <w:proofErr w:type="spellEnd"/>
      <w:r>
        <w:t xml:space="preserve">, </w:t>
      </w:r>
      <w:proofErr w:type="spellStart"/>
      <w:r>
        <w:t>specijalistička</w:t>
      </w:r>
      <w:proofErr w:type="spellEnd"/>
      <w:r>
        <w:t xml:space="preserve"> </w:t>
      </w:r>
      <w:proofErr w:type="spellStart"/>
      <w:r>
        <w:t>pozorišna</w:t>
      </w:r>
      <w:proofErr w:type="spellEnd"/>
      <w:r>
        <w:t xml:space="preserve"> </w:t>
      </w:r>
      <w:proofErr w:type="spellStart"/>
      <w:r>
        <w:t>zanimanja</w:t>
      </w:r>
      <w:proofErr w:type="spellEnd"/>
      <w:r>
        <w:t xml:space="preserve">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specifičnae</w:t>
      </w:r>
      <w:proofErr w:type="spellEnd"/>
      <w:r>
        <w:t xml:space="preserve"> </w:t>
      </w:r>
      <w:proofErr w:type="spellStart"/>
      <w:r>
        <w:t>pozorišne</w:t>
      </w:r>
      <w:proofErr w:type="spellEnd"/>
      <w:r>
        <w:t xml:space="preserve"> </w:t>
      </w:r>
      <w:proofErr w:type="spellStart"/>
      <w:r>
        <w:t>zanate</w:t>
      </w:r>
      <w:proofErr w:type="spellEnd"/>
      <w:r>
        <w:t>.</w:t>
      </w:r>
    </w:p>
    <w:p w:rsidR="005F3777" w:rsidRDefault="005F3777" w:rsidP="005F3777">
      <w:pPr>
        <w:spacing w:line="276" w:lineRule="auto"/>
        <w:jc w:val="both"/>
      </w:pPr>
    </w:p>
    <w:p w:rsidR="005F3777" w:rsidRDefault="005F3777" w:rsidP="005F3777">
      <w:pPr>
        <w:spacing w:line="276" w:lineRule="auto"/>
        <w:jc w:val="both"/>
      </w:pPr>
      <w:proofErr w:type="spellStart"/>
      <w:r>
        <w:t>Elemeneti</w:t>
      </w:r>
      <w:proofErr w:type="spellEnd"/>
      <w:r>
        <w:t xml:space="preserve"> </w:t>
      </w:r>
      <w:proofErr w:type="spellStart"/>
      <w:r>
        <w:t>scenske</w:t>
      </w:r>
      <w:proofErr w:type="spellEnd"/>
      <w:r>
        <w:t xml:space="preserve"> </w:t>
      </w:r>
      <w:proofErr w:type="spellStart"/>
      <w:r>
        <w:t>tehnike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: </w:t>
      </w:r>
      <w:proofErr w:type="spellStart"/>
      <w:r>
        <w:t>pozornica</w:t>
      </w:r>
      <w:proofErr w:type="spellEnd"/>
      <w:r>
        <w:t xml:space="preserve">, </w:t>
      </w:r>
      <w:proofErr w:type="spellStart"/>
      <w:r>
        <w:t>nadstroplje</w:t>
      </w:r>
      <w:proofErr w:type="spellEnd"/>
      <w:r>
        <w:t xml:space="preserve">, </w:t>
      </w:r>
      <w:proofErr w:type="spellStart"/>
      <w:r>
        <w:t>cugovi</w:t>
      </w:r>
      <w:proofErr w:type="spellEnd"/>
      <w:r>
        <w:t xml:space="preserve">, </w:t>
      </w:r>
      <w:proofErr w:type="spellStart"/>
      <w:r>
        <w:t>tehnički</w:t>
      </w:r>
      <w:proofErr w:type="spellEnd"/>
      <w:r>
        <w:t xml:space="preserve"> </w:t>
      </w:r>
      <w:proofErr w:type="spellStart"/>
      <w:r>
        <w:t>mostovi</w:t>
      </w:r>
      <w:proofErr w:type="spellEnd"/>
      <w:r>
        <w:t xml:space="preserve">, </w:t>
      </w:r>
      <w:proofErr w:type="spellStart"/>
      <w:r>
        <w:t>rasvjeta</w:t>
      </w:r>
      <w:proofErr w:type="spellEnd"/>
      <w:r>
        <w:t xml:space="preserve">, </w:t>
      </w:r>
      <w:proofErr w:type="spellStart"/>
      <w:r>
        <w:t>projekcioni</w:t>
      </w:r>
      <w:proofErr w:type="spellEnd"/>
      <w:r>
        <w:t xml:space="preserve"> </w:t>
      </w:r>
      <w:proofErr w:type="spellStart"/>
      <w:r>
        <w:t>aparati</w:t>
      </w:r>
      <w:proofErr w:type="spellEnd"/>
      <w:r>
        <w:t xml:space="preserve">, </w:t>
      </w:r>
      <w:proofErr w:type="spellStart"/>
      <w:r>
        <w:t>tonska</w:t>
      </w:r>
      <w:proofErr w:type="spellEnd"/>
      <w:r>
        <w:t xml:space="preserve"> </w:t>
      </w:r>
      <w:proofErr w:type="spellStart"/>
      <w:r>
        <w:t>tehnika</w:t>
      </w:r>
      <w:proofErr w:type="spellEnd"/>
      <w:r>
        <w:t xml:space="preserve">, </w:t>
      </w:r>
      <w:proofErr w:type="spellStart"/>
      <w:r>
        <w:t>zavjese</w:t>
      </w:r>
      <w:proofErr w:type="spellEnd"/>
      <w:r>
        <w:t xml:space="preserve">, </w:t>
      </w:r>
      <w:proofErr w:type="spellStart"/>
      <w:r>
        <w:t>portalna</w:t>
      </w:r>
      <w:proofErr w:type="spellEnd"/>
      <w:r>
        <w:t xml:space="preserve"> </w:t>
      </w:r>
      <w:proofErr w:type="spellStart"/>
      <w:r>
        <w:t>tehnika</w:t>
      </w:r>
      <w:proofErr w:type="spellEnd"/>
      <w:r>
        <w:t xml:space="preserve">, </w:t>
      </w:r>
      <w:proofErr w:type="spellStart"/>
      <w:r>
        <w:t>hidraulika</w:t>
      </w:r>
      <w:proofErr w:type="spellEnd"/>
      <w:r>
        <w:t xml:space="preserve">, </w:t>
      </w:r>
      <w:proofErr w:type="spellStart"/>
      <w:r w:rsidR="006217E1">
        <w:t>rekviziti</w:t>
      </w:r>
      <w:proofErr w:type="spellEnd"/>
      <w:r w:rsidR="006217E1">
        <w:t xml:space="preserve">, </w:t>
      </w:r>
      <w:proofErr w:type="spellStart"/>
      <w:r w:rsidR="006217E1">
        <w:t>pirotehnika</w:t>
      </w:r>
      <w:proofErr w:type="spellEnd"/>
    </w:p>
    <w:p w:rsidR="005F3777" w:rsidRPr="00EB4BA6" w:rsidRDefault="005F3777" w:rsidP="00EB4BA6">
      <w:pPr>
        <w:spacing w:line="276" w:lineRule="auto"/>
        <w:jc w:val="both"/>
      </w:pPr>
    </w:p>
    <w:p w:rsidR="00CD009D" w:rsidRDefault="00374790" w:rsidP="00EB4BA6">
      <w:pPr>
        <w:jc w:val="both"/>
        <w:rPr>
          <w:rFonts w:eastAsia="Times New Roman" w:cs="Times New Roman"/>
          <w:color w:val="333333"/>
          <w:shd w:val="clear" w:color="auto" w:fill="FFFFFF"/>
        </w:rPr>
      </w:pPr>
      <w:proofErr w:type="spellStart"/>
      <w:r w:rsidRPr="00EB4BA6">
        <w:t>Tehničko-tehnološke</w:t>
      </w:r>
      <w:proofErr w:type="spellEnd"/>
      <w:r w:rsidRPr="00EB4BA6">
        <w:t xml:space="preserve"> </w:t>
      </w:r>
      <w:proofErr w:type="spellStart"/>
      <w:r w:rsidRPr="00EB4BA6">
        <w:t>apsekte</w:t>
      </w:r>
      <w:proofErr w:type="spellEnd"/>
      <w:r w:rsidRPr="00EB4BA6">
        <w:t xml:space="preserve"> </w:t>
      </w:r>
      <w:proofErr w:type="spellStart"/>
      <w:r w:rsidRPr="00EB4BA6">
        <w:t>pozorišne</w:t>
      </w:r>
      <w:proofErr w:type="spellEnd"/>
      <w:r w:rsidRPr="00EB4BA6">
        <w:t xml:space="preserve"> </w:t>
      </w:r>
      <w:proofErr w:type="spellStart"/>
      <w:r w:rsidRPr="00EB4BA6">
        <w:t>produkcije</w:t>
      </w:r>
      <w:proofErr w:type="spellEnd"/>
      <w:r w:rsidRPr="00EB4BA6">
        <w:t xml:space="preserve"> </w:t>
      </w:r>
      <w:proofErr w:type="spellStart"/>
      <w:r w:rsidRPr="00EB4BA6">
        <w:t>sagledavamo</w:t>
      </w:r>
      <w:proofErr w:type="spellEnd"/>
      <w:r w:rsidR="006217E1">
        <w:t xml:space="preserve"> </w:t>
      </w:r>
      <w:proofErr w:type="spellStart"/>
      <w:r w:rsidR="006217E1">
        <w:t>i</w:t>
      </w:r>
      <w:proofErr w:type="spellEnd"/>
      <w:r w:rsidRPr="00EB4BA6">
        <w:t xml:space="preserve"> </w:t>
      </w:r>
      <w:proofErr w:type="spellStart"/>
      <w:r w:rsidRPr="00EB4BA6">
        <w:t>kroz</w:t>
      </w:r>
      <w:proofErr w:type="spellEnd"/>
      <w:r w:rsidRPr="00EB4BA6">
        <w:t xml:space="preserve"> </w:t>
      </w:r>
      <w:proofErr w:type="spellStart"/>
      <w:r w:rsidRPr="00EB4BA6">
        <w:t>posebne</w:t>
      </w:r>
      <w:proofErr w:type="spellEnd"/>
      <w:r w:rsidRPr="00EB4BA6">
        <w:t xml:space="preserve"> </w:t>
      </w:r>
      <w:proofErr w:type="spellStart"/>
      <w:r w:rsidRPr="00EB4BA6">
        <w:t>teme</w:t>
      </w:r>
      <w:proofErr w:type="spellEnd"/>
      <w:r w:rsidRPr="00EB4BA6">
        <w:t xml:space="preserve"> </w:t>
      </w:r>
      <w:proofErr w:type="spellStart"/>
      <w:r w:rsidRPr="00EB4BA6">
        <w:t>kao</w:t>
      </w:r>
      <w:proofErr w:type="spellEnd"/>
      <w:r w:rsidRPr="00EB4BA6">
        <w:t xml:space="preserve"> </w:t>
      </w:r>
      <w:proofErr w:type="spellStart"/>
      <w:r w:rsidRPr="00EB4BA6">
        <w:t>što</w:t>
      </w:r>
      <w:proofErr w:type="spellEnd"/>
      <w:r w:rsidRPr="00EB4BA6">
        <w:t xml:space="preserve"> </w:t>
      </w:r>
      <w:proofErr w:type="spellStart"/>
      <w:r w:rsidRPr="00EB4BA6">
        <w:t>su</w:t>
      </w:r>
      <w:proofErr w:type="spellEnd"/>
      <w:r w:rsidRPr="00EB4BA6">
        <w:t xml:space="preserve">: </w:t>
      </w:r>
      <w:proofErr w:type="spellStart"/>
      <w:r w:rsidRPr="00EB4BA6">
        <w:rPr>
          <w:rFonts w:eastAsia="Times New Roman" w:cs="Times New Roman"/>
          <w:color w:val="333333"/>
          <w:shd w:val="clear" w:color="auto" w:fill="FFFFFF"/>
        </w:rPr>
        <w:t>scenska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B4BA6">
        <w:rPr>
          <w:rFonts w:eastAsia="Times New Roman" w:cs="Times New Roman"/>
          <w:color w:val="333333"/>
          <w:shd w:val="clear" w:color="auto" w:fill="FFFFFF"/>
        </w:rPr>
        <w:t>arhitektura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EB4BA6">
        <w:rPr>
          <w:rFonts w:eastAsia="Times New Roman" w:cs="Times New Roman"/>
          <w:color w:val="333333"/>
          <w:shd w:val="clear" w:color="auto" w:fill="FFFFFF"/>
        </w:rPr>
        <w:t>savremena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B4BA6">
        <w:rPr>
          <w:rFonts w:eastAsia="Times New Roman" w:cs="Times New Roman"/>
          <w:color w:val="333333"/>
          <w:shd w:val="clear" w:color="auto" w:fill="FFFFFF"/>
        </w:rPr>
        <w:t>tehničko-tehnoloških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B4BA6">
        <w:rPr>
          <w:rFonts w:eastAsia="Times New Roman" w:cs="Times New Roman"/>
          <w:color w:val="333333"/>
          <w:shd w:val="clear" w:color="auto" w:fill="FFFFFF"/>
        </w:rPr>
        <w:t>dostignuća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 u </w:t>
      </w:r>
      <w:proofErr w:type="spellStart"/>
      <w:r w:rsidRPr="00EB4BA6">
        <w:rPr>
          <w:rFonts w:eastAsia="Times New Roman" w:cs="Times New Roman"/>
          <w:color w:val="333333"/>
          <w:shd w:val="clear" w:color="auto" w:fill="FFFFFF"/>
        </w:rPr>
        <w:t>oblasti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B4BA6">
        <w:rPr>
          <w:rFonts w:eastAsia="Times New Roman" w:cs="Times New Roman"/>
          <w:color w:val="333333"/>
          <w:shd w:val="clear" w:color="auto" w:fill="FFFFFF"/>
        </w:rPr>
        <w:t>scenske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B4BA6">
        <w:rPr>
          <w:rFonts w:eastAsia="Times New Roman" w:cs="Times New Roman"/>
          <w:color w:val="333333"/>
          <w:shd w:val="clear" w:color="auto" w:fill="FFFFFF"/>
        </w:rPr>
        <w:t>umjetnosti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EB4BA6">
        <w:rPr>
          <w:rFonts w:eastAsia="Times New Roman" w:cs="Times New Roman"/>
          <w:color w:val="333333"/>
          <w:shd w:val="clear" w:color="auto" w:fill="FFFFFF"/>
        </w:rPr>
        <w:t>kao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B4BA6">
        <w:rPr>
          <w:rFonts w:eastAsia="Times New Roman" w:cs="Times New Roman"/>
          <w:color w:val="333333"/>
          <w:shd w:val="clear" w:color="auto" w:fill="FFFFFF"/>
        </w:rPr>
        <w:t>i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B4BA6">
        <w:rPr>
          <w:rFonts w:eastAsia="Times New Roman" w:cs="Times New Roman"/>
          <w:color w:val="333333"/>
          <w:shd w:val="clear" w:color="auto" w:fill="FFFFFF"/>
        </w:rPr>
        <w:t>kroz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B4BA6">
        <w:rPr>
          <w:rFonts w:eastAsia="Times New Roman" w:cs="Times New Roman"/>
          <w:color w:val="333333"/>
          <w:shd w:val="clear" w:color="auto" w:fill="FFFFFF"/>
        </w:rPr>
        <w:t>samu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B4BA6">
        <w:rPr>
          <w:rFonts w:eastAsia="Times New Roman" w:cs="Times New Roman"/>
          <w:color w:val="333333"/>
          <w:shd w:val="clear" w:color="auto" w:fill="FFFFFF"/>
        </w:rPr>
        <w:t>umjetničku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B4BA6">
        <w:rPr>
          <w:rFonts w:eastAsia="Times New Roman" w:cs="Times New Roman"/>
          <w:color w:val="333333"/>
          <w:shd w:val="clear" w:color="auto" w:fill="FFFFFF"/>
        </w:rPr>
        <w:t>praksu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B4BA6">
        <w:rPr>
          <w:rFonts w:eastAsia="Times New Roman" w:cs="Times New Roman"/>
          <w:color w:val="333333"/>
          <w:shd w:val="clear" w:color="auto" w:fill="FFFFFF"/>
        </w:rPr>
        <w:t>koja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B4BA6">
        <w:rPr>
          <w:rFonts w:eastAsia="Times New Roman" w:cs="Times New Roman"/>
          <w:color w:val="333333"/>
          <w:shd w:val="clear" w:color="auto" w:fill="FFFFFF"/>
        </w:rPr>
        <w:t>proizvodi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B4BA6">
        <w:rPr>
          <w:rFonts w:eastAsia="Times New Roman" w:cs="Times New Roman"/>
          <w:color w:val="333333"/>
          <w:shd w:val="clear" w:color="auto" w:fill="FFFFFF"/>
        </w:rPr>
        <w:t>i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B4BA6">
        <w:rPr>
          <w:rFonts w:eastAsia="Times New Roman" w:cs="Times New Roman"/>
          <w:color w:val="333333"/>
          <w:shd w:val="clear" w:color="auto" w:fill="FFFFFF"/>
        </w:rPr>
        <w:t>zahtjeva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B4BA6">
        <w:rPr>
          <w:rFonts w:eastAsia="Times New Roman" w:cs="Times New Roman"/>
          <w:color w:val="333333"/>
          <w:shd w:val="clear" w:color="auto" w:fill="FFFFFF"/>
        </w:rPr>
        <w:t>specifična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B4BA6">
        <w:rPr>
          <w:rFonts w:eastAsia="Times New Roman" w:cs="Times New Roman"/>
          <w:color w:val="333333"/>
          <w:shd w:val="clear" w:color="auto" w:fill="FFFFFF"/>
        </w:rPr>
        <w:t>rješenja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B4BA6">
        <w:rPr>
          <w:rFonts w:eastAsia="Times New Roman" w:cs="Times New Roman"/>
          <w:color w:val="333333"/>
          <w:shd w:val="clear" w:color="auto" w:fill="FFFFFF"/>
        </w:rPr>
        <w:t>koja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B4BA6">
        <w:rPr>
          <w:rFonts w:eastAsia="Times New Roman" w:cs="Times New Roman"/>
          <w:color w:val="333333"/>
          <w:shd w:val="clear" w:color="auto" w:fill="FFFFFF"/>
        </w:rPr>
        <w:t>označavaju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B4BA6">
        <w:rPr>
          <w:rFonts w:eastAsia="Times New Roman" w:cs="Times New Roman"/>
          <w:color w:val="333333"/>
          <w:shd w:val="clear" w:color="auto" w:fill="FFFFFF"/>
        </w:rPr>
        <w:t>pluralizam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B4BA6">
        <w:rPr>
          <w:rFonts w:eastAsia="Times New Roman" w:cs="Times New Roman"/>
          <w:color w:val="333333"/>
          <w:shd w:val="clear" w:color="auto" w:fill="FFFFFF"/>
        </w:rPr>
        <w:t>mogućnosti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>.</w:t>
      </w:r>
      <w:r w:rsidR="00EB4BA6"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</w:p>
    <w:p w:rsidR="00EB4BA6" w:rsidRPr="00EB4BA6" w:rsidRDefault="00EB4BA6" w:rsidP="00EB4BA6">
      <w:pPr>
        <w:jc w:val="both"/>
        <w:rPr>
          <w:rFonts w:eastAsia="Times New Roman" w:cs="Times New Roman"/>
          <w:color w:val="333333"/>
          <w:shd w:val="clear" w:color="auto" w:fill="FFFFFF"/>
        </w:rPr>
      </w:pPr>
      <w:r w:rsidRPr="00EB4BA6">
        <w:rPr>
          <w:rFonts w:eastAsia="Times New Roman" w:cs="Times New Roman"/>
          <w:color w:val="333333"/>
          <w:shd w:val="clear" w:color="auto" w:fill="FFFFFF"/>
        </w:rPr>
        <w:t>Ili:</w:t>
      </w:r>
    </w:p>
    <w:p w:rsidR="00EB4BA6" w:rsidRPr="00EB4BA6" w:rsidRDefault="00EB4BA6" w:rsidP="00EB4BA6">
      <w:pPr>
        <w:jc w:val="both"/>
        <w:rPr>
          <w:rFonts w:eastAsia="Times New Roman" w:cs="Times New Roman"/>
          <w:color w:val="333333"/>
          <w:shd w:val="clear" w:color="auto" w:fill="FFFFFF"/>
        </w:rPr>
      </w:pPr>
    </w:p>
    <w:p w:rsidR="00EB4BA6" w:rsidRPr="00EB4BA6" w:rsidRDefault="00EB4BA6" w:rsidP="00EB4BA6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color w:val="333333"/>
          <w:shd w:val="clear" w:color="auto" w:fill="FFFFFF"/>
        </w:rPr>
      </w:pPr>
      <w:proofErr w:type="spellStart"/>
      <w:proofErr w:type="gramStart"/>
      <w:r w:rsidRPr="00EB4BA6">
        <w:rPr>
          <w:rFonts w:eastAsia="Times New Roman" w:cs="Times New Roman"/>
          <w:b/>
          <w:color w:val="333333"/>
          <w:shd w:val="clear" w:color="auto" w:fill="FFFFFF"/>
        </w:rPr>
        <w:t>arhitekturu</w:t>
      </w:r>
      <w:proofErr w:type="spellEnd"/>
      <w:proofErr w:type="gram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B4BA6">
        <w:rPr>
          <w:rFonts w:eastAsia="Times New Roman" w:cs="Times New Roman"/>
          <w:color w:val="333333"/>
          <w:shd w:val="clear" w:color="auto" w:fill="FFFFFF"/>
        </w:rPr>
        <w:t>kao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B4BA6">
        <w:rPr>
          <w:rFonts w:eastAsia="Times New Roman" w:cs="Times New Roman"/>
          <w:color w:val="333333"/>
          <w:shd w:val="clear" w:color="auto" w:fill="FFFFFF"/>
        </w:rPr>
        <w:t>koncipiranje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EB4BA6">
        <w:rPr>
          <w:rFonts w:eastAsia="Times New Roman" w:cs="Times New Roman"/>
          <w:color w:val="333333"/>
          <w:shd w:val="clear" w:color="auto" w:fill="FFFFFF"/>
        </w:rPr>
        <w:t>projektovanje</w:t>
      </w:r>
      <w:proofErr w:type="spellEnd"/>
      <w:r w:rsidR="00374790"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="00374790" w:rsidRPr="00EB4BA6">
        <w:rPr>
          <w:rFonts w:eastAsia="Times New Roman" w:cs="Times New Roman"/>
          <w:color w:val="333333"/>
          <w:shd w:val="clear" w:color="auto" w:fill="FFFFFF"/>
        </w:rPr>
        <w:t>i</w:t>
      </w:r>
      <w:proofErr w:type="spellEnd"/>
      <w:r w:rsidR="00374790"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="00374790" w:rsidRPr="00EB4BA6">
        <w:rPr>
          <w:rFonts w:eastAsia="Times New Roman" w:cs="Times New Roman"/>
          <w:color w:val="333333"/>
          <w:shd w:val="clear" w:color="auto" w:fill="FFFFFF"/>
        </w:rPr>
        <w:t>kons</w:t>
      </w:r>
      <w:r w:rsidRPr="00EB4BA6">
        <w:rPr>
          <w:rFonts w:eastAsia="Times New Roman" w:cs="Times New Roman"/>
          <w:color w:val="333333"/>
          <w:shd w:val="clear" w:color="auto" w:fill="FFFFFF"/>
        </w:rPr>
        <w:t>truisanje</w:t>
      </w:r>
      <w:proofErr w:type="spellEnd"/>
      <w:r w:rsidR="00374790"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="00374790" w:rsidRPr="00EB4BA6">
        <w:rPr>
          <w:rFonts w:eastAsia="Times New Roman" w:cs="Times New Roman"/>
          <w:color w:val="333333"/>
          <w:shd w:val="clear" w:color="auto" w:fill="FFFFFF"/>
        </w:rPr>
        <w:t>fizičkih</w:t>
      </w:r>
      <w:proofErr w:type="spellEnd"/>
      <w:r w:rsidR="00374790"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="00374790" w:rsidRPr="00EB4BA6">
        <w:rPr>
          <w:rFonts w:eastAsia="Times New Roman" w:cs="Times New Roman"/>
          <w:color w:val="333333"/>
          <w:shd w:val="clear" w:color="auto" w:fill="FFFFFF"/>
        </w:rPr>
        <w:t>struk</w:t>
      </w:r>
      <w:r w:rsidRPr="00EB4BA6">
        <w:rPr>
          <w:rFonts w:eastAsia="Times New Roman" w:cs="Times New Roman"/>
          <w:color w:val="333333"/>
          <w:shd w:val="clear" w:color="auto" w:fill="FFFFFF"/>
        </w:rPr>
        <w:t>tura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>,</w:t>
      </w:r>
      <w:r w:rsidR="00374790"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</w:p>
    <w:p w:rsidR="00EB4BA6" w:rsidRPr="00EB4BA6" w:rsidRDefault="00EB4BA6" w:rsidP="00EB4BA6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color w:val="333333"/>
          <w:shd w:val="clear" w:color="auto" w:fill="FFFFFF"/>
        </w:rPr>
      </w:pPr>
      <w:proofErr w:type="spellStart"/>
      <w:proofErr w:type="gramStart"/>
      <w:r w:rsidRPr="00EB4BA6">
        <w:rPr>
          <w:rFonts w:eastAsia="Times New Roman" w:cs="Times New Roman"/>
          <w:b/>
          <w:color w:val="333333"/>
          <w:shd w:val="clear" w:color="auto" w:fill="FFFFFF"/>
        </w:rPr>
        <w:t>tehniku</w:t>
      </w:r>
      <w:proofErr w:type="spellEnd"/>
      <w:proofErr w:type="gramEnd"/>
      <w:r w:rsidRPr="00EB4BA6">
        <w:rPr>
          <w:rFonts w:eastAsia="Times New Roman" w:cs="Times New Roman"/>
          <w:b/>
          <w:color w:val="333333"/>
          <w:shd w:val="clear" w:color="auto" w:fill="FFFFFF"/>
        </w:rPr>
        <w:t xml:space="preserve"> </w:t>
      </w:r>
      <w:proofErr w:type="spellStart"/>
      <w:r w:rsidRPr="00EB4BA6">
        <w:rPr>
          <w:rFonts w:eastAsia="Times New Roman" w:cs="Times New Roman"/>
          <w:b/>
          <w:color w:val="333333"/>
          <w:shd w:val="clear" w:color="auto" w:fill="FFFFFF"/>
        </w:rPr>
        <w:t>i</w:t>
      </w:r>
      <w:proofErr w:type="spellEnd"/>
      <w:r w:rsidRPr="00EB4BA6">
        <w:rPr>
          <w:rFonts w:eastAsia="Times New Roman" w:cs="Times New Roman"/>
          <w:b/>
          <w:color w:val="333333"/>
          <w:shd w:val="clear" w:color="auto" w:fill="FFFFFF"/>
        </w:rPr>
        <w:t xml:space="preserve"> </w:t>
      </w:r>
      <w:proofErr w:type="spellStart"/>
      <w:r w:rsidRPr="00EB4BA6">
        <w:rPr>
          <w:rFonts w:eastAsia="Times New Roman" w:cs="Times New Roman"/>
          <w:b/>
          <w:color w:val="333333"/>
          <w:shd w:val="clear" w:color="auto" w:fill="FFFFFF"/>
        </w:rPr>
        <w:t>tehnologiju</w:t>
      </w:r>
      <w:proofErr w:type="spellEnd"/>
      <w:r w:rsidR="00374790" w:rsidRPr="00EB4BA6">
        <w:rPr>
          <w:rFonts w:eastAsia="Times New Roman" w:cs="Times New Roman"/>
          <w:color w:val="333333"/>
          <w:shd w:val="clear" w:color="auto" w:fill="FFFFFF"/>
        </w:rPr>
        <w:t xml:space="preserve">, </w:t>
      </w:r>
      <w:proofErr w:type="spellStart"/>
      <w:r w:rsidR="00374790" w:rsidRPr="00EB4BA6">
        <w:rPr>
          <w:rFonts w:eastAsia="Times New Roman" w:cs="Times New Roman"/>
          <w:color w:val="333333"/>
          <w:shd w:val="clear" w:color="auto" w:fill="FFFFFF"/>
        </w:rPr>
        <w:t>odnosno</w:t>
      </w:r>
      <w:proofErr w:type="spellEnd"/>
      <w:r w:rsidR="00374790"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="00374790" w:rsidRPr="00EB4BA6">
        <w:rPr>
          <w:rFonts w:eastAsia="Times New Roman" w:cs="Times New Roman"/>
          <w:color w:val="333333"/>
          <w:shd w:val="clear" w:color="auto" w:fill="FFFFFF"/>
        </w:rPr>
        <w:t>scensk</w:t>
      </w:r>
      <w:r w:rsidRPr="00EB4BA6">
        <w:rPr>
          <w:rFonts w:eastAsia="Times New Roman" w:cs="Times New Roman"/>
          <w:color w:val="333333"/>
          <w:shd w:val="clear" w:color="auto" w:fill="FFFFFF"/>
        </w:rPr>
        <w:t>e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B4BA6">
        <w:rPr>
          <w:rFonts w:eastAsia="Times New Roman" w:cs="Times New Roman"/>
          <w:color w:val="333333"/>
          <w:shd w:val="clear" w:color="auto" w:fill="FFFFFF"/>
        </w:rPr>
        <w:t>tehničke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B4BA6">
        <w:rPr>
          <w:rFonts w:eastAsia="Times New Roman" w:cs="Times New Roman"/>
          <w:color w:val="333333"/>
          <w:shd w:val="clear" w:color="auto" w:fill="FFFFFF"/>
        </w:rPr>
        <w:t>sisteme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>,</w:t>
      </w:r>
      <w:r w:rsidR="00374790"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</w:p>
    <w:p w:rsidR="00EB4BA6" w:rsidRPr="00EB4BA6" w:rsidRDefault="00374790" w:rsidP="00EB4BA6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color w:val="333333"/>
          <w:shd w:val="clear" w:color="auto" w:fill="FFFFFF"/>
        </w:rPr>
      </w:pPr>
      <w:proofErr w:type="spellStart"/>
      <w:proofErr w:type="gramStart"/>
      <w:r w:rsidRPr="00EB4BA6">
        <w:rPr>
          <w:rFonts w:eastAsia="Times New Roman" w:cs="Times New Roman"/>
          <w:b/>
          <w:color w:val="333333"/>
          <w:shd w:val="clear" w:color="auto" w:fill="FFFFFF"/>
        </w:rPr>
        <w:t>scenografiju</w:t>
      </w:r>
      <w:proofErr w:type="spellEnd"/>
      <w:proofErr w:type="gram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B4BA6">
        <w:rPr>
          <w:rFonts w:eastAsia="Times New Roman" w:cs="Times New Roman"/>
          <w:color w:val="333333"/>
          <w:shd w:val="clear" w:color="auto" w:fill="FFFFFF"/>
        </w:rPr>
        <w:t>i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B4BA6">
        <w:rPr>
          <w:rFonts w:eastAsia="Times New Roman" w:cs="Times New Roman"/>
          <w:color w:val="333333"/>
          <w:shd w:val="clear" w:color="auto" w:fill="FFFFFF"/>
        </w:rPr>
        <w:t>scenske</w:t>
      </w:r>
      <w:proofErr w:type="spellEnd"/>
      <w:r w:rsidR="00EB4BA6"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="00EB4BA6" w:rsidRPr="00EB4BA6">
        <w:rPr>
          <w:rFonts w:eastAsia="Times New Roman" w:cs="Times New Roman"/>
          <w:color w:val="333333"/>
          <w:shd w:val="clear" w:color="auto" w:fill="FFFFFF"/>
        </w:rPr>
        <w:t>ili</w:t>
      </w:r>
      <w:proofErr w:type="spellEnd"/>
      <w:r w:rsidR="00EB4BA6"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="00EB4BA6" w:rsidRPr="00EB4BA6">
        <w:rPr>
          <w:rFonts w:eastAsia="Times New Roman" w:cs="Times New Roman"/>
          <w:color w:val="333333"/>
          <w:shd w:val="clear" w:color="auto" w:fill="FFFFFF"/>
        </w:rPr>
        <w:t>primjenjene</w:t>
      </w:r>
      <w:proofErr w:type="spellEnd"/>
      <w:r w:rsidR="00EB4BA6"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="00EB4BA6" w:rsidRPr="00EB4BA6">
        <w:rPr>
          <w:rFonts w:eastAsia="Times New Roman" w:cs="Times New Roman"/>
          <w:color w:val="333333"/>
          <w:shd w:val="clear" w:color="auto" w:fill="FFFFFF"/>
        </w:rPr>
        <w:t>umetnosti</w:t>
      </w:r>
      <w:proofErr w:type="spellEnd"/>
      <w:r w:rsidR="00EB4BA6"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="00EB4BA6" w:rsidRPr="00EB4BA6">
        <w:rPr>
          <w:rFonts w:eastAsia="Times New Roman" w:cs="Times New Roman"/>
          <w:color w:val="333333"/>
          <w:shd w:val="clear" w:color="auto" w:fill="FFFFFF"/>
        </w:rPr>
        <w:t>uopšte</w:t>
      </w:r>
      <w:proofErr w:type="spellEnd"/>
      <w:r w:rsidR="00EB4BA6" w:rsidRPr="00EB4BA6">
        <w:rPr>
          <w:rFonts w:eastAsia="Times New Roman" w:cs="Times New Roman"/>
          <w:color w:val="333333"/>
          <w:shd w:val="clear" w:color="auto" w:fill="FFFFFF"/>
        </w:rPr>
        <w:t xml:space="preserve">, </w:t>
      </w:r>
    </w:p>
    <w:p w:rsidR="00EB4BA6" w:rsidRPr="00EB4BA6" w:rsidRDefault="00EB4BA6" w:rsidP="00EB4BA6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color w:val="333333"/>
          <w:shd w:val="clear" w:color="auto" w:fill="FFFFFF"/>
        </w:rPr>
      </w:pPr>
      <w:proofErr w:type="spellStart"/>
      <w:proofErr w:type="gramStart"/>
      <w:r w:rsidRPr="00EB4BA6">
        <w:rPr>
          <w:rFonts w:eastAsia="Times New Roman" w:cs="Times New Roman"/>
          <w:b/>
          <w:color w:val="333333"/>
          <w:shd w:val="clear" w:color="auto" w:fill="FFFFFF"/>
        </w:rPr>
        <w:t>vizuelne</w:t>
      </w:r>
      <w:proofErr w:type="spellEnd"/>
      <w:proofErr w:type="gramEnd"/>
      <w:r w:rsidR="00374790" w:rsidRPr="00EB4BA6">
        <w:rPr>
          <w:rFonts w:eastAsia="Times New Roman" w:cs="Times New Roman"/>
          <w:b/>
          <w:color w:val="333333"/>
          <w:shd w:val="clear" w:color="auto" w:fill="FFFFFF"/>
        </w:rPr>
        <w:t xml:space="preserve"> </w:t>
      </w:r>
      <w:proofErr w:type="spellStart"/>
      <w:r w:rsidR="00374790" w:rsidRPr="00EB4BA6">
        <w:rPr>
          <w:rFonts w:eastAsia="Times New Roman" w:cs="Times New Roman"/>
          <w:b/>
          <w:color w:val="333333"/>
          <w:shd w:val="clear" w:color="auto" w:fill="FFFFFF"/>
        </w:rPr>
        <w:t>um</w:t>
      </w:r>
      <w:r w:rsidRPr="00EB4BA6">
        <w:rPr>
          <w:rFonts w:eastAsia="Times New Roman" w:cs="Times New Roman"/>
          <w:b/>
          <w:color w:val="333333"/>
          <w:shd w:val="clear" w:color="auto" w:fill="FFFFFF"/>
        </w:rPr>
        <w:t>jetnosti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, </w:t>
      </w:r>
    </w:p>
    <w:p w:rsidR="00374790" w:rsidRPr="007B0E5C" w:rsidRDefault="00EB4BA6" w:rsidP="00EB4BA6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</w:rPr>
      </w:pPr>
      <w:proofErr w:type="spellStart"/>
      <w:proofErr w:type="gramStart"/>
      <w:r w:rsidRPr="00EB4BA6">
        <w:rPr>
          <w:rFonts w:eastAsia="Times New Roman" w:cs="Times New Roman"/>
          <w:b/>
          <w:color w:val="333333"/>
          <w:shd w:val="clear" w:color="auto" w:fill="FFFFFF"/>
        </w:rPr>
        <w:t>tehničku</w:t>
      </w:r>
      <w:proofErr w:type="spellEnd"/>
      <w:proofErr w:type="gramEnd"/>
      <w:r w:rsidRPr="00EB4BA6">
        <w:rPr>
          <w:rFonts w:eastAsia="Times New Roman" w:cs="Times New Roman"/>
          <w:b/>
          <w:color w:val="333333"/>
          <w:shd w:val="clear" w:color="auto" w:fill="FFFFFF"/>
        </w:rPr>
        <w:t xml:space="preserve"> </w:t>
      </w:r>
      <w:proofErr w:type="spellStart"/>
      <w:r w:rsidRPr="00EB4BA6">
        <w:rPr>
          <w:rFonts w:eastAsia="Times New Roman" w:cs="Times New Roman"/>
          <w:b/>
          <w:color w:val="333333"/>
          <w:shd w:val="clear" w:color="auto" w:fill="FFFFFF"/>
        </w:rPr>
        <w:t>produkciju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B4BA6">
        <w:rPr>
          <w:rFonts w:eastAsia="Times New Roman" w:cs="Times New Roman"/>
          <w:color w:val="333333"/>
          <w:shd w:val="clear" w:color="auto" w:fill="FFFFFF"/>
        </w:rPr>
        <w:t>i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B4BA6">
        <w:rPr>
          <w:rFonts w:eastAsia="Times New Roman" w:cs="Times New Roman"/>
          <w:b/>
          <w:color w:val="333333"/>
          <w:shd w:val="clear" w:color="auto" w:fill="FFFFFF"/>
        </w:rPr>
        <w:t>menadžment</w:t>
      </w:r>
      <w:proofErr w:type="spellEnd"/>
      <w:r w:rsidRPr="00EB4BA6">
        <w:rPr>
          <w:rFonts w:eastAsia="Times New Roman" w:cs="Times New Roman"/>
          <w:b/>
          <w:color w:val="333333"/>
          <w:shd w:val="clear" w:color="auto" w:fill="FFFFFF"/>
        </w:rPr>
        <w:t xml:space="preserve"> </w:t>
      </w:r>
      <w:proofErr w:type="spellStart"/>
      <w:r w:rsidRPr="00EB4BA6">
        <w:rPr>
          <w:rFonts w:eastAsia="Times New Roman" w:cs="Times New Roman"/>
          <w:b/>
          <w:color w:val="333333"/>
          <w:shd w:val="clear" w:color="auto" w:fill="FFFFFF"/>
        </w:rPr>
        <w:t>tehnike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r w:rsidR="00374790" w:rsidRPr="00EB4BA6">
        <w:rPr>
          <w:rFonts w:eastAsia="Times New Roman" w:cs="Times New Roman"/>
          <w:color w:val="333333"/>
          <w:shd w:val="clear" w:color="auto" w:fill="FFFFFF"/>
        </w:rPr>
        <w:t xml:space="preserve">u </w:t>
      </w:r>
      <w:proofErr w:type="spellStart"/>
      <w:r w:rsidR="00374790" w:rsidRPr="00EB4BA6">
        <w:rPr>
          <w:rFonts w:eastAsia="Times New Roman" w:cs="Times New Roman"/>
          <w:color w:val="333333"/>
          <w:shd w:val="clear" w:color="auto" w:fill="FFFFFF"/>
        </w:rPr>
        <w:t>scenskoj</w:t>
      </w:r>
      <w:proofErr w:type="spellEnd"/>
      <w:r w:rsidR="00374790" w:rsidRPr="00EB4BA6">
        <w:rPr>
          <w:rFonts w:eastAsia="Times New Roman" w:cs="Times New Roman"/>
          <w:color w:val="333333"/>
          <w:shd w:val="clear" w:color="auto" w:fill="FFFFFF"/>
        </w:rPr>
        <w:t xml:space="preserve"> </w:t>
      </w:r>
      <w:proofErr w:type="spellStart"/>
      <w:r w:rsidR="00374790" w:rsidRPr="00EB4BA6">
        <w:rPr>
          <w:rFonts w:eastAsia="Times New Roman" w:cs="Times New Roman"/>
          <w:color w:val="333333"/>
          <w:shd w:val="clear" w:color="auto" w:fill="FFFFFF"/>
        </w:rPr>
        <w:t>um</w:t>
      </w:r>
      <w:r w:rsidRPr="00EB4BA6">
        <w:rPr>
          <w:rFonts w:eastAsia="Times New Roman" w:cs="Times New Roman"/>
          <w:color w:val="333333"/>
          <w:shd w:val="clear" w:color="auto" w:fill="FFFFFF"/>
        </w:rPr>
        <w:t>j</w:t>
      </w:r>
      <w:r w:rsidR="00374790" w:rsidRPr="00EB4BA6">
        <w:rPr>
          <w:rFonts w:eastAsia="Times New Roman" w:cs="Times New Roman"/>
          <w:color w:val="333333"/>
          <w:shd w:val="clear" w:color="auto" w:fill="FFFFFF"/>
        </w:rPr>
        <w:t>etnosti</w:t>
      </w:r>
      <w:proofErr w:type="spellEnd"/>
      <w:r w:rsidRPr="00EB4BA6">
        <w:rPr>
          <w:rFonts w:eastAsia="Times New Roman" w:cs="Times New Roman"/>
          <w:color w:val="333333"/>
          <w:shd w:val="clear" w:color="auto" w:fill="FFFFFF"/>
        </w:rPr>
        <w:t>.</w:t>
      </w:r>
    </w:p>
    <w:p w:rsidR="007B0E5C" w:rsidRDefault="007B0E5C" w:rsidP="007B0E5C">
      <w:pPr>
        <w:spacing w:line="276" w:lineRule="auto"/>
        <w:jc w:val="both"/>
        <w:rPr>
          <w:rFonts w:eastAsia="Times New Roman" w:cs="Times New Roman"/>
        </w:rPr>
      </w:pPr>
    </w:p>
    <w:p w:rsidR="007B0E5C" w:rsidRDefault="007B0E5C" w:rsidP="007B0E5C">
      <w:pPr>
        <w:spacing w:line="276" w:lineRule="auto"/>
        <w:jc w:val="both"/>
        <w:rPr>
          <w:rFonts w:eastAsia="Times New Roman" w:cs="Times New Roman"/>
        </w:rPr>
      </w:pPr>
    </w:p>
    <w:p w:rsidR="007B0E5C" w:rsidRDefault="006217E1" w:rsidP="007B0E5C">
      <w:pPr>
        <w:spacing w:line="276" w:lineRule="auto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Studije</w:t>
      </w:r>
      <w:proofErr w:type="spellEnd"/>
      <w:r w:rsidR="00AA7EE6">
        <w:rPr>
          <w:rFonts w:eastAsia="Times New Roman" w:cs="Times New Roman"/>
        </w:rPr>
        <w:t xml:space="preserve"> </w:t>
      </w:r>
      <w:proofErr w:type="spellStart"/>
      <w:r w:rsidR="00AA7EE6">
        <w:rPr>
          <w:rFonts w:eastAsia="Times New Roman" w:cs="Times New Roman"/>
        </w:rPr>
        <w:t>slučaja</w:t>
      </w:r>
      <w:proofErr w:type="spellEnd"/>
      <w:r w:rsidR="00AA7EE6">
        <w:rPr>
          <w:rFonts w:eastAsia="Times New Roman" w:cs="Times New Roman"/>
        </w:rPr>
        <w:t>:</w:t>
      </w:r>
    </w:p>
    <w:p w:rsidR="00CD009D" w:rsidRDefault="00CD009D" w:rsidP="007B0E5C">
      <w:pPr>
        <w:spacing w:line="276" w:lineRule="auto"/>
        <w:jc w:val="both"/>
        <w:rPr>
          <w:rFonts w:eastAsia="Times New Roman" w:cs="Times New Roman"/>
        </w:rPr>
      </w:pPr>
    </w:p>
    <w:p w:rsidR="00CD009D" w:rsidRPr="00CD009D" w:rsidRDefault="00CD009D" w:rsidP="00CD009D">
      <w:pPr>
        <w:pStyle w:val="Heading2"/>
        <w:spacing w:before="0" w:beforeAutospacing="0" w:after="0" w:afterAutospacing="0" w:line="276" w:lineRule="auto"/>
        <w:jc w:val="both"/>
        <w:rPr>
          <w:rFonts w:ascii="Brown-R" w:eastAsia="Times New Roman" w:hAnsi="Brown-R" w:cs="Times New Roman"/>
          <w:b w:val="0"/>
          <w:bCs w:val="0"/>
          <w:color w:val="000000"/>
          <w:spacing w:val="-12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1. </w:t>
      </w:r>
      <w:proofErr w:type="spellStart"/>
      <w:r w:rsidRPr="00CD009D">
        <w:rPr>
          <w:rFonts w:eastAsia="Times New Roman" w:cs="Times New Roman"/>
          <w:sz w:val="24"/>
          <w:szCs w:val="24"/>
        </w:rPr>
        <w:t>Praško</w:t>
      </w:r>
      <w:proofErr w:type="spellEnd"/>
      <w:r w:rsidRPr="00CD00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D009D">
        <w:rPr>
          <w:rFonts w:eastAsia="Times New Roman" w:cs="Times New Roman"/>
          <w:sz w:val="24"/>
          <w:szCs w:val="24"/>
        </w:rPr>
        <w:t>kvadrijanale</w:t>
      </w:r>
      <w:proofErr w:type="spellEnd"/>
      <w:r w:rsidRPr="00CD009D">
        <w:rPr>
          <w:rFonts w:eastAsia="Times New Roman" w:cs="Times New Roman"/>
          <w:b w:val="0"/>
          <w:sz w:val="24"/>
          <w:szCs w:val="24"/>
        </w:rPr>
        <w:t xml:space="preserve">  (</w:t>
      </w:r>
      <w:r w:rsidRPr="00CD009D">
        <w:rPr>
          <w:rFonts w:ascii="Brown-R" w:eastAsia="Times New Roman" w:hAnsi="Brown-R" w:cs="Times New Roman"/>
          <w:b w:val="0"/>
          <w:bCs w:val="0"/>
          <w:color w:val="000000"/>
          <w:spacing w:val="-12"/>
          <w:sz w:val="24"/>
          <w:szCs w:val="24"/>
        </w:rPr>
        <w:t>The Prague Quadrennial of Performance Design and Space</w:t>
      </w:r>
      <w:r>
        <w:rPr>
          <w:rFonts w:ascii="Brown-R" w:eastAsia="Times New Roman" w:hAnsi="Brown-R" w:cs="Times New Roman"/>
          <w:b w:val="0"/>
          <w:bCs w:val="0"/>
          <w:color w:val="000000"/>
          <w:spacing w:val="-12"/>
          <w:sz w:val="24"/>
          <w:szCs w:val="24"/>
        </w:rPr>
        <w:t xml:space="preserve">) </w:t>
      </w:r>
      <w:proofErr w:type="spellStart"/>
      <w:r>
        <w:rPr>
          <w:rFonts w:ascii="Brown-R" w:eastAsia="Times New Roman" w:hAnsi="Brown-R" w:cs="Times New Roman"/>
          <w:b w:val="0"/>
          <w:bCs w:val="0"/>
          <w:color w:val="000000"/>
          <w:spacing w:val="-12"/>
          <w:sz w:val="24"/>
          <w:szCs w:val="24"/>
        </w:rPr>
        <w:t>osnovano</w:t>
      </w:r>
      <w:proofErr w:type="spellEnd"/>
      <w:r>
        <w:rPr>
          <w:rFonts w:ascii="Brown-R" w:eastAsia="Times New Roman" w:hAnsi="Brown-R" w:cs="Times New Roman"/>
          <w:b w:val="0"/>
          <w:bCs w:val="0"/>
          <w:color w:val="000000"/>
          <w:spacing w:val="-12"/>
          <w:sz w:val="24"/>
          <w:szCs w:val="24"/>
        </w:rPr>
        <w:t xml:space="preserve"> 1967. </w:t>
      </w:r>
      <w:proofErr w:type="spellStart"/>
      <w:proofErr w:type="gramStart"/>
      <w:r>
        <w:rPr>
          <w:rFonts w:ascii="Brown-R" w:eastAsia="Times New Roman" w:hAnsi="Brown-R" w:cs="Times New Roman"/>
          <w:b w:val="0"/>
          <w:bCs w:val="0"/>
          <w:color w:val="000000"/>
          <w:spacing w:val="-12"/>
          <w:sz w:val="24"/>
          <w:szCs w:val="24"/>
        </w:rPr>
        <w:t>godine</w:t>
      </w:r>
      <w:proofErr w:type="spellEnd"/>
      <w:proofErr w:type="gramEnd"/>
      <w:r>
        <w:rPr>
          <w:rFonts w:ascii="Brown-R" w:eastAsia="Times New Roman" w:hAnsi="Brown-R" w:cs="Times New Roman"/>
          <w:b w:val="0"/>
          <w:bCs w:val="0"/>
          <w:color w:val="000000"/>
          <w:spacing w:val="-12"/>
          <w:sz w:val="24"/>
          <w:szCs w:val="24"/>
        </w:rPr>
        <w:t>.</w:t>
      </w:r>
    </w:p>
    <w:p w:rsidR="00CD009D" w:rsidRPr="00CD009D" w:rsidRDefault="00CD009D" w:rsidP="00CD009D">
      <w:pPr>
        <w:spacing w:line="276" w:lineRule="auto"/>
        <w:jc w:val="both"/>
        <w:rPr>
          <w:rFonts w:eastAsia="Times New Roman" w:cs="Times New Roman"/>
        </w:rPr>
      </w:pPr>
    </w:p>
    <w:p w:rsidR="00CD009D" w:rsidRDefault="00CD009D" w:rsidP="00CD009D">
      <w:pPr>
        <w:spacing w:line="276" w:lineRule="auto"/>
        <w:jc w:val="both"/>
        <w:rPr>
          <w:rFonts w:eastAsia="Times New Roman" w:cs="Times New Roman"/>
        </w:rPr>
      </w:pPr>
      <w:hyperlink r:id="rId6" w:history="1">
        <w:r w:rsidRPr="001A15FB">
          <w:rPr>
            <w:rStyle w:val="Hyperlink"/>
            <w:rFonts w:eastAsia="Times New Roman" w:cs="Times New Roman"/>
          </w:rPr>
          <w:t>https://www.pq.cz</w:t>
        </w:r>
      </w:hyperlink>
    </w:p>
    <w:p w:rsidR="00CD009D" w:rsidRDefault="00CD009D" w:rsidP="007B0E5C">
      <w:pPr>
        <w:spacing w:line="276" w:lineRule="auto"/>
        <w:jc w:val="both"/>
        <w:rPr>
          <w:rFonts w:eastAsia="Times New Roman" w:cs="Times New Roman"/>
        </w:rPr>
      </w:pPr>
    </w:p>
    <w:p w:rsidR="00AA7EE6" w:rsidRDefault="00AA7EE6" w:rsidP="007B0E5C">
      <w:pPr>
        <w:spacing w:line="276" w:lineRule="auto"/>
        <w:jc w:val="both"/>
        <w:rPr>
          <w:rFonts w:eastAsia="Times New Roman" w:cs="Times New Roman"/>
        </w:rPr>
      </w:pPr>
    </w:p>
    <w:p w:rsidR="00AA7EE6" w:rsidRPr="00CD009D" w:rsidRDefault="00CD009D" w:rsidP="00AA7EE6">
      <w:pPr>
        <w:jc w:val="both"/>
        <w:rPr>
          <w:rFonts w:eastAsia="Times New Roman" w:cs="Times New Roman"/>
        </w:rPr>
      </w:pPr>
      <w:r w:rsidRPr="00CD009D">
        <w:rPr>
          <w:rFonts w:eastAsia="Times New Roman" w:cs="Times New Roman"/>
          <w:b/>
          <w:bCs/>
          <w:color w:val="000000"/>
        </w:rPr>
        <w:t xml:space="preserve">2. </w:t>
      </w:r>
      <w:proofErr w:type="spellStart"/>
      <w:r w:rsidR="00AA7EE6" w:rsidRPr="00CD009D">
        <w:rPr>
          <w:rFonts w:eastAsia="Times New Roman" w:cs="Times New Roman"/>
          <w:b/>
          <w:bCs/>
          <w:color w:val="000000"/>
        </w:rPr>
        <w:t>Međunarodni</w:t>
      </w:r>
      <w:proofErr w:type="spellEnd"/>
      <w:r w:rsidR="00AA7EE6" w:rsidRPr="00CD009D">
        <w:rPr>
          <w:rFonts w:eastAsia="Times New Roman" w:cs="Times New Roman"/>
          <w:b/>
          <w:bCs/>
          <w:color w:val="000000"/>
        </w:rPr>
        <w:t xml:space="preserve"> </w:t>
      </w:r>
      <w:proofErr w:type="spellStart"/>
      <w:r w:rsidR="00AA7EE6" w:rsidRPr="00CD009D">
        <w:rPr>
          <w:rFonts w:eastAsia="Times New Roman" w:cs="Times New Roman"/>
          <w:b/>
          <w:bCs/>
          <w:color w:val="000000"/>
        </w:rPr>
        <w:t>sajam</w:t>
      </w:r>
      <w:proofErr w:type="spellEnd"/>
      <w:r w:rsidR="00AA7EE6" w:rsidRPr="00CD009D">
        <w:rPr>
          <w:rFonts w:eastAsia="Times New Roman" w:cs="Times New Roman"/>
          <w:b/>
          <w:bCs/>
          <w:color w:val="000000"/>
        </w:rPr>
        <w:t xml:space="preserve"> </w:t>
      </w:r>
      <w:proofErr w:type="spellStart"/>
      <w:r w:rsidR="00AA7EE6" w:rsidRPr="00CD009D">
        <w:rPr>
          <w:rFonts w:eastAsia="Times New Roman" w:cs="Times New Roman"/>
          <w:b/>
          <w:bCs/>
          <w:color w:val="000000"/>
        </w:rPr>
        <w:t>za</w:t>
      </w:r>
      <w:proofErr w:type="spellEnd"/>
      <w:r w:rsidR="00AA7EE6" w:rsidRPr="00CD009D">
        <w:rPr>
          <w:rFonts w:eastAsia="Times New Roman" w:cs="Times New Roman"/>
          <w:b/>
          <w:bCs/>
          <w:color w:val="000000"/>
        </w:rPr>
        <w:t xml:space="preserve"> </w:t>
      </w:r>
      <w:proofErr w:type="spellStart"/>
      <w:r w:rsidR="00AA7EE6" w:rsidRPr="00CD009D">
        <w:rPr>
          <w:rFonts w:eastAsia="Times New Roman" w:cs="Times New Roman"/>
          <w:b/>
          <w:bCs/>
          <w:color w:val="000000"/>
        </w:rPr>
        <w:t>pozorišnu</w:t>
      </w:r>
      <w:proofErr w:type="spellEnd"/>
      <w:r w:rsidR="00AA7EE6" w:rsidRPr="00CD009D">
        <w:rPr>
          <w:rFonts w:eastAsia="Times New Roman" w:cs="Times New Roman"/>
          <w:b/>
          <w:bCs/>
          <w:color w:val="000000"/>
        </w:rPr>
        <w:t xml:space="preserve">, </w:t>
      </w:r>
      <w:proofErr w:type="spellStart"/>
      <w:r w:rsidR="00AA7EE6" w:rsidRPr="00CD009D">
        <w:rPr>
          <w:rFonts w:eastAsia="Times New Roman" w:cs="Times New Roman"/>
          <w:b/>
          <w:bCs/>
          <w:color w:val="000000"/>
        </w:rPr>
        <w:t>filmsku</w:t>
      </w:r>
      <w:proofErr w:type="spellEnd"/>
      <w:r w:rsidR="00AA7EE6" w:rsidRPr="00CD009D">
        <w:rPr>
          <w:rFonts w:eastAsia="Times New Roman" w:cs="Times New Roman"/>
          <w:b/>
          <w:bCs/>
          <w:color w:val="000000"/>
        </w:rPr>
        <w:t xml:space="preserve"> </w:t>
      </w:r>
      <w:proofErr w:type="spellStart"/>
      <w:r w:rsidR="00AA7EE6" w:rsidRPr="00CD009D">
        <w:rPr>
          <w:rFonts w:eastAsia="Times New Roman" w:cs="Times New Roman"/>
          <w:b/>
          <w:bCs/>
          <w:color w:val="000000"/>
        </w:rPr>
        <w:t>i</w:t>
      </w:r>
      <w:proofErr w:type="spellEnd"/>
      <w:r w:rsidR="00AA7EE6" w:rsidRPr="00CD009D">
        <w:rPr>
          <w:rFonts w:eastAsia="Times New Roman" w:cs="Times New Roman"/>
          <w:b/>
          <w:bCs/>
          <w:color w:val="000000"/>
        </w:rPr>
        <w:t xml:space="preserve"> </w:t>
      </w:r>
      <w:proofErr w:type="spellStart"/>
      <w:r w:rsidR="00AA7EE6" w:rsidRPr="00CD009D">
        <w:rPr>
          <w:rFonts w:eastAsia="Times New Roman" w:cs="Times New Roman"/>
          <w:b/>
          <w:bCs/>
          <w:color w:val="000000"/>
        </w:rPr>
        <w:t>medijsku</w:t>
      </w:r>
      <w:proofErr w:type="spellEnd"/>
      <w:r w:rsidR="00AA7EE6" w:rsidRPr="00CD009D">
        <w:rPr>
          <w:rFonts w:eastAsia="Times New Roman" w:cs="Times New Roman"/>
          <w:b/>
          <w:bCs/>
          <w:color w:val="000000"/>
        </w:rPr>
        <w:t xml:space="preserve"> </w:t>
      </w:r>
      <w:proofErr w:type="spellStart"/>
      <w:r w:rsidR="00AA7EE6" w:rsidRPr="00CD009D">
        <w:rPr>
          <w:rFonts w:eastAsia="Times New Roman" w:cs="Times New Roman"/>
          <w:b/>
          <w:bCs/>
          <w:color w:val="000000"/>
        </w:rPr>
        <w:t>tehnologiju</w:t>
      </w:r>
      <w:proofErr w:type="spellEnd"/>
      <w:r w:rsidR="00AA7EE6" w:rsidRPr="00CD009D">
        <w:rPr>
          <w:rFonts w:eastAsia="Times New Roman" w:cs="Times New Roman"/>
          <w:b/>
          <w:bCs/>
          <w:color w:val="000000"/>
        </w:rPr>
        <w:t xml:space="preserve"> </w:t>
      </w:r>
      <w:r w:rsidR="00AA7EE6" w:rsidRPr="00CD009D">
        <w:rPr>
          <w:rFonts w:eastAsia="Times New Roman" w:cs="Times New Roman"/>
          <w:bCs/>
          <w:color w:val="000000"/>
        </w:rPr>
        <w:t xml:space="preserve">u </w:t>
      </w:r>
      <w:proofErr w:type="spellStart"/>
      <w:r w:rsidR="00AA7EE6" w:rsidRPr="00CD009D">
        <w:rPr>
          <w:rFonts w:eastAsia="Times New Roman" w:cs="Times New Roman"/>
          <w:bCs/>
          <w:color w:val="000000"/>
        </w:rPr>
        <w:t>saradnji</w:t>
      </w:r>
      <w:proofErr w:type="spellEnd"/>
      <w:r w:rsidR="00AA7EE6" w:rsidRPr="00CD009D">
        <w:rPr>
          <w:rFonts w:eastAsia="Times New Roman" w:cs="Times New Roman"/>
          <w:bCs/>
          <w:color w:val="000000"/>
        </w:rPr>
        <w:t xml:space="preserve"> </w:t>
      </w:r>
      <w:proofErr w:type="spellStart"/>
      <w:proofErr w:type="gramStart"/>
      <w:r w:rsidR="00AA7EE6" w:rsidRPr="00CD009D">
        <w:rPr>
          <w:rFonts w:eastAsia="Times New Roman" w:cs="Times New Roman"/>
          <w:bCs/>
          <w:color w:val="000000"/>
        </w:rPr>
        <w:t>sa</w:t>
      </w:r>
      <w:proofErr w:type="spellEnd"/>
      <w:proofErr w:type="gramEnd"/>
      <w:r w:rsidR="00AA7EE6" w:rsidRPr="00CD009D">
        <w:rPr>
          <w:rFonts w:eastAsia="Times New Roman" w:cs="Times New Roman"/>
          <w:b/>
          <w:bCs/>
          <w:color w:val="000000"/>
        </w:rPr>
        <w:t xml:space="preserve"> German THEATRE Technical Society (DTHG)</w:t>
      </w:r>
      <w:r w:rsidR="00AA7EE6" w:rsidRPr="00CD009D">
        <w:rPr>
          <w:rFonts w:eastAsia="Times New Roman" w:cs="Times New Roman"/>
          <w:color w:val="000000"/>
          <w:shd w:val="clear" w:color="auto" w:fill="FFFFFF"/>
        </w:rPr>
        <w:t> (</w:t>
      </w:r>
      <w:proofErr w:type="spellStart"/>
      <w:r w:rsidR="00AA7EE6" w:rsidRPr="00CD009D">
        <w:rPr>
          <w:rFonts w:eastAsia="Times New Roman" w:cs="Times New Roman"/>
          <w:color w:val="000000"/>
          <w:shd w:val="clear" w:color="auto" w:fill="FFFFFF"/>
        </w:rPr>
        <w:t>Njemačko</w:t>
      </w:r>
      <w:proofErr w:type="spellEnd"/>
      <w:r w:rsidR="00AA7EE6" w:rsidRPr="00CD009D">
        <w:rPr>
          <w:rFonts w:eastAsia="Times New Roman" w:cs="Times New Roman"/>
          <w:color w:val="000000"/>
          <w:shd w:val="clear" w:color="auto" w:fill="FFFFFF"/>
        </w:rPr>
        <w:t xml:space="preserve"> </w:t>
      </w:r>
      <w:proofErr w:type="spellStart"/>
      <w:r w:rsidR="00AA7EE6" w:rsidRPr="00CD009D">
        <w:rPr>
          <w:rFonts w:eastAsia="Times New Roman" w:cs="Times New Roman"/>
          <w:color w:val="000000"/>
          <w:shd w:val="clear" w:color="auto" w:fill="FFFFFF"/>
        </w:rPr>
        <w:t>udruženje</w:t>
      </w:r>
      <w:proofErr w:type="spellEnd"/>
      <w:r w:rsidR="00AA7EE6" w:rsidRPr="00CD009D">
        <w:rPr>
          <w:rFonts w:eastAsia="Times New Roman" w:cs="Times New Roman"/>
          <w:color w:val="000000"/>
          <w:shd w:val="clear" w:color="auto" w:fill="FFFFFF"/>
        </w:rPr>
        <w:t xml:space="preserve"> </w:t>
      </w:r>
      <w:proofErr w:type="spellStart"/>
      <w:r w:rsidR="00AA7EE6" w:rsidRPr="00CD009D">
        <w:rPr>
          <w:rFonts w:eastAsia="Times New Roman" w:cs="Times New Roman"/>
          <w:color w:val="000000"/>
          <w:shd w:val="clear" w:color="auto" w:fill="FFFFFF"/>
        </w:rPr>
        <w:t>proizvođača</w:t>
      </w:r>
      <w:proofErr w:type="spellEnd"/>
      <w:r w:rsidR="00AA7EE6" w:rsidRPr="00CD009D">
        <w:rPr>
          <w:rFonts w:eastAsia="Times New Roman" w:cs="Times New Roman"/>
          <w:color w:val="000000"/>
          <w:shd w:val="clear" w:color="auto" w:fill="FFFFFF"/>
        </w:rPr>
        <w:t xml:space="preserve"> </w:t>
      </w:r>
      <w:proofErr w:type="spellStart"/>
      <w:r w:rsidR="00AA7EE6" w:rsidRPr="00CD009D">
        <w:rPr>
          <w:rFonts w:eastAsia="Times New Roman" w:cs="Times New Roman"/>
          <w:color w:val="000000"/>
          <w:shd w:val="clear" w:color="auto" w:fill="FFFFFF"/>
        </w:rPr>
        <w:t>pozorišno-tehničke</w:t>
      </w:r>
      <w:proofErr w:type="spellEnd"/>
      <w:r w:rsidR="00AA7EE6" w:rsidRPr="00CD009D">
        <w:rPr>
          <w:rFonts w:eastAsia="Times New Roman" w:cs="Times New Roman"/>
          <w:color w:val="000000"/>
          <w:shd w:val="clear" w:color="auto" w:fill="FFFFFF"/>
        </w:rPr>
        <w:t xml:space="preserve"> </w:t>
      </w:r>
      <w:proofErr w:type="spellStart"/>
      <w:r w:rsidR="00AA7EE6" w:rsidRPr="00CD009D">
        <w:rPr>
          <w:rFonts w:eastAsia="Times New Roman" w:cs="Times New Roman"/>
          <w:color w:val="000000"/>
          <w:shd w:val="clear" w:color="auto" w:fill="FFFFFF"/>
        </w:rPr>
        <w:t>opreme</w:t>
      </w:r>
      <w:proofErr w:type="spellEnd"/>
      <w:r w:rsidR="00AA7EE6" w:rsidRPr="00CD009D">
        <w:rPr>
          <w:rFonts w:eastAsia="Times New Roman" w:cs="Times New Roman"/>
          <w:color w:val="000000"/>
          <w:shd w:val="clear" w:color="auto" w:fill="FFFFFF"/>
        </w:rPr>
        <w:t xml:space="preserve">) u </w:t>
      </w:r>
      <w:proofErr w:type="spellStart"/>
      <w:r w:rsidR="00AA7EE6" w:rsidRPr="00CD009D">
        <w:rPr>
          <w:rFonts w:eastAsia="Times New Roman" w:cs="Times New Roman"/>
          <w:color w:val="000000"/>
          <w:shd w:val="clear" w:color="auto" w:fill="FFFFFF"/>
        </w:rPr>
        <w:t>Berlinu</w:t>
      </w:r>
      <w:proofErr w:type="spellEnd"/>
      <w:r w:rsidR="00AA7EE6" w:rsidRPr="00CD009D">
        <w:rPr>
          <w:rFonts w:eastAsia="Times New Roman" w:cs="Times New Roman"/>
          <w:color w:val="000000"/>
          <w:shd w:val="clear" w:color="auto" w:fill="FFFFFF"/>
        </w:rPr>
        <w:t xml:space="preserve">, </w:t>
      </w:r>
      <w:proofErr w:type="spellStart"/>
      <w:r w:rsidR="00AA7EE6" w:rsidRPr="00CD009D">
        <w:rPr>
          <w:rFonts w:eastAsia="Times New Roman" w:cs="Times New Roman"/>
          <w:color w:val="000000"/>
          <w:shd w:val="clear" w:color="auto" w:fill="FFFFFF"/>
        </w:rPr>
        <w:t>koji</w:t>
      </w:r>
      <w:proofErr w:type="spellEnd"/>
      <w:r w:rsidR="00AA7EE6" w:rsidRPr="00CD009D">
        <w:rPr>
          <w:rFonts w:eastAsia="Times New Roman" w:cs="Times New Roman"/>
          <w:color w:val="000000"/>
          <w:shd w:val="clear" w:color="auto" w:fill="FFFFFF"/>
        </w:rPr>
        <w:t xml:space="preserve"> se </w:t>
      </w:r>
      <w:proofErr w:type="spellStart"/>
      <w:r w:rsidR="00AA7EE6" w:rsidRPr="00CD009D">
        <w:rPr>
          <w:rFonts w:eastAsia="Times New Roman" w:cs="Times New Roman"/>
          <w:color w:val="000000"/>
          <w:shd w:val="clear" w:color="auto" w:fill="FFFFFF"/>
        </w:rPr>
        <w:t>bijenalno</w:t>
      </w:r>
      <w:proofErr w:type="spellEnd"/>
      <w:r w:rsidR="00AA7EE6" w:rsidRPr="00CD009D">
        <w:rPr>
          <w:rFonts w:eastAsia="Times New Roman" w:cs="Times New Roman"/>
          <w:color w:val="000000"/>
          <w:shd w:val="clear" w:color="auto" w:fill="FFFFFF"/>
        </w:rPr>
        <w:t xml:space="preserve"> </w:t>
      </w:r>
      <w:proofErr w:type="spellStart"/>
      <w:r w:rsidR="00AA7EE6" w:rsidRPr="00CD009D">
        <w:rPr>
          <w:rFonts w:eastAsia="Times New Roman" w:cs="Times New Roman"/>
          <w:color w:val="000000"/>
          <w:shd w:val="clear" w:color="auto" w:fill="FFFFFF"/>
        </w:rPr>
        <w:t>održava</w:t>
      </w:r>
      <w:proofErr w:type="spellEnd"/>
      <w:r w:rsidR="00AA7EE6" w:rsidRPr="00CD009D">
        <w:rPr>
          <w:rFonts w:eastAsia="Times New Roman" w:cs="Times New Roman"/>
          <w:color w:val="000000"/>
          <w:shd w:val="clear" w:color="auto" w:fill="FFFFFF"/>
        </w:rPr>
        <w:t xml:space="preserve"> od 2015</w:t>
      </w:r>
      <w:r w:rsidR="00AA7EE6" w:rsidRPr="00CD009D">
        <w:rPr>
          <w:rFonts w:eastAsia="Times New Roman" w:cs="Times New Roman"/>
        </w:rPr>
        <w:t xml:space="preserve">. </w:t>
      </w:r>
      <w:proofErr w:type="spellStart"/>
      <w:proofErr w:type="gramStart"/>
      <w:r w:rsidR="00AA7EE6" w:rsidRPr="00CD009D">
        <w:rPr>
          <w:rFonts w:eastAsia="Times New Roman" w:cs="Times New Roman"/>
        </w:rPr>
        <w:t>godine</w:t>
      </w:r>
      <w:proofErr w:type="spellEnd"/>
      <w:proofErr w:type="gramEnd"/>
      <w:r w:rsidR="00AA7EE6" w:rsidRPr="00CD009D">
        <w:rPr>
          <w:rFonts w:eastAsia="Times New Roman" w:cs="Times New Roman"/>
        </w:rPr>
        <w:t>.</w:t>
      </w:r>
    </w:p>
    <w:p w:rsidR="00AA7EE6" w:rsidRDefault="00AA7EE6" w:rsidP="007B0E5C">
      <w:pPr>
        <w:spacing w:line="276" w:lineRule="auto"/>
        <w:jc w:val="both"/>
        <w:rPr>
          <w:rFonts w:eastAsia="Times New Roman" w:cs="Times New Roman"/>
        </w:rPr>
      </w:pPr>
    </w:p>
    <w:p w:rsidR="00AA7EE6" w:rsidRDefault="00AA7EE6" w:rsidP="007B0E5C">
      <w:pPr>
        <w:spacing w:line="276" w:lineRule="auto"/>
        <w:jc w:val="both"/>
        <w:rPr>
          <w:rFonts w:eastAsia="Times New Roman" w:cs="Times New Roman"/>
        </w:rPr>
      </w:pPr>
      <w:hyperlink r:id="rId7" w:history="1">
        <w:r w:rsidRPr="001A15FB">
          <w:rPr>
            <w:rStyle w:val="Hyperlink"/>
            <w:rFonts w:eastAsia="Times New Roman" w:cs="Times New Roman"/>
          </w:rPr>
          <w:t>https://www.stage-set-scenery.de/en/</w:t>
        </w:r>
      </w:hyperlink>
    </w:p>
    <w:p w:rsidR="00AA7EE6" w:rsidRDefault="00AA7EE6" w:rsidP="007B0E5C">
      <w:pPr>
        <w:spacing w:line="276" w:lineRule="auto"/>
        <w:jc w:val="both"/>
        <w:rPr>
          <w:rFonts w:eastAsia="Times New Roman" w:cs="Times New Roman"/>
        </w:rPr>
      </w:pPr>
    </w:p>
    <w:p w:rsidR="00AA7EE6" w:rsidRPr="00AA7EE6" w:rsidRDefault="00AA7EE6" w:rsidP="00AA7EE6">
      <w:pPr>
        <w:spacing w:before="100" w:beforeAutospacing="1" w:after="100" w:afterAutospacing="1"/>
        <w:rPr>
          <w:rFonts w:cs="Times New Roman"/>
          <w:color w:val="000000"/>
        </w:rPr>
      </w:pPr>
      <w:r w:rsidRPr="00AA7EE6">
        <w:rPr>
          <w:rFonts w:cs="Times New Roman"/>
          <w:b/>
          <w:bCs/>
          <w:color w:val="000000"/>
        </w:rPr>
        <w:t xml:space="preserve">IZLOŽBENI SPEKTAR </w:t>
      </w:r>
      <w:proofErr w:type="spellStart"/>
      <w:r w:rsidRPr="00AA7EE6">
        <w:rPr>
          <w:rFonts w:cs="Times New Roman"/>
          <w:b/>
          <w:bCs/>
          <w:color w:val="000000"/>
        </w:rPr>
        <w:t>uključuje</w:t>
      </w:r>
      <w:proofErr w:type="spellEnd"/>
      <w:r w:rsidRPr="00AA7EE6">
        <w:rPr>
          <w:rFonts w:cs="Times New Roman"/>
          <w:b/>
          <w:bCs/>
          <w:color w:val="000000"/>
        </w:rPr>
        <w:t xml:space="preserve"> </w:t>
      </w:r>
      <w:proofErr w:type="spellStart"/>
      <w:r w:rsidRPr="00AA7EE6">
        <w:rPr>
          <w:rFonts w:cs="Times New Roman"/>
          <w:b/>
          <w:bCs/>
          <w:color w:val="000000"/>
        </w:rPr>
        <w:t>oblasti</w:t>
      </w:r>
      <w:proofErr w:type="spellEnd"/>
      <w:r w:rsidRPr="00AA7EE6">
        <w:rPr>
          <w:rFonts w:cs="Times New Roman"/>
          <w:color w:val="000000"/>
        </w:rPr>
        <w:t>:</w:t>
      </w:r>
    </w:p>
    <w:p w:rsidR="00AA7EE6" w:rsidRPr="00AA7EE6" w:rsidRDefault="00AA7EE6" w:rsidP="00AA7EE6">
      <w:pPr>
        <w:pStyle w:val="ListParagraph"/>
        <w:spacing w:before="100" w:beforeAutospacing="1" w:after="100" w:afterAutospacing="1"/>
        <w:rPr>
          <w:rFonts w:cs="Times New Roman"/>
          <w:color w:val="000000"/>
        </w:rPr>
      </w:pPr>
      <w:r w:rsidRPr="00AA7EE6">
        <w:rPr>
          <w:rFonts w:cs="Times New Roman"/>
          <w:color w:val="000000"/>
        </w:rPr>
        <w:br/>
        <w:t xml:space="preserve">• </w:t>
      </w:r>
      <w:proofErr w:type="spellStart"/>
      <w:r w:rsidRPr="00AA7EE6">
        <w:rPr>
          <w:rFonts w:cs="Times New Roman"/>
          <w:color w:val="000000"/>
        </w:rPr>
        <w:t>Arhitekturno</w:t>
      </w:r>
      <w:proofErr w:type="spellEnd"/>
      <w:r w:rsidRPr="00AA7EE6">
        <w:rPr>
          <w:rFonts w:cs="Times New Roman"/>
          <w:color w:val="000000"/>
        </w:rPr>
        <w:t xml:space="preserve"> </w:t>
      </w:r>
      <w:proofErr w:type="spellStart"/>
      <w:r w:rsidRPr="00AA7EE6">
        <w:rPr>
          <w:rFonts w:cs="Times New Roman"/>
          <w:color w:val="000000"/>
        </w:rPr>
        <w:t>scensko</w:t>
      </w:r>
      <w:proofErr w:type="spellEnd"/>
      <w:r w:rsidRPr="00AA7EE6">
        <w:rPr>
          <w:rFonts w:cs="Times New Roman"/>
          <w:color w:val="000000"/>
        </w:rPr>
        <w:t xml:space="preserve"> </w:t>
      </w:r>
      <w:proofErr w:type="spellStart"/>
      <w:r w:rsidRPr="00AA7EE6">
        <w:rPr>
          <w:rFonts w:cs="Times New Roman"/>
          <w:color w:val="000000"/>
        </w:rPr>
        <w:t>planiranje</w:t>
      </w:r>
      <w:proofErr w:type="spellEnd"/>
      <w:r w:rsidRPr="00AA7EE6">
        <w:rPr>
          <w:rFonts w:cs="Times New Roman"/>
          <w:color w:val="000000"/>
        </w:rPr>
        <w:br/>
        <w:t xml:space="preserve">• </w:t>
      </w:r>
      <w:proofErr w:type="spellStart"/>
      <w:r w:rsidRPr="00AA7EE6">
        <w:rPr>
          <w:rFonts w:cs="Times New Roman"/>
          <w:color w:val="000000"/>
        </w:rPr>
        <w:t>Scenska</w:t>
      </w:r>
      <w:proofErr w:type="spellEnd"/>
      <w:r w:rsidRPr="00AA7EE6">
        <w:rPr>
          <w:rFonts w:cs="Times New Roman"/>
          <w:color w:val="000000"/>
        </w:rPr>
        <w:t xml:space="preserve"> </w:t>
      </w:r>
      <w:proofErr w:type="spellStart"/>
      <w:r w:rsidRPr="00AA7EE6">
        <w:rPr>
          <w:rFonts w:cs="Times New Roman"/>
          <w:color w:val="000000"/>
        </w:rPr>
        <w:t>tehnologija</w:t>
      </w:r>
      <w:proofErr w:type="spellEnd"/>
      <w:r w:rsidRPr="00AA7EE6">
        <w:rPr>
          <w:rFonts w:cs="Times New Roman"/>
          <w:color w:val="000000"/>
        </w:rPr>
        <w:br/>
        <w:t xml:space="preserve">• </w:t>
      </w:r>
      <w:proofErr w:type="spellStart"/>
      <w:r w:rsidRPr="00AA7EE6">
        <w:rPr>
          <w:rFonts w:cs="Times New Roman"/>
          <w:color w:val="000000"/>
        </w:rPr>
        <w:t>Svjetla</w:t>
      </w:r>
      <w:proofErr w:type="spellEnd"/>
      <w:r w:rsidRPr="00AA7EE6">
        <w:rPr>
          <w:rFonts w:cs="Times New Roman"/>
          <w:color w:val="000000"/>
        </w:rPr>
        <w:t xml:space="preserve"> </w:t>
      </w:r>
      <w:proofErr w:type="spellStart"/>
      <w:r w:rsidRPr="00AA7EE6">
        <w:rPr>
          <w:rFonts w:cs="Times New Roman"/>
          <w:color w:val="000000"/>
        </w:rPr>
        <w:t>i</w:t>
      </w:r>
      <w:proofErr w:type="spellEnd"/>
      <w:r w:rsidRPr="00AA7EE6">
        <w:rPr>
          <w:rFonts w:cs="Times New Roman"/>
          <w:color w:val="000000"/>
        </w:rPr>
        <w:t xml:space="preserve"> </w:t>
      </w:r>
      <w:proofErr w:type="spellStart"/>
      <w:r w:rsidRPr="00AA7EE6">
        <w:rPr>
          <w:rFonts w:cs="Times New Roman"/>
          <w:color w:val="000000"/>
        </w:rPr>
        <w:t>svjetlosni</w:t>
      </w:r>
      <w:proofErr w:type="spellEnd"/>
      <w:r w:rsidRPr="00AA7EE6">
        <w:rPr>
          <w:rFonts w:cs="Times New Roman"/>
          <w:color w:val="000000"/>
        </w:rPr>
        <w:t xml:space="preserve"> </w:t>
      </w:r>
      <w:proofErr w:type="spellStart"/>
      <w:r w:rsidRPr="00AA7EE6">
        <w:rPr>
          <w:rFonts w:cs="Times New Roman"/>
          <w:color w:val="000000"/>
        </w:rPr>
        <w:t>efekti</w:t>
      </w:r>
      <w:proofErr w:type="spellEnd"/>
      <w:r w:rsidRPr="00AA7EE6">
        <w:rPr>
          <w:rFonts w:cs="Times New Roman"/>
          <w:color w:val="000000"/>
        </w:rPr>
        <w:br/>
        <w:t xml:space="preserve">• Audio </w:t>
      </w:r>
      <w:proofErr w:type="spellStart"/>
      <w:r w:rsidRPr="00AA7EE6">
        <w:rPr>
          <w:rFonts w:cs="Times New Roman"/>
          <w:color w:val="000000"/>
        </w:rPr>
        <w:t>i</w:t>
      </w:r>
      <w:proofErr w:type="spellEnd"/>
      <w:r w:rsidRPr="00AA7EE6">
        <w:rPr>
          <w:rFonts w:cs="Times New Roman"/>
          <w:color w:val="000000"/>
        </w:rPr>
        <w:t xml:space="preserve"> studio </w:t>
      </w:r>
      <w:proofErr w:type="spellStart"/>
      <w:r w:rsidRPr="00AA7EE6">
        <w:rPr>
          <w:rFonts w:cs="Times New Roman"/>
          <w:color w:val="000000"/>
        </w:rPr>
        <w:t>oprema</w:t>
      </w:r>
      <w:proofErr w:type="spellEnd"/>
      <w:r w:rsidRPr="00AA7EE6">
        <w:rPr>
          <w:rFonts w:cs="Times New Roman"/>
          <w:color w:val="000000"/>
        </w:rPr>
        <w:br/>
        <w:t xml:space="preserve">• </w:t>
      </w:r>
      <w:proofErr w:type="spellStart"/>
      <w:r w:rsidRPr="00AA7EE6">
        <w:rPr>
          <w:rFonts w:cs="Times New Roman"/>
          <w:color w:val="000000"/>
        </w:rPr>
        <w:t>Akustično</w:t>
      </w:r>
      <w:proofErr w:type="spellEnd"/>
      <w:r w:rsidRPr="00AA7EE6">
        <w:rPr>
          <w:rFonts w:cs="Times New Roman"/>
          <w:color w:val="000000"/>
        </w:rPr>
        <w:t xml:space="preserve"> </w:t>
      </w:r>
      <w:proofErr w:type="spellStart"/>
      <w:r w:rsidRPr="00AA7EE6">
        <w:rPr>
          <w:rFonts w:cs="Times New Roman"/>
          <w:color w:val="000000"/>
        </w:rPr>
        <w:t>postavljanje</w:t>
      </w:r>
      <w:proofErr w:type="spellEnd"/>
      <w:r w:rsidRPr="00AA7EE6">
        <w:rPr>
          <w:rFonts w:cs="Times New Roman"/>
          <w:color w:val="000000"/>
        </w:rPr>
        <w:t xml:space="preserve"> </w:t>
      </w:r>
      <w:proofErr w:type="spellStart"/>
      <w:r w:rsidRPr="00AA7EE6">
        <w:rPr>
          <w:rFonts w:cs="Times New Roman"/>
          <w:color w:val="000000"/>
        </w:rPr>
        <w:t>i</w:t>
      </w:r>
      <w:proofErr w:type="spellEnd"/>
      <w:r w:rsidRPr="00AA7EE6">
        <w:rPr>
          <w:rFonts w:cs="Times New Roman"/>
          <w:color w:val="000000"/>
        </w:rPr>
        <w:t xml:space="preserve"> </w:t>
      </w:r>
      <w:proofErr w:type="spellStart"/>
      <w:r w:rsidRPr="00AA7EE6">
        <w:rPr>
          <w:rFonts w:cs="Times New Roman"/>
          <w:color w:val="000000"/>
        </w:rPr>
        <w:t>oprema</w:t>
      </w:r>
      <w:proofErr w:type="spellEnd"/>
      <w:r w:rsidRPr="00AA7EE6">
        <w:rPr>
          <w:rFonts w:cs="Times New Roman"/>
          <w:color w:val="000000"/>
        </w:rPr>
        <w:br/>
        <w:t xml:space="preserve">• Video </w:t>
      </w:r>
      <w:proofErr w:type="spellStart"/>
      <w:r w:rsidRPr="00AA7EE6">
        <w:rPr>
          <w:rFonts w:cs="Times New Roman"/>
          <w:color w:val="000000"/>
        </w:rPr>
        <w:t>tehnologija</w:t>
      </w:r>
      <w:proofErr w:type="spellEnd"/>
      <w:r w:rsidRPr="00AA7EE6">
        <w:rPr>
          <w:rFonts w:cs="Times New Roman"/>
          <w:color w:val="000000"/>
        </w:rPr>
        <w:br/>
        <w:t xml:space="preserve">• </w:t>
      </w:r>
      <w:proofErr w:type="spellStart"/>
      <w:r w:rsidRPr="00AA7EE6">
        <w:rPr>
          <w:rFonts w:cs="Times New Roman"/>
          <w:color w:val="000000"/>
        </w:rPr>
        <w:t>Komunikacije</w:t>
      </w:r>
      <w:proofErr w:type="spellEnd"/>
      <w:r w:rsidRPr="00AA7EE6">
        <w:rPr>
          <w:rFonts w:cs="Times New Roman"/>
          <w:color w:val="000000"/>
        </w:rPr>
        <w:t xml:space="preserve"> </w:t>
      </w:r>
      <w:proofErr w:type="spellStart"/>
      <w:r w:rsidRPr="00AA7EE6">
        <w:rPr>
          <w:rFonts w:cs="Times New Roman"/>
          <w:color w:val="000000"/>
        </w:rPr>
        <w:t>i</w:t>
      </w:r>
      <w:proofErr w:type="spellEnd"/>
      <w:r w:rsidRPr="00AA7EE6">
        <w:rPr>
          <w:rFonts w:cs="Times New Roman"/>
          <w:color w:val="000000"/>
        </w:rPr>
        <w:t xml:space="preserve"> </w:t>
      </w:r>
      <w:proofErr w:type="spellStart"/>
      <w:r w:rsidRPr="00AA7EE6">
        <w:rPr>
          <w:rFonts w:cs="Times New Roman"/>
          <w:color w:val="000000"/>
        </w:rPr>
        <w:t>mreža</w:t>
      </w:r>
      <w:proofErr w:type="spellEnd"/>
      <w:r w:rsidRPr="00AA7EE6">
        <w:rPr>
          <w:rFonts w:cs="Times New Roman"/>
          <w:color w:val="000000"/>
        </w:rPr>
        <w:br/>
        <w:t xml:space="preserve">• </w:t>
      </w:r>
      <w:proofErr w:type="spellStart"/>
      <w:r w:rsidRPr="00AA7EE6">
        <w:rPr>
          <w:rFonts w:cs="Times New Roman"/>
          <w:color w:val="000000"/>
        </w:rPr>
        <w:t>Muzejska</w:t>
      </w:r>
      <w:proofErr w:type="spellEnd"/>
      <w:r w:rsidRPr="00AA7EE6">
        <w:rPr>
          <w:rFonts w:cs="Times New Roman"/>
          <w:color w:val="000000"/>
        </w:rPr>
        <w:t xml:space="preserve"> </w:t>
      </w:r>
      <w:proofErr w:type="spellStart"/>
      <w:r w:rsidRPr="00AA7EE6">
        <w:rPr>
          <w:rFonts w:cs="Times New Roman"/>
          <w:color w:val="000000"/>
        </w:rPr>
        <w:t>tehnologija</w:t>
      </w:r>
      <w:proofErr w:type="spellEnd"/>
      <w:r w:rsidRPr="00AA7EE6">
        <w:rPr>
          <w:rFonts w:cs="Times New Roman"/>
          <w:color w:val="000000"/>
        </w:rPr>
        <w:t xml:space="preserve"> </w:t>
      </w:r>
      <w:proofErr w:type="spellStart"/>
      <w:r w:rsidRPr="00AA7EE6">
        <w:rPr>
          <w:rFonts w:cs="Times New Roman"/>
          <w:color w:val="000000"/>
        </w:rPr>
        <w:t>i</w:t>
      </w:r>
      <w:proofErr w:type="spellEnd"/>
      <w:r w:rsidRPr="00AA7EE6">
        <w:rPr>
          <w:rFonts w:cs="Times New Roman"/>
          <w:color w:val="000000"/>
        </w:rPr>
        <w:t xml:space="preserve"> </w:t>
      </w:r>
      <w:proofErr w:type="spellStart"/>
      <w:r w:rsidRPr="00AA7EE6">
        <w:rPr>
          <w:rFonts w:cs="Times New Roman"/>
          <w:color w:val="000000"/>
        </w:rPr>
        <w:t>oprema</w:t>
      </w:r>
      <w:proofErr w:type="spellEnd"/>
      <w:r w:rsidRPr="00AA7EE6">
        <w:rPr>
          <w:rFonts w:cs="Times New Roman"/>
          <w:color w:val="000000"/>
        </w:rPr>
        <w:br/>
        <w:t xml:space="preserve">• </w:t>
      </w:r>
      <w:proofErr w:type="spellStart"/>
      <w:r w:rsidRPr="00AA7EE6">
        <w:rPr>
          <w:rFonts w:cs="Times New Roman"/>
          <w:color w:val="000000"/>
        </w:rPr>
        <w:t>Kostimografija</w:t>
      </w:r>
      <w:proofErr w:type="spellEnd"/>
      <w:r w:rsidRPr="00AA7EE6">
        <w:rPr>
          <w:rFonts w:cs="Times New Roman"/>
          <w:color w:val="000000"/>
        </w:rPr>
        <w:br/>
        <w:t>• Make-up</w:t>
      </w:r>
      <w:r w:rsidRPr="00AA7EE6">
        <w:rPr>
          <w:rFonts w:cs="Times New Roman"/>
          <w:color w:val="000000"/>
        </w:rPr>
        <w:br/>
        <w:t xml:space="preserve">• </w:t>
      </w:r>
      <w:proofErr w:type="spellStart"/>
      <w:r w:rsidRPr="00AA7EE6">
        <w:rPr>
          <w:rFonts w:cs="Times New Roman"/>
          <w:color w:val="000000"/>
        </w:rPr>
        <w:t>Dekoracija</w:t>
      </w:r>
      <w:proofErr w:type="spellEnd"/>
      <w:r w:rsidRPr="00AA7EE6">
        <w:rPr>
          <w:rFonts w:cs="Times New Roman"/>
          <w:color w:val="000000"/>
        </w:rPr>
        <w:br/>
        <w:t xml:space="preserve">• </w:t>
      </w:r>
      <w:proofErr w:type="spellStart"/>
      <w:r w:rsidRPr="00AA7EE6">
        <w:rPr>
          <w:rFonts w:cs="Times New Roman"/>
          <w:color w:val="000000"/>
        </w:rPr>
        <w:t>Posebni</w:t>
      </w:r>
      <w:proofErr w:type="spellEnd"/>
      <w:r w:rsidRPr="00AA7EE6">
        <w:rPr>
          <w:rFonts w:cs="Times New Roman"/>
          <w:color w:val="000000"/>
        </w:rPr>
        <w:t xml:space="preserve"> </w:t>
      </w:r>
      <w:proofErr w:type="spellStart"/>
      <w:r w:rsidRPr="00AA7EE6">
        <w:rPr>
          <w:rFonts w:cs="Times New Roman"/>
          <w:color w:val="000000"/>
        </w:rPr>
        <w:t>efekti</w:t>
      </w:r>
      <w:proofErr w:type="spellEnd"/>
      <w:r w:rsidRPr="00AA7EE6">
        <w:rPr>
          <w:rFonts w:cs="Times New Roman"/>
          <w:color w:val="000000"/>
        </w:rPr>
        <w:br/>
        <w:t xml:space="preserve">• </w:t>
      </w:r>
      <w:proofErr w:type="spellStart"/>
      <w:r w:rsidRPr="00AA7EE6">
        <w:rPr>
          <w:rFonts w:cs="Times New Roman"/>
          <w:color w:val="000000"/>
        </w:rPr>
        <w:t>Tehničke</w:t>
      </w:r>
      <w:proofErr w:type="spellEnd"/>
      <w:r w:rsidRPr="00AA7EE6">
        <w:rPr>
          <w:rFonts w:cs="Times New Roman"/>
          <w:color w:val="000000"/>
        </w:rPr>
        <w:t xml:space="preserve"> </w:t>
      </w:r>
      <w:proofErr w:type="spellStart"/>
      <w:r w:rsidRPr="00AA7EE6">
        <w:rPr>
          <w:rFonts w:cs="Times New Roman"/>
          <w:color w:val="000000"/>
        </w:rPr>
        <w:t>instalacije</w:t>
      </w:r>
      <w:proofErr w:type="spellEnd"/>
    </w:p>
    <w:p w:rsidR="00AA7EE6" w:rsidRPr="00AA7EE6" w:rsidRDefault="00AA7EE6" w:rsidP="00AA7EE6">
      <w:pPr>
        <w:rPr>
          <w:rFonts w:ascii="Times" w:eastAsia="Times New Roman" w:hAnsi="Times" w:cs="Times New Roman"/>
          <w:sz w:val="20"/>
          <w:szCs w:val="20"/>
        </w:rPr>
      </w:pPr>
    </w:p>
    <w:p w:rsidR="00AA7EE6" w:rsidRDefault="00AA7EE6" w:rsidP="00AA7EE6">
      <w:pPr>
        <w:spacing w:line="276" w:lineRule="auto"/>
        <w:jc w:val="right"/>
        <w:rPr>
          <w:rFonts w:eastAsia="Times New Roman" w:cs="Times New Roman"/>
        </w:rPr>
      </w:pPr>
    </w:p>
    <w:p w:rsidR="00CD009D" w:rsidRDefault="00CD009D" w:rsidP="00AA7EE6">
      <w:pPr>
        <w:spacing w:line="276" w:lineRule="auto"/>
        <w:jc w:val="right"/>
        <w:rPr>
          <w:rFonts w:eastAsia="Times New Roman" w:cs="Times New Roman"/>
        </w:rPr>
      </w:pPr>
    </w:p>
    <w:p w:rsidR="00CD009D" w:rsidRDefault="00CD009D" w:rsidP="00AA7EE6">
      <w:pPr>
        <w:spacing w:line="276" w:lineRule="auto"/>
        <w:jc w:val="right"/>
        <w:rPr>
          <w:rFonts w:eastAsia="Times New Roman" w:cs="Times New Roman"/>
        </w:rPr>
      </w:pPr>
    </w:p>
    <w:p w:rsidR="00CD009D" w:rsidRDefault="00CD009D" w:rsidP="00AA7EE6">
      <w:pPr>
        <w:spacing w:line="276" w:lineRule="auto"/>
        <w:jc w:val="right"/>
        <w:rPr>
          <w:rFonts w:eastAsia="Times New Roman" w:cs="Times New Roman"/>
        </w:rPr>
      </w:pPr>
      <w:bookmarkStart w:id="0" w:name="_GoBack"/>
      <w:bookmarkEnd w:id="0"/>
    </w:p>
    <w:p w:rsidR="00AA7EE6" w:rsidRPr="00CD009D" w:rsidRDefault="007F6F1D" w:rsidP="007B0E5C">
      <w:pPr>
        <w:spacing w:line="276" w:lineRule="auto"/>
        <w:jc w:val="both"/>
        <w:rPr>
          <w:rFonts w:eastAsia="Times New Roman" w:cs="Times New Roman"/>
          <w:b/>
        </w:rPr>
      </w:pPr>
      <w:proofErr w:type="spellStart"/>
      <w:r w:rsidRPr="00CD009D">
        <w:rPr>
          <w:rFonts w:eastAsia="Times New Roman" w:cs="Times New Roman"/>
          <w:b/>
        </w:rPr>
        <w:t>Prijedlog</w:t>
      </w:r>
      <w:proofErr w:type="spellEnd"/>
      <w:r w:rsidRPr="00CD009D">
        <w:rPr>
          <w:rFonts w:eastAsia="Times New Roman" w:cs="Times New Roman"/>
          <w:b/>
        </w:rPr>
        <w:t xml:space="preserve"> </w:t>
      </w:r>
      <w:proofErr w:type="spellStart"/>
      <w:r w:rsidRPr="00CD009D">
        <w:rPr>
          <w:rFonts w:eastAsia="Times New Roman" w:cs="Times New Roman"/>
          <w:b/>
        </w:rPr>
        <w:t>za</w:t>
      </w:r>
      <w:proofErr w:type="spellEnd"/>
      <w:r w:rsidRPr="00CD009D">
        <w:rPr>
          <w:rFonts w:eastAsia="Times New Roman" w:cs="Times New Roman"/>
          <w:b/>
        </w:rPr>
        <w:t xml:space="preserve"> </w:t>
      </w:r>
      <w:proofErr w:type="spellStart"/>
      <w:r w:rsidRPr="00CD009D">
        <w:rPr>
          <w:rFonts w:eastAsia="Times New Roman" w:cs="Times New Roman"/>
          <w:b/>
        </w:rPr>
        <w:t>čitanje</w:t>
      </w:r>
      <w:proofErr w:type="spellEnd"/>
      <w:r w:rsidRPr="00CD009D">
        <w:rPr>
          <w:rFonts w:eastAsia="Times New Roman" w:cs="Times New Roman"/>
          <w:b/>
        </w:rPr>
        <w:t>:</w:t>
      </w:r>
    </w:p>
    <w:p w:rsidR="007F6F1D" w:rsidRDefault="007F6F1D" w:rsidP="007B0E5C">
      <w:pPr>
        <w:spacing w:line="276" w:lineRule="auto"/>
        <w:jc w:val="both"/>
        <w:rPr>
          <w:rFonts w:eastAsia="Times New Roman" w:cs="Times New Roman"/>
        </w:rPr>
      </w:pPr>
    </w:p>
    <w:p w:rsidR="007F6F1D" w:rsidRDefault="007F6F1D" w:rsidP="007B0E5C">
      <w:pPr>
        <w:spacing w:line="276" w:lineRule="auto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Dr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Milica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Bajić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Đurov</w:t>
      </w:r>
      <w:proofErr w:type="spellEnd"/>
      <w:r>
        <w:rPr>
          <w:rFonts w:eastAsia="Times New Roman" w:cs="Times New Roman"/>
        </w:rPr>
        <w:t xml:space="preserve">: </w:t>
      </w:r>
      <w:proofErr w:type="spellStart"/>
      <w:r w:rsidRPr="007F6F1D">
        <w:rPr>
          <w:rFonts w:eastAsia="Times New Roman" w:cs="Times New Roman"/>
          <w:b/>
        </w:rPr>
        <w:t>Neobarkonost</w:t>
      </w:r>
      <w:proofErr w:type="spellEnd"/>
      <w:r w:rsidRPr="007F6F1D">
        <w:rPr>
          <w:rFonts w:eastAsia="Times New Roman" w:cs="Times New Roman"/>
          <w:b/>
        </w:rPr>
        <w:t xml:space="preserve"> </w:t>
      </w:r>
      <w:proofErr w:type="spellStart"/>
      <w:r w:rsidRPr="007F6F1D">
        <w:rPr>
          <w:rFonts w:eastAsia="Times New Roman" w:cs="Times New Roman"/>
          <w:b/>
        </w:rPr>
        <w:t>fizičko-virtuelnih</w:t>
      </w:r>
      <w:proofErr w:type="spellEnd"/>
      <w:r w:rsidRPr="007F6F1D">
        <w:rPr>
          <w:rFonts w:eastAsia="Times New Roman" w:cs="Times New Roman"/>
          <w:b/>
        </w:rPr>
        <w:t xml:space="preserve"> </w:t>
      </w:r>
      <w:proofErr w:type="spellStart"/>
      <w:r w:rsidRPr="007F6F1D">
        <w:rPr>
          <w:rFonts w:eastAsia="Times New Roman" w:cs="Times New Roman"/>
          <w:b/>
        </w:rPr>
        <w:t>prostora</w:t>
      </w:r>
      <w:proofErr w:type="spellEnd"/>
      <w:r w:rsidRPr="007F6F1D">
        <w:rPr>
          <w:rFonts w:eastAsia="Times New Roman" w:cs="Times New Roman"/>
          <w:b/>
        </w:rPr>
        <w:t xml:space="preserve"> u </w:t>
      </w:r>
      <w:proofErr w:type="spellStart"/>
      <w:r w:rsidRPr="007F6F1D">
        <w:rPr>
          <w:rFonts w:eastAsia="Times New Roman" w:cs="Times New Roman"/>
          <w:b/>
        </w:rPr>
        <w:t>savremenim</w:t>
      </w:r>
      <w:proofErr w:type="spellEnd"/>
      <w:r w:rsidRPr="007F6F1D">
        <w:rPr>
          <w:rFonts w:eastAsia="Times New Roman" w:cs="Times New Roman"/>
          <w:b/>
        </w:rPr>
        <w:t xml:space="preserve"> </w:t>
      </w:r>
      <w:proofErr w:type="spellStart"/>
      <w:r w:rsidRPr="007F6F1D">
        <w:rPr>
          <w:rFonts w:eastAsia="Times New Roman" w:cs="Times New Roman"/>
          <w:b/>
        </w:rPr>
        <w:t>scenskim</w:t>
      </w:r>
      <w:proofErr w:type="spellEnd"/>
      <w:r w:rsidRPr="007F6F1D">
        <w:rPr>
          <w:rFonts w:eastAsia="Times New Roman" w:cs="Times New Roman"/>
          <w:b/>
        </w:rPr>
        <w:t xml:space="preserve"> </w:t>
      </w:r>
      <w:proofErr w:type="spellStart"/>
      <w:r w:rsidRPr="007F6F1D">
        <w:rPr>
          <w:rFonts w:eastAsia="Times New Roman" w:cs="Times New Roman"/>
          <w:b/>
        </w:rPr>
        <w:t>izvođenjima</w:t>
      </w:r>
      <w:proofErr w:type="spellEnd"/>
      <w:r w:rsidRPr="007F6F1D">
        <w:rPr>
          <w:rFonts w:eastAsia="Times New Roman" w:cs="Times New Roman"/>
          <w:b/>
        </w:rPr>
        <w:t xml:space="preserve">: </w:t>
      </w:r>
      <w:proofErr w:type="spellStart"/>
      <w:r w:rsidRPr="007F6F1D">
        <w:rPr>
          <w:rFonts w:eastAsia="Times New Roman" w:cs="Times New Roman"/>
          <w:b/>
        </w:rPr>
        <w:t>slučaj</w:t>
      </w:r>
      <w:proofErr w:type="spellEnd"/>
      <w:r w:rsidRPr="007F6F1D">
        <w:rPr>
          <w:rFonts w:eastAsia="Times New Roman" w:cs="Times New Roman"/>
          <w:b/>
        </w:rPr>
        <w:t xml:space="preserve"> </w:t>
      </w:r>
      <w:r w:rsidRPr="007F6F1D">
        <w:rPr>
          <w:rFonts w:eastAsia="Times New Roman" w:cs="Times New Roman"/>
          <w:b/>
          <w:i/>
        </w:rPr>
        <w:t>Hotel pro forma</w:t>
      </w:r>
      <w:r>
        <w:rPr>
          <w:rFonts w:eastAsia="Times New Roman" w:cs="Times New Roman"/>
          <w:i/>
        </w:rPr>
        <w:t xml:space="preserve">, ART+MEDIA, br. 2, </w:t>
      </w:r>
      <w:proofErr w:type="spellStart"/>
      <w:r>
        <w:rPr>
          <w:rFonts w:eastAsia="Times New Roman" w:cs="Times New Roman"/>
          <w:i/>
        </w:rPr>
        <w:t>decembar</w:t>
      </w:r>
      <w:proofErr w:type="spellEnd"/>
      <w:r>
        <w:rPr>
          <w:rFonts w:eastAsia="Times New Roman" w:cs="Times New Roman"/>
          <w:i/>
        </w:rPr>
        <w:t xml:space="preserve"> 2012.</w:t>
      </w:r>
    </w:p>
    <w:p w:rsidR="007F6F1D" w:rsidRDefault="007F6F1D" w:rsidP="007B0E5C">
      <w:pPr>
        <w:spacing w:line="276" w:lineRule="auto"/>
        <w:jc w:val="both"/>
        <w:rPr>
          <w:rFonts w:eastAsia="Times New Roman" w:cs="Times New Roman"/>
        </w:rPr>
      </w:pPr>
    </w:p>
    <w:p w:rsidR="007F6F1D" w:rsidRDefault="007F6F1D" w:rsidP="007F6F1D">
      <w:pPr>
        <w:pStyle w:val="Default"/>
      </w:pPr>
    </w:p>
    <w:p w:rsidR="00AA7EE6" w:rsidRPr="00CD009D" w:rsidRDefault="00CD009D" w:rsidP="007B0E5C">
      <w:pPr>
        <w:spacing w:line="276" w:lineRule="auto"/>
        <w:jc w:val="both"/>
        <w:rPr>
          <w:rFonts w:eastAsia="Times New Roman" w:cs="Times New Roman"/>
          <w:b/>
        </w:rPr>
      </w:pPr>
      <w:proofErr w:type="spellStart"/>
      <w:r w:rsidRPr="00CD009D">
        <w:rPr>
          <w:rFonts w:eastAsia="Times New Roman" w:cs="Times New Roman"/>
          <w:b/>
        </w:rPr>
        <w:t>Citati</w:t>
      </w:r>
      <w:proofErr w:type="spellEnd"/>
      <w:r w:rsidRPr="00CD009D">
        <w:rPr>
          <w:rFonts w:eastAsia="Times New Roman" w:cs="Times New Roman"/>
          <w:b/>
        </w:rPr>
        <w:t>:</w:t>
      </w:r>
    </w:p>
    <w:p w:rsidR="007B0E5C" w:rsidRDefault="007B0E5C" w:rsidP="007B0E5C">
      <w:pPr>
        <w:pStyle w:val="NormalWeb"/>
        <w:ind w:left="567" w:right="645"/>
        <w:jc w:val="both"/>
        <w:rPr>
          <w:rFonts w:asciiTheme="minorHAnsi" w:hAnsiTheme="minorHAnsi" w:cs="Arial"/>
          <w:i/>
          <w:sz w:val="24"/>
          <w:szCs w:val="24"/>
        </w:rPr>
      </w:pPr>
      <w:proofErr w:type="spellStart"/>
      <w:proofErr w:type="gramStart"/>
      <w:r w:rsidRPr="007B0E5C">
        <w:rPr>
          <w:rFonts w:asciiTheme="minorHAnsi" w:hAnsiTheme="minorHAnsi" w:cs="Arial"/>
          <w:i/>
          <w:sz w:val="24"/>
          <w:szCs w:val="24"/>
        </w:rPr>
        <w:t>Fizički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okvir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u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kome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nastaje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realizuje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se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pozorišna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predstava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čini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pretpostavku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delovanja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pozorišta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kao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institucije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>.</w:t>
      </w:r>
      <w:proofErr w:type="gram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Namenski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projektovana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izgrađena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arhitektonska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fizička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struktura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proofErr w:type="gramStart"/>
      <w:r w:rsidRPr="007B0E5C">
        <w:rPr>
          <w:rFonts w:asciiTheme="minorHAnsi" w:hAnsiTheme="minorHAnsi" w:cs="Arial"/>
          <w:i/>
          <w:sz w:val="24"/>
          <w:szCs w:val="24"/>
        </w:rPr>
        <w:t>sa</w:t>
      </w:r>
      <w:proofErr w:type="spellEnd"/>
      <w:proofErr w:type="gram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programskim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,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funkcionalno-tehnološkim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prostornim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karakterom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pozorišne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kuće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podrazumeva</w:t>
      </w:r>
      <w:proofErr w:type="spellEnd"/>
      <w:r w:rsidRPr="007B0E5C">
        <w:rPr>
          <w:rFonts w:asciiTheme="minorHAnsi" w:hAnsiTheme="minorHAnsi" w:cs="Arial"/>
          <w:b/>
          <w:i/>
          <w:sz w:val="24"/>
          <w:szCs w:val="24"/>
        </w:rPr>
        <w:t xml:space="preserve"> tri </w:t>
      </w:r>
      <w:proofErr w:type="spellStart"/>
      <w:r w:rsidRPr="007B0E5C">
        <w:rPr>
          <w:rFonts w:asciiTheme="minorHAnsi" w:hAnsiTheme="minorHAnsi" w:cs="Arial"/>
          <w:b/>
          <w:i/>
          <w:sz w:val="24"/>
          <w:szCs w:val="24"/>
        </w:rPr>
        <w:t>ključna</w:t>
      </w:r>
      <w:proofErr w:type="spellEnd"/>
      <w:r w:rsidRPr="007B0E5C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b/>
          <w:i/>
          <w:sz w:val="24"/>
          <w:szCs w:val="24"/>
        </w:rPr>
        <w:t>elementa</w:t>
      </w:r>
      <w:proofErr w:type="spellEnd"/>
      <w:r w:rsidRPr="007B0E5C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koji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,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na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različite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načine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,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određuju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ovaj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složeni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fizički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sistem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. </w:t>
      </w:r>
      <w:proofErr w:type="spellStart"/>
      <w:r w:rsidRPr="007B0E5C">
        <w:rPr>
          <w:rFonts w:asciiTheme="minorHAnsi" w:hAnsiTheme="minorHAnsi" w:cs="Arial"/>
          <w:b/>
          <w:i/>
          <w:sz w:val="24"/>
          <w:szCs w:val="24"/>
        </w:rPr>
        <w:t>Prvi</w:t>
      </w:r>
      <w:proofErr w:type="spellEnd"/>
      <w:r w:rsidRPr="007B0E5C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 w:rsidRPr="007B0E5C">
        <w:rPr>
          <w:rFonts w:asciiTheme="minorHAnsi" w:hAnsiTheme="minorHAnsi" w:cs="Arial"/>
          <w:i/>
          <w:sz w:val="24"/>
          <w:szCs w:val="24"/>
        </w:rPr>
        <w:t xml:space="preserve">element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jeste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scensko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>-</w:t>
      </w:r>
      <w:r w:rsidRPr="007B0E5C">
        <w:rPr>
          <w:rFonts w:asciiTheme="minorHAnsi" w:hAnsiTheme="minorHAnsi" w:cs="Arial"/>
          <w:i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gledališni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prostor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,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kao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jedan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gramStart"/>
      <w:r w:rsidRPr="007B0E5C">
        <w:rPr>
          <w:rFonts w:asciiTheme="minorHAnsi" w:hAnsiTheme="minorHAnsi" w:cs="Arial"/>
          <w:i/>
          <w:sz w:val="24"/>
          <w:szCs w:val="24"/>
        </w:rPr>
        <w:t>od</w:t>
      </w:r>
      <w:proofErr w:type="gram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osnova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fizičkog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duhovnog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određenja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pozorišta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u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celini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. </w:t>
      </w:r>
      <w:proofErr w:type="spellStart"/>
      <w:proofErr w:type="gramStart"/>
      <w:r w:rsidRPr="007B0E5C">
        <w:rPr>
          <w:rFonts w:asciiTheme="minorHAnsi" w:hAnsiTheme="minorHAnsi" w:cs="Arial"/>
          <w:b/>
          <w:i/>
          <w:sz w:val="24"/>
          <w:szCs w:val="24"/>
        </w:rPr>
        <w:t>Drugi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je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prostor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pozorišne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predstave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koji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,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osim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scensko-gledališnog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,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obuhvata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sve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druge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prostore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koji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učestvuju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u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pripremi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izvođenju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predstave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>.</w:t>
      </w:r>
      <w:proofErr w:type="gram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b/>
          <w:i/>
          <w:sz w:val="24"/>
          <w:szCs w:val="24"/>
        </w:rPr>
        <w:t>Treći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je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pozorišna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zgrada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u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celini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, u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odnosu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proofErr w:type="gramStart"/>
      <w:r w:rsidRPr="007B0E5C">
        <w:rPr>
          <w:rFonts w:asciiTheme="minorHAnsi" w:hAnsiTheme="minorHAnsi" w:cs="Arial"/>
          <w:i/>
          <w:sz w:val="24"/>
          <w:szCs w:val="24"/>
        </w:rPr>
        <w:t>na</w:t>
      </w:r>
      <w:proofErr w:type="spellEnd"/>
      <w:proofErr w:type="gram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poziciju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funkciju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pozorišnog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objekta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u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urbanoj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strukturi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,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kao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na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arhitektonski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jezik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kojim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je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kuća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oblikovana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. </w:t>
      </w:r>
    </w:p>
    <w:p w:rsidR="007B0E5C" w:rsidRPr="007B0E5C" w:rsidRDefault="007B0E5C" w:rsidP="007B0E5C">
      <w:pPr>
        <w:pStyle w:val="NormalWeb"/>
        <w:ind w:left="567" w:right="645"/>
        <w:jc w:val="both"/>
        <w:rPr>
          <w:rFonts w:asciiTheme="minorHAnsi" w:hAnsiTheme="minorHAnsi" w:cs="Arial"/>
          <w:sz w:val="24"/>
          <w:szCs w:val="24"/>
        </w:rPr>
      </w:pPr>
      <w:r w:rsidRPr="007B0E5C">
        <w:rPr>
          <w:rFonts w:asciiTheme="minorHAnsi" w:hAnsiTheme="minorHAnsi" w:cs="Arial"/>
          <w:sz w:val="24"/>
          <w:szCs w:val="24"/>
        </w:rPr>
        <w:t>(</w:t>
      </w:r>
      <w:proofErr w:type="spellStart"/>
      <w:r w:rsidRPr="007B0E5C">
        <w:rPr>
          <w:rFonts w:asciiTheme="minorHAnsi" w:hAnsiTheme="minorHAnsi" w:cs="Arial"/>
          <w:sz w:val="24"/>
          <w:szCs w:val="24"/>
        </w:rPr>
        <w:t>Dadić</w:t>
      </w:r>
      <w:proofErr w:type="spellEnd"/>
      <w:r w:rsidRPr="007B0E5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sz w:val="24"/>
          <w:szCs w:val="24"/>
        </w:rPr>
        <w:t>Dinulović</w:t>
      </w:r>
      <w:proofErr w:type="spellEnd"/>
      <w:r w:rsidRPr="007B0E5C">
        <w:rPr>
          <w:rFonts w:asciiTheme="minorHAnsi" w:hAnsiTheme="minorHAnsi" w:cs="Arial"/>
          <w:sz w:val="24"/>
          <w:szCs w:val="24"/>
        </w:rPr>
        <w:t>, 2013:64)</w:t>
      </w:r>
    </w:p>
    <w:p w:rsidR="007B0E5C" w:rsidRDefault="007B0E5C" w:rsidP="007B0E5C">
      <w:pPr>
        <w:pStyle w:val="NormalWeb"/>
        <w:ind w:left="567" w:right="645"/>
        <w:jc w:val="both"/>
        <w:rPr>
          <w:rFonts w:asciiTheme="minorHAnsi" w:hAnsiTheme="minorHAnsi" w:cs="Arial"/>
          <w:i/>
          <w:sz w:val="24"/>
          <w:szCs w:val="24"/>
        </w:rPr>
      </w:pPr>
    </w:p>
    <w:p w:rsidR="007B0E5C" w:rsidRPr="007B0E5C" w:rsidRDefault="007B0E5C" w:rsidP="007B0E5C">
      <w:pPr>
        <w:pStyle w:val="NormalWeb"/>
        <w:ind w:left="567" w:right="610"/>
        <w:jc w:val="both"/>
        <w:rPr>
          <w:rFonts w:asciiTheme="minorHAnsi" w:hAnsiTheme="minorHAnsi"/>
          <w:i/>
        </w:rPr>
      </w:pPr>
      <w:r w:rsidRPr="007B0E5C">
        <w:rPr>
          <w:rFonts w:asciiTheme="minorHAnsi" w:hAnsiTheme="minorHAnsi" w:cs="Arial"/>
          <w:i/>
          <w:sz w:val="24"/>
          <w:szCs w:val="24"/>
        </w:rPr>
        <w:t>„</w:t>
      </w:r>
      <w:proofErr w:type="spellStart"/>
      <w:r w:rsidRPr="007B0E5C">
        <w:rPr>
          <w:rFonts w:asciiTheme="minorHAnsi" w:hAnsiTheme="minorHAnsi" w:cs="Arial"/>
          <w:i/>
          <w:iCs/>
          <w:sz w:val="24"/>
          <w:szCs w:val="24"/>
        </w:rPr>
        <w:t>Prostor</w:t>
      </w:r>
      <w:proofErr w:type="spellEnd"/>
      <w:r w:rsidRPr="007B0E5C">
        <w:rPr>
          <w:rFonts w:asciiTheme="minorHAnsi" w:hAnsiTheme="minorHAnsi" w:cs="Arial"/>
          <w:i/>
          <w:iCs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iCs/>
          <w:sz w:val="24"/>
          <w:szCs w:val="24"/>
        </w:rPr>
        <w:t>igre</w:t>
      </w:r>
      <w:proofErr w:type="spellEnd"/>
      <w:r w:rsidRPr="007B0E5C">
        <w:rPr>
          <w:rFonts w:asciiTheme="minorHAnsi" w:hAnsiTheme="minorHAnsi" w:cs="Arial"/>
          <w:i/>
          <w:iCs/>
          <w:sz w:val="24"/>
          <w:szCs w:val="24"/>
        </w:rPr>
        <w:t xml:space="preserve"> </w:t>
      </w:r>
      <w:r w:rsidRPr="007B0E5C">
        <w:rPr>
          <w:rFonts w:asciiTheme="minorHAnsi" w:hAnsiTheme="minorHAnsi" w:cs="Arial"/>
          <w:i/>
          <w:sz w:val="24"/>
          <w:szCs w:val="24"/>
        </w:rPr>
        <w:t>(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pozorište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)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može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da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bude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pozorišni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/li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nepozorišni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prostor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u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najširem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mogućem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smislu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. U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njemu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se ne vide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samo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scena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>/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pozornica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(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ako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ona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u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konvencionalnom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smislu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uopšte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postoji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)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/li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samo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nešto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što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je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postavljeno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proofErr w:type="gramStart"/>
      <w:r w:rsidRPr="007B0E5C">
        <w:rPr>
          <w:rFonts w:asciiTheme="minorHAnsi" w:hAnsiTheme="minorHAnsi" w:cs="Arial"/>
          <w:i/>
          <w:sz w:val="24"/>
          <w:szCs w:val="24"/>
        </w:rPr>
        <w:t>na</w:t>
      </w:r>
      <w:proofErr w:type="spellEnd"/>
      <w:proofErr w:type="gram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scenu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(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takozvana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scenografija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ili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kulise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ili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scenski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elementi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)...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Vidi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se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arhitektura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(u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najširem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smislu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reči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)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čitavog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prostora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igre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koji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u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pozorištu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,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uvek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neminovno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,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ima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svojstvo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dvojnosti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(u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suštinskom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najširem</w:t>
      </w:r>
      <w:proofErr w:type="gramStart"/>
      <w:r w:rsidRPr="007B0E5C">
        <w:rPr>
          <w:rFonts w:asciiTheme="minorHAnsi" w:hAnsiTheme="minorHAnsi" w:cs="Arial"/>
          <w:i/>
          <w:sz w:val="24"/>
          <w:szCs w:val="24"/>
        </w:rPr>
        <w:t>,a</w:t>
      </w:r>
      <w:proofErr w:type="spellEnd"/>
      <w:proofErr w:type="gramEnd"/>
      <w:r w:rsidRPr="007B0E5C">
        <w:rPr>
          <w:rFonts w:asciiTheme="minorHAnsi" w:hAnsiTheme="minorHAnsi" w:cs="Arial"/>
          <w:i/>
          <w:sz w:val="24"/>
          <w:szCs w:val="24"/>
        </w:rPr>
        <w:t xml:space="preserve"> ne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konvencionalnom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,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smislu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podele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prostora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na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gledalište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pozornicu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). Vide se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oblici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,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boje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,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atmosfera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, </w:t>
      </w:r>
      <w:proofErr w:type="spellStart"/>
      <w:proofErr w:type="gramStart"/>
      <w:r w:rsidRPr="007B0E5C">
        <w:rPr>
          <w:rFonts w:asciiTheme="minorHAnsi" w:hAnsiTheme="minorHAnsi" w:cs="Arial"/>
          <w:i/>
          <w:sz w:val="24"/>
          <w:szCs w:val="24"/>
        </w:rPr>
        <w:t>istorija</w:t>
      </w:r>
      <w:proofErr w:type="spellEnd"/>
      <w:proofErr w:type="gramEnd"/>
      <w:r w:rsidRPr="007B0E5C">
        <w:rPr>
          <w:rFonts w:asciiTheme="minorHAnsi" w:hAnsiTheme="minorHAnsi" w:cs="Arial"/>
          <w:i/>
          <w:sz w:val="24"/>
          <w:szCs w:val="24"/>
        </w:rPr>
        <w:t xml:space="preserve">. Vide se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kompozicija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,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dramaturgija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,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psihologija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, </w:t>
      </w:r>
      <w:proofErr w:type="spellStart"/>
      <w:proofErr w:type="gramStart"/>
      <w:r w:rsidRPr="007B0E5C">
        <w:rPr>
          <w:rFonts w:asciiTheme="minorHAnsi" w:hAnsiTheme="minorHAnsi" w:cs="Arial"/>
          <w:i/>
          <w:sz w:val="24"/>
          <w:szCs w:val="24"/>
        </w:rPr>
        <w:t>kretanje</w:t>
      </w:r>
      <w:proofErr w:type="spellEnd"/>
      <w:proofErr w:type="gramEnd"/>
      <w:r w:rsidRPr="007B0E5C">
        <w:rPr>
          <w:rFonts w:asciiTheme="minorHAnsi" w:hAnsiTheme="minorHAnsi" w:cs="Arial"/>
          <w:i/>
          <w:sz w:val="24"/>
          <w:szCs w:val="24"/>
        </w:rPr>
        <w:t xml:space="preserve">. Vide se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tehnologija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,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ekonomija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itd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. Vide se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optička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varka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,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simbol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,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znak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, </w:t>
      </w:r>
      <w:proofErr w:type="spellStart"/>
      <w:proofErr w:type="gramStart"/>
      <w:r w:rsidRPr="007B0E5C">
        <w:rPr>
          <w:rFonts w:asciiTheme="minorHAnsi" w:hAnsiTheme="minorHAnsi" w:cs="Arial"/>
          <w:i/>
          <w:sz w:val="24"/>
          <w:szCs w:val="24"/>
        </w:rPr>
        <w:t>metafora</w:t>
      </w:r>
      <w:proofErr w:type="spellEnd"/>
      <w:proofErr w:type="gramEnd"/>
      <w:r w:rsidRPr="007B0E5C">
        <w:rPr>
          <w:rFonts w:asciiTheme="minorHAnsi" w:hAnsiTheme="minorHAnsi" w:cs="Arial"/>
          <w:i/>
          <w:sz w:val="24"/>
          <w:szCs w:val="24"/>
        </w:rPr>
        <w:t xml:space="preserve">... Vide se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ljudska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tela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u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pozorištu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.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Tela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glumaca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>/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performera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i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tela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i/>
          <w:sz w:val="24"/>
          <w:szCs w:val="24"/>
        </w:rPr>
        <w:t>gledatelja</w:t>
      </w:r>
      <w:proofErr w:type="spellEnd"/>
      <w:r w:rsidRPr="007B0E5C">
        <w:rPr>
          <w:rFonts w:asciiTheme="minorHAnsi" w:hAnsiTheme="minorHAnsi" w:cs="Arial"/>
          <w:i/>
          <w:sz w:val="24"/>
          <w:szCs w:val="24"/>
        </w:rPr>
        <w:t xml:space="preserve">.“ </w:t>
      </w:r>
    </w:p>
    <w:p w:rsidR="007B0E5C" w:rsidRPr="007B0E5C" w:rsidRDefault="007B0E5C" w:rsidP="007B0E5C">
      <w:pPr>
        <w:pStyle w:val="NormalWeb"/>
        <w:ind w:left="567" w:right="645"/>
        <w:jc w:val="both"/>
        <w:rPr>
          <w:rFonts w:asciiTheme="minorHAnsi" w:hAnsiTheme="minorHAnsi"/>
          <w:sz w:val="24"/>
          <w:szCs w:val="24"/>
        </w:rPr>
      </w:pPr>
      <w:r w:rsidRPr="007B0E5C">
        <w:rPr>
          <w:rFonts w:asciiTheme="minorHAnsi" w:hAnsiTheme="minorHAnsi"/>
          <w:sz w:val="24"/>
          <w:szCs w:val="24"/>
        </w:rPr>
        <w:t xml:space="preserve">Meta </w:t>
      </w:r>
      <w:proofErr w:type="spellStart"/>
      <w:r w:rsidRPr="007B0E5C">
        <w:rPr>
          <w:rFonts w:asciiTheme="minorHAnsi" w:hAnsiTheme="minorHAnsi"/>
          <w:sz w:val="24"/>
          <w:szCs w:val="24"/>
        </w:rPr>
        <w:t>Hočevar</w:t>
      </w:r>
      <w:proofErr w:type="spellEnd"/>
      <w:r w:rsidRPr="007B0E5C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7B0E5C">
        <w:rPr>
          <w:rFonts w:asciiTheme="minorHAnsi" w:hAnsiTheme="minorHAnsi" w:cs="Arial"/>
          <w:sz w:val="24"/>
          <w:szCs w:val="24"/>
        </w:rPr>
        <w:t>Dadić</w:t>
      </w:r>
      <w:proofErr w:type="spellEnd"/>
      <w:r w:rsidRPr="007B0E5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7B0E5C">
        <w:rPr>
          <w:rFonts w:asciiTheme="minorHAnsi" w:hAnsiTheme="minorHAnsi" w:cs="Arial"/>
          <w:sz w:val="24"/>
          <w:szCs w:val="24"/>
        </w:rPr>
        <w:t>Dinulović</w:t>
      </w:r>
      <w:proofErr w:type="spellEnd"/>
      <w:r w:rsidRPr="007B0E5C">
        <w:rPr>
          <w:rFonts w:asciiTheme="minorHAnsi" w:hAnsiTheme="minorHAnsi" w:cs="Arial"/>
          <w:sz w:val="24"/>
          <w:szCs w:val="24"/>
        </w:rPr>
        <w:t>, 2013:73)</w:t>
      </w:r>
    </w:p>
    <w:p w:rsidR="007B0E5C" w:rsidRDefault="007B0E5C" w:rsidP="007B0E5C">
      <w:pPr>
        <w:pStyle w:val="NormalWeb"/>
        <w:ind w:left="360"/>
      </w:pPr>
    </w:p>
    <w:p w:rsidR="00374790" w:rsidRPr="00374790" w:rsidRDefault="00374790" w:rsidP="00374790">
      <w:pPr>
        <w:spacing w:line="276" w:lineRule="auto"/>
        <w:jc w:val="both"/>
        <w:rPr>
          <w:rFonts w:ascii="Times" w:eastAsia="Times New Roman" w:hAnsi="Times" w:cs="Times New Roman"/>
        </w:rPr>
      </w:pPr>
    </w:p>
    <w:p w:rsidR="00374790" w:rsidRDefault="00374790" w:rsidP="006208C0">
      <w:pPr>
        <w:jc w:val="both"/>
      </w:pPr>
    </w:p>
    <w:p w:rsidR="00374790" w:rsidRDefault="00374790" w:rsidP="006208C0">
      <w:pPr>
        <w:jc w:val="both"/>
      </w:pPr>
    </w:p>
    <w:sectPr w:rsidR="00374790" w:rsidSect="007B0E5C">
      <w:pgSz w:w="11900" w:h="16840"/>
      <w:pgMar w:top="1440" w:right="211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rown-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02558"/>
    <w:multiLevelType w:val="hybridMultilevel"/>
    <w:tmpl w:val="D5862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93136"/>
    <w:multiLevelType w:val="hybridMultilevel"/>
    <w:tmpl w:val="32ECE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9B0EDE"/>
    <w:multiLevelType w:val="hybridMultilevel"/>
    <w:tmpl w:val="14EAC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3E52EE"/>
    <w:multiLevelType w:val="hybridMultilevel"/>
    <w:tmpl w:val="77289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FD656F"/>
    <w:multiLevelType w:val="hybridMultilevel"/>
    <w:tmpl w:val="45042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60AB5"/>
    <w:multiLevelType w:val="hybridMultilevel"/>
    <w:tmpl w:val="DF601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8C0"/>
    <w:rsid w:val="00374790"/>
    <w:rsid w:val="0038613B"/>
    <w:rsid w:val="005F3777"/>
    <w:rsid w:val="006208C0"/>
    <w:rsid w:val="006217E1"/>
    <w:rsid w:val="007B0E5C"/>
    <w:rsid w:val="007F6F1D"/>
    <w:rsid w:val="00AA7EE6"/>
    <w:rsid w:val="00CD009D"/>
    <w:rsid w:val="00E801AB"/>
    <w:rsid w:val="00EB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6B478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D009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B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0E5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A7EE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A7EE6"/>
    <w:rPr>
      <w:b/>
      <w:bCs/>
    </w:rPr>
  </w:style>
  <w:style w:type="character" w:customStyle="1" w:styleId="apple-converted-space">
    <w:name w:val="apple-converted-space"/>
    <w:basedOn w:val="DefaultParagraphFont"/>
    <w:rsid w:val="00AA7EE6"/>
  </w:style>
  <w:style w:type="paragraph" w:customStyle="1" w:styleId="Pa3">
    <w:name w:val="Pa3"/>
    <w:basedOn w:val="Normal"/>
    <w:next w:val="Normal"/>
    <w:uiPriority w:val="99"/>
    <w:rsid w:val="007F6F1D"/>
    <w:pPr>
      <w:widowControl w:val="0"/>
      <w:autoSpaceDE w:val="0"/>
      <w:autoSpaceDN w:val="0"/>
      <w:adjustRightInd w:val="0"/>
      <w:spacing w:line="201" w:lineRule="atLeast"/>
    </w:pPr>
    <w:rPr>
      <w:rFonts w:ascii="Minion Pro" w:hAnsi="Minion Pro" w:cs="Times New Roman"/>
    </w:rPr>
  </w:style>
  <w:style w:type="paragraph" w:customStyle="1" w:styleId="Default">
    <w:name w:val="Default"/>
    <w:rsid w:val="007F6F1D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paragraph" w:customStyle="1" w:styleId="Pa11">
    <w:name w:val="Pa11"/>
    <w:basedOn w:val="Default"/>
    <w:next w:val="Default"/>
    <w:uiPriority w:val="99"/>
    <w:rsid w:val="007F6F1D"/>
    <w:pPr>
      <w:spacing w:line="20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7F6F1D"/>
    <w:rPr>
      <w:rFonts w:cs="Myriad Pro"/>
      <w:b/>
      <w:bCs/>
      <w:color w:val="000000"/>
      <w:sz w:val="22"/>
      <w:szCs w:val="22"/>
    </w:rPr>
  </w:style>
  <w:style w:type="character" w:customStyle="1" w:styleId="A6">
    <w:name w:val="A6"/>
    <w:uiPriority w:val="99"/>
    <w:rsid w:val="007F6F1D"/>
    <w:rPr>
      <w:rFonts w:cs="Myriad Pro"/>
      <w:b/>
      <w:bCs/>
      <w:i/>
      <w:iCs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CD009D"/>
    <w:rPr>
      <w:rFonts w:ascii="Times" w:hAnsi="Times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D009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B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0E5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A7EE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A7EE6"/>
    <w:rPr>
      <w:b/>
      <w:bCs/>
    </w:rPr>
  </w:style>
  <w:style w:type="character" w:customStyle="1" w:styleId="apple-converted-space">
    <w:name w:val="apple-converted-space"/>
    <w:basedOn w:val="DefaultParagraphFont"/>
    <w:rsid w:val="00AA7EE6"/>
  </w:style>
  <w:style w:type="paragraph" w:customStyle="1" w:styleId="Pa3">
    <w:name w:val="Pa3"/>
    <w:basedOn w:val="Normal"/>
    <w:next w:val="Normal"/>
    <w:uiPriority w:val="99"/>
    <w:rsid w:val="007F6F1D"/>
    <w:pPr>
      <w:widowControl w:val="0"/>
      <w:autoSpaceDE w:val="0"/>
      <w:autoSpaceDN w:val="0"/>
      <w:adjustRightInd w:val="0"/>
      <w:spacing w:line="201" w:lineRule="atLeast"/>
    </w:pPr>
    <w:rPr>
      <w:rFonts w:ascii="Minion Pro" w:hAnsi="Minion Pro" w:cs="Times New Roman"/>
    </w:rPr>
  </w:style>
  <w:style w:type="paragraph" w:customStyle="1" w:styleId="Default">
    <w:name w:val="Default"/>
    <w:rsid w:val="007F6F1D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paragraph" w:customStyle="1" w:styleId="Pa11">
    <w:name w:val="Pa11"/>
    <w:basedOn w:val="Default"/>
    <w:next w:val="Default"/>
    <w:uiPriority w:val="99"/>
    <w:rsid w:val="007F6F1D"/>
    <w:pPr>
      <w:spacing w:line="20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7F6F1D"/>
    <w:rPr>
      <w:rFonts w:cs="Myriad Pro"/>
      <w:b/>
      <w:bCs/>
      <w:color w:val="000000"/>
      <w:sz w:val="22"/>
      <w:szCs w:val="22"/>
    </w:rPr>
  </w:style>
  <w:style w:type="character" w:customStyle="1" w:styleId="A6">
    <w:name w:val="A6"/>
    <w:uiPriority w:val="99"/>
    <w:rsid w:val="007F6F1D"/>
    <w:rPr>
      <w:rFonts w:cs="Myriad Pro"/>
      <w:b/>
      <w:bCs/>
      <w:i/>
      <w:iCs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CD009D"/>
    <w:rPr>
      <w:rFonts w:ascii="Times" w:hAnsi="Times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8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6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pq.cz" TargetMode="External"/><Relationship Id="rId7" Type="http://schemas.openxmlformats.org/officeDocument/2006/relationships/hyperlink" Target="https://www.stage-set-scenery.de/en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844</Words>
  <Characters>4758</Characters>
  <Application>Microsoft Macintosh Word</Application>
  <DocSecurity>0</DocSecurity>
  <Lines>113</Lines>
  <Paragraphs>32</Paragraphs>
  <ScaleCrop>false</ScaleCrop>
  <Company>CNP</Company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 Ljumovic</dc:creator>
  <cp:keywords/>
  <dc:description/>
  <cp:lastModifiedBy>Janko Ljumovic</cp:lastModifiedBy>
  <cp:revision>1</cp:revision>
  <dcterms:created xsi:type="dcterms:W3CDTF">2020-04-15T09:30:00Z</dcterms:created>
  <dcterms:modified xsi:type="dcterms:W3CDTF">2020-04-15T11:12:00Z</dcterms:modified>
</cp:coreProperties>
</file>