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8CB9" w14:textId="77777777" w:rsidR="0020238B" w:rsidRPr="0004290F" w:rsidRDefault="0020238B" w:rsidP="0017542A">
      <w:pPr>
        <w:rPr>
          <w:rFonts w:asciiTheme="majorHAnsi" w:hAnsiTheme="majorHAnsi"/>
          <w:sz w:val="32"/>
          <w:lang w:val="hr-HR"/>
        </w:rPr>
      </w:pPr>
      <w:r w:rsidRPr="0004290F">
        <w:rPr>
          <w:rFonts w:asciiTheme="majorHAnsi" w:hAnsiTheme="majorHAnsi"/>
          <w:sz w:val="32"/>
          <w:lang w:val="hr-HR"/>
        </w:rPr>
        <w:t>ISPITNA PITANJA IZ OSNOVA ISTRAŽIVANJA U POLITIČKIM NAUKAMA</w:t>
      </w:r>
    </w:p>
    <w:p w14:paraId="4B600D06" w14:textId="77777777" w:rsidR="0020238B" w:rsidRDefault="0020238B" w:rsidP="0017542A">
      <w:pPr>
        <w:rPr>
          <w:rFonts w:asciiTheme="majorHAnsi" w:hAnsiTheme="majorHAnsi"/>
          <w:lang w:val="hr-HR"/>
        </w:rPr>
      </w:pPr>
    </w:p>
    <w:p w14:paraId="1E6E51DB" w14:textId="3B4E715F" w:rsidR="00B47681" w:rsidRPr="00C24AC7" w:rsidRDefault="00B47681" w:rsidP="0017542A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Prvo pitanje:</w:t>
      </w:r>
    </w:p>
    <w:p w14:paraId="2A88FA2F" w14:textId="77777777" w:rsidR="00E11AD9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Razvoj politikologije do XX vijeka</w:t>
      </w:r>
    </w:p>
    <w:p w14:paraId="61CEC192" w14:textId="77777777" w:rsidR="0017542A" w:rsidRPr="009C5B0F" w:rsidRDefault="0017542A" w:rsidP="0017542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Politikologija od XX vijeka </w:t>
      </w:r>
    </w:p>
    <w:p w14:paraId="40818A71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Drugi svjetski rat i razvoj politikologije</w:t>
      </w:r>
    </w:p>
    <w:p w14:paraId="416F915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Utemeljenost politikologije kao zasebne naučne discipline</w:t>
      </w:r>
    </w:p>
    <w:p w14:paraId="583F6D9E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Politika kao predmet izučavanja</w:t>
      </w:r>
    </w:p>
    <w:p w14:paraId="145D3CDD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Procesi specijalizacije, fragmentacije i hibridizacije</w:t>
      </w:r>
    </w:p>
    <w:p w14:paraId="5755323F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Istraživačko pitanje</w:t>
      </w:r>
    </w:p>
    <w:p w14:paraId="276AAE09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Vrste istraživačkih pitanja</w:t>
      </w:r>
    </w:p>
    <w:p w14:paraId="5A463B33" w14:textId="77777777" w:rsidR="006705A8" w:rsidRPr="009C5B0F" w:rsidRDefault="006705A8" w:rsidP="006705A8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Hipoteze</w:t>
      </w:r>
    </w:p>
    <w:p w14:paraId="0A83E1E1" w14:textId="628C9A9D" w:rsidR="00657AFD" w:rsidRPr="009C5B0F" w:rsidRDefault="00BB1146" w:rsidP="00657A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Pregled literature </w:t>
      </w:r>
    </w:p>
    <w:p w14:paraId="593CA244" w14:textId="77ECE4B1" w:rsidR="00BE7FB0" w:rsidRPr="009C5B0F" w:rsidRDefault="00FA63AD" w:rsidP="00BE7FB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Odnos teorija i pojmova</w:t>
      </w:r>
    </w:p>
    <w:p w14:paraId="7F31EE7D" w14:textId="6734154F" w:rsidR="00FA63AD" w:rsidRPr="009C5B0F" w:rsidRDefault="00FA63AD" w:rsidP="00FA63A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Od čega se pojam-koncept sastoji</w:t>
      </w:r>
    </w:p>
    <w:p w14:paraId="002E3023" w14:textId="239F9269" w:rsidR="00C60280" w:rsidRPr="009C5B0F" w:rsidRDefault="00C6028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Širina pojmova</w:t>
      </w:r>
    </w:p>
    <w:p w14:paraId="3CFEBF66" w14:textId="19AB51AB" w:rsidR="00033E00" w:rsidRPr="009C5B0F" w:rsidRDefault="00033E00" w:rsidP="00C6028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Operacionalizacija: funkcije i elementi operacionalizacije</w:t>
      </w:r>
    </w:p>
    <w:p w14:paraId="7753D190" w14:textId="3799FB74" w:rsidR="001F454A" w:rsidRPr="009C5B0F" w:rsidRDefault="001F454A" w:rsidP="001F454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Klasifikacije i tipologije</w:t>
      </w:r>
    </w:p>
    <w:p w14:paraId="19EC34E3" w14:textId="15B5AAA1" w:rsidR="00C337FD" w:rsidRPr="009C5B0F" w:rsidRDefault="00C337FD" w:rsidP="00C337F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Varijable u društvenim naukama</w:t>
      </w:r>
    </w:p>
    <w:p w14:paraId="30686176" w14:textId="6C9092FA" w:rsidR="00DD7524" w:rsidRPr="009C5B0F" w:rsidRDefault="00DD7524" w:rsidP="00DD7524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Skale mjerenja</w:t>
      </w:r>
    </w:p>
    <w:p w14:paraId="5CF6A3D7" w14:textId="60CA8744" w:rsidR="009578A0" w:rsidRPr="009C5B0F" w:rsidRDefault="009578A0" w:rsidP="009578A0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Opisivanje odnosa među varijablama</w:t>
      </w:r>
    </w:p>
    <w:p w14:paraId="5423FB59" w14:textId="77777777" w:rsidR="003C1F9E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Četiri koraka za utvrđivanje kauzalnosti</w:t>
      </w:r>
    </w:p>
    <w:p w14:paraId="4F2A3D18" w14:textId="036E6BEA" w:rsidR="00B5103B" w:rsidRPr="009C5B0F" w:rsidRDefault="00B5103B" w:rsidP="00550C62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Kauzalne hipoteze</w:t>
      </w:r>
    </w:p>
    <w:p w14:paraId="792D4F30" w14:textId="77777777" w:rsidR="00B47681" w:rsidRPr="009C5B0F" w:rsidRDefault="00B47681" w:rsidP="00B47681">
      <w:pPr>
        <w:rPr>
          <w:rFonts w:asciiTheme="majorHAnsi" w:hAnsiTheme="majorHAnsi"/>
          <w:lang w:val="hr-HR"/>
        </w:rPr>
      </w:pPr>
    </w:p>
    <w:p w14:paraId="02875FAE" w14:textId="051E8527" w:rsidR="00B47681" w:rsidRPr="00C24AC7" w:rsidRDefault="00B47681" w:rsidP="00B47681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Drugo pitanje:</w:t>
      </w:r>
    </w:p>
    <w:p w14:paraId="60B7CF99" w14:textId="53EA3EF0" w:rsidR="00B5103B" w:rsidRPr="009C5B0F" w:rsidRDefault="00B5103B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</w:t>
      </w:r>
    </w:p>
    <w:p w14:paraId="5C12AFAC" w14:textId="6B5FD01B" w:rsidR="00B5103B" w:rsidRPr="009C5B0F" w:rsidRDefault="001C23B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Korelacija Vs.</w:t>
      </w:r>
      <w:r w:rsidR="001368F9" w:rsidRPr="009C5B0F">
        <w:rPr>
          <w:rFonts w:asciiTheme="majorHAnsi" w:hAnsiTheme="majorHAnsi"/>
          <w:lang w:val="hr-HR"/>
        </w:rPr>
        <w:t xml:space="preserve"> kauzalnost</w:t>
      </w:r>
    </w:p>
    <w:p w14:paraId="03824578" w14:textId="1E6CB79D" w:rsidR="001C23B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Eksperimentalni i opservacioni dizajn istraživanja</w:t>
      </w:r>
    </w:p>
    <w:p w14:paraId="6F0498F4" w14:textId="717E3744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Dizajn istraživanja orijentisan na varijable Vs. dizajn orijentisan na slučajeve</w:t>
      </w:r>
    </w:p>
    <w:p w14:paraId="51BA41E1" w14:textId="369E5E8B" w:rsidR="00D050A1" w:rsidRPr="009C5B0F" w:rsidRDefault="00D050A1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Validnost, interna i eksterna validnost</w:t>
      </w:r>
    </w:p>
    <w:p w14:paraId="121B2670" w14:textId="12D45430" w:rsidR="00D050A1" w:rsidRPr="009C5B0F" w:rsidRDefault="00E83C8C" w:rsidP="00B5103B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velikim «N»</w:t>
      </w:r>
    </w:p>
    <w:p w14:paraId="74E07ECA" w14:textId="0F051EEF" w:rsidR="00A024D6" w:rsidRPr="009C5B0F" w:rsidRDefault="00A024D6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Studije sa malim «N»</w:t>
      </w:r>
    </w:p>
    <w:p w14:paraId="4D078A3D" w14:textId="79A1F041" w:rsidR="00A024D6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Izbor slučajeva</w:t>
      </w:r>
    </w:p>
    <w:p w14:paraId="39046BA2" w14:textId="6D31C65E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Načini uzorkovanja</w:t>
      </w:r>
    </w:p>
    <w:p w14:paraId="37D13FAF" w14:textId="145E58A6" w:rsidR="00213963" w:rsidRPr="009C5B0F" w:rsidRDefault="00213963" w:rsidP="00213963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Selekcija jednog slučaja</w:t>
      </w:r>
    </w:p>
    <w:p w14:paraId="548AD59D" w14:textId="2CA8F757" w:rsidR="00D90851" w:rsidRPr="009C5B0F" w:rsidRDefault="00D90851" w:rsidP="00A024D6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Izvori pristrasnosti</w:t>
      </w:r>
    </w:p>
    <w:p w14:paraId="3BC756C0" w14:textId="3DD11068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Anketni metod, opšte karakteristike i tipovi podataka</w:t>
      </w:r>
    </w:p>
    <w:p w14:paraId="281B63D1" w14:textId="186F4A90" w:rsidR="0055245D" w:rsidRPr="009C5B0F" w:rsidRDefault="0055245D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Faze anketnog istraživanja</w:t>
      </w:r>
    </w:p>
    <w:p w14:paraId="183003CF" w14:textId="24CECB2F" w:rsidR="009F48DA" w:rsidRPr="009C5B0F" w:rsidRDefault="009F48DA" w:rsidP="0055245D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Tipovi anketnog istraživanja </w:t>
      </w:r>
    </w:p>
    <w:p w14:paraId="5CBE1294" w14:textId="3FC092B3" w:rsidR="009F48DA" w:rsidRPr="009C5B0F" w:rsidRDefault="009F48DA" w:rsidP="009F48DA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Praktični problemi kod anketnih istraživanja</w:t>
      </w:r>
    </w:p>
    <w:p w14:paraId="037B1BCE" w14:textId="32D14E03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 xml:space="preserve">Relevantnost izvora </w:t>
      </w:r>
    </w:p>
    <w:p w14:paraId="346F7466" w14:textId="4BC3971F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Slijepa (nezavisna recenzija)</w:t>
      </w:r>
    </w:p>
    <w:p w14:paraId="0D853EB6" w14:textId="29895349" w:rsidR="00600545" w:rsidRPr="009C5B0F" w:rsidRDefault="00600545" w:rsidP="00600545">
      <w:pPr>
        <w:pStyle w:val="ListParagraph"/>
        <w:numPr>
          <w:ilvl w:val="0"/>
          <w:numId w:val="1"/>
        </w:numPr>
        <w:rPr>
          <w:rFonts w:asciiTheme="majorHAnsi" w:hAnsiTheme="majorHAnsi"/>
          <w:lang w:val="hr-HR"/>
        </w:rPr>
      </w:pPr>
      <w:r w:rsidRPr="009C5B0F">
        <w:rPr>
          <w:rFonts w:asciiTheme="majorHAnsi" w:hAnsiTheme="majorHAnsi"/>
          <w:lang w:val="hr-HR"/>
        </w:rPr>
        <w:t>Praćenje procesa (process tracing)</w:t>
      </w:r>
    </w:p>
    <w:p w14:paraId="3BF0E575" w14:textId="77777777" w:rsidR="00C60280" w:rsidRPr="009C5B0F" w:rsidRDefault="00C60280" w:rsidP="00D92FAF">
      <w:pPr>
        <w:rPr>
          <w:rFonts w:asciiTheme="majorHAnsi" w:hAnsiTheme="majorHAnsi"/>
          <w:lang w:val="hr-HR"/>
        </w:rPr>
      </w:pPr>
    </w:p>
    <w:p w14:paraId="5D57CDCE" w14:textId="77777777" w:rsidR="00D92FAF" w:rsidRPr="009C5B0F" w:rsidRDefault="00D92FAF" w:rsidP="00D92FAF">
      <w:pPr>
        <w:rPr>
          <w:rFonts w:asciiTheme="majorHAnsi" w:hAnsiTheme="majorHAnsi"/>
          <w:lang w:val="hr-HR"/>
        </w:rPr>
      </w:pPr>
    </w:p>
    <w:p w14:paraId="0C7F5246" w14:textId="28353EAB" w:rsidR="00D92FAF" w:rsidRPr="00C24AC7" w:rsidRDefault="00B47681" w:rsidP="00D92FAF">
      <w:pPr>
        <w:rPr>
          <w:rFonts w:asciiTheme="majorHAnsi" w:hAnsiTheme="majorHAnsi"/>
          <w:b/>
          <w:lang w:val="hr-HR"/>
        </w:rPr>
      </w:pPr>
      <w:r w:rsidRPr="00C24AC7">
        <w:rPr>
          <w:rFonts w:asciiTheme="majorHAnsi" w:hAnsiTheme="majorHAnsi"/>
          <w:b/>
          <w:lang w:val="hr-HR"/>
        </w:rPr>
        <w:t>Treće pitanje</w:t>
      </w:r>
      <w:r w:rsidR="009C5B0F" w:rsidRPr="00C24AC7">
        <w:rPr>
          <w:rFonts w:asciiTheme="majorHAnsi" w:hAnsiTheme="majorHAnsi"/>
          <w:b/>
          <w:lang w:val="hr-HR"/>
        </w:rPr>
        <w:t>:</w:t>
      </w:r>
    </w:p>
    <w:p w14:paraId="5AC56C8C" w14:textId="77777777" w:rsidR="00A43702" w:rsidRDefault="00A43702" w:rsidP="00D92FAF">
      <w:pPr>
        <w:pStyle w:val="ListParagraph"/>
        <w:numPr>
          <w:ilvl w:val="0"/>
          <w:numId w:val="2"/>
        </w:num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 xml:space="preserve">Isto kao i za prosle </w:t>
      </w:r>
      <w:r w:rsidRPr="00A43702">
        <w:rPr>
          <w:rFonts w:asciiTheme="majorHAnsi" w:hAnsiTheme="majorHAnsi"/>
          <w:lang w:val="hr-HR"/>
        </w:rPr>
        <w:sym w:font="Wingdings" w:char="F04A"/>
      </w:r>
    </w:p>
    <w:p w14:paraId="2A7169D8" w14:textId="113745AA" w:rsidR="00A53A31" w:rsidRPr="00A43702" w:rsidRDefault="00A43702" w:rsidP="00A43702">
      <w:pPr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lastRenderedPageBreak/>
        <w:t>Koncepti i grafici</w:t>
      </w:r>
      <w:bookmarkStart w:id="0" w:name="_GoBack"/>
      <w:bookmarkEnd w:id="0"/>
      <w:r w:rsidR="00B47681" w:rsidRPr="00A43702">
        <w:rPr>
          <w:rFonts w:asciiTheme="majorHAnsi" w:hAnsiTheme="majorHAnsi"/>
          <w:lang w:val="hr-HR"/>
        </w:rPr>
        <w:t xml:space="preserve"> </w:t>
      </w:r>
    </w:p>
    <w:sectPr w:rsidR="00A53A31" w:rsidRPr="00A43702" w:rsidSect="00D859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7D6"/>
    <w:multiLevelType w:val="hybridMultilevel"/>
    <w:tmpl w:val="FDDA2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6B"/>
    <w:multiLevelType w:val="hybridMultilevel"/>
    <w:tmpl w:val="1A5A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2A"/>
    <w:rsid w:val="00011A93"/>
    <w:rsid w:val="00033E00"/>
    <w:rsid w:val="0004290F"/>
    <w:rsid w:val="0004640F"/>
    <w:rsid w:val="001368F9"/>
    <w:rsid w:val="0017542A"/>
    <w:rsid w:val="001C23B1"/>
    <w:rsid w:val="001F454A"/>
    <w:rsid w:val="0020238B"/>
    <w:rsid w:val="00213963"/>
    <w:rsid w:val="00281483"/>
    <w:rsid w:val="003C1F9E"/>
    <w:rsid w:val="00443D31"/>
    <w:rsid w:val="0055245D"/>
    <w:rsid w:val="005633E8"/>
    <w:rsid w:val="00600545"/>
    <w:rsid w:val="00657AFD"/>
    <w:rsid w:val="006705A8"/>
    <w:rsid w:val="00704A6D"/>
    <w:rsid w:val="008C03E0"/>
    <w:rsid w:val="009578A0"/>
    <w:rsid w:val="009868B1"/>
    <w:rsid w:val="009C0D1E"/>
    <w:rsid w:val="009C5B0F"/>
    <w:rsid w:val="009F48DA"/>
    <w:rsid w:val="00A024D6"/>
    <w:rsid w:val="00A031BE"/>
    <w:rsid w:val="00A43702"/>
    <w:rsid w:val="00A53A31"/>
    <w:rsid w:val="00B47681"/>
    <w:rsid w:val="00B5103B"/>
    <w:rsid w:val="00B91980"/>
    <w:rsid w:val="00BB1146"/>
    <w:rsid w:val="00BE7FB0"/>
    <w:rsid w:val="00C24AC7"/>
    <w:rsid w:val="00C337FD"/>
    <w:rsid w:val="00C60280"/>
    <w:rsid w:val="00D050A1"/>
    <w:rsid w:val="00D859E3"/>
    <w:rsid w:val="00D90851"/>
    <w:rsid w:val="00D92FAF"/>
    <w:rsid w:val="00DD7524"/>
    <w:rsid w:val="00E11AD9"/>
    <w:rsid w:val="00E83C8C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5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2018-01-11T20:38:00Z</dcterms:created>
  <dcterms:modified xsi:type="dcterms:W3CDTF">2018-01-11T20:42:00Z</dcterms:modified>
</cp:coreProperties>
</file>