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4"/>
        <w:gridCol w:w="2464"/>
        <w:gridCol w:w="2464"/>
      </w:tblGrid>
      <w:tr w:rsidR="00362398" w:rsidRPr="00F90BF6" w:rsidTr="00BF1206">
        <w:tc>
          <w:tcPr>
            <w:tcW w:w="2463" w:type="dxa"/>
          </w:tcPr>
          <w:p w:rsidR="00362398" w:rsidRPr="00F90BF6" w:rsidRDefault="00362398" w:rsidP="00BF1206">
            <w:pPr>
              <w:jc w:val="center"/>
              <w:rPr>
                <w:b/>
                <w:sz w:val="24"/>
                <w:szCs w:val="20"/>
                <w:lang w:val="sr-Latn-CS"/>
              </w:rPr>
            </w:pPr>
            <w:r w:rsidRPr="00F90BF6">
              <w:rPr>
                <w:b/>
                <w:sz w:val="24"/>
                <w:szCs w:val="20"/>
                <w:lang w:val="sr-Latn-CS"/>
              </w:rPr>
              <w:t>Status predmeta</w:t>
            </w:r>
          </w:p>
        </w:tc>
        <w:tc>
          <w:tcPr>
            <w:tcW w:w="2464" w:type="dxa"/>
          </w:tcPr>
          <w:p w:rsidR="00362398" w:rsidRPr="00F90BF6" w:rsidRDefault="00362398" w:rsidP="00BF1206">
            <w:pPr>
              <w:jc w:val="center"/>
              <w:rPr>
                <w:b/>
                <w:sz w:val="24"/>
                <w:szCs w:val="20"/>
                <w:lang w:val="sr-Latn-CS"/>
              </w:rPr>
            </w:pPr>
            <w:r w:rsidRPr="00F90BF6">
              <w:rPr>
                <w:b/>
                <w:sz w:val="24"/>
                <w:szCs w:val="20"/>
                <w:lang w:val="sr-Latn-CS"/>
              </w:rPr>
              <w:t>Semestar</w:t>
            </w:r>
          </w:p>
        </w:tc>
        <w:tc>
          <w:tcPr>
            <w:tcW w:w="2464" w:type="dxa"/>
          </w:tcPr>
          <w:p w:rsidR="00362398" w:rsidRPr="00F90BF6" w:rsidRDefault="00362398" w:rsidP="00BF1206">
            <w:pPr>
              <w:jc w:val="center"/>
              <w:rPr>
                <w:b/>
                <w:sz w:val="24"/>
                <w:szCs w:val="20"/>
                <w:lang w:val="sr-Latn-CS"/>
              </w:rPr>
            </w:pPr>
            <w:r w:rsidRPr="00F90BF6">
              <w:rPr>
                <w:b/>
                <w:sz w:val="24"/>
                <w:szCs w:val="20"/>
                <w:lang w:val="sr-Latn-CS"/>
              </w:rPr>
              <w:t>Broj ECTS kredita</w:t>
            </w:r>
          </w:p>
        </w:tc>
        <w:tc>
          <w:tcPr>
            <w:tcW w:w="2464" w:type="dxa"/>
          </w:tcPr>
          <w:p w:rsidR="00362398" w:rsidRPr="00F90BF6" w:rsidRDefault="00362398" w:rsidP="00BF1206">
            <w:pPr>
              <w:jc w:val="center"/>
              <w:rPr>
                <w:b/>
                <w:sz w:val="24"/>
                <w:szCs w:val="20"/>
                <w:lang w:val="sr-Latn-CS"/>
              </w:rPr>
            </w:pPr>
            <w:r w:rsidRPr="00F90BF6">
              <w:rPr>
                <w:b/>
                <w:sz w:val="24"/>
                <w:szCs w:val="20"/>
                <w:lang w:val="sr-Latn-CS"/>
              </w:rPr>
              <w:t>Fond časova</w:t>
            </w:r>
          </w:p>
        </w:tc>
      </w:tr>
      <w:tr w:rsidR="00362398" w:rsidRPr="00F90BF6" w:rsidTr="00BF1206">
        <w:tc>
          <w:tcPr>
            <w:tcW w:w="2463" w:type="dxa"/>
          </w:tcPr>
          <w:p w:rsidR="00362398" w:rsidRPr="00F90BF6" w:rsidRDefault="00362398" w:rsidP="00BF1206">
            <w:pPr>
              <w:jc w:val="center"/>
              <w:rPr>
                <w:sz w:val="24"/>
                <w:szCs w:val="20"/>
                <w:lang w:val="sr-Latn-CS"/>
              </w:rPr>
            </w:pPr>
            <w:r w:rsidRPr="00F90BF6">
              <w:rPr>
                <w:sz w:val="24"/>
                <w:szCs w:val="20"/>
                <w:lang w:val="sr-Latn-CS"/>
              </w:rPr>
              <w:t>OBAVEZNI</w:t>
            </w:r>
          </w:p>
        </w:tc>
        <w:tc>
          <w:tcPr>
            <w:tcW w:w="2464" w:type="dxa"/>
          </w:tcPr>
          <w:p w:rsidR="00362398" w:rsidRPr="00F90BF6" w:rsidRDefault="00362398" w:rsidP="00BF1206">
            <w:pPr>
              <w:jc w:val="center"/>
              <w:rPr>
                <w:sz w:val="24"/>
                <w:szCs w:val="20"/>
                <w:lang w:val="sr-Latn-CS"/>
              </w:rPr>
            </w:pPr>
            <w:r>
              <w:rPr>
                <w:sz w:val="24"/>
                <w:szCs w:val="20"/>
                <w:lang w:val="sr-Latn-CS"/>
              </w:rPr>
              <w:t>I</w:t>
            </w:r>
          </w:p>
        </w:tc>
        <w:tc>
          <w:tcPr>
            <w:tcW w:w="2464" w:type="dxa"/>
          </w:tcPr>
          <w:p w:rsidR="00362398" w:rsidRPr="00F90BF6" w:rsidRDefault="00362398" w:rsidP="00BF1206">
            <w:pPr>
              <w:jc w:val="center"/>
              <w:rPr>
                <w:sz w:val="24"/>
                <w:szCs w:val="20"/>
                <w:lang w:val="sr-Latn-CS"/>
              </w:rPr>
            </w:pPr>
            <w:r w:rsidRPr="00F90BF6">
              <w:rPr>
                <w:sz w:val="24"/>
                <w:szCs w:val="20"/>
                <w:lang w:val="sr-Latn-CS"/>
              </w:rPr>
              <w:t>4</w:t>
            </w:r>
          </w:p>
        </w:tc>
        <w:tc>
          <w:tcPr>
            <w:tcW w:w="2464" w:type="dxa"/>
          </w:tcPr>
          <w:p w:rsidR="00362398" w:rsidRPr="00F90BF6" w:rsidRDefault="00362398" w:rsidP="00BF1206">
            <w:pPr>
              <w:jc w:val="center"/>
              <w:rPr>
                <w:sz w:val="24"/>
                <w:szCs w:val="20"/>
                <w:lang w:val="sr-Latn-CS"/>
              </w:rPr>
            </w:pPr>
            <w:r>
              <w:rPr>
                <w:sz w:val="24"/>
                <w:szCs w:val="20"/>
                <w:lang w:val="sr-Latn-CS"/>
              </w:rPr>
              <w:t>2P + 1</w:t>
            </w:r>
            <w:r w:rsidRPr="00F90BF6">
              <w:rPr>
                <w:sz w:val="24"/>
                <w:szCs w:val="20"/>
                <w:lang w:val="sr-Latn-CS"/>
              </w:rPr>
              <w:t>V</w:t>
            </w:r>
          </w:p>
        </w:tc>
      </w:tr>
    </w:tbl>
    <w:p w:rsidR="00362398" w:rsidRPr="00B911BF" w:rsidRDefault="00362398" w:rsidP="00362398">
      <w:pPr>
        <w:rPr>
          <w:vanish/>
        </w:rPr>
      </w:pPr>
    </w:p>
    <w:tbl>
      <w:tblPr>
        <w:tblpPr w:leftFromText="141" w:rightFromText="141" w:vertAnchor="text" w:horzAnchor="margin" w:tblpY="499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362398" w:rsidRPr="00F90BF6" w:rsidTr="00BF1206">
        <w:tc>
          <w:tcPr>
            <w:tcW w:w="10188" w:type="dxa"/>
          </w:tcPr>
          <w:p w:rsidR="00362398" w:rsidRPr="00FF3895" w:rsidRDefault="00362398" w:rsidP="00BF1206">
            <w:pPr>
              <w:jc w:val="left"/>
              <w:rPr>
                <w:rFonts w:ascii="Garamond" w:hAnsi="Garamond"/>
                <w:sz w:val="20"/>
                <w:szCs w:val="20"/>
                <w:lang w:val="sr-Latn-CS"/>
              </w:rPr>
            </w:pPr>
            <w:r w:rsidRPr="00FF3895">
              <w:rPr>
                <w:rFonts w:ascii="Garamond" w:hAnsi="Garamond"/>
                <w:b/>
                <w:sz w:val="20"/>
                <w:szCs w:val="20"/>
                <w:lang w:val="sr-Latn-CS"/>
              </w:rPr>
              <w:t>Naziv predmeta</w:t>
            </w: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>: OSNOVE PRAVA, FAKULTET POLITIČKIH NAUKA UCG,</w:t>
            </w:r>
            <w:r>
              <w:rPr>
                <w:rFonts w:ascii="Garamond" w:hAnsi="Garamond"/>
                <w:sz w:val="20"/>
                <w:szCs w:val="20"/>
                <w:lang w:val="sr-Latn-CS"/>
              </w:rPr>
              <w:t xml:space="preserve"> S</w:t>
            </w: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>emestar</w:t>
            </w:r>
            <w:r>
              <w:rPr>
                <w:rFonts w:ascii="Garamond" w:hAnsi="Garamond"/>
                <w:sz w:val="20"/>
                <w:szCs w:val="20"/>
                <w:lang w:val="sr-Latn-CS"/>
              </w:rPr>
              <w:t xml:space="preserve"> I (zimski)</w:t>
            </w:r>
          </w:p>
          <w:p w:rsidR="00362398" w:rsidRPr="00FF3895" w:rsidRDefault="00362398" w:rsidP="00BF1206">
            <w:pPr>
              <w:jc w:val="left"/>
              <w:rPr>
                <w:rFonts w:ascii="Garamond" w:hAnsi="Garamond"/>
                <w:sz w:val="20"/>
                <w:szCs w:val="20"/>
                <w:lang w:val="sr-Latn-CS"/>
              </w:rPr>
            </w:pPr>
          </w:p>
        </w:tc>
      </w:tr>
      <w:tr w:rsidR="00362398" w:rsidRPr="00F90BF6" w:rsidTr="00BF1206">
        <w:tc>
          <w:tcPr>
            <w:tcW w:w="10188" w:type="dxa"/>
          </w:tcPr>
          <w:p w:rsidR="00362398" w:rsidRPr="00FF3895" w:rsidRDefault="00362398" w:rsidP="00BF1206">
            <w:pPr>
              <w:rPr>
                <w:rFonts w:ascii="Garamond" w:hAnsi="Garamond"/>
                <w:sz w:val="20"/>
                <w:szCs w:val="20"/>
                <w:lang w:val="sr-Latn-CS"/>
              </w:rPr>
            </w:pPr>
            <w:r w:rsidRPr="00FF3895">
              <w:rPr>
                <w:rFonts w:ascii="Garamond" w:hAnsi="Garamond"/>
                <w:b/>
                <w:sz w:val="20"/>
                <w:szCs w:val="20"/>
                <w:lang w:val="sr-Latn-CS"/>
              </w:rPr>
              <w:t>Cilj izučavanja predmeta</w:t>
            </w: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 xml:space="preserve">: Ovaj predmet je predvidjen za studente prve godine </w:t>
            </w:r>
            <w:r w:rsidRPr="00FF3895">
              <w:rPr>
                <w:rFonts w:ascii="Garamond" w:hAnsi="Garamond"/>
                <w:i/>
                <w:sz w:val="20"/>
                <w:szCs w:val="20"/>
                <w:lang w:val="sr-Latn-CS"/>
              </w:rPr>
              <w:t>Politikologije</w:t>
            </w: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>,</w:t>
            </w:r>
            <w:r w:rsidRPr="00FF3895">
              <w:rPr>
                <w:rFonts w:ascii="Garamond" w:hAnsi="Garamond"/>
                <w:i/>
                <w:sz w:val="20"/>
                <w:szCs w:val="20"/>
                <w:lang w:val="sr-Latn-CS"/>
              </w:rPr>
              <w:t xml:space="preserve"> Međunarodnih odnosa, Novinarstva, Evropskh studija</w:t>
            </w: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 xml:space="preserve"> i </w:t>
            </w:r>
            <w:r w:rsidRPr="00FF3895">
              <w:rPr>
                <w:rFonts w:ascii="Garamond" w:hAnsi="Garamond"/>
                <w:i/>
                <w:sz w:val="20"/>
                <w:szCs w:val="20"/>
                <w:lang w:val="sr-Latn-CS"/>
              </w:rPr>
              <w:t>Socijalne politike i socijalnog rada</w:t>
            </w: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 xml:space="preserve">, na FPN-u. Cilj izučavanja predmeta </w:t>
            </w:r>
            <w:r w:rsidRPr="00FF3895">
              <w:rPr>
                <w:rFonts w:ascii="Garamond" w:hAnsi="Garamond"/>
                <w:i/>
                <w:sz w:val="20"/>
                <w:szCs w:val="20"/>
                <w:lang w:val="sr-Latn-CS"/>
              </w:rPr>
              <w:t>Osnova prava</w:t>
            </w: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 xml:space="preserve">  je sticanje znanja o osnovnim pojmovima i institutima teorijskih i pozitivno pravnih nauka koji</w:t>
            </w:r>
            <w:r w:rsidRPr="00FF3895">
              <w:rPr>
                <w:rFonts w:ascii="Garamond" w:hAnsi="Garamond"/>
                <w:sz w:val="20"/>
                <w:szCs w:val="20"/>
              </w:rPr>
              <w:t xml:space="preserve"> su po svom značaju </w:t>
            </w: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>i</w:t>
            </w:r>
            <w:r w:rsidRPr="00FF3895">
              <w:rPr>
                <w:rFonts w:ascii="Garamond" w:hAnsi="Garamond"/>
                <w:sz w:val="20"/>
                <w:szCs w:val="20"/>
              </w:rPr>
              <w:t xml:space="preserve"> značenju osnovni za razumijevanje prava. </w:t>
            </w:r>
          </w:p>
          <w:p w:rsidR="00362398" w:rsidRPr="00FF3895" w:rsidRDefault="00362398" w:rsidP="00BF1206">
            <w:pPr>
              <w:rPr>
                <w:rFonts w:ascii="Garamond" w:hAnsi="Garamond"/>
                <w:sz w:val="20"/>
                <w:szCs w:val="20"/>
                <w:lang w:val="sr-Latn-CS"/>
              </w:rPr>
            </w:pPr>
          </w:p>
        </w:tc>
      </w:tr>
      <w:tr w:rsidR="00362398" w:rsidRPr="00F90BF6" w:rsidTr="00BF1206">
        <w:tc>
          <w:tcPr>
            <w:tcW w:w="10188" w:type="dxa"/>
          </w:tcPr>
          <w:p w:rsidR="00362398" w:rsidRPr="00FF3895" w:rsidRDefault="00362398" w:rsidP="00BF1206">
            <w:pPr>
              <w:rPr>
                <w:rFonts w:ascii="Garamond" w:hAnsi="Garamond"/>
                <w:sz w:val="20"/>
                <w:szCs w:val="20"/>
              </w:rPr>
            </w:pPr>
            <w:r w:rsidRPr="00FF3895">
              <w:rPr>
                <w:rFonts w:ascii="Garamond" w:hAnsi="Garamond"/>
                <w:b/>
                <w:sz w:val="20"/>
                <w:szCs w:val="20"/>
                <w:lang w:val="sr-Latn-CS"/>
              </w:rPr>
              <w:t xml:space="preserve">Ishodi učenja: </w:t>
            </w:r>
            <w:r w:rsidRPr="00FF3895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362398" w:rsidRPr="00FF3895" w:rsidRDefault="00362398" w:rsidP="00BF1206">
            <w:pPr>
              <w:rPr>
                <w:rFonts w:ascii="Garamond" w:hAnsi="Garamond"/>
                <w:sz w:val="20"/>
                <w:szCs w:val="20"/>
              </w:rPr>
            </w:pPr>
            <w:r w:rsidRPr="00FF3895">
              <w:rPr>
                <w:rFonts w:ascii="Garamond" w:hAnsi="Garamond"/>
                <w:b/>
                <w:sz w:val="20"/>
                <w:szCs w:val="20"/>
              </w:rPr>
              <w:t xml:space="preserve">Definisati </w:t>
            </w:r>
            <w:r w:rsidRPr="00FF3895">
              <w:rPr>
                <w:rFonts w:ascii="Garamond" w:hAnsi="Garamond"/>
                <w:sz w:val="20"/>
                <w:szCs w:val="20"/>
              </w:rPr>
              <w:t>osnovne</w:t>
            </w:r>
            <w:r w:rsidRPr="00FF3895">
              <w:rPr>
                <w:rFonts w:ascii="Garamond" w:hAnsi="Garamond"/>
                <w:b/>
                <w:sz w:val="20"/>
                <w:szCs w:val="20"/>
              </w:rPr>
              <w:t xml:space="preserve">  </w:t>
            </w:r>
            <w:r w:rsidRPr="00FF3895">
              <w:rPr>
                <w:rFonts w:ascii="Garamond" w:hAnsi="Garamond"/>
                <w:sz w:val="20"/>
                <w:szCs w:val="20"/>
              </w:rPr>
              <w:t>teorijsko-pravne pojmove kao što su: pravna norma, pravni pojam, pravni sistem, pravni poredak.</w:t>
            </w:r>
          </w:p>
          <w:p w:rsidR="00362398" w:rsidRPr="00FF3895" w:rsidRDefault="00362398" w:rsidP="00BF1206">
            <w:pPr>
              <w:rPr>
                <w:rFonts w:ascii="Garamond" w:hAnsi="Garamond"/>
                <w:sz w:val="20"/>
                <w:szCs w:val="20"/>
              </w:rPr>
            </w:pPr>
            <w:r w:rsidRPr="00FF3895">
              <w:rPr>
                <w:rFonts w:ascii="Garamond" w:hAnsi="Garamond"/>
                <w:b/>
                <w:sz w:val="20"/>
                <w:szCs w:val="20"/>
              </w:rPr>
              <w:t xml:space="preserve">Upoznati </w:t>
            </w:r>
            <w:r w:rsidRPr="00FF3895">
              <w:rPr>
                <w:rFonts w:ascii="Garamond" w:hAnsi="Garamond"/>
                <w:sz w:val="20"/>
                <w:szCs w:val="20"/>
              </w:rPr>
              <w:t>se najvažnijim pravno-tehničkim  instrumentima kao što su: pretpostavka, fikcija u pravu, dokaz, tužba, žalba.</w:t>
            </w:r>
          </w:p>
          <w:p w:rsidR="00362398" w:rsidRPr="00FF3895" w:rsidRDefault="00362398" w:rsidP="00BF120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F3895">
              <w:rPr>
                <w:rFonts w:ascii="Garamond" w:hAnsi="Garamond"/>
                <w:b/>
                <w:sz w:val="20"/>
                <w:szCs w:val="20"/>
              </w:rPr>
              <w:t xml:space="preserve">Razlikovati i suvereno vladati </w:t>
            </w:r>
            <w:r w:rsidRPr="00FF3895">
              <w:rPr>
                <w:rFonts w:ascii="Garamond" w:hAnsi="Garamond"/>
                <w:i/>
                <w:sz w:val="20"/>
                <w:szCs w:val="20"/>
              </w:rPr>
              <w:t>de lege lata</w:t>
            </w:r>
            <w:r w:rsidRPr="00FF3895">
              <w:rPr>
                <w:rFonts w:ascii="Garamond" w:hAnsi="Garamond"/>
                <w:sz w:val="20"/>
                <w:szCs w:val="20"/>
              </w:rPr>
              <w:t xml:space="preserve"> i </w:t>
            </w:r>
            <w:r w:rsidRPr="00FF3895">
              <w:rPr>
                <w:rFonts w:ascii="Garamond" w:hAnsi="Garamond"/>
                <w:i/>
                <w:sz w:val="20"/>
                <w:szCs w:val="20"/>
              </w:rPr>
              <w:t>de lege ferenda</w:t>
            </w:r>
            <w:r w:rsidRPr="00FF3895">
              <w:rPr>
                <w:rFonts w:ascii="Garamond" w:hAnsi="Garamond"/>
                <w:sz w:val="20"/>
                <w:szCs w:val="20"/>
              </w:rPr>
              <w:t xml:space="preserve"> metodama (normativni,  dogmatski (aksiološki i sociološki) i komparativni) proučavanja pravnih disciplina.</w:t>
            </w:r>
          </w:p>
          <w:p w:rsidR="00362398" w:rsidRPr="00FF3895" w:rsidRDefault="00362398" w:rsidP="00BF1206">
            <w:pPr>
              <w:rPr>
                <w:rFonts w:ascii="Garamond" w:hAnsi="Garamond"/>
                <w:sz w:val="20"/>
                <w:szCs w:val="20"/>
              </w:rPr>
            </w:pPr>
            <w:r w:rsidRPr="00FF3895">
              <w:rPr>
                <w:rFonts w:ascii="Garamond" w:hAnsi="Garamond"/>
                <w:b/>
                <w:sz w:val="20"/>
                <w:szCs w:val="20"/>
              </w:rPr>
              <w:t>Analizirati i usvojiti znanja</w:t>
            </w:r>
            <w:r w:rsidRPr="00FF3895">
              <w:rPr>
                <w:rFonts w:ascii="Garamond" w:hAnsi="Garamond"/>
                <w:sz w:val="20"/>
                <w:szCs w:val="20"/>
              </w:rPr>
              <w:t xml:space="preserve"> o najznačajnijim komparativnim pravnim sistemima današnjice: kontinenalni, anglosaksonski, šerijatski, kineski, japanski , hindu. </w:t>
            </w:r>
          </w:p>
          <w:p w:rsidR="00362398" w:rsidRPr="00FF3895" w:rsidRDefault="00362398" w:rsidP="00BF1206">
            <w:pPr>
              <w:rPr>
                <w:rFonts w:ascii="Garamond" w:hAnsi="Garamond"/>
                <w:sz w:val="20"/>
                <w:szCs w:val="20"/>
              </w:rPr>
            </w:pPr>
            <w:r w:rsidRPr="00FF3895">
              <w:rPr>
                <w:rFonts w:ascii="Garamond" w:hAnsi="Garamond"/>
                <w:b/>
                <w:sz w:val="20"/>
                <w:szCs w:val="20"/>
              </w:rPr>
              <w:t>Ovladati</w:t>
            </w:r>
            <w:r w:rsidRPr="00FF3895">
              <w:rPr>
                <w:rFonts w:ascii="Garamond" w:hAnsi="Garamond"/>
                <w:sz w:val="20"/>
                <w:szCs w:val="20"/>
              </w:rPr>
              <w:t xml:space="preserve"> osnovama pozitivno pravnih disciplina: Ustavnog, Poslovnog i Krivičnog prava, i tako se </w:t>
            </w:r>
            <w:r w:rsidRPr="00FF3895">
              <w:rPr>
                <w:rFonts w:ascii="Garamond" w:hAnsi="Garamond"/>
                <w:b/>
                <w:sz w:val="20"/>
                <w:szCs w:val="20"/>
              </w:rPr>
              <w:t>pripremiti</w:t>
            </w:r>
            <w:r w:rsidRPr="00FF3895">
              <w:rPr>
                <w:rFonts w:ascii="Garamond" w:hAnsi="Garamond"/>
                <w:sz w:val="20"/>
                <w:szCs w:val="20"/>
              </w:rPr>
              <w:t xml:space="preserve"> za detaljnije proučavanje ovih i drugih pravnih disciplina tokom nastavka studija.</w:t>
            </w:r>
          </w:p>
        </w:tc>
      </w:tr>
      <w:tr w:rsidR="00362398" w:rsidRPr="00F90BF6" w:rsidTr="00BF1206">
        <w:tc>
          <w:tcPr>
            <w:tcW w:w="10188" w:type="dxa"/>
          </w:tcPr>
          <w:p w:rsidR="00362398" w:rsidRPr="00FF3895" w:rsidRDefault="00362398" w:rsidP="00BF1206">
            <w:pPr>
              <w:jc w:val="left"/>
              <w:rPr>
                <w:rFonts w:ascii="Garamond" w:hAnsi="Garamond"/>
                <w:sz w:val="20"/>
                <w:szCs w:val="20"/>
                <w:lang w:val="sr-Latn-CS"/>
              </w:rPr>
            </w:pPr>
            <w:r w:rsidRPr="00FF3895">
              <w:rPr>
                <w:rFonts w:ascii="Garamond" w:hAnsi="Garamond"/>
                <w:b/>
                <w:sz w:val="20"/>
                <w:szCs w:val="20"/>
                <w:lang w:val="sr-Latn-CS"/>
              </w:rPr>
              <w:t>Metod nastave i savladavanja gradiva</w:t>
            </w: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>: Predavanja, seminarski radovi, konsultacije.</w:t>
            </w:r>
          </w:p>
        </w:tc>
      </w:tr>
      <w:tr w:rsidR="00362398" w:rsidRPr="00F90BF6" w:rsidTr="00BF1206">
        <w:tc>
          <w:tcPr>
            <w:tcW w:w="10188" w:type="dxa"/>
          </w:tcPr>
          <w:p w:rsidR="00362398" w:rsidRPr="00FF3895" w:rsidRDefault="00362398" w:rsidP="00BF1206">
            <w:pPr>
              <w:jc w:val="left"/>
              <w:rPr>
                <w:rFonts w:ascii="Garamond" w:hAnsi="Garamond"/>
                <w:b/>
                <w:sz w:val="20"/>
                <w:szCs w:val="20"/>
                <w:lang w:val="sr-Latn-CS"/>
              </w:rPr>
            </w:pPr>
          </w:p>
          <w:p w:rsidR="00362398" w:rsidRPr="00FF3895" w:rsidRDefault="00362398" w:rsidP="00BF1206">
            <w:pPr>
              <w:jc w:val="left"/>
              <w:rPr>
                <w:rFonts w:ascii="Garamond" w:hAnsi="Garamond"/>
                <w:b/>
                <w:sz w:val="20"/>
                <w:szCs w:val="20"/>
                <w:u w:val="single"/>
                <w:lang w:val="sr-Latn-CS"/>
              </w:rPr>
            </w:pPr>
            <w:r w:rsidRPr="00FF3895">
              <w:rPr>
                <w:rFonts w:ascii="Garamond" w:hAnsi="Garamond"/>
                <w:b/>
                <w:sz w:val="20"/>
                <w:szCs w:val="20"/>
                <w:u w:val="single"/>
                <w:lang w:val="sr-Latn-CS"/>
              </w:rPr>
              <w:t>PLAN RADA PO NEDJELJAMA</w:t>
            </w:r>
          </w:p>
          <w:p w:rsidR="00362398" w:rsidRPr="00FF3895" w:rsidRDefault="00362398" w:rsidP="00BF1206">
            <w:pPr>
              <w:rPr>
                <w:rFonts w:ascii="Garamond" w:hAnsi="Garamond"/>
                <w:sz w:val="20"/>
                <w:szCs w:val="20"/>
                <w:lang w:val="sl-SI"/>
              </w:rPr>
            </w:pPr>
          </w:p>
          <w:p w:rsidR="00362398" w:rsidRPr="00FF3895" w:rsidRDefault="00362398" w:rsidP="00BF1206">
            <w:pPr>
              <w:rPr>
                <w:rFonts w:ascii="Garamond" w:hAnsi="Garamond"/>
                <w:sz w:val="20"/>
                <w:szCs w:val="20"/>
                <w:lang w:val="sl-SI"/>
              </w:rPr>
            </w:pPr>
            <w:r w:rsidRPr="00FF3895">
              <w:rPr>
                <w:rFonts w:ascii="Garamond" w:hAnsi="Garamond"/>
                <w:sz w:val="20"/>
                <w:szCs w:val="20"/>
                <w:lang w:val="sl-SI"/>
              </w:rPr>
              <w:t xml:space="preserve">Nedjelje za nastavu, kolokvijume i završni ispit: </w:t>
            </w:r>
          </w:p>
          <w:p w:rsidR="00362398" w:rsidRPr="00FF3895" w:rsidRDefault="00362398" w:rsidP="00BF1206">
            <w:pPr>
              <w:rPr>
                <w:rFonts w:ascii="Garamond" w:hAnsi="Garamond"/>
                <w:sz w:val="20"/>
                <w:szCs w:val="20"/>
                <w:lang w:val="sl-SI"/>
              </w:rPr>
            </w:pPr>
          </w:p>
          <w:p w:rsidR="00362398" w:rsidRPr="00FF3895" w:rsidRDefault="00362398" w:rsidP="00BF1206">
            <w:pPr>
              <w:ind w:left="360"/>
              <w:rPr>
                <w:rFonts w:ascii="Garamond" w:hAnsi="Garamond"/>
                <w:sz w:val="20"/>
                <w:szCs w:val="20"/>
                <w:lang w:val="sl-SI"/>
              </w:rPr>
            </w:pPr>
            <w:r w:rsidRPr="00FF3895">
              <w:rPr>
                <w:rFonts w:ascii="Garamond" w:hAnsi="Garamond"/>
                <w:sz w:val="20"/>
                <w:szCs w:val="20"/>
                <w:lang w:val="sl-SI"/>
              </w:rPr>
              <w:t xml:space="preserve">I nedelja         Pojam, predmet i metod predmeta </w:t>
            </w:r>
            <w:r w:rsidRPr="00FF3895">
              <w:rPr>
                <w:rFonts w:ascii="Garamond" w:hAnsi="Garamond"/>
                <w:i/>
                <w:sz w:val="20"/>
                <w:szCs w:val="20"/>
                <w:lang w:val="sl-SI"/>
              </w:rPr>
              <w:t>Osnova prava</w:t>
            </w:r>
            <w:r w:rsidRPr="00FF3895">
              <w:rPr>
                <w:rFonts w:ascii="Garamond" w:hAnsi="Garamond"/>
                <w:sz w:val="20"/>
                <w:szCs w:val="20"/>
                <w:lang w:val="sl-SI"/>
              </w:rPr>
              <w:t xml:space="preserve">. </w:t>
            </w:r>
          </w:p>
          <w:p w:rsidR="00362398" w:rsidRPr="00FF3895" w:rsidRDefault="00362398" w:rsidP="00BF1206">
            <w:pPr>
              <w:ind w:left="360"/>
              <w:rPr>
                <w:rFonts w:ascii="Garamond" w:hAnsi="Garamond"/>
                <w:sz w:val="20"/>
                <w:szCs w:val="20"/>
                <w:lang w:val="sl-SI"/>
              </w:rPr>
            </w:pPr>
            <w:r w:rsidRPr="00FF3895">
              <w:rPr>
                <w:rFonts w:ascii="Garamond" w:hAnsi="Garamond"/>
                <w:sz w:val="20"/>
                <w:szCs w:val="20"/>
                <w:lang w:val="sl-SI"/>
              </w:rPr>
              <w:t>II nedelja        Pojam prava.</w:t>
            </w:r>
          </w:p>
          <w:p w:rsidR="00362398" w:rsidRPr="00FF3895" w:rsidRDefault="00362398" w:rsidP="00BF1206">
            <w:pPr>
              <w:ind w:left="360"/>
              <w:rPr>
                <w:rFonts w:ascii="Garamond" w:hAnsi="Garamond"/>
                <w:sz w:val="20"/>
                <w:szCs w:val="20"/>
                <w:lang w:val="sl-SI"/>
              </w:rPr>
            </w:pPr>
            <w:r w:rsidRPr="00FF3895">
              <w:rPr>
                <w:rFonts w:ascii="Garamond" w:hAnsi="Garamond"/>
                <w:sz w:val="20"/>
                <w:szCs w:val="20"/>
                <w:lang w:val="sl-SI"/>
              </w:rPr>
              <w:t xml:space="preserve">III nedelja       Pravna norma. </w:t>
            </w:r>
          </w:p>
          <w:p w:rsidR="00362398" w:rsidRPr="00FF3895" w:rsidRDefault="00362398" w:rsidP="00BF1206">
            <w:pPr>
              <w:ind w:left="360"/>
              <w:rPr>
                <w:rFonts w:ascii="Garamond" w:hAnsi="Garamond"/>
                <w:sz w:val="20"/>
                <w:szCs w:val="20"/>
                <w:lang w:val="sl-SI"/>
              </w:rPr>
            </w:pPr>
            <w:r w:rsidRPr="00FF3895">
              <w:rPr>
                <w:rFonts w:ascii="Garamond" w:hAnsi="Garamond"/>
                <w:sz w:val="20"/>
                <w:szCs w:val="20"/>
                <w:lang w:val="sl-SI"/>
              </w:rPr>
              <w:t>IV nedelja       Pravni akt (Opšti i pojedinačni pravni akt).</w:t>
            </w:r>
          </w:p>
          <w:p w:rsidR="00362398" w:rsidRPr="00FF3895" w:rsidRDefault="00362398" w:rsidP="00BF1206">
            <w:pPr>
              <w:ind w:left="360"/>
              <w:rPr>
                <w:rFonts w:ascii="Garamond" w:hAnsi="Garamond"/>
                <w:sz w:val="20"/>
                <w:szCs w:val="20"/>
                <w:lang w:val="sl-SI"/>
              </w:rPr>
            </w:pPr>
            <w:r w:rsidRPr="00FF3895">
              <w:rPr>
                <w:rFonts w:ascii="Garamond" w:hAnsi="Garamond"/>
                <w:sz w:val="20"/>
                <w:szCs w:val="20"/>
                <w:lang w:val="sl-SI"/>
              </w:rPr>
              <w:t xml:space="preserve">V nedelja        Pravni odnos. </w:t>
            </w:r>
          </w:p>
          <w:p w:rsidR="00362398" w:rsidRPr="00FF3895" w:rsidRDefault="00362398" w:rsidP="00BF1206">
            <w:pPr>
              <w:ind w:left="360"/>
              <w:rPr>
                <w:rFonts w:ascii="Garamond" w:hAnsi="Garamond"/>
                <w:sz w:val="20"/>
                <w:szCs w:val="20"/>
                <w:lang w:val="sl-SI"/>
              </w:rPr>
            </w:pPr>
            <w:r w:rsidRPr="00FF3895">
              <w:rPr>
                <w:rFonts w:ascii="Garamond" w:hAnsi="Garamond"/>
                <w:sz w:val="20"/>
                <w:szCs w:val="20"/>
                <w:lang w:val="sl-SI"/>
              </w:rPr>
              <w:t xml:space="preserve">VI nedelja       </w:t>
            </w:r>
            <w:r w:rsidRPr="00FF3895">
              <w:rPr>
                <w:rFonts w:ascii="Garamond" w:hAnsi="Garamond"/>
                <w:b/>
                <w:sz w:val="20"/>
                <w:szCs w:val="20"/>
                <w:lang w:val="sl-SI"/>
              </w:rPr>
              <w:t>I</w:t>
            </w:r>
            <w:r w:rsidRPr="00FF3895">
              <w:rPr>
                <w:rFonts w:ascii="Garamond" w:hAnsi="Garamond"/>
                <w:sz w:val="20"/>
                <w:szCs w:val="20"/>
                <w:lang w:val="sl-SI"/>
              </w:rPr>
              <w:t xml:space="preserve"> </w:t>
            </w:r>
            <w:r w:rsidRPr="00FF3895">
              <w:rPr>
                <w:rFonts w:ascii="Garamond" w:hAnsi="Garamond"/>
                <w:b/>
                <w:sz w:val="20"/>
                <w:szCs w:val="20"/>
                <w:lang w:val="sl-SI"/>
              </w:rPr>
              <w:t>Kolokvijum</w:t>
            </w:r>
            <w:r w:rsidRPr="00FF3895">
              <w:rPr>
                <w:rFonts w:ascii="Garamond" w:hAnsi="Garamond"/>
                <w:sz w:val="20"/>
                <w:szCs w:val="20"/>
                <w:lang w:val="sl-SI"/>
              </w:rPr>
              <w:t>.</w:t>
            </w:r>
          </w:p>
          <w:p w:rsidR="00362398" w:rsidRPr="00FF3895" w:rsidRDefault="00362398" w:rsidP="00BF1206">
            <w:pPr>
              <w:ind w:left="360"/>
              <w:rPr>
                <w:rFonts w:ascii="Garamond" w:hAnsi="Garamond"/>
                <w:sz w:val="20"/>
                <w:szCs w:val="20"/>
                <w:lang w:val="sl-SI"/>
              </w:rPr>
            </w:pPr>
            <w:r w:rsidRPr="00FF3895">
              <w:rPr>
                <w:rFonts w:ascii="Garamond" w:hAnsi="Garamond"/>
                <w:sz w:val="20"/>
                <w:szCs w:val="20"/>
                <w:lang w:val="sl-SI"/>
              </w:rPr>
              <w:t xml:space="preserve">VII nedelja   </w:t>
            </w:r>
            <w:r>
              <w:rPr>
                <w:rFonts w:ascii="Garamond" w:hAnsi="Garamond"/>
                <w:sz w:val="20"/>
                <w:szCs w:val="20"/>
                <w:lang w:val="sl-SI"/>
              </w:rPr>
              <w:t xml:space="preserve">  </w:t>
            </w:r>
            <w:r w:rsidRPr="00FF3895">
              <w:rPr>
                <w:rFonts w:ascii="Garamond" w:hAnsi="Garamond"/>
                <w:sz w:val="20"/>
                <w:szCs w:val="20"/>
                <w:lang w:val="sl-SI"/>
              </w:rPr>
              <w:t>Subjekt prava.</w:t>
            </w:r>
          </w:p>
          <w:p w:rsidR="00362398" w:rsidRPr="00FF3895" w:rsidRDefault="00362398" w:rsidP="00BF1206">
            <w:pPr>
              <w:ind w:left="360"/>
              <w:rPr>
                <w:rFonts w:ascii="Garamond" w:hAnsi="Garamond"/>
                <w:sz w:val="20"/>
                <w:szCs w:val="20"/>
                <w:lang w:val="sl-SI"/>
              </w:rPr>
            </w:pPr>
            <w:r w:rsidRPr="00FF3895">
              <w:rPr>
                <w:rFonts w:ascii="Garamond" w:hAnsi="Garamond"/>
                <w:sz w:val="20"/>
                <w:szCs w:val="20"/>
                <w:lang w:val="sl-SI"/>
              </w:rPr>
              <w:t>VIII nedelja    Ustavnost, zakonitost.</w:t>
            </w:r>
          </w:p>
          <w:p w:rsidR="00362398" w:rsidRPr="00FF3895" w:rsidRDefault="00362398" w:rsidP="00BF1206">
            <w:pPr>
              <w:ind w:left="360"/>
              <w:rPr>
                <w:rFonts w:ascii="Garamond" w:hAnsi="Garamond"/>
                <w:sz w:val="20"/>
                <w:szCs w:val="20"/>
                <w:lang w:val="sl-SI"/>
              </w:rPr>
            </w:pPr>
            <w:r w:rsidRPr="00FF3895">
              <w:rPr>
                <w:rFonts w:ascii="Garamond" w:hAnsi="Garamond"/>
                <w:sz w:val="20"/>
                <w:szCs w:val="20"/>
                <w:lang w:val="sl-SI"/>
              </w:rPr>
              <w:t>IX nedelja       Vladavina prava, pravna država.</w:t>
            </w:r>
            <w:r>
              <w:rPr>
                <w:rFonts w:ascii="Garamond" w:hAnsi="Garamond"/>
                <w:sz w:val="20"/>
                <w:szCs w:val="20"/>
                <w:lang w:val="sl-SI"/>
              </w:rPr>
              <w:t xml:space="preserve"> </w:t>
            </w:r>
          </w:p>
          <w:p w:rsidR="00362398" w:rsidRPr="00FF3895" w:rsidRDefault="00362398" w:rsidP="00BF1206">
            <w:pPr>
              <w:ind w:left="360"/>
              <w:rPr>
                <w:rFonts w:ascii="Garamond" w:hAnsi="Garamond"/>
                <w:sz w:val="20"/>
                <w:szCs w:val="20"/>
                <w:lang w:val="sl-SI"/>
              </w:rPr>
            </w:pPr>
            <w:r w:rsidRPr="00FF3895">
              <w:rPr>
                <w:rFonts w:ascii="Garamond" w:hAnsi="Garamond"/>
                <w:sz w:val="20"/>
                <w:szCs w:val="20"/>
                <w:lang w:val="sl-SI"/>
              </w:rPr>
              <w:t>X nedelja         Primjena prava.</w:t>
            </w:r>
          </w:p>
          <w:p w:rsidR="00362398" w:rsidRPr="00FF3895" w:rsidRDefault="00362398" w:rsidP="00BF1206">
            <w:pPr>
              <w:ind w:left="360"/>
              <w:rPr>
                <w:rFonts w:ascii="Garamond" w:hAnsi="Garamond"/>
                <w:sz w:val="20"/>
                <w:szCs w:val="20"/>
                <w:lang w:val="sl-SI"/>
              </w:rPr>
            </w:pPr>
            <w:r w:rsidRPr="00FF3895">
              <w:rPr>
                <w:rFonts w:ascii="Garamond" w:hAnsi="Garamond"/>
                <w:sz w:val="20"/>
                <w:szCs w:val="20"/>
                <w:lang w:val="sl-SI"/>
              </w:rPr>
              <w:t>XI nedelja       Tumačenje prava.</w:t>
            </w:r>
          </w:p>
          <w:p w:rsidR="00362398" w:rsidRPr="00FF3895" w:rsidRDefault="00362398" w:rsidP="00BF1206">
            <w:pPr>
              <w:ind w:left="360"/>
              <w:rPr>
                <w:rFonts w:ascii="Garamond" w:hAnsi="Garamond"/>
                <w:sz w:val="20"/>
                <w:szCs w:val="20"/>
                <w:lang w:val="sl-SI"/>
              </w:rPr>
            </w:pPr>
            <w:r w:rsidRPr="00FF3895">
              <w:rPr>
                <w:rFonts w:ascii="Garamond" w:hAnsi="Garamond"/>
                <w:sz w:val="20"/>
                <w:szCs w:val="20"/>
                <w:lang w:val="sl-SI"/>
              </w:rPr>
              <w:t xml:space="preserve">XII nedelja     </w:t>
            </w:r>
            <w:r w:rsidRPr="00FF3895">
              <w:rPr>
                <w:rFonts w:ascii="Garamond" w:hAnsi="Garamond"/>
                <w:b/>
                <w:sz w:val="20"/>
                <w:szCs w:val="20"/>
                <w:lang w:val="sl-SI"/>
              </w:rPr>
              <w:t>II Kolokvijum</w:t>
            </w:r>
            <w:r w:rsidRPr="00FF3895">
              <w:rPr>
                <w:rFonts w:ascii="Garamond" w:hAnsi="Garamond"/>
                <w:sz w:val="20"/>
                <w:szCs w:val="20"/>
                <w:lang w:val="sl-SI"/>
              </w:rPr>
              <w:t xml:space="preserve">  </w:t>
            </w:r>
          </w:p>
          <w:p w:rsidR="00362398" w:rsidRPr="00FF3895" w:rsidRDefault="00362398" w:rsidP="00BF1206">
            <w:pPr>
              <w:rPr>
                <w:rFonts w:ascii="Garamond" w:hAnsi="Garamond"/>
                <w:sz w:val="20"/>
                <w:szCs w:val="20"/>
                <w:lang w:val="sl-SI"/>
              </w:rPr>
            </w:pP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 xml:space="preserve">       </w:t>
            </w:r>
            <w:r w:rsidRPr="00FF3895">
              <w:rPr>
                <w:rFonts w:ascii="Garamond" w:hAnsi="Garamond"/>
                <w:sz w:val="20"/>
                <w:szCs w:val="20"/>
                <w:lang w:val="sl-SI"/>
              </w:rPr>
              <w:t xml:space="preserve">XIII nedelja  </w:t>
            </w:r>
            <w:r w:rsidRPr="00FF3895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FF3895">
              <w:rPr>
                <w:rFonts w:ascii="Garamond" w:hAnsi="Garamond"/>
                <w:sz w:val="20"/>
                <w:szCs w:val="20"/>
                <w:lang w:val="sl-SI"/>
              </w:rPr>
              <w:t xml:space="preserve">  Sistemi prava. Osnove EU prava.</w:t>
            </w:r>
          </w:p>
          <w:p w:rsidR="00362398" w:rsidRPr="00FF3895" w:rsidRDefault="00362398" w:rsidP="00BF1206">
            <w:pPr>
              <w:ind w:left="360"/>
              <w:rPr>
                <w:rFonts w:ascii="Garamond" w:hAnsi="Garamond"/>
                <w:sz w:val="20"/>
                <w:szCs w:val="20"/>
                <w:lang w:val="sr-Latn-CS"/>
              </w:rPr>
            </w:pPr>
            <w:r w:rsidRPr="00FF3895">
              <w:rPr>
                <w:rFonts w:ascii="Garamond" w:hAnsi="Garamond"/>
                <w:sz w:val="20"/>
                <w:szCs w:val="20"/>
                <w:lang w:val="sl-SI"/>
              </w:rPr>
              <w:t>XIV nedelja    Osnovi Poslovnog prava (statusni i ugovorni dio).</w:t>
            </w:r>
          </w:p>
          <w:p w:rsidR="00362398" w:rsidRPr="00FF3895" w:rsidRDefault="00362398" w:rsidP="00BF1206">
            <w:pPr>
              <w:ind w:left="360"/>
              <w:rPr>
                <w:rFonts w:ascii="Garamond" w:hAnsi="Garamond"/>
                <w:sz w:val="20"/>
                <w:szCs w:val="20"/>
                <w:lang w:val="sl-SI"/>
              </w:rPr>
            </w:pPr>
            <w:r w:rsidRPr="00FF3895">
              <w:rPr>
                <w:rFonts w:ascii="Garamond" w:hAnsi="Garamond"/>
                <w:sz w:val="20"/>
                <w:szCs w:val="20"/>
                <w:lang w:val="sl-SI"/>
              </w:rPr>
              <w:t xml:space="preserve">XV nedelja      Osnovi Krivičnog prava.                       </w:t>
            </w:r>
          </w:p>
          <w:p w:rsidR="00362398" w:rsidRPr="00FF3895" w:rsidRDefault="00362398" w:rsidP="00BF1206">
            <w:pPr>
              <w:ind w:left="360"/>
              <w:rPr>
                <w:rFonts w:ascii="Garamond" w:hAnsi="Garamond"/>
                <w:b/>
                <w:sz w:val="20"/>
                <w:szCs w:val="20"/>
                <w:lang w:val="sr-Latn-CS"/>
              </w:rPr>
            </w:pPr>
            <w:r w:rsidRPr="00FF3895">
              <w:rPr>
                <w:rFonts w:ascii="Garamond" w:hAnsi="Garamond"/>
                <w:sz w:val="20"/>
                <w:szCs w:val="20"/>
                <w:lang w:val="sl-SI"/>
              </w:rPr>
              <w:t xml:space="preserve">                        Zavr</w:t>
            </w: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>šni ispit.</w:t>
            </w:r>
          </w:p>
          <w:p w:rsidR="00362398" w:rsidRPr="00FF3895" w:rsidRDefault="00362398" w:rsidP="00BF1206">
            <w:pPr>
              <w:ind w:left="360"/>
              <w:rPr>
                <w:rFonts w:ascii="Garamond" w:hAnsi="Garamond"/>
                <w:sz w:val="20"/>
                <w:szCs w:val="20"/>
                <w:lang w:val="sl-SI"/>
              </w:rPr>
            </w:pPr>
            <w:r w:rsidRPr="00FF3895">
              <w:rPr>
                <w:rFonts w:ascii="Garamond" w:hAnsi="Garamond"/>
                <w:sz w:val="20"/>
                <w:szCs w:val="20"/>
                <w:lang w:val="sl-SI"/>
              </w:rPr>
              <w:t xml:space="preserve">                        Popravni završnog ispita.</w:t>
            </w:r>
          </w:p>
          <w:p w:rsidR="00362398" w:rsidRPr="00FF3895" w:rsidRDefault="00362398" w:rsidP="00BF1206">
            <w:pPr>
              <w:ind w:left="360"/>
              <w:rPr>
                <w:rFonts w:ascii="Garamond" w:hAnsi="Garamond"/>
                <w:sz w:val="20"/>
                <w:szCs w:val="20"/>
                <w:lang w:val="sl-SI"/>
              </w:rPr>
            </w:pPr>
          </w:p>
        </w:tc>
      </w:tr>
      <w:tr w:rsidR="00362398" w:rsidRPr="00F90BF6" w:rsidTr="00BF1206">
        <w:tc>
          <w:tcPr>
            <w:tcW w:w="10188" w:type="dxa"/>
          </w:tcPr>
          <w:p w:rsidR="00362398" w:rsidRPr="00FF3895" w:rsidRDefault="00362398" w:rsidP="00BF1206">
            <w:pPr>
              <w:jc w:val="left"/>
              <w:rPr>
                <w:rFonts w:ascii="Garamond" w:hAnsi="Garamond"/>
                <w:sz w:val="20"/>
                <w:szCs w:val="20"/>
                <w:lang w:val="sr-Latn-CS"/>
              </w:rPr>
            </w:pPr>
            <w:r w:rsidRPr="00FF3895">
              <w:rPr>
                <w:rFonts w:ascii="Garamond" w:hAnsi="Garamond"/>
                <w:b/>
                <w:sz w:val="20"/>
                <w:szCs w:val="20"/>
                <w:lang w:val="sr-Latn-CS"/>
              </w:rPr>
              <w:t>Osnovna literatura</w:t>
            </w: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 xml:space="preserve">: </w:t>
            </w:r>
          </w:p>
          <w:p w:rsidR="00362398" w:rsidRPr="00FF3895" w:rsidRDefault="00362398" w:rsidP="00BF1206">
            <w:pPr>
              <w:jc w:val="left"/>
              <w:rPr>
                <w:rFonts w:ascii="Garamond" w:hAnsi="Garamond"/>
                <w:sz w:val="20"/>
                <w:szCs w:val="20"/>
                <w:lang w:val="sr-Latn-CS"/>
              </w:rPr>
            </w:pP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>I  - II dio</w:t>
            </w:r>
          </w:p>
          <w:p w:rsidR="00362398" w:rsidRPr="00FF3895" w:rsidRDefault="00362398" w:rsidP="00BF1206">
            <w:pPr>
              <w:rPr>
                <w:rFonts w:ascii="Garamond" w:hAnsi="Garamond"/>
                <w:sz w:val="20"/>
                <w:szCs w:val="20"/>
                <w:lang w:val="sr-Latn-CS"/>
              </w:rPr>
            </w:pP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 xml:space="preserve">Budimir P. Košutić, </w:t>
            </w:r>
            <w:r w:rsidRPr="00FF3895">
              <w:rPr>
                <w:rFonts w:ascii="Garamond" w:hAnsi="Garamond"/>
                <w:i/>
                <w:sz w:val="20"/>
                <w:szCs w:val="20"/>
                <w:lang w:val="sr-Latn-CS"/>
              </w:rPr>
              <w:t>Uvod u jurisprudenciju</w:t>
            </w: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>, CID, Podgorica, 2008. godine.</w:t>
            </w:r>
          </w:p>
          <w:p w:rsidR="00362398" w:rsidRPr="00FF3895" w:rsidRDefault="00362398" w:rsidP="00BF1206">
            <w:pPr>
              <w:rPr>
                <w:rFonts w:ascii="Garamond" w:hAnsi="Garamond"/>
                <w:sz w:val="20"/>
                <w:szCs w:val="20"/>
                <w:lang w:val="sr-Latn-CS"/>
              </w:rPr>
            </w:pPr>
            <w:r w:rsidRPr="00FF3895">
              <w:rPr>
                <w:rFonts w:ascii="Garamond" w:hAnsi="Garamond"/>
                <w:sz w:val="20"/>
                <w:szCs w:val="20"/>
              </w:rPr>
              <w:t>Vladan Kutle</w:t>
            </w: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 xml:space="preserve">šić , </w:t>
            </w:r>
            <w:r w:rsidRPr="00FF3895">
              <w:rPr>
                <w:rFonts w:ascii="Garamond" w:hAnsi="Garamond"/>
                <w:sz w:val="20"/>
                <w:szCs w:val="20"/>
              </w:rPr>
              <w:t xml:space="preserve">Osnovi prava - Drugo izmenjeno i dopunjeno izdanje, JP </w:t>
            </w: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>“</w:t>
            </w:r>
            <w:r w:rsidRPr="00FF3895">
              <w:rPr>
                <w:rFonts w:ascii="Garamond" w:hAnsi="Garamond"/>
                <w:sz w:val="20"/>
                <w:szCs w:val="20"/>
              </w:rPr>
              <w:t>Službeni list SCG</w:t>
            </w: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>”</w:t>
            </w:r>
            <w:r w:rsidRPr="00FF3895">
              <w:rPr>
                <w:rFonts w:ascii="Garamond" w:hAnsi="Garamond"/>
                <w:sz w:val="20"/>
                <w:szCs w:val="20"/>
              </w:rPr>
              <w:t>, Beograd</w:t>
            </w: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 xml:space="preserve"> </w:t>
            </w:r>
            <w:r w:rsidRPr="00FF3895">
              <w:rPr>
                <w:rFonts w:ascii="Garamond" w:hAnsi="Garamond"/>
                <w:sz w:val="20"/>
                <w:szCs w:val="20"/>
              </w:rPr>
              <w:t>2005</w:t>
            </w: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>,</w:t>
            </w:r>
            <w:r w:rsidRPr="00FF3895">
              <w:rPr>
                <w:rFonts w:ascii="Garamond" w:hAnsi="Garamond"/>
                <w:sz w:val="20"/>
                <w:szCs w:val="20"/>
              </w:rPr>
              <w:t xml:space="preserve"> ISBN 86-355-0672-3</w:t>
            </w: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>.</w:t>
            </w:r>
            <w:r w:rsidRPr="00FF3895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FF3895">
              <w:rPr>
                <w:rFonts w:ascii="Garamond" w:hAnsi="Garamond"/>
                <w:sz w:val="20"/>
                <w:szCs w:val="20"/>
              </w:rPr>
              <w:br/>
            </w: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>Kosta Čavoški i Radmila Vasić – Uvod u pravo – drugo jedinstveno izdanje, Pravni fakultet u Beogradu, „Službeni glasnik“, Beograd, 2007. godine.</w:t>
            </w:r>
          </w:p>
          <w:p w:rsidR="00362398" w:rsidRPr="00FF3895" w:rsidRDefault="00362398" w:rsidP="00BF1206">
            <w:pPr>
              <w:rPr>
                <w:rFonts w:ascii="Garamond" w:hAnsi="Garamond"/>
                <w:sz w:val="20"/>
                <w:szCs w:val="20"/>
                <w:lang w:val="sr-Latn-CS"/>
              </w:rPr>
            </w:pP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 xml:space="preserve">III dio </w:t>
            </w:r>
          </w:p>
          <w:p w:rsidR="00362398" w:rsidRPr="00FF3895" w:rsidRDefault="00362398" w:rsidP="00BF1206">
            <w:pPr>
              <w:pStyle w:val="ListParagraph"/>
              <w:spacing w:after="0"/>
              <w:ind w:left="0"/>
              <w:rPr>
                <w:rFonts w:ascii="Garamond" w:hAnsi="Garamond"/>
                <w:sz w:val="20"/>
                <w:szCs w:val="20"/>
                <w:lang w:val="sr-Latn-CS"/>
              </w:rPr>
            </w:pP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>Marijana Pajvačić, Ustavno pravo, Novi Sad, 2002. godine.</w:t>
            </w:r>
          </w:p>
          <w:p w:rsidR="00362398" w:rsidRPr="00FF3895" w:rsidRDefault="00362398" w:rsidP="00BF1206">
            <w:pPr>
              <w:pStyle w:val="ListParagraph"/>
              <w:spacing w:after="0"/>
              <w:ind w:left="0"/>
              <w:rPr>
                <w:rFonts w:ascii="Garamond" w:hAnsi="Garamond"/>
                <w:sz w:val="20"/>
                <w:szCs w:val="20"/>
                <w:lang w:val="sr-Latn-CS"/>
              </w:rPr>
            </w:pP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>Dragan Radonjić, Pravo privrednih društava, Podgorica, 2007. godine.</w:t>
            </w:r>
          </w:p>
          <w:p w:rsidR="00362398" w:rsidRPr="00FF3895" w:rsidRDefault="00362398" w:rsidP="00BF1206">
            <w:pPr>
              <w:pStyle w:val="ListParagraph"/>
              <w:spacing w:after="0"/>
              <w:ind w:left="0"/>
              <w:rPr>
                <w:rFonts w:ascii="Garamond" w:hAnsi="Garamond"/>
                <w:sz w:val="20"/>
                <w:szCs w:val="20"/>
                <w:lang w:val="sr-Latn-CS"/>
              </w:rPr>
            </w:pP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>Drago Radulovic, Krivično pravo, Podgorica, 2015. godine.</w:t>
            </w:r>
          </w:p>
        </w:tc>
      </w:tr>
      <w:tr w:rsidR="00362398" w:rsidRPr="00F90BF6" w:rsidTr="00BF1206">
        <w:trPr>
          <w:trHeight w:val="1538"/>
        </w:trPr>
        <w:tc>
          <w:tcPr>
            <w:tcW w:w="10188" w:type="dxa"/>
          </w:tcPr>
          <w:p w:rsidR="00362398" w:rsidRPr="00FF3895" w:rsidRDefault="00362398" w:rsidP="00BF1206">
            <w:pPr>
              <w:jc w:val="left"/>
              <w:rPr>
                <w:rFonts w:ascii="Garamond" w:hAnsi="Garamond"/>
                <w:sz w:val="20"/>
                <w:szCs w:val="20"/>
                <w:lang w:val="sr-Latn-CS"/>
              </w:rPr>
            </w:pPr>
            <w:r w:rsidRPr="00FF3895">
              <w:rPr>
                <w:rFonts w:ascii="Garamond" w:hAnsi="Garamond"/>
                <w:b/>
                <w:sz w:val="20"/>
                <w:szCs w:val="20"/>
                <w:lang w:val="sr-Latn-CS"/>
              </w:rPr>
              <w:t>Oblici provjere znanja i ocjenjivanje</w:t>
            </w: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>:</w:t>
            </w:r>
          </w:p>
          <w:p w:rsidR="00362398" w:rsidRPr="00FF3895" w:rsidRDefault="00362398" w:rsidP="00BF1206">
            <w:pPr>
              <w:numPr>
                <w:ilvl w:val="0"/>
                <w:numId w:val="1"/>
              </w:numPr>
              <w:jc w:val="left"/>
              <w:rPr>
                <w:rFonts w:ascii="Garamond" w:hAnsi="Garamond"/>
                <w:sz w:val="20"/>
                <w:szCs w:val="20"/>
                <w:lang w:val="sr-Latn-CS"/>
              </w:rPr>
            </w:pP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>Seminarski rad i odbrana  – do 10 poena;</w:t>
            </w:r>
          </w:p>
          <w:p w:rsidR="00362398" w:rsidRPr="00FF3895" w:rsidRDefault="00362398" w:rsidP="00BF1206">
            <w:pPr>
              <w:ind w:left="360"/>
              <w:jc w:val="left"/>
              <w:rPr>
                <w:rFonts w:ascii="Garamond" w:hAnsi="Garamond"/>
                <w:sz w:val="20"/>
                <w:szCs w:val="20"/>
                <w:lang w:val="sr-Latn-CS"/>
              </w:rPr>
            </w:pP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>-      Dva kolokvijuma – do 20 (ukupno dol 40 poena);</w:t>
            </w:r>
          </w:p>
          <w:p w:rsidR="00362398" w:rsidRPr="00FF3895" w:rsidRDefault="00362398" w:rsidP="00BF1206">
            <w:pPr>
              <w:numPr>
                <w:ilvl w:val="0"/>
                <w:numId w:val="1"/>
              </w:numPr>
              <w:jc w:val="left"/>
              <w:rPr>
                <w:rFonts w:ascii="Garamond" w:hAnsi="Garamond"/>
                <w:sz w:val="20"/>
                <w:szCs w:val="20"/>
                <w:lang w:val="sr-Latn-CS"/>
              </w:rPr>
            </w:pP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>Završni ispit – do 50 poena.</w:t>
            </w:r>
          </w:p>
          <w:p w:rsidR="00362398" w:rsidRPr="00FF3895" w:rsidRDefault="00362398" w:rsidP="00BF1206">
            <w:pPr>
              <w:jc w:val="left"/>
              <w:rPr>
                <w:rFonts w:ascii="Garamond" w:hAnsi="Garamond"/>
                <w:b/>
                <w:sz w:val="20"/>
                <w:szCs w:val="20"/>
                <w:u w:val="single"/>
                <w:lang w:val="sr-Latn-CS"/>
              </w:rPr>
            </w:pPr>
            <w:r w:rsidRPr="00FF3895">
              <w:rPr>
                <w:rFonts w:ascii="Garamond" w:hAnsi="Garamond"/>
                <w:b/>
                <w:sz w:val="20"/>
                <w:szCs w:val="20"/>
                <w:u w:val="single"/>
                <w:lang w:val="sr-Latn-CS"/>
              </w:rPr>
              <w:t>*Prelazna ocjena se dobija ako se kumulativno sakupi najmanje 50 poena.</w:t>
            </w:r>
          </w:p>
        </w:tc>
      </w:tr>
      <w:tr w:rsidR="00362398" w:rsidRPr="00F90BF6" w:rsidTr="00BF1206">
        <w:trPr>
          <w:trHeight w:val="276"/>
        </w:trPr>
        <w:tc>
          <w:tcPr>
            <w:tcW w:w="10188" w:type="dxa"/>
          </w:tcPr>
          <w:p w:rsidR="00362398" w:rsidRPr="00FF3895" w:rsidRDefault="00362398" w:rsidP="00BF1206">
            <w:pPr>
              <w:jc w:val="left"/>
              <w:rPr>
                <w:rFonts w:ascii="Garamond" w:hAnsi="Garamond"/>
                <w:b/>
                <w:sz w:val="20"/>
                <w:szCs w:val="20"/>
                <w:lang w:val="sr-Latn-CS"/>
              </w:rPr>
            </w:pPr>
            <w:r w:rsidRPr="00FF3895">
              <w:rPr>
                <w:rFonts w:ascii="Garamond" w:hAnsi="Garamond"/>
                <w:b/>
                <w:sz w:val="20"/>
                <w:szCs w:val="20"/>
                <w:lang w:val="sr-Latn-CS"/>
              </w:rPr>
              <w:t xml:space="preserve">Konsultacije: </w:t>
            </w:r>
            <w:r>
              <w:rPr>
                <w:rFonts w:ascii="Garamond" w:hAnsi="Garamond"/>
                <w:sz w:val="20"/>
                <w:szCs w:val="20"/>
                <w:lang w:val="sr-Latn-CS"/>
              </w:rPr>
              <w:t>Ponedeljkom</w:t>
            </w: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>,</w:t>
            </w:r>
            <w:r>
              <w:rPr>
                <w:rFonts w:ascii="Garamond" w:hAnsi="Garamond"/>
                <w:sz w:val="20"/>
                <w:szCs w:val="20"/>
                <w:lang w:val="sr-Latn-CS"/>
              </w:rPr>
              <w:t xml:space="preserve"> od 12</w:t>
            </w: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 xml:space="preserve"> -</w:t>
            </w:r>
            <w:r>
              <w:rPr>
                <w:rFonts w:ascii="Garamond" w:hAnsi="Garamond"/>
                <w:sz w:val="20"/>
                <w:szCs w:val="20"/>
                <w:lang w:val="sr-Latn-CS"/>
              </w:rPr>
              <w:t>13</w:t>
            </w: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>. 00h.</w:t>
            </w:r>
          </w:p>
          <w:p w:rsidR="00362398" w:rsidRPr="00FF3895" w:rsidRDefault="00362398" w:rsidP="00BF1206">
            <w:pPr>
              <w:jc w:val="left"/>
              <w:rPr>
                <w:rFonts w:ascii="Garamond" w:hAnsi="Garamond"/>
                <w:sz w:val="20"/>
                <w:szCs w:val="20"/>
                <w:lang w:val="sr-Latn-CS"/>
              </w:rPr>
            </w:pPr>
            <w:r w:rsidRPr="00FF3895">
              <w:rPr>
                <w:rFonts w:ascii="Garamond" w:hAnsi="Garamond"/>
                <w:b/>
                <w:sz w:val="20"/>
                <w:szCs w:val="20"/>
                <w:lang w:val="sr-Latn-CS"/>
              </w:rPr>
              <w:t xml:space="preserve">Podatke pripremila: </w:t>
            </w: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 xml:space="preserve">Prof. dr Aneta Spaić </w:t>
            </w:r>
          </w:p>
          <w:p w:rsidR="00362398" w:rsidRPr="00FF3895" w:rsidRDefault="00362398" w:rsidP="00BF1206">
            <w:pPr>
              <w:jc w:val="left"/>
              <w:rPr>
                <w:rFonts w:ascii="Garamond" w:hAnsi="Garamond"/>
                <w:b/>
                <w:sz w:val="20"/>
                <w:szCs w:val="20"/>
                <w:lang w:val="sr-Latn-CS"/>
              </w:rPr>
            </w:pPr>
            <w:r w:rsidRPr="00FF3895">
              <w:rPr>
                <w:rFonts w:ascii="Garamond" w:hAnsi="Garamond"/>
                <w:b/>
                <w:sz w:val="20"/>
                <w:szCs w:val="20"/>
                <w:lang w:val="sr-Latn-CS"/>
              </w:rPr>
              <w:t xml:space="preserve">Saradnik na predmetu: </w:t>
            </w:r>
            <w:r w:rsidRPr="00FF3895">
              <w:rPr>
                <w:rFonts w:ascii="Garamond" w:hAnsi="Garamond"/>
                <w:sz w:val="20"/>
                <w:szCs w:val="20"/>
                <w:lang w:val="sr-Latn-CS"/>
              </w:rPr>
              <w:t>Mr Ivan Jeknić</w:t>
            </w:r>
          </w:p>
        </w:tc>
      </w:tr>
    </w:tbl>
    <w:p w:rsidR="00362398" w:rsidRPr="00F90BF6" w:rsidRDefault="00362398" w:rsidP="00362398">
      <w:pPr>
        <w:jc w:val="center"/>
        <w:rPr>
          <w:sz w:val="24"/>
          <w:szCs w:val="20"/>
          <w:u w:val="single"/>
          <w:lang w:val="sr-Latn-CS"/>
        </w:rPr>
      </w:pPr>
    </w:p>
    <w:p w:rsidR="00F83E8B" w:rsidRDefault="00F83E8B">
      <w:bookmarkStart w:id="0" w:name="_GoBack"/>
      <w:bookmarkEnd w:id="0"/>
    </w:p>
    <w:sectPr w:rsidR="00F83E8B" w:rsidSect="00383AEE">
      <w:pgSz w:w="11907" w:h="16840" w:code="9"/>
      <w:pgMar w:top="1296" w:right="720" w:bottom="432" w:left="720" w:header="706" w:footer="706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349A"/>
    <w:multiLevelType w:val="hybridMultilevel"/>
    <w:tmpl w:val="A20C5680"/>
    <w:lvl w:ilvl="0" w:tplc="FF3AE570">
      <w:start w:val="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78"/>
    <w:rsid w:val="00362398"/>
    <w:rsid w:val="007D3878"/>
    <w:rsid w:val="00F8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4BE96-1A56-4149-BD2F-29A0BD62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3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39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2705</Characters>
  <Application>Microsoft Office Word</Application>
  <DocSecurity>0</DocSecurity>
  <Lines>22</Lines>
  <Paragraphs>6</Paragraphs>
  <ScaleCrop>false</ScaleCrop>
  <Company>Microsoft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2018-12-25T21:34:00Z</dcterms:created>
  <dcterms:modified xsi:type="dcterms:W3CDTF">2018-12-25T21:34:00Z</dcterms:modified>
</cp:coreProperties>
</file>