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156FC" w14:textId="77777777" w:rsidR="00DF5434" w:rsidRDefault="00DF5434" w:rsidP="00DF5434">
      <w:pPr>
        <w:rPr>
          <w:rFonts w:ascii="Calibri" w:hAnsi="Calibri" w:cs="Calibri"/>
        </w:rPr>
      </w:pPr>
    </w:p>
    <w:p w14:paraId="2F23014D" w14:textId="77777777" w:rsidR="007307DB" w:rsidRDefault="007307DB" w:rsidP="007307DB">
      <w:pPr>
        <w:rPr>
          <w:rFonts w:ascii="Arial" w:hAnsi="Arial" w:cs="Arial"/>
        </w:rPr>
      </w:pPr>
    </w:p>
    <w:p w14:paraId="6CF5B545" w14:textId="77777777" w:rsidR="007473FD" w:rsidRDefault="007473FD" w:rsidP="007473FD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val="sr-Latn-CS" w:eastAsia="sr-Latn-CS"/>
        </w:rPr>
        <w:drawing>
          <wp:inline distT="0" distB="0" distL="0" distR="0" wp14:anchorId="450CCD30" wp14:editId="17288F25">
            <wp:extent cx="1504950" cy="103432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9130" cy="10371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9381127" w14:textId="77777777" w:rsidR="0070363D" w:rsidRDefault="0070363D" w:rsidP="0070363D">
      <w:pPr>
        <w:jc w:val="center"/>
        <w:rPr>
          <w:rFonts w:ascii="Arial" w:hAnsi="Arial" w:cs="Arial"/>
          <w:b/>
        </w:rPr>
      </w:pPr>
    </w:p>
    <w:p w14:paraId="66F6CD06" w14:textId="77777777" w:rsidR="0070363D" w:rsidRDefault="0070363D" w:rsidP="0070363D">
      <w:pPr>
        <w:jc w:val="center"/>
        <w:rPr>
          <w:rFonts w:ascii="Arial" w:hAnsi="Arial" w:cs="Arial"/>
          <w:b/>
        </w:rPr>
      </w:pPr>
      <w:r w:rsidRPr="0070363D">
        <w:rPr>
          <w:rFonts w:ascii="Arial" w:hAnsi="Arial" w:cs="Arial"/>
          <w:b/>
        </w:rPr>
        <w:t xml:space="preserve">OBUKA ZA </w:t>
      </w:r>
      <w:r>
        <w:rPr>
          <w:rFonts w:ascii="Arial" w:hAnsi="Arial" w:cs="Arial"/>
          <w:b/>
        </w:rPr>
        <w:t>STUDENTE FAKULTETA</w:t>
      </w:r>
      <w:r w:rsidR="00CB6386">
        <w:rPr>
          <w:rFonts w:ascii="Arial" w:hAnsi="Arial" w:cs="Arial"/>
          <w:b/>
        </w:rPr>
        <w:t xml:space="preserve"> POLITIČKIH NAUKA</w:t>
      </w:r>
      <w:r>
        <w:rPr>
          <w:rFonts w:ascii="Arial" w:hAnsi="Arial" w:cs="Arial"/>
          <w:b/>
        </w:rPr>
        <w:t xml:space="preserve"> UNIVERZITETA </w:t>
      </w:r>
      <w:r w:rsidR="00CB6386">
        <w:rPr>
          <w:rFonts w:ascii="Arial" w:hAnsi="Arial" w:cs="Arial"/>
          <w:b/>
        </w:rPr>
        <w:t>CRNE GORE</w:t>
      </w:r>
    </w:p>
    <w:p w14:paraId="25244070" w14:textId="77777777" w:rsidR="0070363D" w:rsidRPr="0070363D" w:rsidRDefault="0070363D" w:rsidP="0070363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“SUĐENJE U RAZUMNOM ROKU”</w:t>
      </w:r>
      <w:r w:rsidR="00C30BFD">
        <w:rPr>
          <w:rFonts w:ascii="Arial" w:hAnsi="Arial" w:cs="Arial"/>
          <w:b/>
        </w:rPr>
        <w:t xml:space="preserve"> – PROJEKAT “RAZUMNO JE DA ZNAM”</w:t>
      </w:r>
    </w:p>
    <w:p w14:paraId="7AC8D9AF" w14:textId="77777777" w:rsidR="0070363D" w:rsidRPr="0070363D" w:rsidRDefault="0070363D" w:rsidP="0070363D">
      <w:pPr>
        <w:jc w:val="center"/>
        <w:rPr>
          <w:rFonts w:ascii="Arial" w:hAnsi="Arial" w:cs="Arial"/>
          <w:b/>
        </w:rPr>
      </w:pPr>
    </w:p>
    <w:p w14:paraId="0653F5FB" w14:textId="77777777" w:rsidR="0070363D" w:rsidRPr="00D05B19" w:rsidRDefault="0070363D" w:rsidP="0070363D">
      <w:pPr>
        <w:jc w:val="center"/>
        <w:rPr>
          <w:rFonts w:ascii="Arial" w:hAnsi="Arial" w:cs="Arial"/>
          <w:b/>
          <w:sz w:val="28"/>
          <w:szCs w:val="28"/>
        </w:rPr>
      </w:pPr>
      <w:r w:rsidRPr="00D05B19">
        <w:rPr>
          <w:rFonts w:ascii="Arial" w:hAnsi="Arial" w:cs="Arial"/>
          <w:b/>
          <w:sz w:val="28"/>
          <w:szCs w:val="28"/>
        </w:rPr>
        <w:t>A G E N D A</w:t>
      </w:r>
    </w:p>
    <w:p w14:paraId="5E1044C5" w14:textId="77777777" w:rsidR="0070363D" w:rsidRPr="0070363D" w:rsidRDefault="0070363D" w:rsidP="0070363D">
      <w:pPr>
        <w:jc w:val="center"/>
        <w:rPr>
          <w:rFonts w:ascii="Arial" w:hAnsi="Arial" w:cs="Arial"/>
          <w:b/>
        </w:rPr>
      </w:pPr>
    </w:p>
    <w:p w14:paraId="312B2850" w14:textId="76CB6AB1" w:rsidR="0070363D" w:rsidRPr="00E6003C" w:rsidRDefault="0070363D" w:rsidP="0070363D">
      <w:pPr>
        <w:jc w:val="center"/>
        <w:rPr>
          <w:rFonts w:ascii="Arial" w:hAnsi="Arial" w:cs="Arial"/>
          <w:b/>
          <w:color w:val="FF0000"/>
        </w:rPr>
      </w:pPr>
      <w:r w:rsidRPr="00E6003C">
        <w:rPr>
          <w:rFonts w:ascii="Arial" w:hAnsi="Arial" w:cs="Arial"/>
          <w:b/>
          <w:color w:val="FF0000"/>
        </w:rPr>
        <w:t>Sala</w:t>
      </w:r>
      <w:r w:rsidR="00F67E66">
        <w:rPr>
          <w:rFonts w:ascii="Arial" w:hAnsi="Arial" w:cs="Arial"/>
          <w:b/>
          <w:color w:val="FF0000"/>
        </w:rPr>
        <w:t xml:space="preserve"> 1 -</w:t>
      </w:r>
      <w:r w:rsidRPr="00E6003C">
        <w:rPr>
          <w:rFonts w:ascii="Arial" w:hAnsi="Arial" w:cs="Arial"/>
          <w:b/>
          <w:color w:val="FF0000"/>
        </w:rPr>
        <w:t xml:space="preserve"> </w:t>
      </w:r>
      <w:r w:rsidR="00F67E66">
        <w:rPr>
          <w:rFonts w:ascii="Arial" w:hAnsi="Arial" w:cs="Arial"/>
          <w:b/>
          <w:color w:val="FF0000"/>
        </w:rPr>
        <w:t>FPN</w:t>
      </w:r>
    </w:p>
    <w:p w14:paraId="5FB64A5F" w14:textId="05A2442F" w:rsidR="0070363D" w:rsidRPr="0070363D" w:rsidRDefault="00F67E66" w:rsidP="0070363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07.12.</w:t>
      </w:r>
      <w:r w:rsidR="0070363D">
        <w:rPr>
          <w:rFonts w:ascii="Arial" w:hAnsi="Arial" w:cs="Arial"/>
          <w:b/>
        </w:rPr>
        <w:t xml:space="preserve">2023. </w:t>
      </w:r>
      <w:proofErr w:type="spellStart"/>
      <w:r w:rsidR="0070363D">
        <w:rPr>
          <w:rFonts w:ascii="Arial" w:hAnsi="Arial" w:cs="Arial"/>
          <w:b/>
        </w:rPr>
        <w:t>godine</w:t>
      </w:r>
      <w:proofErr w:type="spellEnd"/>
    </w:p>
    <w:p w14:paraId="6F4FF906" w14:textId="77777777" w:rsidR="0070363D" w:rsidRPr="0070363D" w:rsidRDefault="0070363D" w:rsidP="0070363D">
      <w:pPr>
        <w:jc w:val="center"/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0"/>
        <w:gridCol w:w="975"/>
        <w:gridCol w:w="6125"/>
      </w:tblGrid>
      <w:tr w:rsidR="0070363D" w14:paraId="1D8901CC" w14:textId="77777777" w:rsidTr="00B92E33">
        <w:tc>
          <w:tcPr>
            <w:tcW w:w="2400" w:type="dxa"/>
            <w:shd w:val="clear" w:color="auto" w:fill="C5E0B3" w:themeFill="accent6" w:themeFillTint="66"/>
          </w:tcPr>
          <w:p w14:paraId="6A114533" w14:textId="77777777" w:rsidR="00B92E33" w:rsidRDefault="00B92E33" w:rsidP="00283C56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  <w:p w14:paraId="3398B6A1" w14:textId="77777777" w:rsidR="00B92E33" w:rsidRDefault="00B92E33" w:rsidP="00283C56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  <w:p w14:paraId="04A3170F" w14:textId="77777777" w:rsidR="0070363D" w:rsidRDefault="00283C56" w:rsidP="00283C56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</w:t>
            </w:r>
            <w:r w:rsidR="0070363D">
              <w:rPr>
                <w:rFonts w:ascii="Arial" w:hAnsi="Arial" w:cs="Arial"/>
                <w:b/>
              </w:rPr>
              <w:t>VRIJEME</w:t>
            </w:r>
          </w:p>
        </w:tc>
        <w:tc>
          <w:tcPr>
            <w:tcW w:w="7100" w:type="dxa"/>
            <w:gridSpan w:val="2"/>
            <w:shd w:val="clear" w:color="auto" w:fill="C5E0B3" w:themeFill="accent6" w:themeFillTint="66"/>
          </w:tcPr>
          <w:p w14:paraId="7FB84262" w14:textId="77777777" w:rsidR="0070363D" w:rsidRDefault="0070363D">
            <w:pPr>
              <w:spacing w:after="160" w:line="259" w:lineRule="auto"/>
              <w:rPr>
                <w:rFonts w:ascii="Arial" w:hAnsi="Arial" w:cs="Arial"/>
                <w:b/>
              </w:rPr>
            </w:pPr>
          </w:p>
          <w:p w14:paraId="5AD7A2AF" w14:textId="77777777" w:rsidR="0070363D" w:rsidRDefault="00B92E33" w:rsidP="0070363D">
            <w:pPr>
              <w:ind w:left="95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</w:t>
            </w:r>
            <w:r w:rsidR="0070363D">
              <w:rPr>
                <w:rFonts w:ascii="Arial" w:hAnsi="Arial" w:cs="Arial"/>
                <w:b/>
              </w:rPr>
              <w:t>TEMA</w:t>
            </w:r>
          </w:p>
        </w:tc>
      </w:tr>
      <w:tr w:rsidR="0070363D" w14:paraId="6536819C" w14:textId="77777777" w:rsidTr="0070363D">
        <w:tc>
          <w:tcPr>
            <w:tcW w:w="2400" w:type="dxa"/>
          </w:tcPr>
          <w:p w14:paraId="2C16AA01" w14:textId="77777777" w:rsidR="0070363D" w:rsidRDefault="0070363D" w:rsidP="0070363D">
            <w:pPr>
              <w:jc w:val="both"/>
              <w:rPr>
                <w:rFonts w:ascii="Arial" w:hAnsi="Arial" w:cs="Arial"/>
                <w:b/>
              </w:rPr>
            </w:pPr>
          </w:p>
          <w:p w14:paraId="7C84B95B" w14:textId="47A5EF35" w:rsidR="0070363D" w:rsidRDefault="00382AA0" w:rsidP="00C30BFD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color w:val="FF0000"/>
              </w:rPr>
              <w:t>0</w:t>
            </w:r>
            <w:r w:rsidR="00F67E66">
              <w:rPr>
                <w:rFonts w:ascii="Arial" w:hAnsi="Arial" w:cs="Arial"/>
                <w:b/>
                <w:color w:val="FF0000"/>
              </w:rPr>
              <w:t>8</w:t>
            </w:r>
            <w:r w:rsidR="00E6003C" w:rsidRPr="00E6003C">
              <w:rPr>
                <w:rFonts w:ascii="Arial" w:hAnsi="Arial" w:cs="Arial"/>
                <w:b/>
                <w:color w:val="FF0000"/>
              </w:rPr>
              <w:t>:</w:t>
            </w:r>
            <w:r w:rsidR="00F67E66">
              <w:rPr>
                <w:rFonts w:ascii="Arial" w:hAnsi="Arial" w:cs="Arial"/>
                <w:b/>
                <w:color w:val="FF0000"/>
              </w:rPr>
              <w:t>00</w:t>
            </w:r>
            <w:r w:rsidR="00283C56" w:rsidRPr="00E6003C">
              <w:rPr>
                <w:rFonts w:ascii="Arial" w:hAnsi="Arial" w:cs="Arial"/>
                <w:b/>
                <w:color w:val="FF0000"/>
              </w:rPr>
              <w:t xml:space="preserve"> </w:t>
            </w:r>
            <w:r w:rsidR="00283C56" w:rsidRPr="00CB6386">
              <w:rPr>
                <w:rFonts w:ascii="Arial" w:hAnsi="Arial" w:cs="Arial"/>
                <w:b/>
                <w:color w:val="FF0000"/>
              </w:rPr>
              <w:t xml:space="preserve">– </w:t>
            </w:r>
            <w:r w:rsidR="00F67E66">
              <w:rPr>
                <w:rFonts w:ascii="Arial" w:hAnsi="Arial" w:cs="Arial"/>
                <w:b/>
                <w:color w:val="FF0000"/>
              </w:rPr>
              <w:t>8</w:t>
            </w:r>
            <w:r w:rsidR="00283C56" w:rsidRPr="00CB6386">
              <w:rPr>
                <w:rFonts w:ascii="Arial" w:hAnsi="Arial" w:cs="Arial"/>
                <w:b/>
                <w:color w:val="FF0000"/>
              </w:rPr>
              <w:t>:</w:t>
            </w:r>
            <w:r w:rsidR="00F67E66">
              <w:rPr>
                <w:rFonts w:ascii="Arial" w:hAnsi="Arial" w:cs="Arial"/>
                <w:b/>
                <w:color w:val="FF0000"/>
              </w:rPr>
              <w:t>20</w:t>
            </w:r>
          </w:p>
        </w:tc>
        <w:tc>
          <w:tcPr>
            <w:tcW w:w="7100" w:type="dxa"/>
            <w:gridSpan w:val="2"/>
          </w:tcPr>
          <w:p w14:paraId="0AC7E5D4" w14:textId="77777777" w:rsidR="0070363D" w:rsidRDefault="00C30BFD" w:rsidP="0070363D">
            <w:p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Pozdravne</w:t>
            </w:r>
            <w:proofErr w:type="spellEnd"/>
            <w:r w:rsidR="00283C56" w:rsidRPr="00283C56">
              <w:rPr>
                <w:rFonts w:ascii="Arial" w:hAnsi="Arial" w:cs="Arial"/>
              </w:rPr>
              <w:t xml:space="preserve"> </w:t>
            </w:r>
            <w:proofErr w:type="spellStart"/>
            <w:r w:rsidR="00283C56" w:rsidRPr="00283C56">
              <w:rPr>
                <w:rFonts w:ascii="Arial" w:hAnsi="Arial" w:cs="Arial"/>
              </w:rPr>
              <w:t>riječi</w:t>
            </w:r>
            <w:proofErr w:type="spellEnd"/>
          </w:p>
          <w:p w14:paraId="31C89C9B" w14:textId="77777777" w:rsidR="00C30BFD" w:rsidRDefault="00283C56" w:rsidP="0070363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Film o </w:t>
            </w:r>
            <w:proofErr w:type="spellStart"/>
            <w:r>
              <w:rPr>
                <w:rFonts w:ascii="Arial" w:hAnsi="Arial" w:cs="Arial"/>
              </w:rPr>
              <w:t>Evropskom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sudu</w:t>
            </w:r>
            <w:proofErr w:type="spellEnd"/>
            <w:r>
              <w:rPr>
                <w:rFonts w:ascii="Arial" w:hAnsi="Arial" w:cs="Arial"/>
              </w:rPr>
              <w:t xml:space="preserve"> za </w:t>
            </w:r>
            <w:proofErr w:type="spellStart"/>
            <w:r>
              <w:rPr>
                <w:rFonts w:ascii="Arial" w:hAnsi="Arial" w:cs="Arial"/>
              </w:rPr>
              <w:t>ljudska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prava</w:t>
            </w:r>
            <w:proofErr w:type="spellEnd"/>
          </w:p>
          <w:p w14:paraId="782CAEB0" w14:textId="77777777" w:rsidR="00C30BFD" w:rsidRPr="00C30BFD" w:rsidRDefault="00C30BFD" w:rsidP="00C30BFD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0BFD">
              <w:rPr>
                <w:rFonts w:ascii="Arial" w:hAnsi="Arial" w:cs="Arial"/>
                <w:sz w:val="24"/>
                <w:szCs w:val="24"/>
              </w:rPr>
              <w:t>Uvodni test</w:t>
            </w:r>
          </w:p>
        </w:tc>
      </w:tr>
      <w:tr w:rsidR="0070363D" w14:paraId="4C930FF0" w14:textId="77777777" w:rsidTr="0070363D">
        <w:tc>
          <w:tcPr>
            <w:tcW w:w="2400" w:type="dxa"/>
          </w:tcPr>
          <w:p w14:paraId="77171842" w14:textId="77777777" w:rsidR="0070363D" w:rsidRDefault="0070363D" w:rsidP="0070363D">
            <w:pPr>
              <w:jc w:val="both"/>
              <w:rPr>
                <w:rFonts w:ascii="Arial" w:hAnsi="Arial" w:cs="Arial"/>
                <w:b/>
              </w:rPr>
            </w:pPr>
          </w:p>
          <w:p w14:paraId="4C0A8CF8" w14:textId="2F0A0C1C" w:rsidR="0070363D" w:rsidRDefault="00382AA0" w:rsidP="00C30BFD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  <w:r w:rsidR="00F67E66">
              <w:rPr>
                <w:rFonts w:ascii="Arial" w:hAnsi="Arial" w:cs="Arial"/>
                <w:b/>
              </w:rPr>
              <w:t>8</w:t>
            </w:r>
            <w:r w:rsidR="00283C56">
              <w:rPr>
                <w:rFonts w:ascii="Arial" w:hAnsi="Arial" w:cs="Arial"/>
                <w:b/>
              </w:rPr>
              <w:t>:</w:t>
            </w:r>
            <w:r w:rsidR="00F67E66">
              <w:rPr>
                <w:rFonts w:ascii="Arial" w:hAnsi="Arial" w:cs="Arial"/>
                <w:b/>
              </w:rPr>
              <w:t>2</w:t>
            </w:r>
            <w:r w:rsidR="00C30BFD">
              <w:rPr>
                <w:rFonts w:ascii="Arial" w:hAnsi="Arial" w:cs="Arial"/>
                <w:b/>
              </w:rPr>
              <w:t>0</w:t>
            </w:r>
            <w:r w:rsidR="00283C56">
              <w:rPr>
                <w:rFonts w:ascii="Arial" w:hAnsi="Arial" w:cs="Arial"/>
                <w:b/>
              </w:rPr>
              <w:t xml:space="preserve"> </w:t>
            </w:r>
            <w:r w:rsidR="00B373EB">
              <w:rPr>
                <w:rFonts w:ascii="Arial" w:hAnsi="Arial" w:cs="Arial"/>
                <w:b/>
              </w:rPr>
              <w:t>–</w:t>
            </w:r>
            <w:r w:rsidR="00283C56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09</w:t>
            </w:r>
            <w:r w:rsidR="00E6003C">
              <w:rPr>
                <w:rFonts w:ascii="Arial" w:hAnsi="Arial" w:cs="Arial"/>
                <w:b/>
              </w:rPr>
              <w:t>:</w:t>
            </w:r>
            <w:r w:rsidR="00F67E66">
              <w:rPr>
                <w:rFonts w:ascii="Arial" w:hAnsi="Arial" w:cs="Arial"/>
                <w:b/>
              </w:rPr>
              <w:t>45</w:t>
            </w:r>
          </w:p>
        </w:tc>
        <w:tc>
          <w:tcPr>
            <w:tcW w:w="7100" w:type="dxa"/>
            <w:gridSpan w:val="2"/>
          </w:tcPr>
          <w:p w14:paraId="4BCEDCA3" w14:textId="77777777" w:rsidR="00AD1F6F" w:rsidRPr="00AD1F6F" w:rsidRDefault="00AD1F6F" w:rsidP="00AD1F6F">
            <w:pPr>
              <w:rPr>
                <w:rFonts w:ascii="Arial" w:hAnsi="Arial" w:cs="Arial"/>
              </w:rPr>
            </w:pPr>
            <w:proofErr w:type="spellStart"/>
            <w:r w:rsidRPr="00AD1F6F">
              <w:rPr>
                <w:rFonts w:ascii="Arial" w:hAnsi="Arial" w:cs="Arial"/>
              </w:rPr>
              <w:t>Pravo</w:t>
            </w:r>
            <w:proofErr w:type="spellEnd"/>
            <w:r w:rsidRPr="00AD1F6F">
              <w:rPr>
                <w:rFonts w:ascii="Arial" w:hAnsi="Arial" w:cs="Arial"/>
              </w:rPr>
              <w:t xml:space="preserve"> </w:t>
            </w:r>
            <w:proofErr w:type="spellStart"/>
            <w:r w:rsidRPr="00AD1F6F">
              <w:rPr>
                <w:rFonts w:ascii="Arial" w:hAnsi="Arial" w:cs="Arial"/>
              </w:rPr>
              <w:t>na</w:t>
            </w:r>
            <w:proofErr w:type="spellEnd"/>
            <w:r w:rsidRPr="00AD1F6F">
              <w:rPr>
                <w:rFonts w:ascii="Arial" w:hAnsi="Arial" w:cs="Arial"/>
              </w:rPr>
              <w:t xml:space="preserve"> </w:t>
            </w:r>
            <w:proofErr w:type="spellStart"/>
            <w:r w:rsidRPr="00AD1F6F">
              <w:rPr>
                <w:rFonts w:ascii="Arial" w:hAnsi="Arial" w:cs="Arial"/>
              </w:rPr>
              <w:t>pravično</w:t>
            </w:r>
            <w:proofErr w:type="spellEnd"/>
            <w:r w:rsidRPr="00AD1F6F">
              <w:rPr>
                <w:rFonts w:ascii="Arial" w:hAnsi="Arial" w:cs="Arial"/>
              </w:rPr>
              <w:t xml:space="preserve"> </w:t>
            </w:r>
            <w:proofErr w:type="spellStart"/>
            <w:r w:rsidRPr="00AD1F6F">
              <w:rPr>
                <w:rFonts w:ascii="Arial" w:hAnsi="Arial" w:cs="Arial"/>
              </w:rPr>
              <w:t>suđenje</w:t>
            </w:r>
            <w:proofErr w:type="spellEnd"/>
            <w:r w:rsidRPr="00AD1F6F">
              <w:rPr>
                <w:rFonts w:ascii="Arial" w:hAnsi="Arial" w:cs="Arial"/>
              </w:rPr>
              <w:t xml:space="preserve">, </w:t>
            </w:r>
            <w:proofErr w:type="spellStart"/>
            <w:r w:rsidRPr="00AD1F6F">
              <w:rPr>
                <w:rFonts w:ascii="Arial" w:hAnsi="Arial" w:cs="Arial"/>
              </w:rPr>
              <w:t>razumni</w:t>
            </w:r>
            <w:proofErr w:type="spellEnd"/>
            <w:r w:rsidRPr="00AD1F6F">
              <w:rPr>
                <w:rFonts w:ascii="Arial" w:hAnsi="Arial" w:cs="Arial"/>
              </w:rPr>
              <w:t xml:space="preserve"> </w:t>
            </w:r>
            <w:proofErr w:type="spellStart"/>
            <w:r w:rsidRPr="00AD1F6F">
              <w:rPr>
                <w:rFonts w:ascii="Arial" w:hAnsi="Arial" w:cs="Arial"/>
              </w:rPr>
              <w:t>rok</w:t>
            </w:r>
            <w:proofErr w:type="spellEnd"/>
            <w:r w:rsidRPr="00AD1F6F">
              <w:rPr>
                <w:rFonts w:ascii="Arial" w:hAnsi="Arial" w:cs="Arial"/>
              </w:rPr>
              <w:t xml:space="preserve"> </w:t>
            </w:r>
            <w:proofErr w:type="spellStart"/>
            <w:r w:rsidRPr="00AD1F6F">
              <w:rPr>
                <w:rFonts w:ascii="Arial" w:hAnsi="Arial" w:cs="Arial"/>
              </w:rPr>
              <w:t>i</w:t>
            </w:r>
            <w:proofErr w:type="spellEnd"/>
            <w:r w:rsidRPr="00AD1F6F">
              <w:rPr>
                <w:rFonts w:ascii="Arial" w:hAnsi="Arial" w:cs="Arial"/>
              </w:rPr>
              <w:t xml:space="preserve"> </w:t>
            </w:r>
            <w:proofErr w:type="spellStart"/>
            <w:r w:rsidRPr="00AD1F6F">
              <w:rPr>
                <w:rFonts w:ascii="Arial" w:hAnsi="Arial" w:cs="Arial"/>
              </w:rPr>
              <w:t>kriterijumi</w:t>
            </w:r>
            <w:proofErr w:type="spellEnd"/>
            <w:r w:rsidRPr="00AD1F6F">
              <w:rPr>
                <w:rFonts w:ascii="Arial" w:hAnsi="Arial" w:cs="Arial"/>
              </w:rPr>
              <w:t xml:space="preserve"> za </w:t>
            </w:r>
            <w:proofErr w:type="spellStart"/>
            <w:r w:rsidRPr="00AD1F6F">
              <w:rPr>
                <w:rFonts w:ascii="Arial" w:hAnsi="Arial" w:cs="Arial"/>
              </w:rPr>
              <w:t>ocjenu</w:t>
            </w:r>
            <w:proofErr w:type="spellEnd"/>
            <w:r w:rsidRPr="00AD1F6F">
              <w:rPr>
                <w:rFonts w:ascii="Arial" w:hAnsi="Arial" w:cs="Arial"/>
              </w:rPr>
              <w:t xml:space="preserve"> </w:t>
            </w:r>
            <w:proofErr w:type="spellStart"/>
            <w:r w:rsidRPr="00AD1F6F">
              <w:rPr>
                <w:rFonts w:ascii="Arial" w:hAnsi="Arial" w:cs="Arial"/>
              </w:rPr>
              <w:t>dužine</w:t>
            </w:r>
            <w:proofErr w:type="spellEnd"/>
            <w:r w:rsidRPr="00AD1F6F">
              <w:rPr>
                <w:rFonts w:ascii="Arial" w:hAnsi="Arial" w:cs="Arial"/>
              </w:rPr>
              <w:t xml:space="preserve"> </w:t>
            </w:r>
            <w:proofErr w:type="spellStart"/>
            <w:r w:rsidRPr="00AD1F6F">
              <w:rPr>
                <w:rFonts w:ascii="Arial" w:hAnsi="Arial" w:cs="Arial"/>
              </w:rPr>
              <w:t>trajanja</w:t>
            </w:r>
            <w:proofErr w:type="spellEnd"/>
            <w:r w:rsidRPr="00AD1F6F">
              <w:rPr>
                <w:rFonts w:ascii="Arial" w:hAnsi="Arial" w:cs="Arial"/>
              </w:rPr>
              <w:t xml:space="preserve"> </w:t>
            </w:r>
            <w:proofErr w:type="spellStart"/>
            <w:r w:rsidRPr="00AD1F6F">
              <w:rPr>
                <w:rFonts w:ascii="Arial" w:hAnsi="Arial" w:cs="Arial"/>
              </w:rPr>
              <w:t>postupka</w:t>
            </w:r>
            <w:proofErr w:type="spellEnd"/>
            <w:r w:rsidRPr="00AD1F6F">
              <w:rPr>
                <w:rFonts w:ascii="Arial" w:hAnsi="Arial" w:cs="Arial"/>
              </w:rPr>
              <w:t xml:space="preserve"> </w:t>
            </w:r>
          </w:p>
          <w:p w14:paraId="59F32B2F" w14:textId="77777777" w:rsidR="00AD1F6F" w:rsidRPr="00AD1F6F" w:rsidRDefault="00AD1F6F" w:rsidP="00AD1F6F">
            <w:pPr>
              <w:rPr>
                <w:rFonts w:ascii="Arial" w:hAnsi="Arial" w:cs="Arial"/>
              </w:rPr>
            </w:pPr>
          </w:p>
          <w:p w14:paraId="60CC9F56" w14:textId="77777777" w:rsidR="00AD1F6F" w:rsidRPr="00AD1F6F" w:rsidRDefault="00AD1F6F" w:rsidP="00AD1F6F">
            <w:pPr>
              <w:rPr>
                <w:rFonts w:ascii="Arial" w:hAnsi="Arial" w:cs="Arial"/>
              </w:rPr>
            </w:pPr>
            <w:proofErr w:type="spellStart"/>
            <w:r w:rsidRPr="00AD1F6F">
              <w:rPr>
                <w:rFonts w:ascii="Arial" w:hAnsi="Arial" w:cs="Arial"/>
              </w:rPr>
              <w:t>Zaštita</w:t>
            </w:r>
            <w:proofErr w:type="spellEnd"/>
            <w:r w:rsidRPr="00AD1F6F">
              <w:rPr>
                <w:rFonts w:ascii="Arial" w:hAnsi="Arial" w:cs="Arial"/>
              </w:rPr>
              <w:t xml:space="preserve"> </w:t>
            </w:r>
            <w:proofErr w:type="spellStart"/>
            <w:r w:rsidRPr="00AD1F6F">
              <w:rPr>
                <w:rFonts w:ascii="Arial" w:hAnsi="Arial" w:cs="Arial"/>
              </w:rPr>
              <w:t>prava</w:t>
            </w:r>
            <w:proofErr w:type="spellEnd"/>
            <w:r w:rsidRPr="00AD1F6F">
              <w:rPr>
                <w:rFonts w:ascii="Arial" w:hAnsi="Arial" w:cs="Arial"/>
              </w:rPr>
              <w:t xml:space="preserve"> </w:t>
            </w:r>
            <w:proofErr w:type="spellStart"/>
            <w:r w:rsidRPr="00AD1F6F">
              <w:rPr>
                <w:rFonts w:ascii="Arial" w:hAnsi="Arial" w:cs="Arial"/>
              </w:rPr>
              <w:t>na</w:t>
            </w:r>
            <w:proofErr w:type="spellEnd"/>
            <w:r w:rsidRPr="00AD1F6F">
              <w:rPr>
                <w:rFonts w:ascii="Arial" w:hAnsi="Arial" w:cs="Arial"/>
              </w:rPr>
              <w:t xml:space="preserve"> </w:t>
            </w:r>
            <w:proofErr w:type="spellStart"/>
            <w:r w:rsidRPr="00AD1F6F">
              <w:rPr>
                <w:rFonts w:ascii="Arial" w:hAnsi="Arial" w:cs="Arial"/>
              </w:rPr>
              <w:t>suđenje</w:t>
            </w:r>
            <w:proofErr w:type="spellEnd"/>
            <w:r w:rsidRPr="00AD1F6F">
              <w:rPr>
                <w:rFonts w:ascii="Arial" w:hAnsi="Arial" w:cs="Arial"/>
              </w:rPr>
              <w:t xml:space="preserve"> u </w:t>
            </w:r>
            <w:proofErr w:type="spellStart"/>
            <w:r w:rsidRPr="00AD1F6F">
              <w:rPr>
                <w:rFonts w:ascii="Arial" w:hAnsi="Arial" w:cs="Arial"/>
              </w:rPr>
              <w:t>razumnom</w:t>
            </w:r>
            <w:proofErr w:type="spellEnd"/>
            <w:r w:rsidRPr="00AD1F6F">
              <w:rPr>
                <w:rFonts w:ascii="Arial" w:hAnsi="Arial" w:cs="Arial"/>
              </w:rPr>
              <w:t xml:space="preserve"> </w:t>
            </w:r>
            <w:proofErr w:type="spellStart"/>
            <w:r w:rsidRPr="00AD1F6F">
              <w:rPr>
                <w:rFonts w:ascii="Arial" w:hAnsi="Arial" w:cs="Arial"/>
              </w:rPr>
              <w:t>roku</w:t>
            </w:r>
            <w:proofErr w:type="spellEnd"/>
            <w:r w:rsidRPr="00AD1F6F">
              <w:rPr>
                <w:rFonts w:ascii="Arial" w:hAnsi="Arial" w:cs="Arial"/>
              </w:rPr>
              <w:t xml:space="preserve">; </w:t>
            </w:r>
            <w:proofErr w:type="spellStart"/>
            <w:r w:rsidRPr="00AD1F6F">
              <w:rPr>
                <w:rFonts w:ascii="Arial" w:hAnsi="Arial" w:cs="Arial"/>
              </w:rPr>
              <w:t>evropski</w:t>
            </w:r>
            <w:proofErr w:type="spellEnd"/>
            <w:r w:rsidRPr="00AD1F6F">
              <w:rPr>
                <w:rFonts w:ascii="Arial" w:hAnsi="Arial" w:cs="Arial"/>
              </w:rPr>
              <w:t xml:space="preserve"> </w:t>
            </w:r>
            <w:proofErr w:type="spellStart"/>
            <w:r w:rsidRPr="00AD1F6F">
              <w:rPr>
                <w:rFonts w:ascii="Arial" w:hAnsi="Arial" w:cs="Arial"/>
              </w:rPr>
              <w:t>standardi</w:t>
            </w:r>
            <w:proofErr w:type="spellEnd"/>
            <w:r w:rsidRPr="00AD1F6F">
              <w:rPr>
                <w:rFonts w:ascii="Arial" w:hAnsi="Arial" w:cs="Arial"/>
              </w:rPr>
              <w:t xml:space="preserve"> </w:t>
            </w:r>
            <w:proofErr w:type="spellStart"/>
            <w:r w:rsidRPr="00AD1F6F">
              <w:rPr>
                <w:rFonts w:ascii="Arial" w:hAnsi="Arial" w:cs="Arial"/>
              </w:rPr>
              <w:t>i</w:t>
            </w:r>
            <w:proofErr w:type="spellEnd"/>
            <w:r w:rsidRPr="00AD1F6F">
              <w:rPr>
                <w:rFonts w:ascii="Arial" w:hAnsi="Arial" w:cs="Arial"/>
              </w:rPr>
              <w:t xml:space="preserve"> </w:t>
            </w:r>
            <w:proofErr w:type="spellStart"/>
            <w:r w:rsidRPr="00AD1F6F">
              <w:rPr>
                <w:rFonts w:ascii="Arial" w:hAnsi="Arial" w:cs="Arial"/>
              </w:rPr>
              <w:t>sudska</w:t>
            </w:r>
            <w:proofErr w:type="spellEnd"/>
            <w:r w:rsidRPr="00AD1F6F">
              <w:rPr>
                <w:rFonts w:ascii="Arial" w:hAnsi="Arial" w:cs="Arial"/>
              </w:rPr>
              <w:t xml:space="preserve"> </w:t>
            </w:r>
            <w:proofErr w:type="spellStart"/>
            <w:r w:rsidRPr="00AD1F6F">
              <w:rPr>
                <w:rFonts w:ascii="Arial" w:hAnsi="Arial" w:cs="Arial"/>
              </w:rPr>
              <w:t>praksa</w:t>
            </w:r>
            <w:proofErr w:type="spellEnd"/>
          </w:p>
          <w:p w14:paraId="25098A59" w14:textId="77777777" w:rsidR="00AD1F6F" w:rsidRPr="00AD1F6F" w:rsidRDefault="00AD1F6F" w:rsidP="00AD1F6F">
            <w:pPr>
              <w:rPr>
                <w:rFonts w:ascii="Arial" w:hAnsi="Arial" w:cs="Arial"/>
              </w:rPr>
            </w:pPr>
          </w:p>
          <w:p w14:paraId="7A0D4594" w14:textId="77777777" w:rsidR="00B92E33" w:rsidRDefault="00AD1F6F" w:rsidP="00AD1F6F">
            <w:pPr>
              <w:rPr>
                <w:rFonts w:ascii="Arial" w:hAnsi="Arial" w:cs="Arial"/>
              </w:rPr>
            </w:pPr>
            <w:proofErr w:type="spellStart"/>
            <w:r w:rsidRPr="00AD1F6F">
              <w:rPr>
                <w:rFonts w:ascii="Arial" w:hAnsi="Arial" w:cs="Arial"/>
              </w:rPr>
              <w:t>Praksa</w:t>
            </w:r>
            <w:proofErr w:type="spellEnd"/>
            <w:r w:rsidRPr="00AD1F6F">
              <w:rPr>
                <w:rFonts w:ascii="Arial" w:hAnsi="Arial" w:cs="Arial"/>
              </w:rPr>
              <w:t xml:space="preserve"> </w:t>
            </w:r>
            <w:proofErr w:type="spellStart"/>
            <w:r w:rsidRPr="00AD1F6F">
              <w:rPr>
                <w:rFonts w:ascii="Arial" w:hAnsi="Arial" w:cs="Arial"/>
              </w:rPr>
              <w:t>Evropskog</w:t>
            </w:r>
            <w:proofErr w:type="spellEnd"/>
            <w:r w:rsidRPr="00AD1F6F">
              <w:rPr>
                <w:rFonts w:ascii="Arial" w:hAnsi="Arial" w:cs="Arial"/>
              </w:rPr>
              <w:t xml:space="preserve"> </w:t>
            </w:r>
            <w:proofErr w:type="spellStart"/>
            <w:r w:rsidRPr="00AD1F6F">
              <w:rPr>
                <w:rFonts w:ascii="Arial" w:hAnsi="Arial" w:cs="Arial"/>
              </w:rPr>
              <w:t>suda</w:t>
            </w:r>
            <w:proofErr w:type="spellEnd"/>
            <w:r w:rsidRPr="00AD1F6F">
              <w:rPr>
                <w:rFonts w:ascii="Arial" w:hAnsi="Arial" w:cs="Arial"/>
              </w:rPr>
              <w:t xml:space="preserve"> za </w:t>
            </w:r>
            <w:proofErr w:type="spellStart"/>
            <w:r w:rsidRPr="00AD1F6F">
              <w:rPr>
                <w:rFonts w:ascii="Arial" w:hAnsi="Arial" w:cs="Arial"/>
              </w:rPr>
              <w:t>ljudska</w:t>
            </w:r>
            <w:proofErr w:type="spellEnd"/>
            <w:r w:rsidRPr="00AD1F6F">
              <w:rPr>
                <w:rFonts w:ascii="Arial" w:hAnsi="Arial" w:cs="Arial"/>
              </w:rPr>
              <w:t xml:space="preserve"> </w:t>
            </w:r>
            <w:proofErr w:type="spellStart"/>
            <w:r w:rsidRPr="00AD1F6F">
              <w:rPr>
                <w:rFonts w:ascii="Arial" w:hAnsi="Arial" w:cs="Arial"/>
              </w:rPr>
              <w:t>prava</w:t>
            </w:r>
            <w:proofErr w:type="spellEnd"/>
          </w:p>
          <w:p w14:paraId="6A334961" w14:textId="77777777" w:rsidR="00AD1F6F" w:rsidRPr="00283C56" w:rsidRDefault="00AD1F6F" w:rsidP="00AD1F6F">
            <w:pPr>
              <w:jc w:val="both"/>
              <w:rPr>
                <w:rFonts w:ascii="Arial" w:hAnsi="Arial" w:cs="Arial"/>
              </w:rPr>
            </w:pPr>
          </w:p>
        </w:tc>
      </w:tr>
      <w:tr w:rsidR="0070363D" w14:paraId="69E689BF" w14:textId="77777777" w:rsidTr="0070363D">
        <w:tc>
          <w:tcPr>
            <w:tcW w:w="2400" w:type="dxa"/>
          </w:tcPr>
          <w:p w14:paraId="40D75423" w14:textId="77777777" w:rsidR="0070363D" w:rsidRDefault="0070363D" w:rsidP="0070363D">
            <w:pPr>
              <w:jc w:val="both"/>
              <w:rPr>
                <w:rFonts w:ascii="Arial" w:hAnsi="Arial" w:cs="Arial"/>
                <w:b/>
              </w:rPr>
            </w:pPr>
          </w:p>
          <w:p w14:paraId="1FC39669" w14:textId="1BDAAC20" w:rsidR="0070363D" w:rsidRDefault="00382AA0" w:rsidP="0070363D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09</w:t>
            </w:r>
            <w:r w:rsidR="00F67E66">
              <w:rPr>
                <w:rFonts w:ascii="Arial" w:hAnsi="Arial" w:cs="Arial"/>
                <w:b/>
              </w:rPr>
              <w:t>:45</w:t>
            </w:r>
            <w:r w:rsidR="00F67E66">
              <w:rPr>
                <w:rFonts w:ascii="Arial" w:hAnsi="Arial" w:cs="Arial"/>
                <w:b/>
              </w:rPr>
              <w:t xml:space="preserve"> </w:t>
            </w:r>
            <w:r w:rsidR="00E6003C">
              <w:rPr>
                <w:rFonts w:ascii="Arial" w:hAnsi="Arial" w:cs="Arial"/>
                <w:b/>
              </w:rPr>
              <w:t xml:space="preserve">– </w:t>
            </w:r>
            <w:r>
              <w:rPr>
                <w:rFonts w:ascii="Arial" w:hAnsi="Arial" w:cs="Arial"/>
                <w:b/>
              </w:rPr>
              <w:t>10</w:t>
            </w:r>
            <w:r w:rsidR="00F67E66">
              <w:rPr>
                <w:rFonts w:ascii="Arial" w:hAnsi="Arial" w:cs="Arial"/>
                <w:b/>
              </w:rPr>
              <w:t>:00</w:t>
            </w:r>
          </w:p>
        </w:tc>
        <w:tc>
          <w:tcPr>
            <w:tcW w:w="7100" w:type="dxa"/>
            <w:gridSpan w:val="2"/>
          </w:tcPr>
          <w:p w14:paraId="2D6E0FDD" w14:textId="77777777" w:rsidR="0070363D" w:rsidRDefault="0070363D">
            <w:pPr>
              <w:spacing w:after="160" w:line="259" w:lineRule="auto"/>
              <w:rPr>
                <w:rFonts w:ascii="Arial" w:hAnsi="Arial" w:cs="Arial"/>
                <w:b/>
              </w:rPr>
            </w:pPr>
          </w:p>
          <w:p w14:paraId="72636354" w14:textId="77777777" w:rsidR="0070363D" w:rsidRDefault="00B373EB" w:rsidP="0070363D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Pauza </w:t>
            </w:r>
          </w:p>
        </w:tc>
      </w:tr>
      <w:tr w:rsidR="0070363D" w14:paraId="6F8048E2" w14:textId="77777777" w:rsidTr="0070363D">
        <w:tc>
          <w:tcPr>
            <w:tcW w:w="2400" w:type="dxa"/>
          </w:tcPr>
          <w:p w14:paraId="4C3F4485" w14:textId="77777777" w:rsidR="0070363D" w:rsidRDefault="0070363D" w:rsidP="0070363D">
            <w:pPr>
              <w:jc w:val="both"/>
              <w:rPr>
                <w:rFonts w:ascii="Arial" w:hAnsi="Arial" w:cs="Arial"/>
                <w:b/>
              </w:rPr>
            </w:pPr>
          </w:p>
          <w:p w14:paraId="32347DE1" w14:textId="18D53D86" w:rsidR="0070363D" w:rsidRDefault="00382AA0" w:rsidP="0070363D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  <w:r w:rsidR="00F67E66">
              <w:rPr>
                <w:rFonts w:ascii="Arial" w:hAnsi="Arial" w:cs="Arial"/>
                <w:b/>
              </w:rPr>
              <w:t>:00</w:t>
            </w:r>
            <w:r w:rsidR="00F67E66">
              <w:rPr>
                <w:rFonts w:ascii="Arial" w:hAnsi="Arial" w:cs="Arial"/>
                <w:b/>
              </w:rPr>
              <w:t xml:space="preserve"> </w:t>
            </w:r>
            <w:r w:rsidR="00B373EB">
              <w:rPr>
                <w:rFonts w:ascii="Arial" w:hAnsi="Arial" w:cs="Arial"/>
                <w:b/>
              </w:rPr>
              <w:t xml:space="preserve">– </w:t>
            </w:r>
            <w:r>
              <w:rPr>
                <w:rFonts w:ascii="Arial" w:hAnsi="Arial" w:cs="Arial"/>
                <w:b/>
              </w:rPr>
              <w:t>11</w:t>
            </w:r>
            <w:r w:rsidR="00B373EB"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  <w:b/>
              </w:rPr>
              <w:t>00</w:t>
            </w:r>
          </w:p>
        </w:tc>
        <w:tc>
          <w:tcPr>
            <w:tcW w:w="7100" w:type="dxa"/>
            <w:gridSpan w:val="2"/>
          </w:tcPr>
          <w:p w14:paraId="22CDF93B" w14:textId="77777777" w:rsidR="00AD1F6F" w:rsidRDefault="00AD1F6F" w:rsidP="00AD1F6F">
            <w:pPr>
              <w:spacing w:after="160" w:line="259" w:lineRule="auto"/>
              <w:jc w:val="both"/>
              <w:rPr>
                <w:rFonts w:ascii="Arial" w:hAnsi="Arial" w:cs="Arial"/>
              </w:rPr>
            </w:pPr>
            <w:proofErr w:type="spellStart"/>
            <w:r w:rsidRPr="00AD1F6F">
              <w:rPr>
                <w:rFonts w:ascii="Arial" w:hAnsi="Arial" w:cs="Arial"/>
              </w:rPr>
              <w:t>Postupak</w:t>
            </w:r>
            <w:proofErr w:type="spellEnd"/>
            <w:r w:rsidRPr="00AD1F6F">
              <w:rPr>
                <w:rFonts w:ascii="Arial" w:hAnsi="Arial" w:cs="Arial"/>
              </w:rPr>
              <w:t xml:space="preserve"> </w:t>
            </w:r>
            <w:proofErr w:type="spellStart"/>
            <w:r w:rsidRPr="00AD1F6F">
              <w:rPr>
                <w:rFonts w:ascii="Arial" w:hAnsi="Arial" w:cs="Arial"/>
              </w:rPr>
              <w:t>zaštite</w:t>
            </w:r>
            <w:proofErr w:type="spellEnd"/>
            <w:r w:rsidRPr="00AD1F6F">
              <w:rPr>
                <w:rFonts w:ascii="Arial" w:hAnsi="Arial" w:cs="Arial"/>
              </w:rPr>
              <w:t xml:space="preserve"> </w:t>
            </w:r>
            <w:proofErr w:type="spellStart"/>
            <w:r w:rsidRPr="00AD1F6F">
              <w:rPr>
                <w:rFonts w:ascii="Arial" w:hAnsi="Arial" w:cs="Arial"/>
              </w:rPr>
              <w:t>prava</w:t>
            </w:r>
            <w:proofErr w:type="spellEnd"/>
            <w:r w:rsidRPr="00AD1F6F">
              <w:rPr>
                <w:rFonts w:ascii="Arial" w:hAnsi="Arial" w:cs="Arial"/>
              </w:rPr>
              <w:t xml:space="preserve"> </w:t>
            </w:r>
            <w:proofErr w:type="spellStart"/>
            <w:r w:rsidRPr="00AD1F6F">
              <w:rPr>
                <w:rFonts w:ascii="Arial" w:hAnsi="Arial" w:cs="Arial"/>
              </w:rPr>
              <w:t>na</w:t>
            </w:r>
            <w:proofErr w:type="spellEnd"/>
            <w:r w:rsidRPr="00AD1F6F">
              <w:rPr>
                <w:rFonts w:ascii="Arial" w:hAnsi="Arial" w:cs="Arial"/>
              </w:rPr>
              <w:t xml:space="preserve"> </w:t>
            </w:r>
            <w:proofErr w:type="spellStart"/>
            <w:r w:rsidRPr="00AD1F6F">
              <w:rPr>
                <w:rFonts w:ascii="Arial" w:hAnsi="Arial" w:cs="Arial"/>
              </w:rPr>
              <w:t>suđenje</w:t>
            </w:r>
            <w:proofErr w:type="spellEnd"/>
            <w:r w:rsidRPr="00AD1F6F">
              <w:rPr>
                <w:rFonts w:ascii="Arial" w:hAnsi="Arial" w:cs="Arial"/>
              </w:rPr>
              <w:t xml:space="preserve"> u </w:t>
            </w:r>
            <w:proofErr w:type="spellStart"/>
            <w:r w:rsidRPr="00AD1F6F">
              <w:rPr>
                <w:rFonts w:ascii="Arial" w:hAnsi="Arial" w:cs="Arial"/>
              </w:rPr>
              <w:t>razumnom</w:t>
            </w:r>
            <w:proofErr w:type="spellEnd"/>
            <w:r w:rsidRPr="00AD1F6F">
              <w:rPr>
                <w:rFonts w:ascii="Arial" w:hAnsi="Arial" w:cs="Arial"/>
              </w:rPr>
              <w:t xml:space="preserve"> </w:t>
            </w:r>
            <w:proofErr w:type="spellStart"/>
            <w:r w:rsidRPr="00AD1F6F">
              <w:rPr>
                <w:rFonts w:ascii="Arial" w:hAnsi="Arial" w:cs="Arial"/>
              </w:rPr>
              <w:t>roku</w:t>
            </w:r>
            <w:proofErr w:type="spellEnd"/>
            <w:r w:rsidRPr="00AD1F6F">
              <w:rPr>
                <w:rFonts w:ascii="Arial" w:hAnsi="Arial" w:cs="Arial"/>
              </w:rPr>
              <w:t xml:space="preserve">, </w:t>
            </w:r>
            <w:proofErr w:type="spellStart"/>
            <w:r w:rsidRPr="00AD1F6F">
              <w:rPr>
                <w:rFonts w:ascii="Arial" w:hAnsi="Arial" w:cs="Arial"/>
              </w:rPr>
              <w:t>pravna</w:t>
            </w:r>
            <w:proofErr w:type="spellEnd"/>
            <w:r w:rsidRPr="00AD1F6F">
              <w:rPr>
                <w:rFonts w:ascii="Arial" w:hAnsi="Arial" w:cs="Arial"/>
              </w:rPr>
              <w:t xml:space="preserve"> </w:t>
            </w:r>
            <w:proofErr w:type="spellStart"/>
            <w:r w:rsidRPr="00AD1F6F">
              <w:rPr>
                <w:rFonts w:ascii="Arial" w:hAnsi="Arial" w:cs="Arial"/>
              </w:rPr>
              <w:t>sredstva</w:t>
            </w:r>
            <w:proofErr w:type="spellEnd"/>
            <w:r w:rsidRPr="00AD1F6F">
              <w:rPr>
                <w:rFonts w:ascii="Arial" w:hAnsi="Arial" w:cs="Arial"/>
              </w:rPr>
              <w:t xml:space="preserve"> za </w:t>
            </w:r>
            <w:proofErr w:type="spellStart"/>
            <w:r w:rsidRPr="00AD1F6F">
              <w:rPr>
                <w:rFonts w:ascii="Arial" w:hAnsi="Arial" w:cs="Arial"/>
              </w:rPr>
              <w:t>ubrzanje</w:t>
            </w:r>
            <w:proofErr w:type="spellEnd"/>
            <w:r w:rsidRPr="00AD1F6F">
              <w:rPr>
                <w:rFonts w:ascii="Arial" w:hAnsi="Arial" w:cs="Arial"/>
              </w:rPr>
              <w:t xml:space="preserve"> </w:t>
            </w:r>
            <w:proofErr w:type="spellStart"/>
            <w:r w:rsidRPr="00AD1F6F">
              <w:rPr>
                <w:rFonts w:ascii="Arial" w:hAnsi="Arial" w:cs="Arial"/>
              </w:rPr>
              <w:t>sudskog</w:t>
            </w:r>
            <w:proofErr w:type="spellEnd"/>
            <w:r w:rsidRPr="00AD1F6F">
              <w:rPr>
                <w:rFonts w:ascii="Arial" w:hAnsi="Arial" w:cs="Arial"/>
              </w:rPr>
              <w:t xml:space="preserve"> </w:t>
            </w:r>
            <w:proofErr w:type="spellStart"/>
            <w:r w:rsidRPr="00AD1F6F">
              <w:rPr>
                <w:rFonts w:ascii="Arial" w:hAnsi="Arial" w:cs="Arial"/>
              </w:rPr>
              <w:t>postupka</w:t>
            </w:r>
            <w:proofErr w:type="spellEnd"/>
            <w:r w:rsidRPr="00AD1F6F">
              <w:rPr>
                <w:rFonts w:ascii="Arial" w:hAnsi="Arial" w:cs="Arial"/>
              </w:rPr>
              <w:t xml:space="preserve"> – </w:t>
            </w:r>
            <w:proofErr w:type="spellStart"/>
            <w:r w:rsidRPr="00AD1F6F">
              <w:rPr>
                <w:rFonts w:ascii="Arial" w:hAnsi="Arial" w:cs="Arial"/>
              </w:rPr>
              <w:t>nacionalni</w:t>
            </w:r>
            <w:proofErr w:type="spellEnd"/>
            <w:r w:rsidRPr="00AD1F6F">
              <w:rPr>
                <w:rFonts w:ascii="Arial" w:hAnsi="Arial" w:cs="Arial"/>
              </w:rPr>
              <w:t xml:space="preserve"> </w:t>
            </w:r>
            <w:proofErr w:type="spellStart"/>
            <w:r w:rsidRPr="00AD1F6F">
              <w:rPr>
                <w:rFonts w:ascii="Arial" w:hAnsi="Arial" w:cs="Arial"/>
              </w:rPr>
              <w:t>pravni</w:t>
            </w:r>
            <w:proofErr w:type="spellEnd"/>
            <w:r w:rsidRPr="00AD1F6F">
              <w:rPr>
                <w:rFonts w:ascii="Arial" w:hAnsi="Arial" w:cs="Arial"/>
              </w:rPr>
              <w:t xml:space="preserve"> </w:t>
            </w:r>
            <w:proofErr w:type="spellStart"/>
            <w:r w:rsidRPr="00AD1F6F">
              <w:rPr>
                <w:rFonts w:ascii="Arial" w:hAnsi="Arial" w:cs="Arial"/>
              </w:rPr>
              <w:t>okvir</w:t>
            </w:r>
            <w:proofErr w:type="spellEnd"/>
          </w:p>
          <w:p w14:paraId="52DF13C4" w14:textId="77777777" w:rsidR="00AD1F6F" w:rsidRPr="00AD1F6F" w:rsidRDefault="00AD1F6F" w:rsidP="00AD1F6F">
            <w:pPr>
              <w:spacing w:after="160" w:line="259" w:lineRule="auto"/>
              <w:jc w:val="both"/>
              <w:rPr>
                <w:rFonts w:ascii="Arial" w:hAnsi="Arial" w:cs="Arial"/>
              </w:rPr>
            </w:pPr>
            <w:r w:rsidRPr="00AD1F6F">
              <w:rPr>
                <w:rFonts w:ascii="Arial" w:hAnsi="Arial" w:cs="Arial"/>
              </w:rPr>
              <w:t xml:space="preserve"> </w:t>
            </w:r>
            <w:proofErr w:type="spellStart"/>
            <w:r w:rsidRPr="00AD1F6F">
              <w:rPr>
                <w:rFonts w:ascii="Arial" w:hAnsi="Arial" w:cs="Arial"/>
              </w:rPr>
              <w:t>Pravo</w:t>
            </w:r>
            <w:proofErr w:type="spellEnd"/>
            <w:r w:rsidRPr="00AD1F6F">
              <w:rPr>
                <w:rFonts w:ascii="Arial" w:hAnsi="Arial" w:cs="Arial"/>
              </w:rPr>
              <w:t xml:space="preserve"> </w:t>
            </w:r>
            <w:proofErr w:type="spellStart"/>
            <w:r w:rsidRPr="00AD1F6F">
              <w:rPr>
                <w:rFonts w:ascii="Arial" w:hAnsi="Arial" w:cs="Arial"/>
              </w:rPr>
              <w:t>na</w:t>
            </w:r>
            <w:proofErr w:type="spellEnd"/>
            <w:r w:rsidRPr="00AD1F6F">
              <w:rPr>
                <w:rFonts w:ascii="Arial" w:hAnsi="Arial" w:cs="Arial"/>
              </w:rPr>
              <w:t xml:space="preserve"> </w:t>
            </w:r>
            <w:proofErr w:type="spellStart"/>
            <w:r w:rsidRPr="00AD1F6F">
              <w:rPr>
                <w:rFonts w:ascii="Arial" w:hAnsi="Arial" w:cs="Arial"/>
              </w:rPr>
              <w:t>pravičnu</w:t>
            </w:r>
            <w:proofErr w:type="spellEnd"/>
            <w:r w:rsidRPr="00AD1F6F">
              <w:rPr>
                <w:rFonts w:ascii="Arial" w:hAnsi="Arial" w:cs="Arial"/>
              </w:rPr>
              <w:t xml:space="preserve"> </w:t>
            </w:r>
            <w:proofErr w:type="spellStart"/>
            <w:r w:rsidRPr="00AD1F6F">
              <w:rPr>
                <w:rFonts w:ascii="Arial" w:hAnsi="Arial" w:cs="Arial"/>
              </w:rPr>
              <w:t>naknadu</w:t>
            </w:r>
            <w:proofErr w:type="spellEnd"/>
            <w:r w:rsidRPr="00AD1F6F">
              <w:rPr>
                <w:rFonts w:ascii="Arial" w:hAnsi="Arial" w:cs="Arial"/>
              </w:rPr>
              <w:t xml:space="preserve"> u </w:t>
            </w:r>
            <w:proofErr w:type="spellStart"/>
            <w:r w:rsidRPr="00AD1F6F">
              <w:rPr>
                <w:rFonts w:ascii="Arial" w:hAnsi="Arial" w:cs="Arial"/>
              </w:rPr>
              <w:t>sporovima</w:t>
            </w:r>
            <w:proofErr w:type="spellEnd"/>
            <w:r w:rsidRPr="00AD1F6F">
              <w:rPr>
                <w:rFonts w:ascii="Arial" w:hAnsi="Arial" w:cs="Arial"/>
              </w:rPr>
              <w:t xml:space="preserve"> za </w:t>
            </w:r>
            <w:proofErr w:type="spellStart"/>
            <w:r w:rsidRPr="00AD1F6F">
              <w:rPr>
                <w:rFonts w:ascii="Arial" w:hAnsi="Arial" w:cs="Arial"/>
              </w:rPr>
              <w:t>naknadu</w:t>
            </w:r>
            <w:proofErr w:type="spellEnd"/>
            <w:r w:rsidRPr="00AD1F6F">
              <w:rPr>
                <w:rFonts w:ascii="Arial" w:hAnsi="Arial" w:cs="Arial"/>
              </w:rPr>
              <w:t xml:space="preserve"> </w:t>
            </w:r>
            <w:proofErr w:type="spellStart"/>
            <w:r w:rsidRPr="00AD1F6F">
              <w:rPr>
                <w:rFonts w:ascii="Arial" w:hAnsi="Arial" w:cs="Arial"/>
              </w:rPr>
              <w:t>nematerijalne</w:t>
            </w:r>
            <w:proofErr w:type="spellEnd"/>
            <w:r w:rsidRPr="00AD1F6F">
              <w:rPr>
                <w:rFonts w:ascii="Arial" w:hAnsi="Arial" w:cs="Arial"/>
              </w:rPr>
              <w:t xml:space="preserve"> </w:t>
            </w:r>
            <w:proofErr w:type="spellStart"/>
            <w:r w:rsidRPr="00AD1F6F">
              <w:rPr>
                <w:rFonts w:ascii="Arial" w:hAnsi="Arial" w:cs="Arial"/>
              </w:rPr>
              <w:t>i</w:t>
            </w:r>
            <w:proofErr w:type="spellEnd"/>
            <w:r w:rsidRPr="00AD1F6F">
              <w:rPr>
                <w:rFonts w:ascii="Arial" w:hAnsi="Arial" w:cs="Arial"/>
              </w:rPr>
              <w:t xml:space="preserve"> </w:t>
            </w:r>
            <w:proofErr w:type="spellStart"/>
            <w:r w:rsidRPr="00AD1F6F">
              <w:rPr>
                <w:rFonts w:ascii="Arial" w:hAnsi="Arial" w:cs="Arial"/>
              </w:rPr>
              <w:t>materijalne</w:t>
            </w:r>
            <w:proofErr w:type="spellEnd"/>
            <w:r w:rsidRPr="00AD1F6F">
              <w:rPr>
                <w:rFonts w:ascii="Arial" w:hAnsi="Arial" w:cs="Arial"/>
              </w:rPr>
              <w:t xml:space="preserve"> </w:t>
            </w:r>
            <w:proofErr w:type="spellStart"/>
            <w:r w:rsidRPr="00AD1F6F">
              <w:rPr>
                <w:rFonts w:ascii="Arial" w:hAnsi="Arial" w:cs="Arial"/>
              </w:rPr>
              <w:t>štete</w:t>
            </w:r>
            <w:proofErr w:type="spellEnd"/>
            <w:r w:rsidRPr="00AD1F6F">
              <w:rPr>
                <w:rFonts w:ascii="Arial" w:hAnsi="Arial" w:cs="Arial"/>
              </w:rPr>
              <w:t xml:space="preserve">, </w:t>
            </w:r>
            <w:proofErr w:type="spellStart"/>
            <w:r w:rsidRPr="00AD1F6F">
              <w:rPr>
                <w:rFonts w:ascii="Arial" w:hAnsi="Arial" w:cs="Arial"/>
              </w:rPr>
              <w:t>zbog</w:t>
            </w:r>
            <w:proofErr w:type="spellEnd"/>
            <w:r w:rsidRPr="00AD1F6F">
              <w:rPr>
                <w:rFonts w:ascii="Arial" w:hAnsi="Arial" w:cs="Arial"/>
              </w:rPr>
              <w:t xml:space="preserve"> </w:t>
            </w:r>
            <w:proofErr w:type="spellStart"/>
            <w:r w:rsidRPr="00AD1F6F">
              <w:rPr>
                <w:rFonts w:ascii="Arial" w:hAnsi="Arial" w:cs="Arial"/>
              </w:rPr>
              <w:t>povrede</w:t>
            </w:r>
            <w:proofErr w:type="spellEnd"/>
            <w:r w:rsidRPr="00AD1F6F">
              <w:rPr>
                <w:rFonts w:ascii="Arial" w:hAnsi="Arial" w:cs="Arial"/>
              </w:rPr>
              <w:t xml:space="preserve"> </w:t>
            </w:r>
            <w:proofErr w:type="spellStart"/>
            <w:r w:rsidRPr="00AD1F6F">
              <w:rPr>
                <w:rFonts w:ascii="Arial" w:hAnsi="Arial" w:cs="Arial"/>
              </w:rPr>
              <w:t>prava</w:t>
            </w:r>
            <w:proofErr w:type="spellEnd"/>
            <w:r w:rsidRPr="00AD1F6F">
              <w:rPr>
                <w:rFonts w:ascii="Arial" w:hAnsi="Arial" w:cs="Arial"/>
              </w:rPr>
              <w:t xml:space="preserve"> </w:t>
            </w:r>
            <w:proofErr w:type="spellStart"/>
            <w:r w:rsidRPr="00AD1F6F">
              <w:rPr>
                <w:rFonts w:ascii="Arial" w:hAnsi="Arial" w:cs="Arial"/>
              </w:rPr>
              <w:t>na</w:t>
            </w:r>
            <w:proofErr w:type="spellEnd"/>
            <w:r w:rsidRPr="00AD1F6F">
              <w:rPr>
                <w:rFonts w:ascii="Arial" w:hAnsi="Arial" w:cs="Arial"/>
              </w:rPr>
              <w:t xml:space="preserve"> </w:t>
            </w:r>
            <w:proofErr w:type="spellStart"/>
            <w:r w:rsidRPr="00AD1F6F">
              <w:rPr>
                <w:rFonts w:ascii="Arial" w:hAnsi="Arial" w:cs="Arial"/>
              </w:rPr>
              <w:t>suđenje</w:t>
            </w:r>
            <w:proofErr w:type="spellEnd"/>
            <w:r w:rsidRPr="00AD1F6F">
              <w:rPr>
                <w:rFonts w:ascii="Arial" w:hAnsi="Arial" w:cs="Arial"/>
              </w:rPr>
              <w:t xml:space="preserve"> u </w:t>
            </w:r>
            <w:proofErr w:type="spellStart"/>
            <w:r w:rsidRPr="00AD1F6F">
              <w:rPr>
                <w:rFonts w:ascii="Arial" w:hAnsi="Arial" w:cs="Arial"/>
              </w:rPr>
              <w:t>razumnom</w:t>
            </w:r>
            <w:proofErr w:type="spellEnd"/>
            <w:r w:rsidRPr="00AD1F6F">
              <w:rPr>
                <w:rFonts w:ascii="Arial" w:hAnsi="Arial" w:cs="Arial"/>
              </w:rPr>
              <w:t xml:space="preserve"> </w:t>
            </w:r>
            <w:proofErr w:type="spellStart"/>
            <w:r w:rsidRPr="00AD1F6F">
              <w:rPr>
                <w:rFonts w:ascii="Arial" w:hAnsi="Arial" w:cs="Arial"/>
              </w:rPr>
              <w:t>roku</w:t>
            </w:r>
            <w:proofErr w:type="spellEnd"/>
          </w:p>
          <w:p w14:paraId="53061D0B" w14:textId="77777777" w:rsidR="0070363D" w:rsidRPr="00AD1F6F" w:rsidRDefault="00AD1F6F" w:rsidP="00AD1F6F">
            <w:pPr>
              <w:spacing w:after="160" w:line="259" w:lineRule="auto"/>
              <w:jc w:val="both"/>
              <w:rPr>
                <w:rFonts w:ascii="Arial" w:hAnsi="Arial" w:cs="Arial"/>
              </w:rPr>
            </w:pPr>
            <w:proofErr w:type="spellStart"/>
            <w:r w:rsidRPr="00AD1F6F">
              <w:rPr>
                <w:rFonts w:ascii="Arial" w:hAnsi="Arial" w:cs="Arial"/>
              </w:rPr>
              <w:t>Suđenje</w:t>
            </w:r>
            <w:proofErr w:type="spellEnd"/>
            <w:r w:rsidRPr="00AD1F6F">
              <w:rPr>
                <w:rFonts w:ascii="Arial" w:hAnsi="Arial" w:cs="Arial"/>
              </w:rPr>
              <w:t xml:space="preserve"> u </w:t>
            </w:r>
            <w:proofErr w:type="spellStart"/>
            <w:r w:rsidRPr="00AD1F6F">
              <w:rPr>
                <w:rFonts w:ascii="Arial" w:hAnsi="Arial" w:cs="Arial"/>
              </w:rPr>
              <w:t>razumnom</w:t>
            </w:r>
            <w:proofErr w:type="spellEnd"/>
            <w:r w:rsidRPr="00AD1F6F">
              <w:rPr>
                <w:rFonts w:ascii="Arial" w:hAnsi="Arial" w:cs="Arial"/>
              </w:rPr>
              <w:t xml:space="preserve"> </w:t>
            </w:r>
            <w:proofErr w:type="spellStart"/>
            <w:r w:rsidRPr="00AD1F6F">
              <w:rPr>
                <w:rFonts w:ascii="Arial" w:hAnsi="Arial" w:cs="Arial"/>
              </w:rPr>
              <w:t>roku</w:t>
            </w:r>
            <w:proofErr w:type="spellEnd"/>
            <w:r w:rsidRPr="00AD1F6F">
              <w:rPr>
                <w:rFonts w:ascii="Arial" w:hAnsi="Arial" w:cs="Arial"/>
              </w:rPr>
              <w:t xml:space="preserve"> u </w:t>
            </w:r>
            <w:proofErr w:type="spellStart"/>
            <w:r w:rsidRPr="00AD1F6F">
              <w:rPr>
                <w:rFonts w:ascii="Arial" w:hAnsi="Arial" w:cs="Arial"/>
              </w:rPr>
              <w:t>praksi</w:t>
            </w:r>
            <w:proofErr w:type="spellEnd"/>
            <w:r w:rsidRPr="00AD1F6F">
              <w:rPr>
                <w:rFonts w:ascii="Arial" w:hAnsi="Arial" w:cs="Arial"/>
              </w:rPr>
              <w:t xml:space="preserve"> </w:t>
            </w:r>
            <w:proofErr w:type="spellStart"/>
            <w:r w:rsidRPr="00AD1F6F">
              <w:rPr>
                <w:rFonts w:ascii="Arial" w:hAnsi="Arial" w:cs="Arial"/>
              </w:rPr>
              <w:t>domaćih</w:t>
            </w:r>
            <w:proofErr w:type="spellEnd"/>
            <w:r w:rsidRPr="00AD1F6F">
              <w:rPr>
                <w:rFonts w:ascii="Arial" w:hAnsi="Arial" w:cs="Arial"/>
              </w:rPr>
              <w:t xml:space="preserve"> </w:t>
            </w:r>
            <w:proofErr w:type="spellStart"/>
            <w:r w:rsidRPr="00AD1F6F">
              <w:rPr>
                <w:rFonts w:ascii="Arial" w:hAnsi="Arial" w:cs="Arial"/>
              </w:rPr>
              <w:t>sudova</w:t>
            </w:r>
            <w:proofErr w:type="spellEnd"/>
          </w:p>
          <w:p w14:paraId="2C951CD8" w14:textId="77777777" w:rsidR="00C30BFD" w:rsidRDefault="00AD1F6F" w:rsidP="00AD1F6F">
            <w:pPr>
              <w:spacing w:after="160" w:line="259" w:lineRule="auto"/>
              <w:jc w:val="both"/>
              <w:rPr>
                <w:rFonts w:ascii="Arial" w:hAnsi="Arial" w:cs="Arial"/>
                <w:b/>
              </w:rPr>
            </w:pPr>
            <w:proofErr w:type="spellStart"/>
            <w:r w:rsidRPr="00AD1F6F">
              <w:rPr>
                <w:rFonts w:ascii="Arial" w:hAnsi="Arial" w:cs="Arial"/>
              </w:rPr>
              <w:lastRenderedPageBreak/>
              <w:t>Praktični</w:t>
            </w:r>
            <w:proofErr w:type="spellEnd"/>
            <w:r w:rsidRPr="00AD1F6F">
              <w:rPr>
                <w:rFonts w:ascii="Arial" w:hAnsi="Arial" w:cs="Arial"/>
              </w:rPr>
              <w:t xml:space="preserve"> rad</w:t>
            </w:r>
          </w:p>
        </w:tc>
      </w:tr>
      <w:tr w:rsidR="0070363D" w14:paraId="1B612E76" w14:textId="77777777" w:rsidTr="0070363D">
        <w:tc>
          <w:tcPr>
            <w:tcW w:w="2400" w:type="dxa"/>
          </w:tcPr>
          <w:p w14:paraId="2778EBB5" w14:textId="77777777" w:rsidR="0070363D" w:rsidRDefault="0070363D" w:rsidP="0070363D">
            <w:pPr>
              <w:jc w:val="both"/>
              <w:rPr>
                <w:rFonts w:ascii="Arial" w:hAnsi="Arial" w:cs="Arial"/>
                <w:b/>
              </w:rPr>
            </w:pPr>
          </w:p>
          <w:p w14:paraId="64F73DEB" w14:textId="6E20FBD8" w:rsidR="0070363D" w:rsidRDefault="00382AA0" w:rsidP="0070363D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</w:t>
            </w:r>
            <w:r w:rsidR="00B373EB"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  <w:b/>
              </w:rPr>
              <w:t>00</w:t>
            </w:r>
            <w:r w:rsidR="00B92E33">
              <w:rPr>
                <w:rFonts w:ascii="Arial" w:hAnsi="Arial" w:cs="Arial"/>
                <w:b/>
              </w:rPr>
              <w:t xml:space="preserve"> </w:t>
            </w:r>
            <w:r w:rsidR="00AD1F6F">
              <w:rPr>
                <w:rFonts w:ascii="Arial" w:hAnsi="Arial" w:cs="Arial"/>
                <w:b/>
              </w:rPr>
              <w:t xml:space="preserve">– </w:t>
            </w:r>
            <w:r w:rsidR="00F67E66">
              <w:rPr>
                <w:rFonts w:ascii="Arial" w:hAnsi="Arial" w:cs="Arial"/>
                <w:b/>
              </w:rPr>
              <w:t>11:</w:t>
            </w:r>
            <w:r>
              <w:rPr>
                <w:rFonts w:ascii="Arial" w:hAnsi="Arial" w:cs="Arial"/>
                <w:b/>
              </w:rPr>
              <w:t>30</w:t>
            </w:r>
          </w:p>
        </w:tc>
        <w:tc>
          <w:tcPr>
            <w:tcW w:w="7100" w:type="dxa"/>
            <w:gridSpan w:val="2"/>
          </w:tcPr>
          <w:p w14:paraId="7C0F3EED" w14:textId="77777777" w:rsidR="00B92E33" w:rsidRPr="00B92E33" w:rsidRDefault="00B92E33" w:rsidP="00B92E33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B92E33">
              <w:rPr>
                <w:rFonts w:ascii="Arial" w:hAnsi="Arial" w:cs="Arial"/>
                <w:sz w:val="24"/>
                <w:szCs w:val="24"/>
              </w:rPr>
              <w:t>Završni test &amp; Evaluacija</w:t>
            </w:r>
          </w:p>
          <w:p w14:paraId="6FEE1324" w14:textId="77777777" w:rsidR="00C30BFD" w:rsidRDefault="00C30BFD" w:rsidP="0070363D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C30BFD" w14:paraId="6FA5B232" w14:textId="77777777" w:rsidTr="001C1E93">
        <w:tc>
          <w:tcPr>
            <w:tcW w:w="9500" w:type="dxa"/>
            <w:gridSpan w:val="3"/>
            <w:shd w:val="clear" w:color="auto" w:fill="C5E0B3" w:themeFill="accent6" w:themeFillTint="66"/>
          </w:tcPr>
          <w:p w14:paraId="7A402B5F" w14:textId="77777777" w:rsidR="00C30BFD" w:rsidRDefault="00C30BFD" w:rsidP="00C30BFD">
            <w:pPr>
              <w:jc w:val="both"/>
              <w:rPr>
                <w:rFonts w:ascii="Arial" w:hAnsi="Arial" w:cs="Arial"/>
                <w:b/>
              </w:rPr>
            </w:pPr>
          </w:p>
          <w:p w14:paraId="0ACCD8CC" w14:textId="77777777" w:rsidR="00C30BFD" w:rsidRDefault="00C30BFD" w:rsidP="00C30BFD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TRENERICE</w:t>
            </w:r>
          </w:p>
        </w:tc>
      </w:tr>
      <w:tr w:rsidR="001C1E93" w14:paraId="24155DB1" w14:textId="77777777" w:rsidTr="001C1E93">
        <w:trPr>
          <w:trHeight w:val="2685"/>
        </w:trPr>
        <w:tc>
          <w:tcPr>
            <w:tcW w:w="3375" w:type="dxa"/>
            <w:gridSpan w:val="2"/>
          </w:tcPr>
          <w:p w14:paraId="42B208D2" w14:textId="77777777" w:rsidR="001C1E93" w:rsidRDefault="001C1E93" w:rsidP="00C30BFD">
            <w:pPr>
              <w:jc w:val="both"/>
              <w:rPr>
                <w:rFonts w:ascii="Arial" w:hAnsi="Arial" w:cs="Arial"/>
              </w:rPr>
            </w:pPr>
          </w:p>
          <w:p w14:paraId="4309466B" w14:textId="77777777" w:rsidR="001C1E93" w:rsidRDefault="001C1E93" w:rsidP="00C30BFD">
            <w:pPr>
              <w:jc w:val="both"/>
              <w:rPr>
                <w:rFonts w:ascii="Arial" w:hAnsi="Arial" w:cs="Arial"/>
              </w:rPr>
            </w:pPr>
            <w:r w:rsidRPr="001C1E93">
              <w:rPr>
                <w:rFonts w:ascii="Arial" w:hAnsi="Arial" w:cs="Arial"/>
              </w:rPr>
              <w:t xml:space="preserve">Branka </w:t>
            </w:r>
            <w:proofErr w:type="spellStart"/>
            <w:r w:rsidRPr="001C1E93">
              <w:rPr>
                <w:rFonts w:ascii="Arial" w:hAnsi="Arial" w:cs="Arial"/>
              </w:rPr>
              <w:t>Lakočević</w:t>
            </w:r>
            <w:proofErr w:type="spellEnd"/>
          </w:p>
          <w:p w14:paraId="55DF4073" w14:textId="77777777" w:rsidR="001C1E93" w:rsidRDefault="001C1E93" w:rsidP="00C30BFD">
            <w:pPr>
              <w:jc w:val="both"/>
              <w:rPr>
                <w:rFonts w:ascii="Arial" w:hAnsi="Arial" w:cs="Arial"/>
              </w:rPr>
            </w:pPr>
          </w:p>
          <w:p w14:paraId="70B863DA" w14:textId="77777777" w:rsidR="001C1E93" w:rsidRDefault="001C1E93" w:rsidP="00C30BFD">
            <w:pPr>
              <w:jc w:val="both"/>
              <w:rPr>
                <w:rFonts w:ascii="Arial" w:hAnsi="Arial" w:cs="Arial"/>
              </w:rPr>
            </w:pPr>
          </w:p>
          <w:p w14:paraId="6CDB877F" w14:textId="77777777" w:rsidR="00D05B19" w:rsidRDefault="00013F8F" w:rsidP="00C30BFD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noProof/>
                <w:lang w:val="sr-Latn-CS" w:eastAsia="sr-Latn-CS"/>
              </w:rPr>
              <w:drawing>
                <wp:inline distT="0" distB="0" distL="0" distR="0" wp14:anchorId="0A0836B7" wp14:editId="7827CDC3">
                  <wp:extent cx="1752600" cy="142875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5649" cy="14312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CEA0328" w14:textId="77777777" w:rsidR="00D05B19" w:rsidRPr="00D05B19" w:rsidRDefault="00D05B19" w:rsidP="00D05B19">
            <w:pPr>
              <w:rPr>
                <w:rFonts w:ascii="Arial" w:hAnsi="Arial" w:cs="Arial"/>
              </w:rPr>
            </w:pPr>
          </w:p>
          <w:p w14:paraId="7887DE49" w14:textId="77777777" w:rsidR="00D05B19" w:rsidRDefault="00D05B19" w:rsidP="00D05B19">
            <w:pPr>
              <w:rPr>
                <w:rFonts w:ascii="Arial" w:hAnsi="Arial" w:cs="Arial"/>
              </w:rPr>
            </w:pPr>
          </w:p>
          <w:p w14:paraId="0F677EAC" w14:textId="77777777" w:rsidR="001C1E93" w:rsidRPr="00D05B19" w:rsidRDefault="001C1E93" w:rsidP="00D05B1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6125" w:type="dxa"/>
          </w:tcPr>
          <w:p w14:paraId="1073528C" w14:textId="77777777" w:rsidR="001C1E93" w:rsidRDefault="001C1E93" w:rsidP="001C1E93">
            <w:pPr>
              <w:spacing w:after="160" w:line="259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33271F8" w14:textId="77777777" w:rsidR="001C1E93" w:rsidRPr="00D05B19" w:rsidRDefault="00D05B19" w:rsidP="001C1E93">
            <w:pPr>
              <w:spacing w:after="160" w:line="259" w:lineRule="auto"/>
              <w:jc w:val="both"/>
              <w:rPr>
                <w:rFonts w:ascii="Arial" w:hAnsi="Arial" w:cs="Arial"/>
                <w:b/>
              </w:rPr>
            </w:pPr>
            <w:r w:rsidRPr="00D05B19">
              <w:rPr>
                <w:rFonts w:ascii="Arial" w:hAnsi="Arial" w:cs="Arial"/>
              </w:rPr>
              <w:t>G-</w:t>
            </w:r>
            <w:proofErr w:type="spellStart"/>
            <w:r w:rsidRPr="00D05B19">
              <w:rPr>
                <w:rFonts w:ascii="Arial" w:hAnsi="Arial" w:cs="Arial"/>
              </w:rPr>
              <w:t>dja</w:t>
            </w:r>
            <w:proofErr w:type="spellEnd"/>
            <w:r w:rsidRPr="00D05B19">
              <w:rPr>
                <w:rFonts w:ascii="Arial" w:hAnsi="Arial" w:cs="Arial"/>
              </w:rPr>
              <w:t xml:space="preserve"> Branka </w:t>
            </w:r>
            <w:proofErr w:type="spellStart"/>
            <w:r w:rsidRPr="00D05B19">
              <w:rPr>
                <w:rFonts w:ascii="Arial" w:hAnsi="Arial" w:cs="Arial"/>
              </w:rPr>
              <w:t>Lakočević</w:t>
            </w:r>
            <w:proofErr w:type="spellEnd"/>
            <w:r w:rsidRPr="00D05B19">
              <w:rPr>
                <w:rFonts w:ascii="Arial" w:hAnsi="Arial" w:cs="Arial"/>
              </w:rPr>
              <w:t xml:space="preserve">, </w:t>
            </w:r>
            <w:proofErr w:type="spellStart"/>
            <w:r w:rsidRPr="00D05B19">
              <w:rPr>
                <w:rFonts w:ascii="Arial" w:hAnsi="Arial" w:cs="Arial"/>
              </w:rPr>
              <w:t>posjeduje</w:t>
            </w:r>
            <w:proofErr w:type="spellEnd"/>
            <w:r w:rsidRPr="00D05B19">
              <w:rPr>
                <w:rFonts w:ascii="Arial" w:hAnsi="Arial" w:cs="Arial"/>
              </w:rPr>
              <w:t xml:space="preserve"> </w:t>
            </w:r>
            <w:proofErr w:type="spellStart"/>
            <w:r w:rsidRPr="00D05B19">
              <w:rPr>
                <w:rFonts w:ascii="Arial" w:hAnsi="Arial" w:cs="Arial"/>
              </w:rPr>
              <w:t>veliko</w:t>
            </w:r>
            <w:proofErr w:type="spellEnd"/>
            <w:r w:rsidRPr="00D05B19">
              <w:rPr>
                <w:rFonts w:ascii="Arial" w:hAnsi="Arial" w:cs="Arial"/>
              </w:rPr>
              <w:t xml:space="preserve"> </w:t>
            </w:r>
            <w:proofErr w:type="spellStart"/>
            <w:r w:rsidRPr="00D05B19">
              <w:rPr>
                <w:rFonts w:ascii="Arial" w:hAnsi="Arial" w:cs="Arial"/>
              </w:rPr>
              <w:t>iskustvo</w:t>
            </w:r>
            <w:proofErr w:type="spellEnd"/>
            <w:r w:rsidRPr="00D05B19">
              <w:rPr>
                <w:rFonts w:ascii="Arial" w:hAnsi="Arial" w:cs="Arial"/>
              </w:rPr>
              <w:t xml:space="preserve"> </w:t>
            </w:r>
            <w:proofErr w:type="spellStart"/>
            <w:r w:rsidRPr="00D05B19">
              <w:rPr>
                <w:rFonts w:ascii="Arial" w:hAnsi="Arial" w:cs="Arial"/>
              </w:rPr>
              <w:t>iz</w:t>
            </w:r>
            <w:proofErr w:type="spellEnd"/>
            <w:r w:rsidRPr="00D05B19">
              <w:rPr>
                <w:rFonts w:ascii="Arial" w:hAnsi="Arial" w:cs="Arial"/>
              </w:rPr>
              <w:t xml:space="preserve"> </w:t>
            </w:r>
            <w:proofErr w:type="spellStart"/>
            <w:r w:rsidRPr="00D05B19">
              <w:rPr>
                <w:rFonts w:ascii="Arial" w:hAnsi="Arial" w:cs="Arial"/>
              </w:rPr>
              <w:t>oblasti</w:t>
            </w:r>
            <w:proofErr w:type="spellEnd"/>
            <w:r w:rsidRPr="00D05B19">
              <w:rPr>
                <w:rFonts w:ascii="Arial" w:hAnsi="Arial" w:cs="Arial"/>
              </w:rPr>
              <w:t xml:space="preserve"> </w:t>
            </w:r>
            <w:proofErr w:type="spellStart"/>
            <w:r w:rsidRPr="00D05B19">
              <w:rPr>
                <w:rFonts w:ascii="Arial" w:hAnsi="Arial" w:cs="Arial"/>
              </w:rPr>
              <w:t>pravosuđa</w:t>
            </w:r>
            <w:proofErr w:type="spellEnd"/>
            <w:r w:rsidRPr="00D05B19">
              <w:rPr>
                <w:rFonts w:ascii="Arial" w:hAnsi="Arial" w:cs="Arial"/>
              </w:rPr>
              <w:t xml:space="preserve"> </w:t>
            </w:r>
            <w:proofErr w:type="spellStart"/>
            <w:r w:rsidRPr="00D05B19">
              <w:rPr>
                <w:rFonts w:ascii="Arial" w:hAnsi="Arial" w:cs="Arial"/>
              </w:rPr>
              <w:t>i</w:t>
            </w:r>
            <w:proofErr w:type="spellEnd"/>
            <w:r w:rsidRPr="00D05B19">
              <w:rPr>
                <w:rFonts w:ascii="Arial" w:hAnsi="Arial" w:cs="Arial"/>
              </w:rPr>
              <w:t xml:space="preserve"> </w:t>
            </w:r>
            <w:proofErr w:type="spellStart"/>
            <w:r w:rsidRPr="00D05B19">
              <w:rPr>
                <w:rFonts w:ascii="Arial" w:hAnsi="Arial" w:cs="Arial"/>
              </w:rPr>
              <w:t>uprave</w:t>
            </w:r>
            <w:proofErr w:type="spellEnd"/>
            <w:r w:rsidRPr="00D05B19">
              <w:rPr>
                <w:rFonts w:ascii="Arial" w:hAnsi="Arial" w:cs="Arial"/>
              </w:rPr>
              <w:t xml:space="preserve">. Na </w:t>
            </w:r>
            <w:proofErr w:type="spellStart"/>
            <w:r w:rsidRPr="00D05B19">
              <w:rPr>
                <w:rFonts w:ascii="Arial" w:hAnsi="Arial" w:cs="Arial"/>
              </w:rPr>
              <w:t>mjestu</w:t>
            </w:r>
            <w:proofErr w:type="spellEnd"/>
            <w:r w:rsidRPr="00D05B19">
              <w:rPr>
                <w:rFonts w:ascii="Arial" w:hAnsi="Arial" w:cs="Arial"/>
              </w:rPr>
              <w:t xml:space="preserve"> </w:t>
            </w:r>
            <w:proofErr w:type="spellStart"/>
            <w:r w:rsidRPr="00D05B19">
              <w:rPr>
                <w:rFonts w:ascii="Arial" w:hAnsi="Arial" w:cs="Arial"/>
              </w:rPr>
              <w:t>pomoćnice</w:t>
            </w:r>
            <w:proofErr w:type="spellEnd"/>
            <w:r w:rsidRPr="00D05B19">
              <w:rPr>
                <w:rFonts w:ascii="Arial" w:hAnsi="Arial" w:cs="Arial"/>
              </w:rPr>
              <w:t xml:space="preserve"> </w:t>
            </w:r>
            <w:proofErr w:type="spellStart"/>
            <w:r w:rsidRPr="00D05B19">
              <w:rPr>
                <w:rFonts w:ascii="Arial" w:hAnsi="Arial" w:cs="Arial"/>
              </w:rPr>
              <w:t>ministra</w:t>
            </w:r>
            <w:proofErr w:type="spellEnd"/>
            <w:r w:rsidRPr="00D05B19">
              <w:rPr>
                <w:rFonts w:ascii="Arial" w:hAnsi="Arial" w:cs="Arial"/>
              </w:rPr>
              <w:t xml:space="preserve"> za </w:t>
            </w:r>
            <w:proofErr w:type="spellStart"/>
            <w:r w:rsidRPr="00D05B19">
              <w:rPr>
                <w:rFonts w:ascii="Arial" w:hAnsi="Arial" w:cs="Arial"/>
              </w:rPr>
              <w:t>pravosuđe</w:t>
            </w:r>
            <w:proofErr w:type="spellEnd"/>
            <w:r w:rsidRPr="00D05B19">
              <w:rPr>
                <w:rFonts w:ascii="Arial" w:hAnsi="Arial" w:cs="Arial"/>
              </w:rPr>
              <w:t xml:space="preserve"> </w:t>
            </w:r>
            <w:proofErr w:type="spellStart"/>
            <w:r w:rsidRPr="00D05B19">
              <w:rPr>
                <w:rFonts w:ascii="Arial" w:hAnsi="Arial" w:cs="Arial"/>
              </w:rPr>
              <w:t>provela</w:t>
            </w:r>
            <w:proofErr w:type="spellEnd"/>
            <w:r w:rsidRPr="00D05B19">
              <w:rPr>
                <w:rFonts w:ascii="Arial" w:hAnsi="Arial" w:cs="Arial"/>
              </w:rPr>
              <w:t xml:space="preserve"> je 11 </w:t>
            </w:r>
            <w:proofErr w:type="spellStart"/>
            <w:r w:rsidRPr="00D05B19">
              <w:rPr>
                <w:rFonts w:ascii="Arial" w:hAnsi="Arial" w:cs="Arial"/>
              </w:rPr>
              <w:t>godina</w:t>
            </w:r>
            <w:proofErr w:type="spellEnd"/>
            <w:r w:rsidRPr="00D05B19">
              <w:rPr>
                <w:rFonts w:ascii="Arial" w:hAnsi="Arial" w:cs="Arial"/>
              </w:rPr>
              <w:t xml:space="preserve">. Osim toga, </w:t>
            </w:r>
            <w:proofErr w:type="spellStart"/>
            <w:r w:rsidRPr="00D05B19">
              <w:rPr>
                <w:rFonts w:ascii="Arial" w:hAnsi="Arial" w:cs="Arial"/>
              </w:rPr>
              <w:t>bila</w:t>
            </w:r>
            <w:proofErr w:type="spellEnd"/>
            <w:r w:rsidRPr="00D05B19">
              <w:rPr>
                <w:rFonts w:ascii="Arial" w:hAnsi="Arial" w:cs="Arial"/>
              </w:rPr>
              <w:t xml:space="preserve"> je </w:t>
            </w:r>
            <w:proofErr w:type="spellStart"/>
            <w:r w:rsidRPr="00D05B19">
              <w:rPr>
                <w:rFonts w:ascii="Arial" w:hAnsi="Arial" w:cs="Arial"/>
              </w:rPr>
              <w:t>šefica</w:t>
            </w:r>
            <w:proofErr w:type="spellEnd"/>
            <w:r w:rsidRPr="00D05B19">
              <w:rPr>
                <w:rFonts w:ascii="Arial" w:hAnsi="Arial" w:cs="Arial"/>
              </w:rPr>
              <w:t xml:space="preserve"> </w:t>
            </w:r>
            <w:proofErr w:type="spellStart"/>
            <w:r w:rsidRPr="00D05B19">
              <w:rPr>
                <w:rFonts w:ascii="Arial" w:hAnsi="Arial" w:cs="Arial"/>
              </w:rPr>
              <w:t>radne</w:t>
            </w:r>
            <w:proofErr w:type="spellEnd"/>
            <w:r w:rsidRPr="00D05B19">
              <w:rPr>
                <w:rFonts w:ascii="Arial" w:hAnsi="Arial" w:cs="Arial"/>
              </w:rPr>
              <w:t xml:space="preserve"> </w:t>
            </w:r>
            <w:proofErr w:type="spellStart"/>
            <w:r w:rsidRPr="00D05B19">
              <w:rPr>
                <w:rFonts w:ascii="Arial" w:hAnsi="Arial" w:cs="Arial"/>
              </w:rPr>
              <w:t>grupe</w:t>
            </w:r>
            <w:proofErr w:type="spellEnd"/>
            <w:r w:rsidRPr="00D05B19">
              <w:rPr>
                <w:rFonts w:ascii="Arial" w:hAnsi="Arial" w:cs="Arial"/>
              </w:rPr>
              <w:t xml:space="preserve"> za </w:t>
            </w:r>
            <w:proofErr w:type="spellStart"/>
            <w:r w:rsidRPr="00D05B19">
              <w:rPr>
                <w:rFonts w:ascii="Arial" w:hAnsi="Arial" w:cs="Arial"/>
              </w:rPr>
              <w:t>pregovaračko</w:t>
            </w:r>
            <w:proofErr w:type="spellEnd"/>
            <w:r w:rsidRPr="00D05B19">
              <w:rPr>
                <w:rFonts w:ascii="Arial" w:hAnsi="Arial" w:cs="Arial"/>
              </w:rPr>
              <w:t xml:space="preserve"> </w:t>
            </w:r>
            <w:proofErr w:type="spellStart"/>
            <w:r w:rsidRPr="00D05B19">
              <w:rPr>
                <w:rFonts w:ascii="Arial" w:hAnsi="Arial" w:cs="Arial"/>
              </w:rPr>
              <w:t>poglavlje</w:t>
            </w:r>
            <w:proofErr w:type="spellEnd"/>
            <w:r w:rsidRPr="00D05B19">
              <w:rPr>
                <w:rFonts w:ascii="Arial" w:hAnsi="Arial" w:cs="Arial"/>
              </w:rPr>
              <w:t xml:space="preserve"> 23. </w:t>
            </w:r>
            <w:proofErr w:type="spellStart"/>
            <w:r w:rsidRPr="00D05B19">
              <w:rPr>
                <w:rFonts w:ascii="Arial" w:hAnsi="Arial" w:cs="Arial"/>
              </w:rPr>
              <w:t>Svoju</w:t>
            </w:r>
            <w:proofErr w:type="spellEnd"/>
            <w:r w:rsidRPr="00D05B19">
              <w:rPr>
                <w:rFonts w:ascii="Arial" w:hAnsi="Arial" w:cs="Arial"/>
              </w:rPr>
              <w:t xml:space="preserve"> </w:t>
            </w:r>
            <w:proofErr w:type="spellStart"/>
            <w:r w:rsidRPr="00D05B19">
              <w:rPr>
                <w:rFonts w:ascii="Arial" w:hAnsi="Arial" w:cs="Arial"/>
              </w:rPr>
              <w:t>karijeru</w:t>
            </w:r>
            <w:proofErr w:type="spellEnd"/>
            <w:r w:rsidRPr="00D05B19">
              <w:rPr>
                <w:rFonts w:ascii="Arial" w:hAnsi="Arial" w:cs="Arial"/>
              </w:rPr>
              <w:t xml:space="preserve"> </w:t>
            </w:r>
            <w:proofErr w:type="spellStart"/>
            <w:r w:rsidRPr="00D05B19">
              <w:rPr>
                <w:rFonts w:ascii="Arial" w:hAnsi="Arial" w:cs="Arial"/>
              </w:rPr>
              <w:t>završila</w:t>
            </w:r>
            <w:proofErr w:type="spellEnd"/>
            <w:r w:rsidRPr="00D05B19">
              <w:rPr>
                <w:rFonts w:ascii="Arial" w:hAnsi="Arial" w:cs="Arial"/>
              </w:rPr>
              <w:t xml:space="preserve"> je </w:t>
            </w:r>
            <w:proofErr w:type="spellStart"/>
            <w:r w:rsidRPr="00D05B19">
              <w:rPr>
                <w:rFonts w:ascii="Arial" w:hAnsi="Arial" w:cs="Arial"/>
              </w:rPr>
              <w:t>kao</w:t>
            </w:r>
            <w:proofErr w:type="spellEnd"/>
            <w:r w:rsidRPr="00D05B19">
              <w:rPr>
                <w:rFonts w:ascii="Arial" w:hAnsi="Arial" w:cs="Arial"/>
              </w:rPr>
              <w:t xml:space="preserve"> </w:t>
            </w:r>
            <w:proofErr w:type="spellStart"/>
            <w:r w:rsidRPr="00D05B19">
              <w:rPr>
                <w:rFonts w:ascii="Arial" w:hAnsi="Arial" w:cs="Arial"/>
              </w:rPr>
              <w:t>predsjednica</w:t>
            </w:r>
            <w:proofErr w:type="spellEnd"/>
            <w:r w:rsidRPr="00D05B19">
              <w:rPr>
                <w:rFonts w:ascii="Arial" w:hAnsi="Arial" w:cs="Arial"/>
              </w:rPr>
              <w:t xml:space="preserve"> </w:t>
            </w:r>
            <w:proofErr w:type="spellStart"/>
            <w:r w:rsidRPr="00D05B19">
              <w:rPr>
                <w:rFonts w:ascii="Arial" w:hAnsi="Arial" w:cs="Arial"/>
              </w:rPr>
              <w:t>Upravnog</w:t>
            </w:r>
            <w:proofErr w:type="spellEnd"/>
            <w:r w:rsidRPr="00D05B19">
              <w:rPr>
                <w:rFonts w:ascii="Arial" w:hAnsi="Arial" w:cs="Arial"/>
              </w:rPr>
              <w:t xml:space="preserve"> </w:t>
            </w:r>
            <w:proofErr w:type="spellStart"/>
            <w:r w:rsidRPr="00D05B19">
              <w:rPr>
                <w:rFonts w:ascii="Arial" w:hAnsi="Arial" w:cs="Arial"/>
              </w:rPr>
              <w:t>suda</w:t>
            </w:r>
            <w:proofErr w:type="spellEnd"/>
            <w:r w:rsidRPr="00D05B19">
              <w:rPr>
                <w:rFonts w:ascii="Arial" w:hAnsi="Arial" w:cs="Arial"/>
              </w:rPr>
              <w:t xml:space="preserve">, </w:t>
            </w:r>
            <w:proofErr w:type="spellStart"/>
            <w:r w:rsidRPr="00D05B19">
              <w:rPr>
                <w:rFonts w:ascii="Arial" w:hAnsi="Arial" w:cs="Arial"/>
              </w:rPr>
              <w:t>gdje</w:t>
            </w:r>
            <w:proofErr w:type="spellEnd"/>
            <w:r w:rsidRPr="00D05B19">
              <w:rPr>
                <w:rFonts w:ascii="Arial" w:hAnsi="Arial" w:cs="Arial"/>
              </w:rPr>
              <w:t xml:space="preserve"> je </w:t>
            </w:r>
            <w:proofErr w:type="spellStart"/>
            <w:r w:rsidRPr="00D05B19">
              <w:rPr>
                <w:rFonts w:ascii="Arial" w:hAnsi="Arial" w:cs="Arial"/>
              </w:rPr>
              <w:t>provela</w:t>
            </w:r>
            <w:proofErr w:type="spellEnd"/>
            <w:r w:rsidRPr="00D05B19">
              <w:rPr>
                <w:rFonts w:ascii="Arial" w:hAnsi="Arial" w:cs="Arial"/>
              </w:rPr>
              <w:t xml:space="preserve"> 7 </w:t>
            </w:r>
            <w:proofErr w:type="spellStart"/>
            <w:r w:rsidRPr="00D05B19">
              <w:rPr>
                <w:rFonts w:ascii="Arial" w:hAnsi="Arial" w:cs="Arial"/>
              </w:rPr>
              <w:t>godina</w:t>
            </w:r>
            <w:proofErr w:type="spellEnd"/>
            <w:r w:rsidRPr="00D05B19">
              <w:rPr>
                <w:rFonts w:ascii="Arial" w:hAnsi="Arial" w:cs="Arial"/>
              </w:rPr>
              <w:t xml:space="preserve">. </w:t>
            </w:r>
            <w:proofErr w:type="spellStart"/>
            <w:r w:rsidRPr="00D05B19">
              <w:rPr>
                <w:rFonts w:ascii="Arial" w:hAnsi="Arial" w:cs="Arial"/>
              </w:rPr>
              <w:t>Dugogodišnja</w:t>
            </w:r>
            <w:proofErr w:type="spellEnd"/>
            <w:r w:rsidRPr="00D05B19">
              <w:rPr>
                <w:rFonts w:ascii="Arial" w:hAnsi="Arial" w:cs="Arial"/>
              </w:rPr>
              <w:t xml:space="preserve"> je </w:t>
            </w:r>
            <w:proofErr w:type="spellStart"/>
            <w:r w:rsidRPr="00D05B19">
              <w:rPr>
                <w:rFonts w:ascii="Arial" w:hAnsi="Arial" w:cs="Arial"/>
              </w:rPr>
              <w:t>trenerica</w:t>
            </w:r>
            <w:proofErr w:type="spellEnd"/>
            <w:r w:rsidRPr="00D05B19">
              <w:rPr>
                <w:rFonts w:ascii="Arial" w:hAnsi="Arial" w:cs="Arial"/>
              </w:rPr>
              <w:t xml:space="preserve"> Centra za </w:t>
            </w:r>
            <w:proofErr w:type="spellStart"/>
            <w:r w:rsidRPr="00D05B19">
              <w:rPr>
                <w:rFonts w:ascii="Arial" w:hAnsi="Arial" w:cs="Arial"/>
              </w:rPr>
              <w:t>obuku</w:t>
            </w:r>
            <w:proofErr w:type="spellEnd"/>
            <w:r w:rsidRPr="00D05B19">
              <w:rPr>
                <w:rFonts w:ascii="Arial" w:hAnsi="Arial" w:cs="Arial"/>
              </w:rPr>
              <w:t xml:space="preserve"> u </w:t>
            </w:r>
            <w:proofErr w:type="spellStart"/>
            <w:r w:rsidRPr="00D05B19">
              <w:rPr>
                <w:rFonts w:ascii="Arial" w:hAnsi="Arial" w:cs="Arial"/>
              </w:rPr>
              <w:t>sudstvu</w:t>
            </w:r>
            <w:proofErr w:type="spellEnd"/>
            <w:r w:rsidRPr="00D05B19">
              <w:rPr>
                <w:rFonts w:ascii="Arial" w:hAnsi="Arial" w:cs="Arial"/>
              </w:rPr>
              <w:t xml:space="preserve"> </w:t>
            </w:r>
            <w:proofErr w:type="spellStart"/>
            <w:r w:rsidRPr="00D05B19">
              <w:rPr>
                <w:rFonts w:ascii="Arial" w:hAnsi="Arial" w:cs="Arial"/>
              </w:rPr>
              <w:t>i</w:t>
            </w:r>
            <w:proofErr w:type="spellEnd"/>
            <w:r w:rsidRPr="00D05B19">
              <w:rPr>
                <w:rFonts w:ascii="Arial" w:hAnsi="Arial" w:cs="Arial"/>
              </w:rPr>
              <w:t xml:space="preserve"> </w:t>
            </w:r>
            <w:proofErr w:type="spellStart"/>
            <w:r w:rsidRPr="00D05B19">
              <w:rPr>
                <w:rFonts w:ascii="Arial" w:hAnsi="Arial" w:cs="Arial"/>
              </w:rPr>
              <w:t>državnom</w:t>
            </w:r>
            <w:proofErr w:type="spellEnd"/>
            <w:r w:rsidRPr="00D05B19">
              <w:rPr>
                <w:rFonts w:ascii="Arial" w:hAnsi="Arial" w:cs="Arial"/>
              </w:rPr>
              <w:t xml:space="preserve"> </w:t>
            </w:r>
            <w:proofErr w:type="spellStart"/>
            <w:r w:rsidRPr="00D05B19">
              <w:rPr>
                <w:rFonts w:ascii="Arial" w:hAnsi="Arial" w:cs="Arial"/>
              </w:rPr>
              <w:t>tužilaštvu</w:t>
            </w:r>
            <w:proofErr w:type="spellEnd"/>
            <w:r w:rsidRPr="00D05B19">
              <w:rPr>
                <w:rFonts w:ascii="Arial" w:hAnsi="Arial" w:cs="Arial"/>
              </w:rPr>
              <w:t xml:space="preserve">, </w:t>
            </w:r>
            <w:proofErr w:type="spellStart"/>
            <w:r w:rsidRPr="00D05B19">
              <w:rPr>
                <w:rFonts w:ascii="Arial" w:hAnsi="Arial" w:cs="Arial"/>
              </w:rPr>
              <w:t>Uprave</w:t>
            </w:r>
            <w:proofErr w:type="spellEnd"/>
            <w:r w:rsidRPr="00D05B19">
              <w:rPr>
                <w:rFonts w:ascii="Arial" w:hAnsi="Arial" w:cs="Arial"/>
              </w:rPr>
              <w:t xml:space="preserve"> za </w:t>
            </w:r>
            <w:proofErr w:type="spellStart"/>
            <w:r w:rsidRPr="00D05B19">
              <w:rPr>
                <w:rFonts w:ascii="Arial" w:hAnsi="Arial" w:cs="Arial"/>
              </w:rPr>
              <w:t>kadr</w:t>
            </w:r>
            <w:r>
              <w:rPr>
                <w:rFonts w:ascii="Arial" w:hAnsi="Arial" w:cs="Arial"/>
              </w:rPr>
              <w:t>ove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Savjeta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Evrope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temama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u</w:t>
            </w:r>
            <w:r w:rsidRPr="00D05B19">
              <w:rPr>
                <w:rFonts w:ascii="Arial" w:hAnsi="Arial" w:cs="Arial"/>
              </w:rPr>
              <w:t>pravnog</w:t>
            </w:r>
            <w:proofErr w:type="spellEnd"/>
            <w:r w:rsidRPr="00D05B19">
              <w:rPr>
                <w:rFonts w:ascii="Arial" w:hAnsi="Arial" w:cs="Arial"/>
              </w:rPr>
              <w:t xml:space="preserve"> </w:t>
            </w:r>
            <w:proofErr w:type="spellStart"/>
            <w:r w:rsidRPr="00D05B19">
              <w:rPr>
                <w:rFonts w:ascii="Arial" w:hAnsi="Arial" w:cs="Arial"/>
              </w:rPr>
              <w:t>postupaka</w:t>
            </w:r>
            <w:proofErr w:type="spellEnd"/>
            <w:r w:rsidRPr="00D05B19">
              <w:rPr>
                <w:rFonts w:ascii="Arial" w:hAnsi="Arial" w:cs="Arial"/>
              </w:rPr>
              <w:t xml:space="preserve"> </w:t>
            </w:r>
            <w:proofErr w:type="spellStart"/>
            <w:r w:rsidRPr="00D05B19">
              <w:rPr>
                <w:rFonts w:ascii="Arial" w:hAnsi="Arial" w:cs="Arial"/>
              </w:rPr>
              <w:t>i</w:t>
            </w:r>
            <w:proofErr w:type="spellEnd"/>
            <w:r w:rsidRPr="00D05B19">
              <w:rPr>
                <w:rFonts w:ascii="Arial" w:hAnsi="Arial" w:cs="Arial"/>
              </w:rPr>
              <w:t xml:space="preserve"> </w:t>
            </w:r>
            <w:proofErr w:type="spellStart"/>
            <w:r w:rsidRPr="00D05B19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>pora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prekršajnog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postupaka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državna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lokalna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uprava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r</w:t>
            </w:r>
            <w:r w:rsidRPr="00D05B19">
              <w:rPr>
                <w:rFonts w:ascii="Arial" w:hAnsi="Arial" w:cs="Arial"/>
              </w:rPr>
              <w:t>adni</w:t>
            </w:r>
            <w:proofErr w:type="spellEnd"/>
            <w:r w:rsidRPr="00D05B19">
              <w:rPr>
                <w:rFonts w:ascii="Arial" w:hAnsi="Arial" w:cs="Arial"/>
              </w:rPr>
              <w:t xml:space="preserve"> </w:t>
            </w:r>
            <w:proofErr w:type="spellStart"/>
            <w:r w:rsidRPr="00D05B19">
              <w:rPr>
                <w:rFonts w:ascii="Arial" w:hAnsi="Arial" w:cs="Arial"/>
              </w:rPr>
              <w:t>odnosi</w:t>
            </w:r>
            <w:proofErr w:type="spellEnd"/>
            <w:r w:rsidRPr="00D05B19">
              <w:rPr>
                <w:rFonts w:ascii="Arial" w:hAnsi="Arial" w:cs="Arial"/>
              </w:rPr>
              <w:t xml:space="preserve">, </w:t>
            </w:r>
            <w:proofErr w:type="spellStart"/>
            <w:r w:rsidRPr="00D05B19">
              <w:rPr>
                <w:rFonts w:ascii="Arial" w:hAnsi="Arial" w:cs="Arial"/>
              </w:rPr>
              <w:t>ljudska</w:t>
            </w:r>
            <w:proofErr w:type="spellEnd"/>
            <w:r w:rsidRPr="00D05B19">
              <w:rPr>
                <w:rFonts w:ascii="Arial" w:hAnsi="Arial" w:cs="Arial"/>
              </w:rPr>
              <w:t xml:space="preserve"> </w:t>
            </w:r>
            <w:proofErr w:type="spellStart"/>
            <w:r w:rsidRPr="00D05B19">
              <w:rPr>
                <w:rFonts w:ascii="Arial" w:hAnsi="Arial" w:cs="Arial"/>
              </w:rPr>
              <w:t>prava</w:t>
            </w:r>
            <w:proofErr w:type="spellEnd"/>
            <w:r w:rsidRPr="00D05B19">
              <w:rPr>
                <w:rFonts w:ascii="Arial" w:hAnsi="Arial" w:cs="Arial"/>
              </w:rPr>
              <w:t xml:space="preserve"> </w:t>
            </w:r>
            <w:proofErr w:type="spellStart"/>
            <w:r w:rsidRPr="00D05B19">
              <w:rPr>
                <w:rFonts w:ascii="Arial" w:hAnsi="Arial" w:cs="Arial"/>
              </w:rPr>
              <w:t>i</w:t>
            </w:r>
            <w:proofErr w:type="spellEnd"/>
            <w:r w:rsidRPr="00D05B19">
              <w:rPr>
                <w:rFonts w:ascii="Arial" w:hAnsi="Arial" w:cs="Arial"/>
              </w:rPr>
              <w:t xml:space="preserve"> </w:t>
            </w:r>
            <w:proofErr w:type="spellStart"/>
            <w:r w:rsidRPr="00D05B19">
              <w:rPr>
                <w:rFonts w:ascii="Arial" w:hAnsi="Arial" w:cs="Arial"/>
              </w:rPr>
              <w:t>dr.</w:t>
            </w:r>
            <w:proofErr w:type="spellEnd"/>
            <w:r w:rsidRPr="00D05B19">
              <w:rPr>
                <w:rFonts w:ascii="Arial" w:hAnsi="Arial" w:cs="Arial"/>
              </w:rPr>
              <w:t xml:space="preserve"> </w:t>
            </w:r>
            <w:proofErr w:type="spellStart"/>
            <w:r w:rsidRPr="00D05B19">
              <w:rPr>
                <w:rFonts w:ascii="Arial" w:hAnsi="Arial" w:cs="Arial"/>
              </w:rPr>
              <w:t>Sertifikovana</w:t>
            </w:r>
            <w:proofErr w:type="spellEnd"/>
            <w:r w:rsidRPr="00D05B19">
              <w:rPr>
                <w:rFonts w:ascii="Arial" w:hAnsi="Arial" w:cs="Arial"/>
              </w:rPr>
              <w:t xml:space="preserve"> </w:t>
            </w:r>
            <w:proofErr w:type="spellStart"/>
            <w:r w:rsidRPr="00D05B19">
              <w:rPr>
                <w:rFonts w:ascii="Arial" w:hAnsi="Arial" w:cs="Arial"/>
              </w:rPr>
              <w:t>trenerica</w:t>
            </w:r>
            <w:proofErr w:type="spellEnd"/>
            <w:r w:rsidRPr="00D05B19">
              <w:rPr>
                <w:rFonts w:ascii="Arial" w:hAnsi="Arial" w:cs="Arial"/>
              </w:rPr>
              <w:t xml:space="preserve"> </w:t>
            </w:r>
            <w:proofErr w:type="spellStart"/>
            <w:r w:rsidRPr="00D05B19">
              <w:rPr>
                <w:rFonts w:ascii="Arial" w:hAnsi="Arial" w:cs="Arial"/>
              </w:rPr>
              <w:t>od</w:t>
            </w:r>
            <w:proofErr w:type="spellEnd"/>
            <w:r w:rsidRPr="00D05B19">
              <w:rPr>
                <w:rFonts w:ascii="Arial" w:hAnsi="Arial" w:cs="Arial"/>
              </w:rPr>
              <w:t xml:space="preserve"> </w:t>
            </w:r>
            <w:proofErr w:type="spellStart"/>
            <w:r w:rsidRPr="00D05B19">
              <w:rPr>
                <w:rFonts w:ascii="Arial" w:hAnsi="Arial" w:cs="Arial"/>
              </w:rPr>
              <w:t>Savjeta</w:t>
            </w:r>
            <w:proofErr w:type="spellEnd"/>
            <w:r w:rsidRPr="00D05B19">
              <w:rPr>
                <w:rFonts w:ascii="Arial" w:hAnsi="Arial" w:cs="Arial"/>
              </w:rPr>
              <w:t xml:space="preserve"> </w:t>
            </w:r>
            <w:proofErr w:type="spellStart"/>
            <w:r w:rsidRPr="00D05B19">
              <w:rPr>
                <w:rFonts w:ascii="Arial" w:hAnsi="Arial" w:cs="Arial"/>
              </w:rPr>
              <w:t>Evrope</w:t>
            </w:r>
            <w:proofErr w:type="spellEnd"/>
            <w:r w:rsidRPr="00D05B19">
              <w:rPr>
                <w:rFonts w:ascii="Arial" w:hAnsi="Arial" w:cs="Arial"/>
              </w:rPr>
              <w:t xml:space="preserve"> za </w:t>
            </w:r>
            <w:proofErr w:type="spellStart"/>
            <w:r w:rsidRPr="00D05B19">
              <w:rPr>
                <w:rFonts w:ascii="Arial" w:hAnsi="Arial" w:cs="Arial"/>
              </w:rPr>
              <w:t>suđenje</w:t>
            </w:r>
            <w:proofErr w:type="spellEnd"/>
            <w:r w:rsidRPr="00D05B19">
              <w:rPr>
                <w:rFonts w:ascii="Arial" w:hAnsi="Arial" w:cs="Arial"/>
              </w:rPr>
              <w:t xml:space="preserve"> u </w:t>
            </w:r>
            <w:proofErr w:type="spellStart"/>
            <w:r w:rsidRPr="00D05B19">
              <w:rPr>
                <w:rFonts w:ascii="Arial" w:hAnsi="Arial" w:cs="Arial"/>
              </w:rPr>
              <w:t>razumnom</w:t>
            </w:r>
            <w:proofErr w:type="spellEnd"/>
            <w:r w:rsidRPr="00D05B19">
              <w:rPr>
                <w:rFonts w:ascii="Arial" w:hAnsi="Arial" w:cs="Arial"/>
              </w:rPr>
              <w:t xml:space="preserve"> </w:t>
            </w:r>
            <w:proofErr w:type="spellStart"/>
            <w:r w:rsidRPr="00D05B19">
              <w:rPr>
                <w:rFonts w:ascii="Arial" w:hAnsi="Arial" w:cs="Arial"/>
              </w:rPr>
              <w:t>roku</w:t>
            </w:r>
            <w:proofErr w:type="spellEnd"/>
            <w:r w:rsidRPr="00D05B19">
              <w:rPr>
                <w:rFonts w:ascii="Arial" w:hAnsi="Arial" w:cs="Arial"/>
              </w:rPr>
              <w:t xml:space="preserve"> </w:t>
            </w:r>
            <w:proofErr w:type="spellStart"/>
            <w:r w:rsidRPr="00D05B19">
              <w:rPr>
                <w:rFonts w:ascii="Arial" w:hAnsi="Arial" w:cs="Arial"/>
              </w:rPr>
              <w:t>Posjeduje</w:t>
            </w:r>
            <w:proofErr w:type="spellEnd"/>
            <w:r w:rsidRPr="00D05B19">
              <w:rPr>
                <w:rFonts w:ascii="Arial" w:hAnsi="Arial" w:cs="Arial"/>
              </w:rPr>
              <w:t xml:space="preserve"> </w:t>
            </w:r>
            <w:proofErr w:type="spellStart"/>
            <w:r w:rsidRPr="00D05B19">
              <w:rPr>
                <w:rFonts w:ascii="Arial" w:hAnsi="Arial" w:cs="Arial"/>
              </w:rPr>
              <w:t>odlične</w:t>
            </w:r>
            <w:proofErr w:type="spellEnd"/>
            <w:r w:rsidRPr="00D05B19">
              <w:rPr>
                <w:rFonts w:ascii="Arial" w:hAnsi="Arial" w:cs="Arial"/>
              </w:rPr>
              <w:t xml:space="preserve"> </w:t>
            </w:r>
            <w:proofErr w:type="spellStart"/>
            <w:r w:rsidRPr="00D05B19">
              <w:rPr>
                <w:rFonts w:ascii="Arial" w:hAnsi="Arial" w:cs="Arial"/>
              </w:rPr>
              <w:t>predavačke</w:t>
            </w:r>
            <w:proofErr w:type="spellEnd"/>
            <w:r w:rsidRPr="00D05B19">
              <w:rPr>
                <w:rFonts w:ascii="Arial" w:hAnsi="Arial" w:cs="Arial"/>
              </w:rPr>
              <w:t xml:space="preserve"> </w:t>
            </w:r>
            <w:proofErr w:type="spellStart"/>
            <w:r w:rsidRPr="00D05B19">
              <w:rPr>
                <w:rFonts w:ascii="Arial" w:hAnsi="Arial" w:cs="Arial"/>
              </w:rPr>
              <w:t>i</w:t>
            </w:r>
            <w:proofErr w:type="spellEnd"/>
            <w:r w:rsidRPr="00D05B19">
              <w:rPr>
                <w:rFonts w:ascii="Arial" w:hAnsi="Arial" w:cs="Arial"/>
              </w:rPr>
              <w:t xml:space="preserve"> </w:t>
            </w:r>
            <w:proofErr w:type="spellStart"/>
            <w:r w:rsidRPr="00D05B19">
              <w:rPr>
                <w:rFonts w:ascii="Arial" w:hAnsi="Arial" w:cs="Arial"/>
              </w:rPr>
              <w:t>trenerske</w:t>
            </w:r>
            <w:proofErr w:type="spellEnd"/>
            <w:r w:rsidRPr="00D05B19">
              <w:rPr>
                <w:rFonts w:ascii="Arial" w:hAnsi="Arial" w:cs="Arial"/>
              </w:rPr>
              <w:t xml:space="preserve"> </w:t>
            </w:r>
            <w:proofErr w:type="spellStart"/>
            <w:r w:rsidRPr="00D05B19">
              <w:rPr>
                <w:rFonts w:ascii="Arial" w:hAnsi="Arial" w:cs="Arial"/>
              </w:rPr>
              <w:t>vještine</w:t>
            </w:r>
            <w:proofErr w:type="spellEnd"/>
            <w:r w:rsidRPr="00D05B19">
              <w:rPr>
                <w:rFonts w:ascii="Arial" w:hAnsi="Arial" w:cs="Arial"/>
              </w:rPr>
              <w:t>.</w:t>
            </w:r>
          </w:p>
          <w:p w14:paraId="314AF7E8" w14:textId="77777777" w:rsidR="001C1E93" w:rsidRDefault="001C1E93" w:rsidP="001C1E93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1C1E93" w14:paraId="57A17AED" w14:textId="77777777" w:rsidTr="001C1E93">
        <w:trPr>
          <w:trHeight w:val="2625"/>
        </w:trPr>
        <w:tc>
          <w:tcPr>
            <w:tcW w:w="3375" w:type="dxa"/>
            <w:gridSpan w:val="2"/>
          </w:tcPr>
          <w:p w14:paraId="62B8240B" w14:textId="77777777" w:rsidR="001C1E93" w:rsidRPr="001C1E93" w:rsidRDefault="001C1E93" w:rsidP="00C30BFD">
            <w:pPr>
              <w:jc w:val="both"/>
              <w:rPr>
                <w:rFonts w:ascii="Arial" w:hAnsi="Arial" w:cs="Arial"/>
              </w:rPr>
            </w:pPr>
          </w:p>
          <w:p w14:paraId="4D4BA48B" w14:textId="77777777" w:rsidR="001C1E93" w:rsidRDefault="001C1E93" w:rsidP="00C30BFD">
            <w:pPr>
              <w:jc w:val="both"/>
              <w:rPr>
                <w:rFonts w:ascii="Arial" w:hAnsi="Arial" w:cs="Arial"/>
              </w:rPr>
            </w:pPr>
            <w:r w:rsidRPr="001C1E93">
              <w:rPr>
                <w:rFonts w:ascii="Arial" w:hAnsi="Arial" w:cs="Arial"/>
              </w:rPr>
              <w:t>Ranka Vuković</w:t>
            </w:r>
          </w:p>
          <w:p w14:paraId="69F44D92" w14:textId="77777777" w:rsidR="001C1E93" w:rsidRPr="001C1E93" w:rsidRDefault="001C1E93" w:rsidP="00C30BFD">
            <w:pPr>
              <w:jc w:val="both"/>
              <w:rPr>
                <w:rFonts w:ascii="Arial" w:hAnsi="Arial" w:cs="Arial"/>
              </w:rPr>
            </w:pPr>
          </w:p>
          <w:p w14:paraId="5C50DB84" w14:textId="77777777" w:rsidR="001C1E93" w:rsidRDefault="001C1E93" w:rsidP="00C30BFD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  <w:lang w:val="sr-Latn-CS" w:eastAsia="sr-Latn-CS"/>
              </w:rPr>
              <w:drawing>
                <wp:inline distT="0" distB="0" distL="0" distR="0" wp14:anchorId="2A0DB664" wp14:editId="6B1ADA3D">
                  <wp:extent cx="1888399" cy="1434740"/>
                  <wp:effectExtent l="0" t="0" r="0" b="0"/>
                  <wp:docPr id="5" name="Picture 5" descr="C:\Users\PC\Desktop\ranka-danas-1024x77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PC\Desktop\ranka-danas-1024x77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8826" cy="14350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5022C00" w14:textId="77777777" w:rsidR="001C1E93" w:rsidRDefault="001C1E93" w:rsidP="00C30BFD">
            <w:pPr>
              <w:jc w:val="both"/>
              <w:rPr>
                <w:rFonts w:ascii="Arial" w:hAnsi="Arial" w:cs="Arial"/>
                <w:b/>
              </w:rPr>
            </w:pPr>
          </w:p>
          <w:p w14:paraId="5F5EB5B1" w14:textId="77777777" w:rsidR="001C1E93" w:rsidRDefault="001C1E93" w:rsidP="00C30BF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125" w:type="dxa"/>
          </w:tcPr>
          <w:p w14:paraId="4F6D4242" w14:textId="77777777" w:rsidR="00AD1F6F" w:rsidRDefault="00AD1F6F">
            <w:pPr>
              <w:spacing w:after="160" w:line="259" w:lineRule="auto"/>
              <w:rPr>
                <w:rFonts w:ascii="Arial" w:hAnsi="Arial" w:cs="Arial"/>
                <w:b/>
              </w:rPr>
            </w:pPr>
          </w:p>
          <w:p w14:paraId="2D93BA97" w14:textId="77777777" w:rsidR="001C1E93" w:rsidRDefault="00AD1F6F" w:rsidP="00AD1F6F">
            <w:pPr>
              <w:spacing w:after="160" w:line="259" w:lineRule="auto"/>
              <w:jc w:val="both"/>
              <w:rPr>
                <w:rFonts w:ascii="Arial" w:hAnsi="Arial" w:cs="Arial"/>
              </w:rPr>
            </w:pPr>
            <w:r w:rsidRPr="00AD1F6F">
              <w:rPr>
                <w:rFonts w:ascii="Arial" w:hAnsi="Arial" w:cs="Arial"/>
              </w:rPr>
              <w:t>G-</w:t>
            </w:r>
            <w:proofErr w:type="spellStart"/>
            <w:r w:rsidRPr="00AD1F6F">
              <w:rPr>
                <w:rFonts w:ascii="Arial" w:hAnsi="Arial" w:cs="Arial"/>
              </w:rPr>
              <w:t>dja</w:t>
            </w:r>
            <w:proofErr w:type="spellEnd"/>
            <w:r w:rsidRPr="00AD1F6F">
              <w:rPr>
                <w:rFonts w:ascii="Arial" w:hAnsi="Arial" w:cs="Arial"/>
              </w:rPr>
              <w:t xml:space="preserve"> Ranka Vuković, </w:t>
            </w:r>
            <w:proofErr w:type="spellStart"/>
            <w:r w:rsidRPr="00AD1F6F">
              <w:rPr>
                <w:rFonts w:ascii="Arial" w:hAnsi="Arial" w:cs="Arial"/>
              </w:rPr>
              <w:t>istaknuta</w:t>
            </w:r>
            <w:proofErr w:type="spellEnd"/>
            <w:r w:rsidRPr="00AD1F6F">
              <w:rPr>
                <w:rFonts w:ascii="Arial" w:hAnsi="Arial" w:cs="Arial"/>
              </w:rPr>
              <w:t xml:space="preserve"> </w:t>
            </w:r>
            <w:proofErr w:type="spellStart"/>
            <w:r w:rsidRPr="00AD1F6F">
              <w:rPr>
                <w:rFonts w:ascii="Arial" w:hAnsi="Arial" w:cs="Arial"/>
              </w:rPr>
              <w:t>pravnica</w:t>
            </w:r>
            <w:proofErr w:type="spellEnd"/>
            <w:r w:rsidRPr="00AD1F6F">
              <w:rPr>
                <w:rFonts w:ascii="Arial" w:hAnsi="Arial" w:cs="Arial"/>
              </w:rPr>
              <w:t xml:space="preserve"> </w:t>
            </w:r>
            <w:proofErr w:type="spellStart"/>
            <w:r w:rsidRPr="00AD1F6F">
              <w:rPr>
                <w:rFonts w:ascii="Arial" w:hAnsi="Arial" w:cs="Arial"/>
              </w:rPr>
              <w:t>sa</w:t>
            </w:r>
            <w:proofErr w:type="spellEnd"/>
            <w:r w:rsidRPr="00AD1F6F">
              <w:rPr>
                <w:rFonts w:ascii="Arial" w:hAnsi="Arial" w:cs="Arial"/>
              </w:rPr>
              <w:t xml:space="preserve"> </w:t>
            </w:r>
            <w:proofErr w:type="spellStart"/>
            <w:r w:rsidRPr="00AD1F6F">
              <w:rPr>
                <w:rFonts w:ascii="Arial" w:hAnsi="Arial" w:cs="Arial"/>
              </w:rPr>
              <w:t>sudijskim</w:t>
            </w:r>
            <w:proofErr w:type="spellEnd"/>
            <w:r w:rsidRPr="00AD1F6F">
              <w:rPr>
                <w:rFonts w:ascii="Arial" w:hAnsi="Arial" w:cs="Arial"/>
              </w:rPr>
              <w:t xml:space="preserve"> </w:t>
            </w:r>
            <w:proofErr w:type="spellStart"/>
            <w:r w:rsidRPr="00AD1F6F">
              <w:rPr>
                <w:rFonts w:ascii="Arial" w:hAnsi="Arial" w:cs="Arial"/>
              </w:rPr>
              <w:t>iskustvom</w:t>
            </w:r>
            <w:proofErr w:type="spellEnd"/>
            <w:r w:rsidRPr="00AD1F6F">
              <w:rPr>
                <w:rFonts w:ascii="Arial" w:hAnsi="Arial" w:cs="Arial"/>
              </w:rPr>
              <w:t xml:space="preserve"> </w:t>
            </w:r>
            <w:proofErr w:type="spellStart"/>
            <w:r w:rsidRPr="00AD1F6F">
              <w:rPr>
                <w:rFonts w:ascii="Arial" w:hAnsi="Arial" w:cs="Arial"/>
              </w:rPr>
              <w:t>od</w:t>
            </w:r>
            <w:proofErr w:type="spellEnd"/>
            <w:r w:rsidRPr="00AD1F6F">
              <w:rPr>
                <w:rFonts w:ascii="Arial" w:hAnsi="Arial" w:cs="Arial"/>
              </w:rPr>
              <w:t xml:space="preserve"> </w:t>
            </w:r>
            <w:proofErr w:type="spellStart"/>
            <w:r w:rsidRPr="00AD1F6F">
              <w:rPr>
                <w:rFonts w:ascii="Arial" w:hAnsi="Arial" w:cs="Arial"/>
              </w:rPr>
              <w:t>preko</w:t>
            </w:r>
            <w:proofErr w:type="spellEnd"/>
            <w:r w:rsidRPr="00AD1F6F">
              <w:rPr>
                <w:rFonts w:ascii="Arial" w:hAnsi="Arial" w:cs="Arial"/>
              </w:rPr>
              <w:t xml:space="preserve"> 30 </w:t>
            </w:r>
            <w:proofErr w:type="spellStart"/>
            <w:r w:rsidRPr="00AD1F6F">
              <w:rPr>
                <w:rFonts w:ascii="Arial" w:hAnsi="Arial" w:cs="Arial"/>
              </w:rPr>
              <w:t>godina</w:t>
            </w:r>
            <w:proofErr w:type="spellEnd"/>
            <w:r w:rsidRPr="00AD1F6F">
              <w:rPr>
                <w:rFonts w:ascii="Arial" w:hAnsi="Arial" w:cs="Arial"/>
              </w:rPr>
              <w:t xml:space="preserve">. </w:t>
            </w:r>
            <w:proofErr w:type="spellStart"/>
            <w:r w:rsidRPr="00AD1F6F">
              <w:rPr>
                <w:rFonts w:ascii="Arial" w:hAnsi="Arial" w:cs="Arial"/>
              </w:rPr>
              <w:t>Sertifikovana</w:t>
            </w:r>
            <w:proofErr w:type="spellEnd"/>
            <w:r w:rsidRPr="00AD1F6F">
              <w:rPr>
                <w:rFonts w:ascii="Arial" w:hAnsi="Arial" w:cs="Arial"/>
              </w:rPr>
              <w:t xml:space="preserve"> </w:t>
            </w:r>
            <w:proofErr w:type="spellStart"/>
            <w:r w:rsidRPr="00AD1F6F">
              <w:rPr>
                <w:rFonts w:ascii="Arial" w:hAnsi="Arial" w:cs="Arial"/>
              </w:rPr>
              <w:t>trenerica</w:t>
            </w:r>
            <w:proofErr w:type="spellEnd"/>
            <w:r w:rsidRPr="00AD1F6F">
              <w:rPr>
                <w:rFonts w:ascii="Arial" w:hAnsi="Arial" w:cs="Arial"/>
              </w:rPr>
              <w:t xml:space="preserve"> </w:t>
            </w:r>
            <w:proofErr w:type="spellStart"/>
            <w:r w:rsidRPr="00AD1F6F">
              <w:rPr>
                <w:rFonts w:ascii="Arial" w:hAnsi="Arial" w:cs="Arial"/>
              </w:rPr>
              <w:t>od</w:t>
            </w:r>
            <w:proofErr w:type="spellEnd"/>
            <w:r w:rsidRPr="00AD1F6F">
              <w:rPr>
                <w:rFonts w:ascii="Arial" w:hAnsi="Arial" w:cs="Arial"/>
              </w:rPr>
              <w:t xml:space="preserve"> </w:t>
            </w:r>
            <w:proofErr w:type="spellStart"/>
            <w:r w:rsidRPr="00AD1F6F">
              <w:rPr>
                <w:rFonts w:ascii="Arial" w:hAnsi="Arial" w:cs="Arial"/>
              </w:rPr>
              <w:t>Savjeta</w:t>
            </w:r>
            <w:proofErr w:type="spellEnd"/>
            <w:r w:rsidRPr="00AD1F6F">
              <w:rPr>
                <w:rFonts w:ascii="Arial" w:hAnsi="Arial" w:cs="Arial"/>
              </w:rPr>
              <w:t xml:space="preserve"> </w:t>
            </w:r>
            <w:proofErr w:type="spellStart"/>
            <w:r w:rsidRPr="00AD1F6F">
              <w:rPr>
                <w:rFonts w:ascii="Arial" w:hAnsi="Arial" w:cs="Arial"/>
              </w:rPr>
              <w:t>Evrope</w:t>
            </w:r>
            <w:proofErr w:type="spellEnd"/>
            <w:r w:rsidRPr="00AD1F6F">
              <w:rPr>
                <w:rFonts w:ascii="Arial" w:hAnsi="Arial" w:cs="Arial"/>
              </w:rPr>
              <w:t xml:space="preserve"> za </w:t>
            </w:r>
            <w:proofErr w:type="spellStart"/>
            <w:r w:rsidRPr="00AD1F6F">
              <w:rPr>
                <w:rFonts w:ascii="Arial" w:hAnsi="Arial" w:cs="Arial"/>
              </w:rPr>
              <w:t>suđenje</w:t>
            </w:r>
            <w:proofErr w:type="spellEnd"/>
            <w:r w:rsidRPr="00AD1F6F">
              <w:rPr>
                <w:rFonts w:ascii="Arial" w:hAnsi="Arial" w:cs="Arial"/>
              </w:rPr>
              <w:t xml:space="preserve"> u </w:t>
            </w:r>
            <w:proofErr w:type="spellStart"/>
            <w:r w:rsidRPr="00AD1F6F">
              <w:rPr>
                <w:rFonts w:ascii="Arial" w:hAnsi="Arial" w:cs="Arial"/>
              </w:rPr>
              <w:t>razumnom</w:t>
            </w:r>
            <w:proofErr w:type="spellEnd"/>
            <w:r w:rsidRPr="00AD1F6F">
              <w:rPr>
                <w:rFonts w:ascii="Arial" w:hAnsi="Arial" w:cs="Arial"/>
              </w:rPr>
              <w:t xml:space="preserve"> </w:t>
            </w:r>
            <w:proofErr w:type="spellStart"/>
            <w:r w:rsidRPr="00AD1F6F">
              <w:rPr>
                <w:rFonts w:ascii="Arial" w:hAnsi="Arial" w:cs="Arial"/>
              </w:rPr>
              <w:t>roku</w:t>
            </w:r>
            <w:proofErr w:type="spellEnd"/>
            <w:r w:rsidR="00D05B19">
              <w:rPr>
                <w:rFonts w:ascii="Arial" w:hAnsi="Arial" w:cs="Arial"/>
              </w:rPr>
              <w:t>.</w:t>
            </w:r>
            <w:r w:rsidRPr="00AD1F6F">
              <w:rPr>
                <w:rFonts w:ascii="Arial" w:hAnsi="Arial" w:cs="Arial"/>
              </w:rPr>
              <w:t xml:space="preserve"> </w:t>
            </w:r>
            <w:proofErr w:type="spellStart"/>
            <w:r w:rsidRPr="00AD1F6F">
              <w:rPr>
                <w:rFonts w:ascii="Arial" w:hAnsi="Arial" w:cs="Arial"/>
              </w:rPr>
              <w:t>Posjeduje</w:t>
            </w:r>
            <w:proofErr w:type="spellEnd"/>
            <w:r w:rsidRPr="00AD1F6F">
              <w:rPr>
                <w:rFonts w:ascii="Arial" w:hAnsi="Arial" w:cs="Arial"/>
              </w:rPr>
              <w:t xml:space="preserve"> </w:t>
            </w:r>
            <w:proofErr w:type="spellStart"/>
            <w:r w:rsidRPr="00AD1F6F">
              <w:rPr>
                <w:rFonts w:ascii="Arial" w:hAnsi="Arial" w:cs="Arial"/>
              </w:rPr>
              <w:t>odlične</w:t>
            </w:r>
            <w:proofErr w:type="spellEnd"/>
            <w:r w:rsidRPr="00AD1F6F">
              <w:rPr>
                <w:rFonts w:ascii="Arial" w:hAnsi="Arial" w:cs="Arial"/>
              </w:rPr>
              <w:t xml:space="preserve"> </w:t>
            </w:r>
            <w:proofErr w:type="spellStart"/>
            <w:r w:rsidRPr="00AD1F6F">
              <w:rPr>
                <w:rFonts w:ascii="Arial" w:hAnsi="Arial" w:cs="Arial"/>
              </w:rPr>
              <w:t>predavačke</w:t>
            </w:r>
            <w:proofErr w:type="spellEnd"/>
            <w:r w:rsidRPr="00AD1F6F">
              <w:rPr>
                <w:rFonts w:ascii="Arial" w:hAnsi="Arial" w:cs="Arial"/>
              </w:rPr>
              <w:t xml:space="preserve"> </w:t>
            </w:r>
            <w:proofErr w:type="spellStart"/>
            <w:r w:rsidRPr="00AD1F6F">
              <w:rPr>
                <w:rFonts w:ascii="Arial" w:hAnsi="Arial" w:cs="Arial"/>
              </w:rPr>
              <w:t>i</w:t>
            </w:r>
            <w:proofErr w:type="spellEnd"/>
            <w:r w:rsidRPr="00AD1F6F">
              <w:rPr>
                <w:rFonts w:ascii="Arial" w:hAnsi="Arial" w:cs="Arial"/>
              </w:rPr>
              <w:t xml:space="preserve"> </w:t>
            </w:r>
            <w:proofErr w:type="spellStart"/>
            <w:r w:rsidRPr="00AD1F6F">
              <w:rPr>
                <w:rFonts w:ascii="Arial" w:hAnsi="Arial" w:cs="Arial"/>
              </w:rPr>
              <w:t>trenerske</w:t>
            </w:r>
            <w:proofErr w:type="spellEnd"/>
            <w:r w:rsidRPr="00AD1F6F">
              <w:rPr>
                <w:rFonts w:ascii="Arial" w:hAnsi="Arial" w:cs="Arial"/>
              </w:rPr>
              <w:t xml:space="preserve"> </w:t>
            </w:r>
            <w:proofErr w:type="spellStart"/>
            <w:r w:rsidRPr="00AD1F6F">
              <w:rPr>
                <w:rFonts w:ascii="Arial" w:hAnsi="Arial" w:cs="Arial"/>
              </w:rPr>
              <w:t>vještine</w:t>
            </w:r>
            <w:proofErr w:type="spellEnd"/>
            <w:r w:rsidRPr="00AD1F6F">
              <w:rPr>
                <w:rFonts w:ascii="Arial" w:hAnsi="Arial" w:cs="Arial"/>
              </w:rPr>
              <w:t xml:space="preserve">. </w:t>
            </w:r>
            <w:proofErr w:type="spellStart"/>
            <w:r w:rsidRPr="00AD1F6F">
              <w:rPr>
                <w:rFonts w:ascii="Arial" w:hAnsi="Arial" w:cs="Arial"/>
              </w:rPr>
              <w:t>Dugogodišnja</w:t>
            </w:r>
            <w:proofErr w:type="spellEnd"/>
            <w:r w:rsidRPr="00AD1F6F">
              <w:rPr>
                <w:rFonts w:ascii="Arial" w:hAnsi="Arial" w:cs="Arial"/>
              </w:rPr>
              <w:t xml:space="preserve"> </w:t>
            </w:r>
            <w:proofErr w:type="spellStart"/>
            <w:r w:rsidRPr="00AD1F6F">
              <w:rPr>
                <w:rFonts w:ascii="Arial" w:hAnsi="Arial" w:cs="Arial"/>
              </w:rPr>
              <w:t>trenerica</w:t>
            </w:r>
            <w:proofErr w:type="spellEnd"/>
            <w:r w:rsidRPr="00AD1F6F">
              <w:rPr>
                <w:rFonts w:ascii="Arial" w:hAnsi="Arial" w:cs="Arial"/>
              </w:rPr>
              <w:t xml:space="preserve"> </w:t>
            </w:r>
            <w:proofErr w:type="spellStart"/>
            <w:r w:rsidRPr="00AD1F6F">
              <w:rPr>
                <w:rFonts w:ascii="Arial" w:hAnsi="Arial" w:cs="Arial"/>
              </w:rPr>
              <w:t>MORa</w:t>
            </w:r>
            <w:proofErr w:type="spellEnd"/>
            <w:r w:rsidRPr="00AD1F6F">
              <w:rPr>
                <w:rFonts w:ascii="Arial" w:hAnsi="Arial" w:cs="Arial"/>
              </w:rPr>
              <w:t xml:space="preserve"> I Centra za </w:t>
            </w:r>
            <w:proofErr w:type="spellStart"/>
            <w:r w:rsidRPr="00AD1F6F">
              <w:rPr>
                <w:rFonts w:ascii="Arial" w:hAnsi="Arial" w:cs="Arial"/>
              </w:rPr>
              <w:t>obuku</w:t>
            </w:r>
            <w:proofErr w:type="spellEnd"/>
            <w:r w:rsidRPr="00AD1F6F">
              <w:rPr>
                <w:rFonts w:ascii="Arial" w:hAnsi="Arial" w:cs="Arial"/>
              </w:rPr>
              <w:t xml:space="preserve"> u </w:t>
            </w:r>
            <w:proofErr w:type="spellStart"/>
            <w:r w:rsidRPr="00AD1F6F">
              <w:rPr>
                <w:rFonts w:ascii="Arial" w:hAnsi="Arial" w:cs="Arial"/>
              </w:rPr>
              <w:t>sudstvu</w:t>
            </w:r>
            <w:proofErr w:type="spellEnd"/>
            <w:r w:rsidRPr="00AD1F6F">
              <w:rPr>
                <w:rFonts w:ascii="Arial" w:hAnsi="Arial" w:cs="Arial"/>
              </w:rPr>
              <w:t xml:space="preserve"> </w:t>
            </w:r>
            <w:proofErr w:type="spellStart"/>
            <w:r w:rsidRPr="00AD1F6F">
              <w:rPr>
                <w:rFonts w:ascii="Arial" w:hAnsi="Arial" w:cs="Arial"/>
              </w:rPr>
              <w:t>i</w:t>
            </w:r>
            <w:proofErr w:type="spellEnd"/>
            <w:r w:rsidRPr="00AD1F6F">
              <w:rPr>
                <w:rFonts w:ascii="Arial" w:hAnsi="Arial" w:cs="Arial"/>
              </w:rPr>
              <w:t xml:space="preserve"> </w:t>
            </w:r>
            <w:proofErr w:type="spellStart"/>
            <w:r w:rsidRPr="00AD1F6F">
              <w:rPr>
                <w:rFonts w:ascii="Arial" w:hAnsi="Arial" w:cs="Arial"/>
              </w:rPr>
              <w:t>državnom</w:t>
            </w:r>
            <w:proofErr w:type="spellEnd"/>
            <w:r w:rsidRPr="00AD1F6F">
              <w:rPr>
                <w:rFonts w:ascii="Arial" w:hAnsi="Arial" w:cs="Arial"/>
              </w:rPr>
              <w:t xml:space="preserve"> </w:t>
            </w:r>
            <w:proofErr w:type="spellStart"/>
            <w:r w:rsidRPr="00AD1F6F">
              <w:rPr>
                <w:rFonts w:ascii="Arial" w:hAnsi="Arial" w:cs="Arial"/>
              </w:rPr>
              <w:t>tužilaštvu</w:t>
            </w:r>
            <w:proofErr w:type="spellEnd"/>
            <w:r w:rsidRPr="00AD1F6F">
              <w:rPr>
                <w:rFonts w:ascii="Arial" w:hAnsi="Arial" w:cs="Arial"/>
              </w:rPr>
              <w:t xml:space="preserve"> </w:t>
            </w:r>
            <w:proofErr w:type="spellStart"/>
            <w:r w:rsidRPr="00AD1F6F">
              <w:rPr>
                <w:rFonts w:ascii="Arial" w:hAnsi="Arial" w:cs="Arial"/>
              </w:rPr>
              <w:t>iz</w:t>
            </w:r>
            <w:proofErr w:type="spellEnd"/>
            <w:r w:rsidRPr="00AD1F6F">
              <w:rPr>
                <w:rFonts w:ascii="Arial" w:hAnsi="Arial" w:cs="Arial"/>
              </w:rPr>
              <w:t xml:space="preserve"> </w:t>
            </w:r>
            <w:proofErr w:type="spellStart"/>
            <w:r w:rsidRPr="00AD1F6F">
              <w:rPr>
                <w:rFonts w:ascii="Arial" w:hAnsi="Arial" w:cs="Arial"/>
              </w:rPr>
              <w:t>građansko</w:t>
            </w:r>
            <w:proofErr w:type="spellEnd"/>
            <w:r w:rsidRPr="00AD1F6F">
              <w:rPr>
                <w:rFonts w:ascii="Arial" w:hAnsi="Arial" w:cs="Arial"/>
              </w:rPr>
              <w:t xml:space="preserve"> </w:t>
            </w:r>
            <w:proofErr w:type="spellStart"/>
            <w:r w:rsidRPr="00AD1F6F">
              <w:rPr>
                <w:rFonts w:ascii="Arial" w:hAnsi="Arial" w:cs="Arial"/>
              </w:rPr>
              <w:t>pravne</w:t>
            </w:r>
            <w:proofErr w:type="spellEnd"/>
            <w:r w:rsidRPr="00AD1F6F">
              <w:rPr>
                <w:rFonts w:ascii="Arial" w:hAnsi="Arial" w:cs="Arial"/>
              </w:rPr>
              <w:t xml:space="preserve"> </w:t>
            </w:r>
            <w:proofErr w:type="spellStart"/>
            <w:r w:rsidRPr="00AD1F6F">
              <w:rPr>
                <w:rFonts w:ascii="Arial" w:hAnsi="Arial" w:cs="Arial"/>
              </w:rPr>
              <w:t>oblas</w:t>
            </w:r>
            <w:r w:rsidR="00D05B19">
              <w:rPr>
                <w:rFonts w:ascii="Arial" w:hAnsi="Arial" w:cs="Arial"/>
              </w:rPr>
              <w:t>i</w:t>
            </w:r>
            <w:proofErr w:type="spellEnd"/>
            <w:r w:rsidR="00D05B19">
              <w:rPr>
                <w:rFonts w:ascii="Arial" w:hAnsi="Arial" w:cs="Arial"/>
              </w:rPr>
              <w:t xml:space="preserve">, </w:t>
            </w:r>
            <w:proofErr w:type="spellStart"/>
            <w:r w:rsidR="00D05B19">
              <w:rPr>
                <w:rFonts w:ascii="Arial" w:hAnsi="Arial" w:cs="Arial"/>
              </w:rPr>
              <w:t>radnih</w:t>
            </w:r>
            <w:proofErr w:type="spellEnd"/>
            <w:r w:rsidR="00D05B19">
              <w:rPr>
                <w:rFonts w:ascii="Arial" w:hAnsi="Arial" w:cs="Arial"/>
              </w:rPr>
              <w:t xml:space="preserve"> </w:t>
            </w:r>
            <w:proofErr w:type="spellStart"/>
            <w:r w:rsidR="00D05B19">
              <w:rPr>
                <w:rFonts w:ascii="Arial" w:hAnsi="Arial" w:cs="Arial"/>
              </w:rPr>
              <w:t>odnosa</w:t>
            </w:r>
            <w:proofErr w:type="spellEnd"/>
            <w:r w:rsidR="00D05B19">
              <w:rPr>
                <w:rFonts w:ascii="Arial" w:hAnsi="Arial" w:cs="Arial"/>
              </w:rPr>
              <w:t xml:space="preserve">, </w:t>
            </w:r>
            <w:proofErr w:type="spellStart"/>
            <w:r w:rsidR="00D05B19">
              <w:rPr>
                <w:rFonts w:ascii="Arial" w:hAnsi="Arial" w:cs="Arial"/>
              </w:rPr>
              <w:t>vanparničnog</w:t>
            </w:r>
            <w:proofErr w:type="spellEnd"/>
            <w:r w:rsidR="00D05B19">
              <w:rPr>
                <w:rFonts w:ascii="Arial" w:hAnsi="Arial" w:cs="Arial"/>
              </w:rPr>
              <w:t xml:space="preserve"> </w:t>
            </w:r>
            <w:proofErr w:type="spellStart"/>
            <w:r w:rsidR="00D05B19">
              <w:rPr>
                <w:rFonts w:ascii="Arial" w:hAnsi="Arial" w:cs="Arial"/>
              </w:rPr>
              <w:t>i</w:t>
            </w:r>
            <w:proofErr w:type="spellEnd"/>
            <w:r w:rsidRPr="00AD1F6F">
              <w:rPr>
                <w:rFonts w:ascii="Arial" w:hAnsi="Arial" w:cs="Arial"/>
              </w:rPr>
              <w:t xml:space="preserve"> </w:t>
            </w:r>
            <w:proofErr w:type="spellStart"/>
            <w:r w:rsidRPr="00AD1F6F">
              <w:rPr>
                <w:rFonts w:ascii="Arial" w:hAnsi="Arial" w:cs="Arial"/>
              </w:rPr>
              <w:t>izvršnog</w:t>
            </w:r>
            <w:proofErr w:type="spellEnd"/>
            <w:r w:rsidRPr="00AD1F6F">
              <w:rPr>
                <w:rFonts w:ascii="Arial" w:hAnsi="Arial" w:cs="Arial"/>
              </w:rPr>
              <w:t xml:space="preserve"> </w:t>
            </w:r>
            <w:proofErr w:type="spellStart"/>
            <w:r w:rsidRPr="00AD1F6F">
              <w:rPr>
                <w:rFonts w:ascii="Arial" w:hAnsi="Arial" w:cs="Arial"/>
              </w:rPr>
              <w:t>postupka</w:t>
            </w:r>
            <w:proofErr w:type="spellEnd"/>
            <w:r w:rsidRPr="00AD1F6F">
              <w:rPr>
                <w:rFonts w:ascii="Arial" w:hAnsi="Arial" w:cs="Arial"/>
              </w:rPr>
              <w:t xml:space="preserve">, </w:t>
            </w:r>
            <w:proofErr w:type="spellStart"/>
            <w:r w:rsidRPr="00AD1F6F">
              <w:rPr>
                <w:rFonts w:ascii="Arial" w:hAnsi="Arial" w:cs="Arial"/>
              </w:rPr>
              <w:t>ljudskih</w:t>
            </w:r>
            <w:proofErr w:type="spellEnd"/>
            <w:r w:rsidRPr="00AD1F6F">
              <w:rPr>
                <w:rFonts w:ascii="Arial" w:hAnsi="Arial" w:cs="Arial"/>
              </w:rPr>
              <w:t xml:space="preserve"> </w:t>
            </w:r>
            <w:proofErr w:type="spellStart"/>
            <w:r w:rsidRPr="00AD1F6F">
              <w:rPr>
                <w:rFonts w:ascii="Arial" w:hAnsi="Arial" w:cs="Arial"/>
              </w:rPr>
              <w:t>prava</w:t>
            </w:r>
            <w:proofErr w:type="spellEnd"/>
            <w:r w:rsidRPr="00AD1F6F">
              <w:rPr>
                <w:rFonts w:ascii="Arial" w:hAnsi="Arial" w:cs="Arial"/>
              </w:rPr>
              <w:t xml:space="preserve"> </w:t>
            </w:r>
            <w:proofErr w:type="spellStart"/>
            <w:r w:rsidRPr="00AD1F6F">
              <w:rPr>
                <w:rFonts w:ascii="Arial" w:hAnsi="Arial" w:cs="Arial"/>
              </w:rPr>
              <w:t>i</w:t>
            </w:r>
            <w:proofErr w:type="spellEnd"/>
            <w:r w:rsidRPr="00AD1F6F">
              <w:rPr>
                <w:rFonts w:ascii="Arial" w:hAnsi="Arial" w:cs="Arial"/>
              </w:rPr>
              <w:t xml:space="preserve"> </w:t>
            </w:r>
            <w:proofErr w:type="spellStart"/>
            <w:r w:rsidRPr="00AD1F6F">
              <w:rPr>
                <w:rFonts w:ascii="Arial" w:hAnsi="Arial" w:cs="Arial"/>
              </w:rPr>
              <w:t>dr.</w:t>
            </w:r>
            <w:proofErr w:type="spellEnd"/>
            <w:r w:rsidRPr="00AD1F6F">
              <w:rPr>
                <w:rFonts w:ascii="Arial" w:hAnsi="Arial" w:cs="Arial"/>
              </w:rPr>
              <w:t xml:space="preserve"> </w:t>
            </w:r>
            <w:proofErr w:type="spellStart"/>
            <w:r w:rsidRPr="00AD1F6F">
              <w:rPr>
                <w:rFonts w:ascii="Arial" w:hAnsi="Arial" w:cs="Arial"/>
              </w:rPr>
              <w:t>Posjeduje</w:t>
            </w:r>
            <w:proofErr w:type="spellEnd"/>
            <w:r w:rsidRPr="00AD1F6F">
              <w:rPr>
                <w:rFonts w:ascii="Arial" w:hAnsi="Arial" w:cs="Arial"/>
              </w:rPr>
              <w:t xml:space="preserve"> </w:t>
            </w:r>
            <w:proofErr w:type="spellStart"/>
            <w:r w:rsidRPr="00AD1F6F">
              <w:rPr>
                <w:rFonts w:ascii="Arial" w:hAnsi="Arial" w:cs="Arial"/>
              </w:rPr>
              <w:t>odlične</w:t>
            </w:r>
            <w:proofErr w:type="spellEnd"/>
            <w:r w:rsidRPr="00AD1F6F">
              <w:rPr>
                <w:rFonts w:ascii="Arial" w:hAnsi="Arial" w:cs="Arial"/>
              </w:rPr>
              <w:t xml:space="preserve"> </w:t>
            </w:r>
            <w:proofErr w:type="spellStart"/>
            <w:r w:rsidRPr="00AD1F6F">
              <w:rPr>
                <w:rFonts w:ascii="Arial" w:hAnsi="Arial" w:cs="Arial"/>
              </w:rPr>
              <w:t>predavačke</w:t>
            </w:r>
            <w:proofErr w:type="spellEnd"/>
            <w:r w:rsidRPr="00AD1F6F">
              <w:rPr>
                <w:rFonts w:ascii="Arial" w:hAnsi="Arial" w:cs="Arial"/>
              </w:rPr>
              <w:t xml:space="preserve"> </w:t>
            </w:r>
            <w:proofErr w:type="spellStart"/>
            <w:r w:rsidRPr="00AD1F6F">
              <w:rPr>
                <w:rFonts w:ascii="Arial" w:hAnsi="Arial" w:cs="Arial"/>
              </w:rPr>
              <w:t>i</w:t>
            </w:r>
            <w:proofErr w:type="spellEnd"/>
            <w:r w:rsidRPr="00AD1F6F">
              <w:rPr>
                <w:rFonts w:ascii="Arial" w:hAnsi="Arial" w:cs="Arial"/>
              </w:rPr>
              <w:t xml:space="preserve"> </w:t>
            </w:r>
            <w:proofErr w:type="spellStart"/>
            <w:r w:rsidRPr="00AD1F6F">
              <w:rPr>
                <w:rFonts w:ascii="Arial" w:hAnsi="Arial" w:cs="Arial"/>
              </w:rPr>
              <w:t>trenerske</w:t>
            </w:r>
            <w:proofErr w:type="spellEnd"/>
            <w:r w:rsidRPr="00AD1F6F">
              <w:rPr>
                <w:rFonts w:ascii="Arial" w:hAnsi="Arial" w:cs="Arial"/>
              </w:rPr>
              <w:t xml:space="preserve"> </w:t>
            </w:r>
            <w:proofErr w:type="spellStart"/>
            <w:r w:rsidRPr="00AD1F6F">
              <w:rPr>
                <w:rFonts w:ascii="Arial" w:hAnsi="Arial" w:cs="Arial"/>
              </w:rPr>
              <w:t>vještine</w:t>
            </w:r>
            <w:proofErr w:type="spellEnd"/>
            <w:r w:rsidRPr="00AD1F6F">
              <w:rPr>
                <w:rFonts w:ascii="Arial" w:hAnsi="Arial" w:cs="Arial"/>
              </w:rPr>
              <w:t>.</w:t>
            </w:r>
          </w:p>
          <w:p w14:paraId="1769F9D1" w14:textId="77777777" w:rsidR="00D05B19" w:rsidRDefault="00D05B19" w:rsidP="00AD1F6F">
            <w:pPr>
              <w:spacing w:after="160" w:line="259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C30BFD" w14:paraId="01F04909" w14:textId="77777777" w:rsidTr="001C1E93">
        <w:tc>
          <w:tcPr>
            <w:tcW w:w="9500" w:type="dxa"/>
            <w:gridSpan w:val="3"/>
            <w:shd w:val="clear" w:color="auto" w:fill="C5E0B3" w:themeFill="accent6" w:themeFillTint="66"/>
          </w:tcPr>
          <w:p w14:paraId="68F5B22F" w14:textId="77777777" w:rsidR="00C30BFD" w:rsidRDefault="00C30BFD" w:rsidP="00C30BFD">
            <w:pPr>
              <w:jc w:val="both"/>
              <w:rPr>
                <w:rFonts w:ascii="Arial" w:hAnsi="Arial" w:cs="Arial"/>
                <w:b/>
              </w:rPr>
            </w:pPr>
          </w:p>
          <w:p w14:paraId="34C197FB" w14:textId="77777777" w:rsidR="00C30BFD" w:rsidRDefault="00C30BFD" w:rsidP="00C30BFD">
            <w:pPr>
              <w:jc w:val="both"/>
              <w:rPr>
                <w:rFonts w:ascii="Arial" w:hAnsi="Arial" w:cs="Arial"/>
                <w:b/>
              </w:rPr>
            </w:pPr>
            <w:r w:rsidRPr="001C1E93">
              <w:rPr>
                <w:rFonts w:ascii="Arial" w:hAnsi="Arial" w:cs="Arial"/>
                <w:b/>
                <w:shd w:val="clear" w:color="auto" w:fill="C5E0B3" w:themeFill="accent6" w:themeFillTint="66"/>
              </w:rPr>
              <w:t>KOORDINATORKA PROJEKTA</w:t>
            </w:r>
          </w:p>
        </w:tc>
      </w:tr>
      <w:tr w:rsidR="00C30BFD" w14:paraId="77200463" w14:textId="77777777" w:rsidTr="00C30BFD">
        <w:tc>
          <w:tcPr>
            <w:tcW w:w="9500" w:type="dxa"/>
            <w:gridSpan w:val="3"/>
          </w:tcPr>
          <w:p w14:paraId="7A2E915E" w14:textId="77777777" w:rsidR="00C30BFD" w:rsidRDefault="00C30BFD" w:rsidP="00C30BFD">
            <w:pPr>
              <w:jc w:val="both"/>
              <w:rPr>
                <w:rFonts w:ascii="Arial" w:hAnsi="Arial" w:cs="Arial"/>
                <w:b/>
              </w:rPr>
            </w:pPr>
          </w:p>
          <w:p w14:paraId="678BBEB5" w14:textId="77777777" w:rsidR="00C30BFD" w:rsidRPr="00C30BFD" w:rsidRDefault="00C30BFD" w:rsidP="00C30BFD">
            <w:pPr>
              <w:jc w:val="both"/>
              <w:rPr>
                <w:rFonts w:ascii="Arial" w:hAnsi="Arial" w:cs="Arial"/>
              </w:rPr>
            </w:pPr>
            <w:r w:rsidRPr="00C30BFD">
              <w:rPr>
                <w:rFonts w:ascii="Arial" w:hAnsi="Arial" w:cs="Arial"/>
              </w:rPr>
              <w:t xml:space="preserve">Jadranka Đurković, NVU Monte </w:t>
            </w:r>
            <w:proofErr w:type="spellStart"/>
            <w:r w:rsidRPr="00C30BFD">
              <w:rPr>
                <w:rFonts w:ascii="Arial" w:hAnsi="Arial" w:cs="Arial"/>
              </w:rPr>
              <w:t>Lingva</w:t>
            </w:r>
            <w:proofErr w:type="spellEnd"/>
            <w:r w:rsidRPr="00C30BFD">
              <w:rPr>
                <w:rFonts w:ascii="Arial" w:hAnsi="Arial" w:cs="Arial"/>
              </w:rPr>
              <w:t>, 069 051 468, lingvamont32@gmail.com</w:t>
            </w:r>
          </w:p>
        </w:tc>
      </w:tr>
    </w:tbl>
    <w:p w14:paraId="2255339E" w14:textId="77777777" w:rsidR="0070363D" w:rsidRDefault="0070363D" w:rsidP="00C30BFD">
      <w:pPr>
        <w:jc w:val="both"/>
        <w:rPr>
          <w:rFonts w:ascii="Arial" w:hAnsi="Arial" w:cs="Arial"/>
          <w:b/>
        </w:rPr>
      </w:pPr>
    </w:p>
    <w:p w14:paraId="39A9EC5F" w14:textId="77777777" w:rsidR="00D05B19" w:rsidRDefault="00D05B19" w:rsidP="00C30BFD">
      <w:pPr>
        <w:jc w:val="both"/>
        <w:rPr>
          <w:rFonts w:ascii="Arial" w:hAnsi="Arial" w:cs="Arial"/>
          <w:b/>
          <w:u w:val="single"/>
        </w:rPr>
      </w:pPr>
    </w:p>
    <w:p w14:paraId="46DDC64A" w14:textId="77777777" w:rsidR="00D05B19" w:rsidRPr="00D05B19" w:rsidRDefault="00D05B19" w:rsidP="00C30BFD">
      <w:pPr>
        <w:jc w:val="both"/>
        <w:rPr>
          <w:rFonts w:ascii="Arial" w:hAnsi="Arial" w:cs="Arial"/>
          <w:b/>
          <w:u w:val="single"/>
        </w:rPr>
      </w:pPr>
    </w:p>
    <w:sectPr w:rsidR="00D05B19" w:rsidRPr="00D05B19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C72C31" w14:textId="77777777" w:rsidR="00FD1FC0" w:rsidRDefault="00FD1FC0" w:rsidP="00DF5434">
      <w:r>
        <w:separator/>
      </w:r>
    </w:p>
  </w:endnote>
  <w:endnote w:type="continuationSeparator" w:id="0">
    <w:p w14:paraId="61B38B62" w14:textId="77777777" w:rsidR="00FD1FC0" w:rsidRDefault="00FD1FC0" w:rsidP="00DF5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38331C" w14:textId="77777777" w:rsidR="00FD1FC0" w:rsidRDefault="00FD1FC0" w:rsidP="00DF5434">
      <w:r>
        <w:separator/>
      </w:r>
    </w:p>
  </w:footnote>
  <w:footnote w:type="continuationSeparator" w:id="0">
    <w:p w14:paraId="4A54C5AF" w14:textId="77777777" w:rsidR="00FD1FC0" w:rsidRDefault="00FD1FC0" w:rsidP="00DF54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59EF5" w14:textId="77777777" w:rsidR="00DF5434" w:rsidRDefault="00DF5434">
    <w:pPr>
      <w:pStyle w:val="Header"/>
    </w:pPr>
    <w:r>
      <w:rPr>
        <w:noProof/>
        <w:lang w:val="sr-Latn-CS" w:eastAsia="sr-Latn-CS"/>
      </w:rPr>
      <w:drawing>
        <wp:anchor distT="0" distB="0" distL="114300" distR="114300" simplePos="0" relativeHeight="251659264" behindDoc="0" locked="0" layoutInCell="1" allowOverlap="1" wp14:anchorId="2A77E3FE" wp14:editId="547250C7">
          <wp:simplePos x="0" y="0"/>
          <wp:positionH relativeFrom="column">
            <wp:posOffset>0</wp:posOffset>
          </wp:positionH>
          <wp:positionV relativeFrom="paragraph">
            <wp:posOffset>167640</wp:posOffset>
          </wp:positionV>
          <wp:extent cx="5731510" cy="626783"/>
          <wp:effectExtent l="0" t="0" r="2540" b="1905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62678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573C6FD1"/>
    <w:multiLevelType w:val="hybridMultilevel"/>
    <w:tmpl w:val="CC30E6B6"/>
    <w:lvl w:ilvl="0" w:tplc="08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0A6ADA"/>
    <w:multiLevelType w:val="multilevel"/>
    <w:tmpl w:val="6FE4E2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67457F5F"/>
    <w:multiLevelType w:val="hybridMultilevel"/>
    <w:tmpl w:val="B62A047E"/>
    <w:lvl w:ilvl="0" w:tplc="08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6632CB"/>
    <w:multiLevelType w:val="hybridMultilevel"/>
    <w:tmpl w:val="460475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2966999">
    <w:abstractNumId w:val="4"/>
  </w:num>
  <w:num w:numId="2" w16cid:durableId="14466607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31078412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 w16cid:durableId="163936158">
    <w:abstractNumId w:val="3"/>
  </w:num>
  <w:num w:numId="5" w16cid:durableId="20782795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434"/>
    <w:rsid w:val="00013F8F"/>
    <w:rsid w:val="000935BF"/>
    <w:rsid w:val="001934B3"/>
    <w:rsid w:val="00196B48"/>
    <w:rsid w:val="001C170B"/>
    <w:rsid w:val="001C1E93"/>
    <w:rsid w:val="001C6A69"/>
    <w:rsid w:val="00283C56"/>
    <w:rsid w:val="002E12D5"/>
    <w:rsid w:val="002F34F3"/>
    <w:rsid w:val="002F7F83"/>
    <w:rsid w:val="00314120"/>
    <w:rsid w:val="00382AA0"/>
    <w:rsid w:val="00416F1F"/>
    <w:rsid w:val="00463ABF"/>
    <w:rsid w:val="004C1D22"/>
    <w:rsid w:val="004C3849"/>
    <w:rsid w:val="005921B6"/>
    <w:rsid w:val="0070363D"/>
    <w:rsid w:val="007100FE"/>
    <w:rsid w:val="007307DB"/>
    <w:rsid w:val="00742C53"/>
    <w:rsid w:val="007473FD"/>
    <w:rsid w:val="007E5C76"/>
    <w:rsid w:val="007F4991"/>
    <w:rsid w:val="008B0119"/>
    <w:rsid w:val="00950759"/>
    <w:rsid w:val="009B3E41"/>
    <w:rsid w:val="009E6367"/>
    <w:rsid w:val="009F0722"/>
    <w:rsid w:val="00A732DC"/>
    <w:rsid w:val="00A85F82"/>
    <w:rsid w:val="00AA29B6"/>
    <w:rsid w:val="00AB3EF0"/>
    <w:rsid w:val="00AD1F6F"/>
    <w:rsid w:val="00B373EB"/>
    <w:rsid w:val="00B92E33"/>
    <w:rsid w:val="00B93362"/>
    <w:rsid w:val="00C20EA4"/>
    <w:rsid w:val="00C30BFD"/>
    <w:rsid w:val="00CB6386"/>
    <w:rsid w:val="00CB77F7"/>
    <w:rsid w:val="00CE4F4E"/>
    <w:rsid w:val="00D05B19"/>
    <w:rsid w:val="00D819C8"/>
    <w:rsid w:val="00DF5434"/>
    <w:rsid w:val="00E310BA"/>
    <w:rsid w:val="00E60039"/>
    <w:rsid w:val="00E6003C"/>
    <w:rsid w:val="00E84FCE"/>
    <w:rsid w:val="00F44869"/>
    <w:rsid w:val="00F57DF5"/>
    <w:rsid w:val="00F67E66"/>
    <w:rsid w:val="00FD1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02097B"/>
  <w15:docId w15:val="{46BF61CC-83ED-4188-B88E-2FF94D3C4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07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DF5434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sr-Latn-ME"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63ABF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sr-Latn-ME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543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sr-Latn-ME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DF5434"/>
  </w:style>
  <w:style w:type="paragraph" w:styleId="Footer">
    <w:name w:val="footer"/>
    <w:basedOn w:val="Normal"/>
    <w:link w:val="FooterChar"/>
    <w:uiPriority w:val="99"/>
    <w:unhideWhenUsed/>
    <w:rsid w:val="00DF543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sr-Latn-ME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DF5434"/>
  </w:style>
  <w:style w:type="paragraph" w:styleId="ListParagraph">
    <w:name w:val="List Paragraph"/>
    <w:basedOn w:val="Normal"/>
    <w:uiPriority w:val="34"/>
    <w:qFormat/>
    <w:rsid w:val="00DF543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sr-Latn-ME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DF543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sr-Latn-ME"/>
    </w:rPr>
  </w:style>
  <w:style w:type="paragraph" w:styleId="FootnoteText">
    <w:name w:val="footnote text"/>
    <w:basedOn w:val="Normal"/>
    <w:link w:val="FootnoteTextChar"/>
    <w:unhideWhenUsed/>
    <w:rsid w:val="00DF5434"/>
    <w:pPr>
      <w:widowControl w:val="0"/>
      <w:tabs>
        <w:tab w:val="left" w:pos="-720"/>
      </w:tabs>
      <w:suppressAutoHyphens/>
      <w:jc w:val="both"/>
    </w:pPr>
    <w:rPr>
      <w:spacing w:val="-2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rsid w:val="00DF5434"/>
    <w:rPr>
      <w:rFonts w:ascii="Times New Roman" w:eastAsia="Times New Roman" w:hAnsi="Times New Roman" w:cs="Times New Roman"/>
      <w:spacing w:val="-2"/>
      <w:sz w:val="20"/>
      <w:szCs w:val="20"/>
      <w:lang w:val="en-GB" w:eastAsia="ar-SA"/>
    </w:rPr>
  </w:style>
  <w:style w:type="character" w:customStyle="1" w:styleId="FootnoteCharacters">
    <w:name w:val="Footnote Characters"/>
    <w:rsid w:val="00DF5434"/>
    <w:rPr>
      <w:rFonts w:ascii="Times New Roman" w:hAnsi="Times New Roman" w:cs="Times New Roman" w:hint="default"/>
      <w:sz w:val="27"/>
      <w:vertAlign w:val="superscript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DF5434"/>
    <w:pPr>
      <w:spacing w:line="259" w:lineRule="auto"/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DF5434"/>
    <w:pPr>
      <w:spacing w:after="100" w:line="276" w:lineRule="auto"/>
    </w:pPr>
    <w:rPr>
      <w:rFonts w:asciiTheme="minorHAnsi" w:eastAsiaTheme="minorHAnsi" w:hAnsiTheme="minorHAnsi" w:cstheme="minorBidi"/>
      <w:sz w:val="22"/>
      <w:szCs w:val="22"/>
      <w:lang w:val="sr-Latn-ME" w:eastAsia="en-US"/>
    </w:rPr>
  </w:style>
  <w:style w:type="character" w:styleId="Hyperlink">
    <w:name w:val="Hyperlink"/>
    <w:basedOn w:val="DefaultParagraphFont"/>
    <w:uiPriority w:val="99"/>
    <w:unhideWhenUsed/>
    <w:rsid w:val="00DF5434"/>
    <w:rPr>
      <w:color w:val="0563C1" w:themeColor="hyperlink"/>
      <w:u w:val="single"/>
    </w:rPr>
  </w:style>
  <w:style w:type="paragraph" w:styleId="BodyText2">
    <w:name w:val="Body Text 2"/>
    <w:basedOn w:val="Normal"/>
    <w:link w:val="BodyText2Char"/>
    <w:semiHidden/>
    <w:unhideWhenUsed/>
    <w:rsid w:val="00463AB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i/>
      <w:iCs/>
      <w:szCs w:val="20"/>
      <w:lang w:eastAsia="en-US"/>
    </w:rPr>
  </w:style>
  <w:style w:type="character" w:customStyle="1" w:styleId="BodyText2Char">
    <w:name w:val="Body Text 2 Char"/>
    <w:basedOn w:val="DefaultParagraphFont"/>
    <w:link w:val="BodyText2"/>
    <w:semiHidden/>
    <w:rsid w:val="00463ABF"/>
    <w:rPr>
      <w:rFonts w:ascii="Times New Roman" w:eastAsia="Times New Roman" w:hAnsi="Times New Roman" w:cs="Times New Roman"/>
      <w:i/>
      <w:iCs/>
      <w:sz w:val="24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463AB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sr-Latn-ME"/>
    </w:rPr>
  </w:style>
  <w:style w:type="paragraph" w:styleId="TOC2">
    <w:name w:val="toc 2"/>
    <w:basedOn w:val="Normal"/>
    <w:next w:val="Normal"/>
    <w:autoRedefine/>
    <w:uiPriority w:val="39"/>
    <w:unhideWhenUsed/>
    <w:rsid w:val="00463ABF"/>
    <w:pPr>
      <w:spacing w:after="100" w:line="276" w:lineRule="auto"/>
      <w:ind w:left="220"/>
    </w:pPr>
    <w:rPr>
      <w:rFonts w:asciiTheme="minorHAnsi" w:eastAsiaTheme="minorHAnsi" w:hAnsiTheme="minorHAnsi" w:cstheme="minorBidi"/>
      <w:sz w:val="22"/>
      <w:szCs w:val="22"/>
      <w:lang w:val="sr-Latn-ME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5C76"/>
    <w:rPr>
      <w:rFonts w:ascii="Tahoma" w:eastAsiaTheme="minorHAnsi" w:hAnsi="Tahoma" w:cs="Tahoma"/>
      <w:sz w:val="16"/>
      <w:szCs w:val="16"/>
      <w:lang w:val="sr-Latn-ME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5C76"/>
    <w:rPr>
      <w:rFonts w:ascii="Tahoma" w:hAnsi="Tahoma" w:cs="Tahoma"/>
      <w:sz w:val="16"/>
      <w:szCs w:val="16"/>
      <w:lang w:val="sr-Latn-ME"/>
    </w:rPr>
  </w:style>
  <w:style w:type="table" w:styleId="TableGrid">
    <w:name w:val="Table Grid"/>
    <w:basedOn w:val="TableNormal"/>
    <w:uiPriority w:val="39"/>
    <w:rsid w:val="007036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385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B530CE-BAA1-4408-B994-B6AE38404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John Smith</cp:lastModifiedBy>
  <cp:revision>22</cp:revision>
  <dcterms:created xsi:type="dcterms:W3CDTF">2023-09-27T13:24:00Z</dcterms:created>
  <dcterms:modified xsi:type="dcterms:W3CDTF">2023-12-01T12:20:00Z</dcterms:modified>
</cp:coreProperties>
</file>