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6E" w:rsidRPr="0076121D" w:rsidRDefault="001D1AC6" w:rsidP="000077E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21D">
        <w:rPr>
          <w:rFonts w:ascii="Times New Roman" w:hAnsi="Times New Roman" w:cs="Times New Roman"/>
          <w:b/>
          <w:sz w:val="24"/>
          <w:szCs w:val="24"/>
        </w:rPr>
        <w:t>Spisak tema za seminarske radove</w:t>
      </w:r>
    </w:p>
    <w:p w:rsidR="001D1AC6" w:rsidRPr="0076121D" w:rsidRDefault="001D1AC6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7E7" w:rsidRPr="0076121D" w:rsidRDefault="001D1AC6" w:rsidP="000077E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Jedna od planiranih aktivnosti za savladavanje gradiva na predmetu Istorija političkih teorija su seminarski radovi. Seminarske radove mogu raditi najviše </w:t>
      </w:r>
      <w:r w:rsidR="000B35E9" w:rsidRPr="000B35E9">
        <w:rPr>
          <w:rFonts w:ascii="Times New Roman" w:hAnsi="Times New Roman" w:cs="Times New Roman"/>
          <w:b/>
          <w:sz w:val="24"/>
          <w:szCs w:val="24"/>
        </w:rPr>
        <w:t>tri</w:t>
      </w:r>
      <w:r w:rsidRPr="0076121D">
        <w:rPr>
          <w:rFonts w:ascii="Times New Roman" w:hAnsi="Times New Roman" w:cs="Times New Roman"/>
          <w:sz w:val="24"/>
          <w:szCs w:val="24"/>
        </w:rPr>
        <w:t xml:space="preserve"> osobe. </w:t>
      </w:r>
      <w:r w:rsidRPr="0076121D">
        <w:rPr>
          <w:rFonts w:ascii="Times New Roman" w:hAnsi="Times New Roman" w:cs="Times New Roman"/>
          <w:b/>
          <w:sz w:val="24"/>
          <w:szCs w:val="24"/>
        </w:rPr>
        <w:t>Teme se p</w:t>
      </w:r>
      <w:r w:rsidR="000B35E9">
        <w:rPr>
          <w:rFonts w:ascii="Times New Roman" w:hAnsi="Times New Roman" w:cs="Times New Roman"/>
          <w:b/>
          <w:sz w:val="24"/>
          <w:szCs w:val="24"/>
        </w:rPr>
        <w:t xml:space="preserve">rijavljuju na časovima vježbi 1. i 8. marta. </w:t>
      </w:r>
      <w:r w:rsidRPr="0076121D">
        <w:rPr>
          <w:rFonts w:ascii="Times New Roman" w:hAnsi="Times New Roman" w:cs="Times New Roman"/>
          <w:sz w:val="24"/>
          <w:szCs w:val="24"/>
        </w:rPr>
        <w:t>Seminarski radovi se brane, tako</w:t>
      </w:r>
      <w:r w:rsidR="00A81509" w:rsidRPr="0076121D">
        <w:rPr>
          <w:rFonts w:ascii="Times New Roman" w:hAnsi="Times New Roman" w:cs="Times New Roman"/>
          <w:sz w:val="24"/>
          <w:szCs w:val="24"/>
        </w:rPr>
        <w:t xml:space="preserve">đe na časovima vježbi. </w:t>
      </w:r>
      <w:r w:rsidR="00127BF3" w:rsidRPr="0076121D">
        <w:rPr>
          <w:rFonts w:ascii="Times New Roman" w:hAnsi="Times New Roman" w:cs="Times New Roman"/>
          <w:sz w:val="24"/>
          <w:szCs w:val="24"/>
        </w:rPr>
        <w:t>Za svaku temu je dat predlog liter</w:t>
      </w:r>
      <w:r w:rsidR="001C6920" w:rsidRPr="0076121D">
        <w:rPr>
          <w:rFonts w:ascii="Times New Roman" w:hAnsi="Times New Roman" w:cs="Times New Roman"/>
          <w:sz w:val="24"/>
          <w:szCs w:val="24"/>
        </w:rPr>
        <w:t>ature koju studenti mogu korist</w:t>
      </w:r>
      <w:r w:rsidR="00127BF3" w:rsidRPr="0076121D">
        <w:rPr>
          <w:rFonts w:ascii="Times New Roman" w:hAnsi="Times New Roman" w:cs="Times New Roman"/>
          <w:sz w:val="24"/>
          <w:szCs w:val="24"/>
        </w:rPr>
        <w:t>iti, ali studenti mogu k</w:t>
      </w:r>
      <w:r w:rsidR="000077E7" w:rsidRPr="0076121D">
        <w:rPr>
          <w:rFonts w:ascii="Times New Roman" w:hAnsi="Times New Roman" w:cs="Times New Roman"/>
          <w:sz w:val="24"/>
          <w:szCs w:val="24"/>
        </w:rPr>
        <w:t>onsultovati i drugu literaturu, samostalno ili u dogovoru sa saradnikom.</w:t>
      </w:r>
      <w:r w:rsidR="001C6920" w:rsidRPr="0076121D">
        <w:rPr>
          <w:rFonts w:ascii="Times New Roman" w:hAnsi="Times New Roman" w:cs="Times New Roman"/>
          <w:sz w:val="24"/>
          <w:szCs w:val="24"/>
        </w:rPr>
        <w:t xml:space="preserve"> Na sajtu fakulteta, u odeljku za predmet Istorija političkih teorija, biće postavljena i upustva za izradu seminarskog rada, ista ona o kojima će se govorit</w:t>
      </w:r>
      <w:bookmarkStart w:id="0" w:name="_GoBack"/>
      <w:bookmarkEnd w:id="0"/>
      <w:r w:rsidR="001C6920" w:rsidRPr="0076121D">
        <w:rPr>
          <w:rFonts w:ascii="Times New Roman" w:hAnsi="Times New Roman" w:cs="Times New Roman"/>
          <w:sz w:val="24"/>
          <w:szCs w:val="24"/>
        </w:rPr>
        <w:t xml:space="preserve">i na vježbama. </w:t>
      </w:r>
    </w:p>
    <w:p w:rsidR="00151B2B" w:rsidRPr="0076121D" w:rsidRDefault="00127BF3" w:rsidP="0076121D">
      <w:pPr>
        <w:spacing w:line="276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121D">
        <w:rPr>
          <w:rFonts w:ascii="Times New Roman" w:hAnsi="Times New Roman" w:cs="Times New Roman"/>
          <w:b/>
          <w:sz w:val="24"/>
          <w:szCs w:val="24"/>
        </w:rPr>
        <w:t>Sem</w:t>
      </w:r>
      <w:r w:rsidR="000077E7" w:rsidRPr="0076121D">
        <w:rPr>
          <w:rFonts w:ascii="Times New Roman" w:hAnsi="Times New Roman" w:cs="Times New Roman"/>
          <w:b/>
          <w:sz w:val="24"/>
          <w:szCs w:val="24"/>
        </w:rPr>
        <w:t xml:space="preserve">inarski radovi se šalju na mejl </w:t>
      </w:r>
      <w:r w:rsidR="00506341" w:rsidRPr="0076121D">
        <w:rPr>
          <w:rStyle w:val="Hyperlink"/>
          <w:rFonts w:ascii="Times New Roman" w:hAnsi="Times New Roman" w:cs="Times New Roman"/>
          <w:b/>
          <w:sz w:val="24"/>
          <w:szCs w:val="24"/>
        </w:rPr>
        <w:fldChar w:fldCharType="begin"/>
      </w:r>
      <w:r w:rsidR="00506341" w:rsidRPr="0076121D">
        <w:rPr>
          <w:rStyle w:val="Hyperlink"/>
          <w:rFonts w:ascii="Times New Roman" w:hAnsi="Times New Roman" w:cs="Times New Roman"/>
          <w:b/>
          <w:sz w:val="24"/>
          <w:szCs w:val="24"/>
        </w:rPr>
        <w:instrText xml:space="preserve"> HYPERLINK "mailto:todor@ucg.ac.me" </w:instrText>
      </w:r>
      <w:r w:rsidR="00506341" w:rsidRPr="0076121D">
        <w:rPr>
          <w:rStyle w:val="Hyperlink"/>
          <w:rFonts w:ascii="Times New Roman" w:hAnsi="Times New Roman" w:cs="Times New Roman"/>
          <w:b/>
          <w:sz w:val="24"/>
          <w:szCs w:val="24"/>
        </w:rPr>
        <w:fldChar w:fldCharType="separate"/>
      </w:r>
      <w:r w:rsidR="000C78FD" w:rsidRPr="0076121D">
        <w:rPr>
          <w:rStyle w:val="Hyperlink"/>
          <w:rFonts w:ascii="Times New Roman" w:hAnsi="Times New Roman" w:cs="Times New Roman"/>
          <w:b/>
          <w:sz w:val="24"/>
          <w:szCs w:val="24"/>
        </w:rPr>
        <w:t>todor</w:t>
      </w:r>
      <w:r w:rsidR="000C78FD" w:rsidRPr="0076121D">
        <w:rPr>
          <w:rStyle w:val="Hyperlink"/>
          <w:rFonts w:ascii="Times New Roman" w:hAnsi="Times New Roman" w:cs="Times New Roman"/>
          <w:b/>
          <w:sz w:val="24"/>
          <w:szCs w:val="24"/>
          <w:lang w:val="it-IT"/>
        </w:rPr>
        <w:t>@ucg.ac.me</w:t>
      </w:r>
      <w:r w:rsidR="00506341" w:rsidRPr="0076121D">
        <w:rPr>
          <w:rStyle w:val="Hyperlink"/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="000C78FD" w:rsidRPr="0076121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0C78FD" w:rsidRPr="0076121D">
        <w:rPr>
          <w:rFonts w:ascii="Times New Roman" w:hAnsi="Times New Roman" w:cs="Times New Roman"/>
          <w:b/>
          <w:sz w:val="24"/>
          <w:szCs w:val="24"/>
        </w:rPr>
        <w:t>48</w:t>
      </w:r>
      <w:r w:rsidRPr="0076121D">
        <w:rPr>
          <w:rFonts w:ascii="Times New Roman" w:hAnsi="Times New Roman" w:cs="Times New Roman"/>
          <w:b/>
          <w:sz w:val="24"/>
          <w:szCs w:val="24"/>
        </w:rPr>
        <w:t xml:space="preserve">h prije odbrane, sa naznakom: </w:t>
      </w:r>
      <w:r w:rsidR="0063382B" w:rsidRPr="0076121D">
        <w:rPr>
          <w:rFonts w:ascii="Times New Roman" w:hAnsi="Times New Roman" w:cs="Times New Roman"/>
          <w:b/>
          <w:i/>
          <w:sz w:val="24"/>
          <w:szCs w:val="24"/>
          <w:u w:val="single"/>
        </w:rPr>
        <w:t>Naziv predmeta</w:t>
      </w:r>
      <w:r w:rsidRPr="0076121D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Pr="007612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121D">
        <w:rPr>
          <w:rFonts w:ascii="Times New Roman" w:hAnsi="Times New Roman" w:cs="Times New Roman"/>
          <w:b/>
          <w:i/>
          <w:sz w:val="24"/>
          <w:szCs w:val="24"/>
          <w:u w:val="single"/>
        </w:rPr>
        <w:t>Tema seminarskog rada;</w:t>
      </w:r>
      <w:r w:rsidR="00C45764" w:rsidRPr="007612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81509" w:rsidRPr="0076121D" w:rsidRDefault="00A81509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509" w:rsidRPr="0076121D" w:rsidRDefault="00A81509" w:rsidP="000077E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21D">
        <w:rPr>
          <w:rFonts w:ascii="Times New Roman" w:hAnsi="Times New Roman" w:cs="Times New Roman"/>
          <w:b/>
          <w:sz w:val="24"/>
          <w:szCs w:val="24"/>
        </w:rPr>
        <w:t>Teme za seminarski rad</w:t>
      </w:r>
    </w:p>
    <w:p w:rsidR="000077E7" w:rsidRPr="0076121D" w:rsidRDefault="000077E7" w:rsidP="000077E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Istočne despotije – Egipat, Vavilon i Persija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29. III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Šo, Ijan, et. alt, Oksfordska istorija Starog Egipta;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Herodot, Istorija;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Manojlović, Gavro, Povijest staroga orijenta. Knj. 1, Od najstarijih vremena do u jedanaesto stoljeće prije Isusa. Sv. 2, Zemlje i kultura na Eufratu i Tigru (Istorijski institut);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Potežica, Oliver, Drevna Persija : Persijanci, ratnici i diplomate (biblioteka Filozofskog fakulteta, Nikšić; Univerzitetska biblioteka, Podgorica; Nacionalna biblioteka Đurđe Crnojević, Cetinje);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Velike civilizacije svijeta : Egipat, Grčka, Rim, Bizant, Islam, Kina, Japan, Stara Amerika (Narodna biblioteka Radoslav Ljumović, Podgorica; Univerzitetska biblioteka,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Istočne despotije – Indija i Kina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29. III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Bongard – Levin, Grigorij Maksimovič, Stara indijska civilizacija : filozofija, nauka, religija (biblioteka Filozofskog fakulteta, Nikšić);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Obojer. Dženin, Indija : do VIII stoljeća (biblioteka CANU,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Miler, Fridrih Maks, Osnovi vedske civilizacije : čemu nas Indija može naučiti (Nacionalna biblioteka Đurđe Crnojević, Cetinje);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Maljavin, Vjačeslavovič Vladimir, Kina : istorija, kultura, religija (Nacionalna biblioteka Đurđe Crnojević, Cetinje);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Pušić, Radosav, Ptica u suncu : osnovi kineske civilizacije (Univerzitetska biblioteka,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Šonesi, Edvard, Drevna Kina (Nacionalna biblioteka Đurđe Crnojević, Cetinje; Univerzitetska biblioteka, Podgorica; biblioteka CANU, Podgorica; Narodna biblioteka Radoslav Ljumović, Podgorica);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Velike civilizacije svijeta : Egipat, Grčka, Rim, Bizant, Islam, Kina, Japan, Stara Amerika (Narodna biblioteka Radoslav Ljumović, Podgorica; Univerzitetska biblioteka,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Gern, Žak, Drevna Kina : od prvih početaka do carstva (Univerzitetska biblioteka, Podgorica)</w:t>
      </w:r>
    </w:p>
    <w:p w:rsidR="00A81509" w:rsidRPr="0076121D" w:rsidRDefault="00A81509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509" w:rsidRPr="0076121D" w:rsidRDefault="00A81509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Antička Grčka – Herodot, Aristotel, Platon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29. III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Herodot, Istorija;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Platon, Država;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Platon, Zakoni;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Aristotel, Nikomahova etika;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Aristotel, Politika;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Aristotel, Rasprava o duši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Antički Rim – Polibije i Ciceron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29. III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Ciceron, Država;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Ciceron, Zakoni;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Ciceron, Pisma Atiku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Teorije vjerskih pokreta – Judejstvo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5. IV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Lukić, D. Radomir, Istorija političkih i pravnih teorija: od antike do kraja feudalizma;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Goldberg, Dž. Dejvid, Rejner, D. Džon, Jevreji : istorija i religija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Solovjov, Vladimir Sergejevič, Islam, judaizam, hrišćanstvo (Univerzitetska biblioteka,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Teorije vjerskih pokreta – Hrišćanstvo (Aurelije Avgustin i Toma Akvinski)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5. IV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Aurelije Avgustin, O državi božjoj;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Toma Akvinski, Izbor iz djela (biblioteka Filozofskog fakulteta, Nikšić);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Solovjov, Vladimir Sergejevič, Islam, judaizam, hrišćanstvo (Univerzitetska biblioteka, Podgorica);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Velike civilizacije svijeta : Egipat, Grčka, Rim, Bizant, Islam, Kina, Japan, Stara Amerika (Narodna biblioteka Radoslav Ljumović, Podgorica; Univerzitetska biblioteka,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Teorije vjerskih pokreta – Islam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5. IV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Korbin, Anri, Historija islamske filosofije. 2, Od Averoesove smrti do danas (biblioteka CANU, Podgorica; biblioteka Filozofskog fakulteta, Nikšić)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Averoes, Nesuvislost nesuvislosti (biblioteka Filozofskog fakulteta, Nikšić; biblioteka Ekonomskog fakulteta,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Velike civilizacije svijeta : Egipat, Grčka, Rim, Bizant, Islam, Kina, Japan, Stara Amerika (Narodna biblioteka Radoslav Ljumović, Podgorica; Univerzitetska biblioteka,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Solovjov, Vladimir Sergejevič, Islam, judaizam, hrišćanstvo (Univerzitetska biblioteka,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Teorije  o odnosu crkve i države (teorija tiranicida, teorije o potčinjenosti crkve državi)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12. IV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Lukić, D. Radomir, Istorija političkih i pravnih teorija: od antike do kraja feudalizma;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Algijeri, Dante, Monarhija (Nacionalna biblioteka Đurđe Crnojević, Cetinje);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Kuzanski, Nikola, O berilu (biblioteka Filozofskog fakulteta, Nikšić)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lastRenderedPageBreak/>
        <w:t>Realpolitički pragmatizam – Nikolo Makijaveli, Žan Boden, Arman-Žan di Plesi Rišelje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12. IV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Makijaveli, Nikolo, Vladalac;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Boden, Žan, Šest knjiga o republici;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Kisindžer, Henri, Diplomatija I</w:t>
      </w:r>
    </w:p>
    <w:p w:rsidR="00A81509" w:rsidRPr="0076121D" w:rsidRDefault="00A81509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Politička misao reformacije – prosvjetiteljstvo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12. IV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Kalvin, Žan, Nauk hrišćanske vere;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Luter, Martin, Temeljni reformatorski spisi (Univerzitetska biblioteka,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Luter, Martin, Sloboda ljudske volje? : skraćena verzija "Ropstvo volje" Martina Lutera (Nacionalna biblioteka Đurđe Crnojević, Cetinje)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Teorije prirodnog prava i društvenog ugovora – Hugo Grocijus i Baruh de Spinoza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19. IV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Spinoza, Baruh, Rasprava o poboljšanju razuma;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Spinoza Baruh, Politička rasprava (Univerzitetska biblioteka, Podgorica)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Teorije prirodnog prava i društvenog ugovora – Semuel Pupendorf, Tomas Hobs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19. IV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Hobs, Tomas, Levijatan;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Hobs, Tomas, Čovek i građanin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0B35E9" w:rsidRPr="0076121D" w:rsidRDefault="000B35E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Teorije prirodnog prava i društvenog ugovora – Džon Lok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19. IV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Lok, Džon, Dvije rasprave o vladi;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Lok, Džon, Ogled o ljudskom razumu (biblioteka Filozofskog fakulteta, Nikšić)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Teorije prirodnog prava i društvenog ugovora – Žan-Žak Ruso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19. IV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 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0B35E9" w:rsidRDefault="00A81509" w:rsidP="000B35E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Ruso, Žan-Žak, Društveni ugovor</w:t>
      </w:r>
    </w:p>
    <w:p w:rsidR="00A81509" w:rsidRPr="0076121D" w:rsidRDefault="00AC6E91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Prosvjetiteljstvo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10. V</w:t>
      </w:r>
    </w:p>
    <w:p w:rsidR="00A81509" w:rsidRPr="0076121D" w:rsidRDefault="00AC6E91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Volter, Fransoa, Filozofska pisma;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Monteskje, Šarl-Luj de Sekonda, O duhu zakona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Teorije francuskog materijalizma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10. 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Didro, Deni, Moralne priče (biblioteka Filozofskog fakulteta, Nikšić);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Holbah, Pol-Anri, Sistem prirode ili o zakonima fizičkog i moralnog sveta (biblioteka Ekonomskog fakulteta, Podgorica)</w:t>
      </w:r>
    </w:p>
    <w:p w:rsidR="0076121D" w:rsidRPr="0076121D" w:rsidRDefault="0076121D" w:rsidP="0076121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Ideja Trećeg Rima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10. V</w:t>
      </w:r>
    </w:p>
    <w:p w:rsidR="0076121D" w:rsidRPr="0076121D" w:rsidRDefault="0076121D" w:rsidP="0076121D">
      <w:pPr>
        <w:pStyle w:val="ListParagraph"/>
        <w:spacing w:line="276" w:lineRule="auto"/>
        <w:ind w:left="63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6121D" w:rsidRPr="0076121D" w:rsidRDefault="0076121D" w:rsidP="0076121D">
      <w:pPr>
        <w:pStyle w:val="ListParagraph"/>
        <w:spacing w:line="276" w:lineRule="auto"/>
        <w:ind w:left="63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76121D" w:rsidRPr="0076121D" w:rsidRDefault="0076121D" w:rsidP="0076121D">
      <w:pPr>
        <w:ind w:left="63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C6E91">
        <w:rPr>
          <w:rFonts w:ascii="Times New Roman" w:hAnsi="Times New Roman" w:cs="Times New Roman"/>
          <w:sz w:val="24"/>
          <w:szCs w:val="24"/>
          <w:lang w:val="en-US"/>
        </w:rPr>
        <w:lastRenderedPageBreak/>
        <w:t>Strémooukhoff</w:t>
      </w:r>
      <w:proofErr w:type="spellEnd"/>
      <w:r w:rsidRPr="00AC6E91">
        <w:rPr>
          <w:rFonts w:ascii="Times New Roman" w:hAnsi="Times New Roman" w:cs="Times New Roman"/>
          <w:sz w:val="24"/>
          <w:szCs w:val="24"/>
          <w:lang w:val="en-US"/>
        </w:rPr>
        <w:t xml:space="preserve">, Dimitri. </w:t>
      </w:r>
      <w:r w:rsidRPr="0076121D">
        <w:rPr>
          <w:rFonts w:ascii="Times New Roman" w:hAnsi="Times New Roman" w:cs="Times New Roman"/>
          <w:sz w:val="24"/>
          <w:szCs w:val="24"/>
          <w:lang w:val="en-US"/>
        </w:rPr>
        <w:t>“Moscow the Third Rome: Sources of the Doctrine.” </w:t>
      </w:r>
      <w:r w:rsidRPr="0076121D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Speculum</w:t>
      </w:r>
      <w:r w:rsidRPr="0076121D">
        <w:rPr>
          <w:rFonts w:ascii="Times New Roman" w:hAnsi="Times New Roman" w:cs="Times New Roman"/>
          <w:sz w:val="24"/>
          <w:szCs w:val="24"/>
          <w:lang w:val="en-US"/>
        </w:rPr>
        <w:t>, vol. 28, no. 1, 1953, pp. 84–101. </w:t>
      </w:r>
      <w:r w:rsidRPr="0076121D">
        <w:rPr>
          <w:rFonts w:ascii="Times New Roman" w:hAnsi="Times New Roman" w:cs="Times New Roman"/>
          <w:i/>
          <w:iCs/>
          <w:sz w:val="24"/>
          <w:szCs w:val="24"/>
          <w:lang w:val="en-US"/>
        </w:rPr>
        <w:t>JSTOR</w:t>
      </w:r>
      <w:r w:rsidRPr="0076121D">
        <w:rPr>
          <w:rFonts w:ascii="Times New Roman" w:hAnsi="Times New Roman" w:cs="Times New Roman"/>
          <w:sz w:val="24"/>
          <w:szCs w:val="24"/>
          <w:lang w:val="en-US"/>
        </w:rPr>
        <w:t>, https://doi.org/10.2307/2847182. Accessed 22 Feb. 2023.</w:t>
      </w:r>
    </w:p>
    <w:p w:rsidR="0076121D" w:rsidRPr="0076121D" w:rsidRDefault="0076121D" w:rsidP="0076121D">
      <w:pPr>
        <w:ind w:left="630"/>
        <w:rPr>
          <w:rFonts w:ascii="Times New Roman" w:hAnsi="Times New Roman" w:cs="Times New Roman"/>
          <w:sz w:val="24"/>
          <w:szCs w:val="24"/>
          <w:lang w:val="en-US"/>
        </w:rPr>
      </w:pPr>
      <w:r w:rsidRPr="0076121D">
        <w:rPr>
          <w:rFonts w:ascii="Times New Roman" w:hAnsi="Times New Roman" w:cs="Times New Roman"/>
          <w:sz w:val="24"/>
          <w:szCs w:val="24"/>
        </w:rPr>
        <w:t>Rowland, D. B. (1996). Moscow-The Third Rome or the New Israel? </w:t>
      </w:r>
      <w:r w:rsidRPr="0076121D">
        <w:rPr>
          <w:rFonts w:ascii="Times New Roman" w:hAnsi="Times New Roman" w:cs="Times New Roman"/>
          <w:i/>
          <w:iCs/>
          <w:sz w:val="24"/>
          <w:szCs w:val="24"/>
        </w:rPr>
        <w:t>The Russian Review</w:t>
      </w:r>
      <w:r w:rsidRPr="0076121D">
        <w:rPr>
          <w:rFonts w:ascii="Times New Roman" w:hAnsi="Times New Roman" w:cs="Times New Roman"/>
          <w:sz w:val="24"/>
          <w:szCs w:val="24"/>
        </w:rPr>
        <w:t>, </w:t>
      </w:r>
      <w:r w:rsidRPr="0076121D">
        <w:rPr>
          <w:rFonts w:ascii="Times New Roman" w:hAnsi="Times New Roman" w:cs="Times New Roman"/>
          <w:i/>
          <w:iCs/>
          <w:sz w:val="24"/>
          <w:szCs w:val="24"/>
        </w:rPr>
        <w:t>55</w:t>
      </w:r>
      <w:r w:rsidRPr="0076121D">
        <w:rPr>
          <w:rFonts w:ascii="Times New Roman" w:hAnsi="Times New Roman" w:cs="Times New Roman"/>
          <w:sz w:val="24"/>
          <w:szCs w:val="24"/>
        </w:rPr>
        <w:t>(4), 591–614. https://doi.org/10.2307/131866</w:t>
      </w:r>
    </w:p>
    <w:p w:rsidR="0076121D" w:rsidRPr="0076121D" w:rsidRDefault="0076121D" w:rsidP="0076121D">
      <w:pPr>
        <w:ind w:left="63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121D">
        <w:rPr>
          <w:rFonts w:ascii="Times New Roman" w:hAnsi="Times New Roman" w:cs="Times New Roman"/>
          <w:sz w:val="24"/>
          <w:szCs w:val="24"/>
          <w:lang w:val="en-US"/>
        </w:rPr>
        <w:t>Toumanoff</w:t>
      </w:r>
      <w:proofErr w:type="spellEnd"/>
      <w:r w:rsidRPr="0076121D">
        <w:rPr>
          <w:rFonts w:ascii="Times New Roman" w:hAnsi="Times New Roman" w:cs="Times New Roman"/>
          <w:sz w:val="24"/>
          <w:szCs w:val="24"/>
          <w:lang w:val="en-US"/>
        </w:rPr>
        <w:t>, C. (1955). Moscow the Third Rome: Genesis and Significance of a Politico-Religious Idea. </w:t>
      </w:r>
      <w:r w:rsidRPr="0076121D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Catholic Historical Review</w:t>
      </w:r>
      <w:r w:rsidRPr="0076121D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Pr="0076121D">
        <w:rPr>
          <w:rFonts w:ascii="Times New Roman" w:hAnsi="Times New Roman" w:cs="Times New Roman"/>
          <w:i/>
          <w:iCs/>
          <w:sz w:val="24"/>
          <w:szCs w:val="24"/>
          <w:lang w:val="en-US"/>
        </w:rPr>
        <w:t>40</w:t>
      </w:r>
      <w:r w:rsidRPr="0076121D">
        <w:rPr>
          <w:rFonts w:ascii="Times New Roman" w:hAnsi="Times New Roman" w:cs="Times New Roman"/>
          <w:sz w:val="24"/>
          <w:szCs w:val="24"/>
          <w:lang w:val="en-US"/>
        </w:rPr>
        <w:t>(4), 411–447. http://www.jstor.org/stable/25015803</w:t>
      </w:r>
    </w:p>
    <w:p w:rsidR="0076121D" w:rsidRPr="0076121D" w:rsidRDefault="0076121D" w:rsidP="0076121D">
      <w:pPr>
        <w:ind w:left="630"/>
        <w:rPr>
          <w:rFonts w:ascii="Times New Roman" w:hAnsi="Times New Roman" w:cs="Times New Roman"/>
          <w:sz w:val="24"/>
          <w:szCs w:val="24"/>
          <w:lang w:val="en-US"/>
        </w:rPr>
      </w:pPr>
      <w:r w:rsidRPr="0076121D">
        <w:rPr>
          <w:rFonts w:ascii="Times New Roman" w:hAnsi="Times New Roman" w:cs="Times New Roman"/>
          <w:sz w:val="24"/>
          <w:szCs w:val="24"/>
          <w:lang w:val="en-US"/>
        </w:rPr>
        <w:t xml:space="preserve">Poe, M. (2001). Moscow, the Third Rome: The Origins and Transformations of </w:t>
      </w:r>
      <w:proofErr w:type="spellStart"/>
      <w:r w:rsidRPr="0076121D">
        <w:rPr>
          <w:rFonts w:ascii="Times New Roman" w:hAnsi="Times New Roman" w:cs="Times New Roman"/>
          <w:sz w:val="24"/>
          <w:szCs w:val="24"/>
          <w:lang w:val="en-US"/>
        </w:rPr>
        <w:t>a“Pivotal</w:t>
      </w:r>
      <w:proofErr w:type="spellEnd"/>
      <w:r w:rsidRPr="0076121D">
        <w:rPr>
          <w:rFonts w:ascii="Times New Roman" w:hAnsi="Times New Roman" w:cs="Times New Roman"/>
          <w:sz w:val="24"/>
          <w:szCs w:val="24"/>
          <w:lang w:val="en-US"/>
        </w:rPr>
        <w:t xml:space="preserve"> Moment.” </w:t>
      </w:r>
      <w:proofErr w:type="spellStart"/>
      <w:r w:rsidRPr="0076121D">
        <w:rPr>
          <w:rFonts w:ascii="Times New Roman" w:hAnsi="Times New Roman" w:cs="Times New Roman"/>
          <w:i/>
          <w:iCs/>
          <w:sz w:val="24"/>
          <w:szCs w:val="24"/>
          <w:lang w:val="en-US"/>
        </w:rPr>
        <w:t>Jahrbücher</w:t>
      </w:r>
      <w:proofErr w:type="spellEnd"/>
      <w:r w:rsidRPr="0076121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6121D">
        <w:rPr>
          <w:rFonts w:ascii="Times New Roman" w:hAnsi="Times New Roman" w:cs="Times New Roman"/>
          <w:i/>
          <w:iCs/>
          <w:sz w:val="24"/>
          <w:szCs w:val="24"/>
          <w:lang w:val="en-US"/>
        </w:rPr>
        <w:t>Für</w:t>
      </w:r>
      <w:proofErr w:type="spellEnd"/>
      <w:r w:rsidRPr="0076121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Geschichte </w:t>
      </w:r>
      <w:proofErr w:type="spellStart"/>
      <w:r w:rsidRPr="0076121D">
        <w:rPr>
          <w:rFonts w:ascii="Times New Roman" w:hAnsi="Times New Roman" w:cs="Times New Roman"/>
          <w:i/>
          <w:iCs/>
          <w:sz w:val="24"/>
          <w:szCs w:val="24"/>
          <w:lang w:val="en-US"/>
        </w:rPr>
        <w:t>Osteuropas</w:t>
      </w:r>
      <w:proofErr w:type="spellEnd"/>
      <w:r w:rsidRPr="0076121D">
        <w:rPr>
          <w:rFonts w:ascii="Times New Roman" w:hAnsi="Times New Roman" w:cs="Times New Roman"/>
          <w:sz w:val="24"/>
          <w:szCs w:val="24"/>
          <w:lang w:val="en-US"/>
        </w:rPr>
        <w:t>, </w:t>
      </w:r>
      <w:r w:rsidRPr="0076121D">
        <w:rPr>
          <w:rFonts w:ascii="Times New Roman" w:hAnsi="Times New Roman" w:cs="Times New Roman"/>
          <w:i/>
          <w:iCs/>
          <w:sz w:val="24"/>
          <w:szCs w:val="24"/>
          <w:lang w:val="en-US"/>
        </w:rPr>
        <w:t>49</w:t>
      </w:r>
      <w:r w:rsidRPr="0076121D">
        <w:rPr>
          <w:rFonts w:ascii="Times New Roman" w:hAnsi="Times New Roman" w:cs="Times New Roman"/>
          <w:sz w:val="24"/>
          <w:szCs w:val="24"/>
          <w:lang w:val="en-US"/>
        </w:rPr>
        <w:t>(3), 412–429. http://www.jstor.org/stable/41050783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Američki konstitucionalizam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10. 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Deklaracija o nezavisnosti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Džeferson, Tomas, Sloboda i demokracija : izabrani politički spisi;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Pejn, Tomas, Zdrav razum i drugi spisi (biblioteka Ekonomskog fakulteta, Podgorica);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Hamilton, Aleksandar, Medison, Džejms, Džej, Džon, Federalistički spisi (Narodna biblioteka Radoslav Ljumović, Podgorica);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A81509" w:rsidRPr="0076121D" w:rsidRDefault="00A81509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Ideje francuske revolucije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17. V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Radonjić Radovan, Političke doktrine;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Marfi, Džozef, Political theory : a conceptual analysis;</w:t>
      </w:r>
    </w:p>
    <w:p w:rsidR="00A81509" w:rsidRPr="0076121D" w:rsidRDefault="00A81509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Deklaracija o pravima čovjeka i građanina</w:t>
      </w:r>
    </w:p>
    <w:p w:rsidR="00C45764" w:rsidRPr="000B35E9" w:rsidRDefault="00A81509" w:rsidP="000B35E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Babef, Fransoa, Narodni tribun, (Nacionalna biblioteka Đurđe Crnojević, Cetinje)</w:t>
      </w:r>
    </w:p>
    <w:p w:rsidR="00151B2B" w:rsidRPr="0076121D" w:rsidRDefault="00151B2B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151B2B" w:rsidRPr="0076121D" w:rsidRDefault="00151B2B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Liberalizam kao ideologija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17. V</w:t>
      </w:r>
    </w:p>
    <w:p w:rsidR="00151B2B" w:rsidRPr="0076121D" w:rsidRDefault="00151B2B" w:rsidP="00C45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Radonjić, Radovan, </w:t>
      </w:r>
      <w:r w:rsidRPr="0076121D">
        <w:rPr>
          <w:rFonts w:ascii="Times New Roman" w:hAnsi="Times New Roman" w:cs="Times New Roman"/>
          <w:i/>
          <w:sz w:val="24"/>
          <w:szCs w:val="24"/>
        </w:rPr>
        <w:t>Političke doktrine</w:t>
      </w:r>
      <w:r w:rsidRPr="0076121D">
        <w:rPr>
          <w:rFonts w:ascii="Times New Roman" w:hAnsi="Times New Roman" w:cs="Times New Roman"/>
          <w:sz w:val="24"/>
          <w:szCs w:val="24"/>
        </w:rPr>
        <w:t>, Cetinje, OBOD, 2010.</w:t>
      </w: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Ravlić, Slaven, </w:t>
      </w:r>
      <w:r w:rsidRPr="0076121D">
        <w:rPr>
          <w:rFonts w:ascii="Times New Roman" w:hAnsi="Times New Roman" w:cs="Times New Roman"/>
          <w:i/>
          <w:sz w:val="24"/>
          <w:szCs w:val="24"/>
        </w:rPr>
        <w:t>Političke ideologije</w:t>
      </w:r>
      <w:r w:rsidRPr="0076121D">
        <w:rPr>
          <w:rFonts w:ascii="Times New Roman" w:hAnsi="Times New Roman" w:cs="Times New Roman"/>
          <w:sz w:val="24"/>
          <w:szCs w:val="24"/>
        </w:rPr>
        <w:t>, Podgorica-Zagreb, CID-Politička kultura, 2013</w:t>
      </w: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Heywood, Andrew, </w:t>
      </w:r>
      <w:r w:rsidRPr="0076121D">
        <w:rPr>
          <w:rFonts w:ascii="Times New Roman" w:hAnsi="Times New Roman" w:cs="Times New Roman"/>
          <w:i/>
          <w:sz w:val="24"/>
          <w:szCs w:val="24"/>
        </w:rPr>
        <w:t xml:space="preserve">Političke ideologije: uvod, </w:t>
      </w:r>
      <w:r w:rsidRPr="0076121D">
        <w:rPr>
          <w:rFonts w:ascii="Times New Roman" w:hAnsi="Times New Roman" w:cs="Times New Roman"/>
          <w:sz w:val="24"/>
          <w:szCs w:val="24"/>
        </w:rPr>
        <w:t>Beograd, ZUNS, 2005.</w:t>
      </w:r>
    </w:p>
    <w:p w:rsidR="00151B2B" w:rsidRPr="0076121D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lastRenderedPageBreak/>
        <w:t>Schwarzmantel, John</w:t>
      </w:r>
      <w:r w:rsidRPr="0076121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76121D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>Doba ideologije : političke ideologije od američke revolucije do postmodernih vremena</w:t>
      </w:r>
      <w:r w:rsidRPr="0076121D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, </w:t>
      </w:r>
      <w:r w:rsidRPr="0076121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Zagreb : AGM, 2005</w:t>
      </w:r>
    </w:p>
    <w:p w:rsidR="00706C05" w:rsidRPr="0076121D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John, Gray, </w:t>
      </w:r>
      <w:r w:rsidRPr="0076121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Liberalizam</w:t>
      </w: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, Podgorica, CID, 1999.</w:t>
      </w:r>
    </w:p>
    <w:p w:rsidR="00C45764" w:rsidRPr="0076121D" w:rsidRDefault="00C45764" w:rsidP="00C45764">
      <w:pPr>
        <w:shd w:val="clear" w:color="auto" w:fill="FFFFFF"/>
        <w:spacing w:line="276" w:lineRule="auto"/>
        <w:ind w:left="720"/>
        <w:jc w:val="both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Bobbio, Norberto, </w:t>
      </w:r>
      <w:r w:rsidRPr="0076121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Liberalizam i demokratija, </w:t>
      </w: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ZUNS, Beograd, 1995.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Kulenović, Enes, et.alt, Moderna politička teorija, FPZ, Zagreb, 2013. 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Vujačić, Ilija, </w:t>
      </w:r>
      <w:r w:rsidRPr="0076121D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Politička teorija: studije, portreti, rasprave, </w:t>
      </w: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FPN Beograd i Čigoja štampa, Beograd, 2002. </w:t>
      </w:r>
    </w:p>
    <w:p w:rsidR="00C45764" w:rsidRPr="0076121D" w:rsidRDefault="00C45764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it-IT"/>
        </w:rPr>
      </w:pPr>
    </w:p>
    <w:p w:rsidR="00151B2B" w:rsidRPr="0076121D" w:rsidRDefault="00151B2B" w:rsidP="00C45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B2B" w:rsidRPr="0076121D" w:rsidRDefault="00151B2B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Konzervativizam kao ideologija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17. V</w:t>
      </w:r>
    </w:p>
    <w:p w:rsidR="00706C05" w:rsidRPr="0076121D" w:rsidRDefault="00706C05" w:rsidP="00C45764">
      <w:pPr>
        <w:spacing w:line="27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Radonjić, Radovan, </w:t>
      </w:r>
      <w:r w:rsidRPr="0076121D">
        <w:rPr>
          <w:rFonts w:ascii="Times New Roman" w:hAnsi="Times New Roman" w:cs="Times New Roman"/>
          <w:i/>
          <w:sz w:val="24"/>
          <w:szCs w:val="24"/>
        </w:rPr>
        <w:t>Političke doktrine</w:t>
      </w:r>
      <w:r w:rsidRPr="0076121D">
        <w:rPr>
          <w:rFonts w:ascii="Times New Roman" w:hAnsi="Times New Roman" w:cs="Times New Roman"/>
          <w:sz w:val="24"/>
          <w:szCs w:val="24"/>
        </w:rPr>
        <w:t>, Cetinje, OBOD, 2010.</w:t>
      </w:r>
    </w:p>
    <w:p w:rsidR="00706C05" w:rsidRPr="0076121D" w:rsidRDefault="00706C05" w:rsidP="00C45764">
      <w:pPr>
        <w:spacing w:line="27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Ravlić, Slaven, </w:t>
      </w:r>
      <w:r w:rsidRPr="0076121D">
        <w:rPr>
          <w:rFonts w:ascii="Times New Roman" w:hAnsi="Times New Roman" w:cs="Times New Roman"/>
          <w:i/>
          <w:sz w:val="24"/>
          <w:szCs w:val="24"/>
        </w:rPr>
        <w:t>Političke ideologije</w:t>
      </w:r>
      <w:r w:rsidRPr="0076121D">
        <w:rPr>
          <w:rFonts w:ascii="Times New Roman" w:hAnsi="Times New Roman" w:cs="Times New Roman"/>
          <w:sz w:val="24"/>
          <w:szCs w:val="24"/>
        </w:rPr>
        <w:t>, Podgorica-Zagreb, CID-Politička kultura, 2013</w:t>
      </w: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Heywood, Andrew, </w:t>
      </w:r>
      <w:r w:rsidRPr="0076121D">
        <w:rPr>
          <w:rFonts w:ascii="Times New Roman" w:hAnsi="Times New Roman" w:cs="Times New Roman"/>
          <w:i/>
          <w:sz w:val="24"/>
          <w:szCs w:val="24"/>
        </w:rPr>
        <w:t xml:space="preserve">Političke ideologije: uvod, </w:t>
      </w:r>
      <w:r w:rsidRPr="0076121D">
        <w:rPr>
          <w:rFonts w:ascii="Times New Roman" w:hAnsi="Times New Roman" w:cs="Times New Roman"/>
          <w:sz w:val="24"/>
          <w:szCs w:val="24"/>
        </w:rPr>
        <w:t>Beograd, ZUNS, 2005.</w:t>
      </w:r>
    </w:p>
    <w:p w:rsidR="00706C05" w:rsidRPr="0076121D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Schwarzmantel, John</w:t>
      </w:r>
      <w:r w:rsidRPr="0076121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76121D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>Doba ideologije : političke ideologije od američke revolucije do postmodernih vremena</w:t>
      </w:r>
      <w:r w:rsidRPr="0076121D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, </w:t>
      </w:r>
      <w:r w:rsidRPr="0076121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Zagreb : AGM, 2005</w:t>
      </w:r>
    </w:p>
    <w:p w:rsidR="00706C05" w:rsidRPr="0076121D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Đurković, Miša, </w:t>
      </w:r>
      <w:r w:rsidRPr="0076121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Konzervativizam i konzervativne stranke, </w:t>
      </w: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Beograd, Službeni glasnik, 2007.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Kulenović, Enes, et.alt, Moderna politička teorija, FPZ, Zagreb, 2013. </w:t>
      </w:r>
    </w:p>
    <w:p w:rsidR="00151B2B" w:rsidRPr="0076121D" w:rsidRDefault="00151B2B" w:rsidP="00C45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B2B" w:rsidRPr="0076121D" w:rsidRDefault="00151B2B" w:rsidP="00C45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B2B" w:rsidRPr="0076121D" w:rsidRDefault="00151B2B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Socijalizam kao ideologija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24. V</w:t>
      </w:r>
    </w:p>
    <w:p w:rsidR="00706C05" w:rsidRPr="0076121D" w:rsidRDefault="00706C05" w:rsidP="00C45764">
      <w:pPr>
        <w:spacing w:line="27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Radonjić, Radovan, </w:t>
      </w:r>
      <w:r w:rsidRPr="0076121D">
        <w:rPr>
          <w:rFonts w:ascii="Times New Roman" w:hAnsi="Times New Roman" w:cs="Times New Roman"/>
          <w:i/>
          <w:sz w:val="24"/>
          <w:szCs w:val="24"/>
        </w:rPr>
        <w:t>Političke doktrine</w:t>
      </w:r>
      <w:r w:rsidRPr="0076121D">
        <w:rPr>
          <w:rFonts w:ascii="Times New Roman" w:hAnsi="Times New Roman" w:cs="Times New Roman"/>
          <w:sz w:val="24"/>
          <w:szCs w:val="24"/>
        </w:rPr>
        <w:t>, Cetinje, OBOD, 2010.</w:t>
      </w:r>
    </w:p>
    <w:p w:rsidR="00706C05" w:rsidRPr="0076121D" w:rsidRDefault="00706C05" w:rsidP="00C45764">
      <w:pPr>
        <w:spacing w:line="27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Ravlić, Slaven, </w:t>
      </w:r>
      <w:r w:rsidRPr="0076121D">
        <w:rPr>
          <w:rFonts w:ascii="Times New Roman" w:hAnsi="Times New Roman" w:cs="Times New Roman"/>
          <w:i/>
          <w:sz w:val="24"/>
          <w:szCs w:val="24"/>
        </w:rPr>
        <w:t>Političke ideologije</w:t>
      </w:r>
      <w:r w:rsidRPr="0076121D">
        <w:rPr>
          <w:rFonts w:ascii="Times New Roman" w:hAnsi="Times New Roman" w:cs="Times New Roman"/>
          <w:sz w:val="24"/>
          <w:szCs w:val="24"/>
        </w:rPr>
        <w:t>, Podgorica-Zagreb, CID-Politička kultura, 2013</w:t>
      </w: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Heywood, Andrew, </w:t>
      </w:r>
      <w:r w:rsidRPr="0076121D">
        <w:rPr>
          <w:rFonts w:ascii="Times New Roman" w:hAnsi="Times New Roman" w:cs="Times New Roman"/>
          <w:i/>
          <w:sz w:val="24"/>
          <w:szCs w:val="24"/>
        </w:rPr>
        <w:t xml:space="preserve">Političke ideologije: uvod, </w:t>
      </w:r>
      <w:r w:rsidRPr="0076121D">
        <w:rPr>
          <w:rFonts w:ascii="Times New Roman" w:hAnsi="Times New Roman" w:cs="Times New Roman"/>
          <w:sz w:val="24"/>
          <w:szCs w:val="24"/>
        </w:rPr>
        <w:t>Beograd, ZUNS, 2005.</w:t>
      </w:r>
    </w:p>
    <w:p w:rsidR="00706C05" w:rsidRPr="0076121D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Schwarzmantel, John</w:t>
      </w:r>
      <w:r w:rsidRPr="0076121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76121D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>Doba ideologije : političke ideologije od američke revolucije do postmodernih vremena</w:t>
      </w:r>
      <w:r w:rsidRPr="0076121D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, </w:t>
      </w:r>
      <w:r w:rsidRPr="0076121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Zagreb : AGM, 2005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Kulenović, Enes, et.alt, Moderna politička teorija, FPZ, Zagreb, 2013. 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Marković, Milo, </w:t>
      </w:r>
      <w:r w:rsidRPr="0076121D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Socijalizam i njegove trajne vrijednosti, </w:t>
      </w:r>
      <w:r w:rsidRPr="0076121D">
        <w:rPr>
          <w:rFonts w:ascii="Times New Roman" w:hAnsi="Times New Roman" w:cs="Times New Roman"/>
          <w:sz w:val="24"/>
          <w:szCs w:val="24"/>
          <w:lang w:val="sr-Latn-ME"/>
        </w:rPr>
        <w:t>RTM System, Beograd, 2005.</w:t>
      </w:r>
    </w:p>
    <w:p w:rsidR="00706C05" w:rsidRPr="0076121D" w:rsidRDefault="00706C05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764" w:rsidRPr="0076121D" w:rsidRDefault="00C45764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B2B" w:rsidRPr="0076121D" w:rsidRDefault="00151B2B" w:rsidP="00C45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B2B" w:rsidRPr="0076121D" w:rsidRDefault="00151B2B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Nacionalizam kao ideologija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24. V</w:t>
      </w:r>
    </w:p>
    <w:p w:rsidR="00151B2B" w:rsidRPr="0076121D" w:rsidRDefault="00151B2B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Radonjić, Radovan, </w:t>
      </w:r>
      <w:r w:rsidRPr="0076121D">
        <w:rPr>
          <w:rFonts w:ascii="Times New Roman" w:hAnsi="Times New Roman" w:cs="Times New Roman"/>
          <w:i/>
          <w:sz w:val="24"/>
          <w:szCs w:val="24"/>
        </w:rPr>
        <w:t>Političke doktrine</w:t>
      </w:r>
      <w:r w:rsidRPr="0076121D">
        <w:rPr>
          <w:rFonts w:ascii="Times New Roman" w:hAnsi="Times New Roman" w:cs="Times New Roman"/>
          <w:sz w:val="24"/>
          <w:szCs w:val="24"/>
        </w:rPr>
        <w:t>, Cetinje, OBOD, 2010.</w:t>
      </w: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Ravlić, Slaven, </w:t>
      </w:r>
      <w:r w:rsidRPr="0076121D">
        <w:rPr>
          <w:rFonts w:ascii="Times New Roman" w:hAnsi="Times New Roman" w:cs="Times New Roman"/>
          <w:i/>
          <w:sz w:val="24"/>
          <w:szCs w:val="24"/>
        </w:rPr>
        <w:t>Političke ideologije</w:t>
      </w:r>
      <w:r w:rsidRPr="0076121D">
        <w:rPr>
          <w:rFonts w:ascii="Times New Roman" w:hAnsi="Times New Roman" w:cs="Times New Roman"/>
          <w:sz w:val="24"/>
          <w:szCs w:val="24"/>
        </w:rPr>
        <w:t>, Podgorica-Zagreb, CID-Politička kultura, 2013</w:t>
      </w: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Heywood, Andrew, </w:t>
      </w:r>
      <w:r w:rsidRPr="0076121D">
        <w:rPr>
          <w:rFonts w:ascii="Times New Roman" w:hAnsi="Times New Roman" w:cs="Times New Roman"/>
          <w:i/>
          <w:sz w:val="24"/>
          <w:szCs w:val="24"/>
        </w:rPr>
        <w:t xml:space="preserve">Političke ideologije: uvod, </w:t>
      </w:r>
      <w:r w:rsidRPr="0076121D">
        <w:rPr>
          <w:rFonts w:ascii="Times New Roman" w:hAnsi="Times New Roman" w:cs="Times New Roman"/>
          <w:sz w:val="24"/>
          <w:szCs w:val="24"/>
        </w:rPr>
        <w:t>Beograd, ZUNS, 2005.</w:t>
      </w:r>
    </w:p>
    <w:p w:rsidR="00706C05" w:rsidRPr="0076121D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Schwarzmantel, John</w:t>
      </w:r>
      <w:r w:rsidRPr="0076121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76121D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>Doba ideologije : političke ideologije od američke revolucije do postmodernih vremena</w:t>
      </w:r>
      <w:r w:rsidRPr="0076121D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, </w:t>
      </w:r>
      <w:r w:rsidRPr="0076121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Zagreb : AGM, 2005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Kulenović, Enes, et.alt, Moderna politička teorija, FPZ, Zagreb, 2013. 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Elie, Kedourie, </w:t>
      </w:r>
      <w:r w:rsidRPr="0076121D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Nacionalizam, </w:t>
      </w: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Podgorica, CID; 2000. 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Ernest, Gellner, </w:t>
      </w:r>
      <w:r w:rsidRPr="0076121D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Nacionalizam i nacija, </w:t>
      </w:r>
      <w:r w:rsidRPr="0076121D">
        <w:rPr>
          <w:rFonts w:ascii="Times New Roman" w:hAnsi="Times New Roman" w:cs="Times New Roman"/>
          <w:sz w:val="24"/>
          <w:szCs w:val="24"/>
          <w:lang w:val="sr-Latn-ME"/>
        </w:rPr>
        <w:t>Zagreb, Politička kultura, 1998.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Erik Hobsbaum, </w:t>
      </w:r>
      <w:r w:rsidRPr="0076121D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Nacije i nacionalizam od 1780. </w:t>
      </w:r>
      <w:r w:rsidRPr="0076121D">
        <w:rPr>
          <w:rFonts w:ascii="Times New Roman" w:hAnsi="Times New Roman" w:cs="Times New Roman"/>
          <w:sz w:val="24"/>
          <w:szCs w:val="24"/>
          <w:lang w:val="sr-Latn-ME"/>
        </w:rPr>
        <w:t>Beograd, Filip Višnjić, 1996</w:t>
      </w: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1B2B" w:rsidRPr="0076121D" w:rsidRDefault="00151B2B" w:rsidP="00C457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B2B" w:rsidRPr="0076121D" w:rsidRDefault="00151B2B" w:rsidP="00C4576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b/>
          <w:sz w:val="24"/>
          <w:szCs w:val="24"/>
          <w:lang w:val="sr-Latn-ME"/>
        </w:rPr>
        <w:t>Fašizam kao ideologija</w:t>
      </w:r>
      <w:r w:rsidR="00AC6E9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</w:t>
      </w:r>
      <w:r w:rsidR="000B35E9">
        <w:rPr>
          <w:rFonts w:ascii="Times New Roman" w:hAnsi="Times New Roman" w:cs="Times New Roman"/>
          <w:b/>
          <w:sz w:val="24"/>
          <w:szCs w:val="24"/>
          <w:lang w:val="sr-Latn-ME"/>
        </w:rPr>
        <w:t>24. V</w:t>
      </w:r>
    </w:p>
    <w:p w:rsidR="00151B2B" w:rsidRPr="0076121D" w:rsidRDefault="00151B2B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Radonjić, Radovan, </w:t>
      </w:r>
      <w:r w:rsidRPr="0076121D">
        <w:rPr>
          <w:rFonts w:ascii="Times New Roman" w:hAnsi="Times New Roman" w:cs="Times New Roman"/>
          <w:i/>
          <w:sz w:val="24"/>
          <w:szCs w:val="24"/>
        </w:rPr>
        <w:t>Političke doktrine</w:t>
      </w:r>
      <w:r w:rsidRPr="0076121D">
        <w:rPr>
          <w:rFonts w:ascii="Times New Roman" w:hAnsi="Times New Roman" w:cs="Times New Roman"/>
          <w:sz w:val="24"/>
          <w:szCs w:val="24"/>
        </w:rPr>
        <w:t>, Cetinje, OBOD, 2010.</w:t>
      </w: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Ravlić, Slaven, </w:t>
      </w:r>
      <w:r w:rsidRPr="0076121D">
        <w:rPr>
          <w:rFonts w:ascii="Times New Roman" w:hAnsi="Times New Roman" w:cs="Times New Roman"/>
          <w:i/>
          <w:sz w:val="24"/>
          <w:szCs w:val="24"/>
        </w:rPr>
        <w:t>Političke ideologije</w:t>
      </w:r>
      <w:r w:rsidRPr="0076121D">
        <w:rPr>
          <w:rFonts w:ascii="Times New Roman" w:hAnsi="Times New Roman" w:cs="Times New Roman"/>
          <w:sz w:val="24"/>
          <w:szCs w:val="24"/>
        </w:rPr>
        <w:t>, Podgorica-Zagreb, CID-Politička kultura, 2013</w:t>
      </w:r>
    </w:p>
    <w:p w:rsidR="00706C05" w:rsidRPr="0076121D" w:rsidRDefault="00706C05" w:rsidP="00C4576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121D">
        <w:rPr>
          <w:rFonts w:ascii="Times New Roman" w:hAnsi="Times New Roman" w:cs="Times New Roman"/>
          <w:sz w:val="24"/>
          <w:szCs w:val="24"/>
        </w:rPr>
        <w:t xml:space="preserve">Heywood, Andrew, </w:t>
      </w:r>
      <w:r w:rsidRPr="0076121D">
        <w:rPr>
          <w:rFonts w:ascii="Times New Roman" w:hAnsi="Times New Roman" w:cs="Times New Roman"/>
          <w:i/>
          <w:sz w:val="24"/>
          <w:szCs w:val="24"/>
        </w:rPr>
        <w:t xml:space="preserve">Političke ideologije: uvod, </w:t>
      </w:r>
      <w:r w:rsidRPr="0076121D">
        <w:rPr>
          <w:rFonts w:ascii="Times New Roman" w:hAnsi="Times New Roman" w:cs="Times New Roman"/>
          <w:sz w:val="24"/>
          <w:szCs w:val="24"/>
        </w:rPr>
        <w:t>Beograd, ZUNS, 2005.</w:t>
      </w:r>
    </w:p>
    <w:p w:rsidR="00706C05" w:rsidRPr="0076121D" w:rsidRDefault="00706C05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76121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Schwarzmantel, John</w:t>
      </w:r>
      <w:r w:rsidRPr="0076121D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76121D">
        <w:rPr>
          <w:rFonts w:ascii="Times New Roman" w:hAnsi="Times New Roman" w:cs="Times New Roman"/>
          <w:bCs/>
          <w:i/>
          <w:color w:val="444444"/>
          <w:sz w:val="24"/>
          <w:szCs w:val="24"/>
          <w:shd w:val="clear" w:color="auto" w:fill="FFFFFF"/>
        </w:rPr>
        <w:t>Doba ideologije : političke ideologije od američke revolucije do postmodernih vremena</w:t>
      </w:r>
      <w:r w:rsidRPr="0076121D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</w:rPr>
        <w:t xml:space="preserve">, </w:t>
      </w:r>
      <w:r w:rsidRPr="0076121D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Zagreb : AGM, 2005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>Kulenović, Enes, et.alt, Moderna politička teorija, FPZ, Zagreb, 2013.</w:t>
      </w:r>
    </w:p>
    <w:p w:rsidR="00C45764" w:rsidRPr="0076121D" w:rsidRDefault="00C45764" w:rsidP="00C4576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Mitrović, Andrej, </w:t>
      </w:r>
      <w:r w:rsidRPr="0076121D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Fašizam i nacizam </w:t>
      </w:r>
      <w:r w:rsidRPr="0076121D">
        <w:rPr>
          <w:rFonts w:ascii="Times New Roman" w:hAnsi="Times New Roman" w:cs="Times New Roman"/>
          <w:sz w:val="24"/>
          <w:szCs w:val="24"/>
          <w:lang w:val="sr-Latn-ME"/>
        </w:rPr>
        <w:t xml:space="preserve">Beograd, Čigoja štampa, 2009. </w:t>
      </w:r>
    </w:p>
    <w:p w:rsidR="00C45764" w:rsidRPr="0076121D" w:rsidRDefault="00C45764" w:rsidP="00C45764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1AC6" w:rsidRPr="0076121D" w:rsidRDefault="001D1AC6" w:rsidP="00C457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1AC6" w:rsidRPr="0076121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63A" w:rsidRDefault="00C8663A" w:rsidP="001D1AC6">
      <w:pPr>
        <w:spacing w:after="0" w:line="240" w:lineRule="auto"/>
      </w:pPr>
      <w:r>
        <w:separator/>
      </w:r>
    </w:p>
  </w:endnote>
  <w:endnote w:type="continuationSeparator" w:id="0">
    <w:p w:rsidR="00C8663A" w:rsidRDefault="00C8663A" w:rsidP="001D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63A" w:rsidRDefault="00C8663A" w:rsidP="001D1AC6">
      <w:pPr>
        <w:spacing w:after="0" w:line="240" w:lineRule="auto"/>
      </w:pPr>
      <w:r>
        <w:separator/>
      </w:r>
    </w:p>
  </w:footnote>
  <w:footnote w:type="continuationSeparator" w:id="0">
    <w:p w:rsidR="00C8663A" w:rsidRDefault="00C8663A" w:rsidP="001D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C6" w:rsidRPr="0063382B" w:rsidRDefault="001D1AC6">
    <w:pPr>
      <w:pStyle w:val="Header"/>
      <w:rPr>
        <w:rFonts w:ascii="Century" w:hAnsi="Century"/>
        <w:sz w:val="24"/>
      </w:rPr>
    </w:pPr>
    <w:r w:rsidRPr="0063382B">
      <w:rPr>
        <w:rFonts w:ascii="Century" w:hAnsi="Century"/>
        <w:sz w:val="24"/>
      </w:rPr>
      <w:t xml:space="preserve">Univerzitet Crne Gore </w:t>
    </w:r>
    <w:r w:rsidRPr="0063382B">
      <w:rPr>
        <w:rFonts w:ascii="Century" w:hAnsi="Century"/>
        <w:sz w:val="24"/>
      </w:rPr>
      <w:tab/>
    </w:r>
    <w:r w:rsidRPr="0063382B">
      <w:rPr>
        <w:rFonts w:ascii="Century" w:hAnsi="Century"/>
        <w:sz w:val="24"/>
      </w:rPr>
      <w:tab/>
      <w:t xml:space="preserve"> </w:t>
    </w:r>
    <w:r w:rsidR="000C78FD">
      <w:rPr>
        <w:rFonts w:ascii="Century" w:hAnsi="Century"/>
        <w:sz w:val="24"/>
      </w:rPr>
      <w:t xml:space="preserve">Ljetnji semester </w:t>
    </w:r>
    <w:r w:rsidR="00061DEE">
      <w:rPr>
        <w:rFonts w:ascii="Century" w:hAnsi="Century"/>
        <w:sz w:val="24"/>
      </w:rPr>
      <w:t>2023</w:t>
    </w:r>
    <w:r w:rsidR="000B35E9">
      <w:rPr>
        <w:rFonts w:ascii="Century" w:hAnsi="Century"/>
        <w:sz w:val="24"/>
      </w:rPr>
      <w:t>/2024</w:t>
    </w:r>
    <w:r w:rsidRPr="0063382B">
      <w:rPr>
        <w:rFonts w:ascii="Century" w:hAnsi="Century"/>
        <w:sz w:val="24"/>
      </w:rPr>
      <w:t>. godine</w:t>
    </w:r>
  </w:p>
  <w:p w:rsidR="001D1AC6" w:rsidRPr="0063382B" w:rsidRDefault="001D1AC6">
    <w:pPr>
      <w:pStyle w:val="Header"/>
      <w:rPr>
        <w:rFonts w:ascii="Century" w:hAnsi="Century"/>
        <w:sz w:val="24"/>
      </w:rPr>
    </w:pPr>
    <w:r w:rsidRPr="0063382B">
      <w:rPr>
        <w:rFonts w:ascii="Century" w:hAnsi="Century"/>
        <w:sz w:val="24"/>
      </w:rPr>
      <w:t>Fakultet političkih nauka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5416"/>
    <w:multiLevelType w:val="hybridMultilevel"/>
    <w:tmpl w:val="96027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11B2D"/>
    <w:multiLevelType w:val="hybridMultilevel"/>
    <w:tmpl w:val="336C18DE"/>
    <w:lvl w:ilvl="0" w:tplc="655ABE0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D4"/>
    <w:rsid w:val="000077E7"/>
    <w:rsid w:val="00061DEE"/>
    <w:rsid w:val="000B35E9"/>
    <w:rsid w:val="000C78FD"/>
    <w:rsid w:val="000E32B2"/>
    <w:rsid w:val="00127BF3"/>
    <w:rsid w:val="00151B2B"/>
    <w:rsid w:val="001C6920"/>
    <w:rsid w:val="001D1AC6"/>
    <w:rsid w:val="00256098"/>
    <w:rsid w:val="00305CAC"/>
    <w:rsid w:val="00361F1E"/>
    <w:rsid w:val="00411127"/>
    <w:rsid w:val="00495545"/>
    <w:rsid w:val="00506341"/>
    <w:rsid w:val="00533CE4"/>
    <w:rsid w:val="00565283"/>
    <w:rsid w:val="0063382B"/>
    <w:rsid w:val="00706C05"/>
    <w:rsid w:val="0076121D"/>
    <w:rsid w:val="00851790"/>
    <w:rsid w:val="008C4B08"/>
    <w:rsid w:val="009C246E"/>
    <w:rsid w:val="00A81509"/>
    <w:rsid w:val="00AA5CD4"/>
    <w:rsid w:val="00AA6E7D"/>
    <w:rsid w:val="00AC6E91"/>
    <w:rsid w:val="00C45764"/>
    <w:rsid w:val="00C8663A"/>
    <w:rsid w:val="00D06693"/>
    <w:rsid w:val="00D52CDF"/>
    <w:rsid w:val="00E0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738F1-983E-4F4E-9C06-F77B76C9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AC6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D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AC6"/>
    <w:rPr>
      <w:lang w:val="sr-Latn-ME"/>
    </w:rPr>
  </w:style>
  <w:style w:type="paragraph" w:styleId="ListParagraph">
    <w:name w:val="List Paragraph"/>
    <w:basedOn w:val="Normal"/>
    <w:uiPriority w:val="34"/>
    <w:qFormat/>
    <w:rsid w:val="00A81509"/>
    <w:pPr>
      <w:ind w:left="720"/>
      <w:contextualSpacing/>
    </w:pPr>
    <w:rPr>
      <w:lang w:val="en-US"/>
    </w:rPr>
  </w:style>
  <w:style w:type="character" w:customStyle="1" w:styleId="apple-converted-space">
    <w:name w:val="apple-converted-space"/>
    <w:basedOn w:val="DefaultParagraphFont"/>
    <w:rsid w:val="00A81509"/>
  </w:style>
  <w:style w:type="character" w:styleId="Hyperlink">
    <w:name w:val="Hyperlink"/>
    <w:basedOn w:val="DefaultParagraphFont"/>
    <w:uiPriority w:val="99"/>
    <w:unhideWhenUsed/>
    <w:rsid w:val="000C78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1595</Words>
  <Characters>10930</Characters>
  <Application>Microsoft Office Word</Application>
  <DocSecurity>0</DocSecurity>
  <Lines>287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TRačunar</dc:creator>
  <cp:keywords/>
  <dc:description/>
  <cp:lastModifiedBy>TRačunar</cp:lastModifiedBy>
  <cp:revision>3</cp:revision>
  <dcterms:created xsi:type="dcterms:W3CDTF">2024-02-23T08:39:00Z</dcterms:created>
  <dcterms:modified xsi:type="dcterms:W3CDTF">2024-02-23T08:40:00Z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e17d5526e9f38955903da711635bf507bfdf38b173f045406f19a5f9f57b8f36</vt:lpwstr>
  </property>
</Properties>
</file>