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35AB3" w14:textId="39B2CC70" w:rsidR="00D66C22" w:rsidRDefault="00D66C22" w:rsidP="00D66C22">
      <w:pPr>
        <w:spacing w:after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Sociologija</w:t>
      </w:r>
    </w:p>
    <w:p w14:paraId="1B59B0BE" w14:textId="09066005" w:rsidR="00D66C22" w:rsidRDefault="00D66C22" w:rsidP="00D66C22">
      <w:pPr>
        <w:spacing w:after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2020</w:t>
      </w:r>
    </w:p>
    <w:p w14:paraId="116C288E" w14:textId="77777777" w:rsidR="00D66C22" w:rsidRDefault="00D66C22" w:rsidP="002777F9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85053B5" w14:textId="7E0B453D" w:rsidR="00255813" w:rsidRPr="00D66C22" w:rsidRDefault="002777F9" w:rsidP="002777F9">
      <w:pPr>
        <w:jc w:val="center"/>
        <w:rPr>
          <w:rFonts w:ascii="Cambria" w:hAnsi="Cambria"/>
          <w:b/>
          <w:bCs/>
          <w:sz w:val="24"/>
          <w:szCs w:val="24"/>
        </w:rPr>
      </w:pPr>
      <w:r w:rsidRPr="00D66C22">
        <w:rPr>
          <w:rFonts w:ascii="Cambria" w:hAnsi="Cambria"/>
          <w:b/>
          <w:bCs/>
          <w:sz w:val="24"/>
          <w:szCs w:val="24"/>
        </w:rPr>
        <w:t>TEME ZA ESEJE</w:t>
      </w:r>
    </w:p>
    <w:p w14:paraId="0A563DA6" w14:textId="2987C699" w:rsidR="002777F9" w:rsidRPr="00D66C22" w:rsidRDefault="002777F9" w:rsidP="002777F9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F2A7962" w14:textId="3006DD22" w:rsidR="002827C4" w:rsidRPr="002827C4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Klasna podjela </w:t>
      </w:r>
      <w:r>
        <w:rPr>
          <w:rFonts w:ascii="Cambria" w:hAnsi="Cambria"/>
          <w:sz w:val="24"/>
          <w:szCs w:val="24"/>
          <w:lang w:val="sr-Latn-ME"/>
        </w:rPr>
        <w:t>(teorija i primjena) – 20/109</w:t>
      </w:r>
      <w:r>
        <w:rPr>
          <w:rFonts w:ascii="Cambria" w:hAnsi="Cambria"/>
          <w:sz w:val="24"/>
          <w:szCs w:val="24"/>
          <w:lang w:val="sr-Latn-ME"/>
        </w:rPr>
        <w:t xml:space="preserve"> – 12.11.</w:t>
      </w:r>
    </w:p>
    <w:p w14:paraId="25C58F04" w14:textId="7C643122" w:rsidR="002827C4" w:rsidRPr="002827C4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Latn-ME"/>
        </w:rPr>
        <w:t>Nezaposlenost 20/132</w:t>
      </w:r>
      <w:r>
        <w:rPr>
          <w:rFonts w:ascii="Cambria" w:hAnsi="Cambria"/>
          <w:sz w:val="24"/>
          <w:szCs w:val="24"/>
          <w:lang w:val="sr-Latn-ME"/>
        </w:rPr>
        <w:t xml:space="preserve"> – 12.11.</w:t>
      </w:r>
    </w:p>
    <w:p w14:paraId="6FDEBDF6" w14:textId="32E4AE40" w:rsidR="002827C4" w:rsidRPr="002827C4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Latn-ME"/>
        </w:rPr>
        <w:t>Kultura i društvo – 20/110 +1</w:t>
      </w:r>
      <w:r>
        <w:rPr>
          <w:rFonts w:ascii="Cambria" w:hAnsi="Cambria"/>
          <w:sz w:val="24"/>
          <w:szCs w:val="24"/>
          <w:lang w:val="sr-Latn-ME"/>
        </w:rPr>
        <w:t xml:space="preserve"> – 19.11.</w:t>
      </w:r>
    </w:p>
    <w:p w14:paraId="67BB2315" w14:textId="5D950C3C" w:rsidR="002827C4" w:rsidRPr="007149FA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Latn-ME"/>
        </w:rPr>
        <w:t>Kriminal i prestupničko ponašanje</w:t>
      </w:r>
      <w:r>
        <w:rPr>
          <w:rFonts w:ascii="Cambria" w:hAnsi="Cambria"/>
          <w:sz w:val="24"/>
          <w:szCs w:val="24"/>
          <w:lang w:val="sr-Latn-ME"/>
        </w:rPr>
        <w:t xml:space="preserve"> 19.11.</w:t>
      </w:r>
    </w:p>
    <w:p w14:paraId="23982598" w14:textId="22BE1C49" w:rsidR="002827C4" w:rsidRPr="007149FA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Latn-ME"/>
        </w:rPr>
        <w:t xml:space="preserve">Pojam moći i pojam vlasti </w:t>
      </w:r>
      <w:r>
        <w:rPr>
          <w:rFonts w:ascii="Cambria" w:hAnsi="Cambria"/>
          <w:sz w:val="24"/>
          <w:szCs w:val="24"/>
          <w:lang w:val="sr-Latn-ME"/>
        </w:rPr>
        <w:t>19.11.</w:t>
      </w:r>
    </w:p>
    <w:p w14:paraId="1E48822E" w14:textId="2BB5C65E" w:rsidR="002827C4" w:rsidRPr="00D66C22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D66C22">
        <w:rPr>
          <w:rFonts w:ascii="Cambria" w:hAnsi="Cambria"/>
          <w:sz w:val="24"/>
          <w:szCs w:val="24"/>
        </w:rPr>
        <w:t>Porodica, brak i lični život – 20/133</w:t>
      </w:r>
      <w:r>
        <w:rPr>
          <w:rFonts w:ascii="Cambria" w:hAnsi="Cambria"/>
          <w:sz w:val="24"/>
          <w:szCs w:val="24"/>
        </w:rPr>
        <w:t xml:space="preserve"> - 26.11.</w:t>
      </w:r>
    </w:p>
    <w:p w14:paraId="2922B0A9" w14:textId="6FE11ECB" w:rsidR="002827C4" w:rsidRPr="00D66C22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D66C22">
        <w:rPr>
          <w:rFonts w:ascii="Cambria" w:hAnsi="Cambria" w:cs="Arial"/>
          <w:sz w:val="24"/>
          <w:szCs w:val="24"/>
        </w:rPr>
        <w:t>Mračna strana porodice 20/117</w:t>
      </w:r>
      <w:r>
        <w:rPr>
          <w:rFonts w:ascii="Cambria" w:hAnsi="Cambria" w:cs="Arial"/>
          <w:sz w:val="24"/>
          <w:szCs w:val="24"/>
        </w:rPr>
        <w:t xml:space="preserve"> – 26.11.</w:t>
      </w:r>
    </w:p>
    <w:p w14:paraId="5719C325" w14:textId="2D4DF878" w:rsidR="002827C4" w:rsidRPr="00D66C22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D66C22">
        <w:rPr>
          <w:rFonts w:ascii="Cambria" w:hAnsi="Cambria"/>
          <w:sz w:val="24"/>
          <w:szCs w:val="24"/>
        </w:rPr>
        <w:t>Žene i rad – 20/120</w:t>
      </w:r>
      <w:r>
        <w:rPr>
          <w:rFonts w:ascii="Cambria" w:hAnsi="Cambria"/>
          <w:sz w:val="24"/>
          <w:szCs w:val="24"/>
        </w:rPr>
        <w:t xml:space="preserve"> – 3.12.</w:t>
      </w:r>
    </w:p>
    <w:p w14:paraId="13794ADD" w14:textId="4271019F" w:rsidR="002827C4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D66C22">
        <w:rPr>
          <w:rFonts w:ascii="Cambria" w:hAnsi="Cambria"/>
          <w:sz w:val="24"/>
          <w:szCs w:val="24"/>
        </w:rPr>
        <w:t>Feministički pokret 108/20</w:t>
      </w:r>
      <w:r>
        <w:rPr>
          <w:rFonts w:ascii="Cambria" w:hAnsi="Cambria"/>
          <w:sz w:val="24"/>
          <w:szCs w:val="24"/>
        </w:rPr>
        <w:t xml:space="preserve"> – 3.12. </w:t>
      </w:r>
    </w:p>
    <w:p w14:paraId="5344D66D" w14:textId="5CE6D039" w:rsidR="002827C4" w:rsidRPr="002827C4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Latn-ME"/>
        </w:rPr>
        <w:t>Pol i seksualnost – 20/129</w:t>
      </w:r>
      <w:r>
        <w:rPr>
          <w:rFonts w:ascii="Cambria" w:hAnsi="Cambria"/>
          <w:sz w:val="24"/>
          <w:szCs w:val="24"/>
          <w:lang w:val="sr-Latn-ME"/>
        </w:rPr>
        <w:t xml:space="preserve"> – 3.12. </w:t>
      </w:r>
    </w:p>
    <w:p w14:paraId="240788D4" w14:textId="380435E2" w:rsidR="002827C4" w:rsidRPr="007149FA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Latn-ME"/>
        </w:rPr>
        <w:t>Sociologija tijela 20/127 +2</w:t>
      </w:r>
      <w:r>
        <w:rPr>
          <w:rFonts w:ascii="Cambria" w:hAnsi="Cambria"/>
          <w:sz w:val="24"/>
          <w:szCs w:val="24"/>
          <w:lang w:val="sr-Latn-ME"/>
        </w:rPr>
        <w:t xml:space="preserve"> – 3.12.</w:t>
      </w:r>
    </w:p>
    <w:p w14:paraId="1E4526A8" w14:textId="7A172737" w:rsidR="002827C4" w:rsidRPr="007149FA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Latn-ME"/>
        </w:rPr>
        <w:t>Revolucija i društvene promjene – 20/103</w:t>
      </w:r>
      <w:r>
        <w:rPr>
          <w:rFonts w:ascii="Cambria" w:hAnsi="Cambria"/>
          <w:sz w:val="24"/>
          <w:szCs w:val="24"/>
          <w:lang w:val="sr-Latn-ME"/>
        </w:rPr>
        <w:t xml:space="preserve"> – 10.12. </w:t>
      </w:r>
    </w:p>
    <w:p w14:paraId="4704CEA7" w14:textId="393A4310" w:rsidR="002827C4" w:rsidRPr="00537B98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Latn-ME"/>
        </w:rPr>
        <w:t>Globalizacija – 20/113+1</w:t>
      </w:r>
      <w:r>
        <w:rPr>
          <w:rFonts w:ascii="Cambria" w:hAnsi="Cambria"/>
          <w:sz w:val="24"/>
          <w:szCs w:val="24"/>
          <w:lang w:val="sr-Latn-ME"/>
        </w:rPr>
        <w:t xml:space="preserve"> – 10.12. </w:t>
      </w:r>
    </w:p>
    <w:p w14:paraId="15A2C60F" w14:textId="25085FF6" w:rsidR="002827C4" w:rsidRPr="007149FA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Latn-ME"/>
        </w:rPr>
        <w:t>Gradovi i razvoj modernog urbanizma 20/137</w:t>
      </w:r>
      <w:r>
        <w:rPr>
          <w:rFonts w:ascii="Cambria" w:hAnsi="Cambria"/>
          <w:sz w:val="24"/>
          <w:szCs w:val="24"/>
          <w:lang w:val="sr-Latn-ME"/>
        </w:rPr>
        <w:t xml:space="preserve"> – 10.12.</w:t>
      </w:r>
    </w:p>
    <w:p w14:paraId="0DAA9190" w14:textId="507EA080" w:rsidR="002827C4" w:rsidRPr="00D66C22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D66C22">
        <w:rPr>
          <w:rFonts w:ascii="Cambria" w:hAnsi="Cambria"/>
          <w:sz w:val="24"/>
          <w:szCs w:val="24"/>
        </w:rPr>
        <w:t>Masovni mediji i komunikacije – 20/115, 20/139</w:t>
      </w:r>
      <w:r>
        <w:rPr>
          <w:rFonts w:ascii="Cambria" w:hAnsi="Cambria"/>
          <w:sz w:val="24"/>
          <w:szCs w:val="24"/>
        </w:rPr>
        <w:t xml:space="preserve"> – 17.12.</w:t>
      </w:r>
    </w:p>
    <w:p w14:paraId="639D8100" w14:textId="30ABF701" w:rsidR="002827C4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D66C22">
        <w:rPr>
          <w:rFonts w:ascii="Cambria" w:hAnsi="Cambria"/>
          <w:sz w:val="24"/>
          <w:szCs w:val="24"/>
        </w:rPr>
        <w:t>Neverbalna komunikacija 20/101, 102</w:t>
      </w:r>
      <w:r>
        <w:rPr>
          <w:rFonts w:ascii="Cambria" w:hAnsi="Cambria"/>
          <w:sz w:val="24"/>
          <w:szCs w:val="24"/>
        </w:rPr>
        <w:t xml:space="preserve"> – 17.12. </w:t>
      </w:r>
    </w:p>
    <w:p w14:paraId="1A4D6A39" w14:textId="183F7F0D" w:rsidR="002827C4" w:rsidRPr="006355BA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Latn-ME"/>
        </w:rPr>
        <w:t>Religija – 19/137 +2</w:t>
      </w:r>
      <w:r>
        <w:rPr>
          <w:rFonts w:ascii="Cambria" w:hAnsi="Cambria"/>
          <w:sz w:val="24"/>
          <w:szCs w:val="24"/>
          <w:lang w:val="sr-Latn-ME"/>
        </w:rPr>
        <w:t xml:space="preserve"> – 17.12.</w:t>
      </w:r>
    </w:p>
    <w:p w14:paraId="7C34E650" w14:textId="5B554480" w:rsidR="002827C4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IQ I uspjeh u obrazovanju (Nataša i Olivera) +1</w:t>
      </w:r>
      <w:r>
        <w:rPr>
          <w:rFonts w:ascii="Cambria" w:hAnsi="Cambria"/>
          <w:sz w:val="24"/>
          <w:szCs w:val="24"/>
        </w:rPr>
        <w:t xml:space="preserve"> – 17.12.</w:t>
      </w:r>
    </w:p>
    <w:p w14:paraId="3EC5C334" w14:textId="68C76CA5" w:rsidR="007149FA" w:rsidRPr="002827C4" w:rsidRDefault="007149FA" w:rsidP="002827C4">
      <w:pPr>
        <w:jc w:val="both"/>
        <w:rPr>
          <w:rFonts w:ascii="Cambria" w:hAnsi="Cambria"/>
          <w:sz w:val="24"/>
          <w:szCs w:val="24"/>
        </w:rPr>
      </w:pPr>
    </w:p>
    <w:p w14:paraId="171481D0" w14:textId="77777777" w:rsidR="007149FA" w:rsidRPr="00D66C22" w:rsidRDefault="007149FA" w:rsidP="004F4156">
      <w:pPr>
        <w:pStyle w:val="ListParagraph"/>
        <w:jc w:val="both"/>
        <w:rPr>
          <w:rFonts w:ascii="Cambria" w:hAnsi="Cambria"/>
          <w:sz w:val="24"/>
          <w:szCs w:val="24"/>
        </w:rPr>
      </w:pPr>
    </w:p>
    <w:sectPr w:rsidR="007149FA" w:rsidRPr="00D66C22" w:rsidSect="009E07E6">
      <w:pgSz w:w="12240" w:h="15840"/>
      <w:pgMar w:top="1418" w:right="1701" w:bottom="170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FC7A58"/>
    <w:multiLevelType w:val="hybridMultilevel"/>
    <w:tmpl w:val="93A00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F9"/>
    <w:rsid w:val="00255813"/>
    <w:rsid w:val="002777F9"/>
    <w:rsid w:val="002827C4"/>
    <w:rsid w:val="004F4156"/>
    <w:rsid w:val="00537B98"/>
    <w:rsid w:val="005818A8"/>
    <w:rsid w:val="006355BA"/>
    <w:rsid w:val="007149FA"/>
    <w:rsid w:val="00817101"/>
    <w:rsid w:val="009E07E6"/>
    <w:rsid w:val="009F0DD9"/>
    <w:rsid w:val="00D0018E"/>
    <w:rsid w:val="00D66C22"/>
    <w:rsid w:val="00E2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51AB"/>
  <w15:chartTrackingRefBased/>
  <w15:docId w15:val="{1CF33A67-6CE6-4C00-819D-332E8632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Savic</dc:creator>
  <cp:keywords/>
  <dc:description/>
  <cp:lastModifiedBy>Marko Savic</cp:lastModifiedBy>
  <cp:revision>15</cp:revision>
  <dcterms:created xsi:type="dcterms:W3CDTF">2020-10-15T14:46:00Z</dcterms:created>
  <dcterms:modified xsi:type="dcterms:W3CDTF">2020-11-01T17:55:00Z</dcterms:modified>
</cp:coreProperties>
</file>