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94" w:rsidRPr="000D3330" w:rsidRDefault="007B0C94" w:rsidP="007B0C94">
      <w:pPr>
        <w:pStyle w:val="Heading1"/>
        <w:rPr>
          <w:rFonts w:cs="Arial"/>
        </w:rPr>
      </w:pPr>
      <w:r w:rsidRPr="000D3330">
        <w:rPr>
          <w:rFonts w:cs="Arial"/>
        </w:rPr>
        <w:t>INFORMACIJA ZA STUDENTE I PLAN RADA</w:t>
      </w:r>
    </w:p>
    <w:tbl>
      <w:tblPr>
        <w:tblW w:w="4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8"/>
        <w:gridCol w:w="17"/>
        <w:gridCol w:w="1510"/>
        <w:gridCol w:w="191"/>
        <w:gridCol w:w="796"/>
        <w:gridCol w:w="1733"/>
        <w:gridCol w:w="1559"/>
      </w:tblGrid>
      <w:tr w:rsidR="007B0C94" w:rsidRPr="000D3330" w:rsidTr="004736E8">
        <w:trPr>
          <w:gridBefore w:val="2"/>
          <w:wBefore w:w="1094" w:type="pct"/>
          <w:trHeight w:val="359"/>
          <w:jc w:val="center"/>
        </w:trPr>
        <w:tc>
          <w:tcPr>
            <w:tcW w:w="1148" w:type="pct"/>
            <w:gridSpan w:val="2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7B0C94" w:rsidRPr="000D3330" w:rsidRDefault="007B0C94" w:rsidP="004736E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0D3330">
              <w:rPr>
                <w:rFonts w:ascii="Arial" w:hAnsi="Arial" w:cs="Arial"/>
                <w:sz w:val="20"/>
                <w:szCs w:val="20"/>
              </w:rPr>
              <w:br w:type="page"/>
            </w:r>
            <w:r w:rsidRPr="000D333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r-Latn-CS"/>
              </w:rPr>
              <w:br w:type="page"/>
            </w: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Naziv predmeta:</w:t>
            </w:r>
          </w:p>
        </w:tc>
        <w:tc>
          <w:tcPr>
            <w:tcW w:w="2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7B0C94" w:rsidRPr="000D3330" w:rsidRDefault="007B0C94" w:rsidP="004736E8">
            <w:pPr>
              <w:pStyle w:val="Heading3"/>
              <w:rPr>
                <w:rFonts w:cs="Arial"/>
                <w:szCs w:val="20"/>
              </w:rPr>
            </w:pPr>
            <w:r w:rsidRPr="000D3330">
              <w:rPr>
                <w:rFonts w:cs="Arial"/>
                <w:szCs w:val="20"/>
              </w:rPr>
              <w:t>PRINCIPI EKONOMIJE</w:t>
            </w:r>
          </w:p>
        </w:tc>
      </w:tr>
      <w:tr w:rsidR="007B0C94" w:rsidRPr="000D3330" w:rsidTr="004736E8">
        <w:trPr>
          <w:trHeight w:val="291"/>
          <w:jc w:val="center"/>
        </w:trPr>
        <w:tc>
          <w:tcPr>
            <w:tcW w:w="1081" w:type="pct"/>
            <w:tcBorders>
              <w:top w:val="thinThickSmallGap" w:sz="12" w:space="0" w:color="FF99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3"/>
              <w:ind w:left="-28" w:right="-30"/>
              <w:jc w:val="center"/>
              <w:rPr>
                <w:rFonts w:cs="Arial"/>
                <w:i/>
                <w:iCs/>
                <w:szCs w:val="20"/>
                <w:vertAlign w:val="superscript"/>
              </w:rPr>
            </w:pPr>
            <w:r w:rsidRPr="000D3330">
              <w:rPr>
                <w:rFonts w:cs="Arial"/>
                <w:b/>
                <w:bCs/>
                <w:i/>
                <w:iCs/>
                <w:szCs w:val="20"/>
              </w:rPr>
              <w:t>Šifra predmeta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3"/>
              <w:ind w:left="-130"/>
              <w:jc w:val="center"/>
              <w:rPr>
                <w:rFonts w:cs="Arial"/>
                <w:i/>
                <w:iCs/>
                <w:szCs w:val="20"/>
              </w:rPr>
            </w:pPr>
            <w:r w:rsidRPr="000D3330">
              <w:rPr>
                <w:rFonts w:cs="Arial"/>
                <w:b/>
                <w:bCs/>
                <w:i/>
                <w:iCs/>
                <w:szCs w:val="20"/>
              </w:rPr>
              <w:t>Status predmeta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3"/>
              <w:ind w:left="-130"/>
              <w:jc w:val="center"/>
              <w:rPr>
                <w:rFonts w:cs="Arial"/>
                <w:i/>
                <w:iCs/>
                <w:szCs w:val="20"/>
              </w:rPr>
            </w:pPr>
            <w:r w:rsidRPr="000D3330">
              <w:rPr>
                <w:rFonts w:cs="Arial"/>
                <w:b/>
                <w:bCs/>
                <w:i/>
                <w:iCs/>
                <w:szCs w:val="20"/>
              </w:rPr>
              <w:t>Semestar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3"/>
              <w:jc w:val="center"/>
              <w:rPr>
                <w:rFonts w:cs="Arial"/>
                <w:i/>
                <w:iCs/>
                <w:szCs w:val="20"/>
              </w:rPr>
            </w:pPr>
            <w:r w:rsidRPr="000D3330">
              <w:rPr>
                <w:rFonts w:cs="Arial"/>
                <w:b/>
                <w:bCs/>
                <w:i/>
                <w:iCs/>
                <w:szCs w:val="20"/>
              </w:rPr>
              <w:t>Broj ECTS kredita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7B0C94" w:rsidRPr="000D3330" w:rsidRDefault="007B0C94" w:rsidP="004736E8">
            <w:pPr>
              <w:pStyle w:val="BodyText3"/>
              <w:jc w:val="center"/>
              <w:rPr>
                <w:rFonts w:cs="Arial"/>
                <w:i/>
                <w:iCs/>
                <w:szCs w:val="20"/>
              </w:rPr>
            </w:pPr>
            <w:r w:rsidRPr="000D3330">
              <w:rPr>
                <w:rFonts w:cs="Arial"/>
                <w:b/>
                <w:bCs/>
                <w:i/>
                <w:iCs/>
                <w:szCs w:val="20"/>
              </w:rPr>
              <w:t>Fond časova</w:t>
            </w:r>
          </w:p>
        </w:tc>
      </w:tr>
      <w:tr w:rsidR="007B0C94" w:rsidRPr="000D3330" w:rsidTr="004736E8">
        <w:trPr>
          <w:trHeight w:val="373"/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Heading4"/>
              <w:jc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Heading2"/>
              <w:rPr>
                <w:rFonts w:cs="Arial"/>
                <w:i w:val="0"/>
                <w:iCs w:val="0"/>
                <w:szCs w:val="20"/>
              </w:rPr>
            </w:pPr>
            <w:r w:rsidRPr="000D3330">
              <w:rPr>
                <w:rFonts w:cs="Arial"/>
                <w:i w:val="0"/>
                <w:iCs w:val="0"/>
                <w:szCs w:val="20"/>
              </w:rPr>
              <w:t>Obavezan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Heading2"/>
              <w:rPr>
                <w:rFonts w:cs="Arial"/>
                <w:i w:val="0"/>
                <w:iCs w:val="0"/>
                <w:szCs w:val="20"/>
              </w:rPr>
            </w:pPr>
            <w:r w:rsidRPr="000D3330">
              <w:rPr>
                <w:rFonts w:cs="Arial"/>
                <w:i w:val="0"/>
                <w:iCs w:val="0"/>
                <w:szCs w:val="20"/>
              </w:rPr>
              <w:t>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ind w:left="1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0D333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7B0C94" w:rsidRPr="000D3330" w:rsidRDefault="007B0C94" w:rsidP="004736E8">
            <w:pPr>
              <w:pStyle w:val="Heading3"/>
              <w:rPr>
                <w:rFonts w:cs="Arial"/>
                <w:i w:val="0"/>
                <w:iCs w:val="0"/>
                <w:szCs w:val="20"/>
              </w:rPr>
            </w:pPr>
            <w:r w:rsidRPr="000D3330">
              <w:rPr>
                <w:rFonts w:cs="Arial"/>
                <w:i w:val="0"/>
                <w:iCs w:val="0"/>
                <w:szCs w:val="20"/>
              </w:rPr>
              <w:t>2P+2V</w:t>
            </w:r>
          </w:p>
        </w:tc>
      </w:tr>
    </w:tbl>
    <w:p w:rsidR="007B0C94" w:rsidRPr="000D3330" w:rsidRDefault="007B0C94" w:rsidP="007B0C9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546"/>
        <w:gridCol w:w="233"/>
        <w:gridCol w:w="1232"/>
        <w:gridCol w:w="911"/>
        <w:gridCol w:w="1457"/>
        <w:gridCol w:w="1457"/>
        <w:gridCol w:w="2075"/>
      </w:tblGrid>
      <w:tr w:rsidR="007B0C94" w:rsidRPr="000D3330" w:rsidTr="004736E8">
        <w:trPr>
          <w:trHeight w:val="60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4" w:rsidRPr="000E1C2F" w:rsidRDefault="007B0C94" w:rsidP="004736E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Studijski programi za koje se organizuje:</w:t>
            </w: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0D3330">
              <w:rPr>
                <w:rFonts w:ascii="Arial" w:hAnsi="Arial" w:cs="Arial"/>
                <w:color w:val="000000"/>
                <w:sz w:val="16"/>
                <w:szCs w:val="16"/>
              </w:rPr>
              <w:t>Primjenjeni studijski program Menadzment-osnovne studije.</w:t>
            </w:r>
          </w:p>
        </w:tc>
      </w:tr>
      <w:tr w:rsidR="007B0C94" w:rsidRPr="000D3330" w:rsidTr="004736E8">
        <w:trPr>
          <w:trHeight w:val="26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4" w:rsidRPr="000D3330" w:rsidRDefault="007B0C94" w:rsidP="004736E8">
            <w:pPr>
              <w:pStyle w:val="BodyText3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0D3330">
              <w:rPr>
                <w:rFonts w:cs="Arial"/>
                <w:b/>
                <w:bCs/>
                <w:i/>
                <w:iCs/>
                <w:szCs w:val="20"/>
              </w:rPr>
              <w:t>Uslovljenost drugim predmetima:</w:t>
            </w:r>
            <w:r w:rsidRPr="000D3330">
              <w:rPr>
                <w:rFonts w:cs="Arial"/>
                <w:sz w:val="16"/>
                <w:szCs w:val="16"/>
                <w:lang w:val="sl-SI"/>
              </w:rPr>
              <w:t xml:space="preserve"> Nema uslova za prijavljivanje i slušanje predmeta;</w:t>
            </w:r>
          </w:p>
        </w:tc>
      </w:tr>
      <w:tr w:rsidR="007B0C94" w:rsidRPr="000D3330" w:rsidTr="004736E8">
        <w:trPr>
          <w:trHeight w:val="24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4" w:rsidRPr="000D3330" w:rsidRDefault="007B0C94" w:rsidP="004736E8">
            <w:pPr>
              <w:pStyle w:val="BodyText3"/>
              <w:rPr>
                <w:rFonts w:cs="Arial"/>
                <w:sz w:val="16"/>
                <w:szCs w:val="16"/>
              </w:rPr>
            </w:pPr>
            <w:r w:rsidRPr="000D3330">
              <w:rPr>
                <w:rFonts w:cs="Arial"/>
                <w:b/>
                <w:bCs/>
                <w:i/>
                <w:iCs/>
                <w:szCs w:val="20"/>
              </w:rPr>
              <w:t>Ciljevi izučavanja predmeta:</w:t>
            </w:r>
            <w:r w:rsidRPr="000D3330">
              <w:rPr>
                <w:rFonts w:cs="Arial"/>
                <w:sz w:val="16"/>
                <w:szCs w:val="16"/>
              </w:rPr>
              <w:t xml:space="preserve"> Razumijevanje osnovnih ekonomskih principa, kategorija i procesa;</w:t>
            </w:r>
          </w:p>
        </w:tc>
      </w:tr>
      <w:tr w:rsidR="007B0C94" w:rsidRPr="000D3330" w:rsidTr="004736E8">
        <w:trPr>
          <w:trHeight w:val="1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4" w:rsidRPr="003B1679" w:rsidRDefault="007B0C94" w:rsidP="004736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ME"/>
              </w:rPr>
            </w:pP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Ime i prezime nastavnika i saradnika:</w:t>
            </w:r>
            <w:r w:rsidRPr="000D3330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Style w:val="BodyText3Char"/>
                <w:rFonts w:eastAsia="Arial Unicode MS" w:cs="Arial"/>
                <w:sz w:val="16"/>
                <w:szCs w:val="16"/>
              </w:rPr>
              <w:t>Doc. d</w:t>
            </w:r>
            <w:r w:rsidRPr="000D3330">
              <w:rPr>
                <w:rStyle w:val="BodyText3Char"/>
                <w:rFonts w:eastAsia="Arial Unicode MS" w:cs="Arial"/>
                <w:sz w:val="16"/>
                <w:szCs w:val="16"/>
              </w:rPr>
              <w:t>r Jovan Đurašković</w:t>
            </w:r>
            <w:r>
              <w:rPr>
                <w:rStyle w:val="BodyText3Char"/>
                <w:rFonts w:eastAsia="Arial Unicode MS" w:cs="Arial"/>
                <w:sz w:val="16"/>
                <w:szCs w:val="16"/>
              </w:rPr>
              <w:t>, mr Nemanja Popovi</w:t>
            </w:r>
            <w:r>
              <w:rPr>
                <w:rStyle w:val="BodyText3Char"/>
                <w:rFonts w:eastAsia="Arial Unicode MS" w:cs="Arial"/>
                <w:sz w:val="16"/>
                <w:szCs w:val="16"/>
                <w:lang w:val="sr-Latn-ME"/>
              </w:rPr>
              <w:t>ć</w:t>
            </w:r>
          </w:p>
        </w:tc>
      </w:tr>
      <w:tr w:rsidR="007B0C94" w:rsidRPr="000D3330" w:rsidTr="004736E8">
        <w:trPr>
          <w:trHeight w:val="4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4" w:rsidRPr="000D3330" w:rsidRDefault="007B0C94" w:rsidP="004736E8">
            <w:pPr>
              <w:pStyle w:val="BodyText3"/>
              <w:rPr>
                <w:rFonts w:cs="Arial"/>
                <w:szCs w:val="20"/>
                <w:lang w:val="sl-SI"/>
              </w:rPr>
            </w:pPr>
            <w:r w:rsidRPr="000D3330">
              <w:rPr>
                <w:rFonts w:cs="Arial"/>
                <w:b/>
                <w:bCs/>
                <w:i/>
                <w:iCs/>
                <w:szCs w:val="20"/>
              </w:rPr>
              <w:t>Metod nastave i savladanja gradiva:</w:t>
            </w:r>
            <w:r w:rsidRPr="000D3330">
              <w:rPr>
                <w:rFonts w:cs="Arial"/>
                <w:szCs w:val="20"/>
                <w:lang w:val="sl-SI"/>
              </w:rPr>
              <w:t xml:space="preserve"> </w:t>
            </w:r>
          </w:p>
          <w:p w:rsidR="007B0C94" w:rsidRPr="000D3330" w:rsidRDefault="007B0C94" w:rsidP="004736E8">
            <w:pPr>
              <w:pStyle w:val="BodyText3"/>
              <w:jc w:val="both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0D3330">
              <w:rPr>
                <w:rFonts w:cs="Arial"/>
                <w:sz w:val="16"/>
                <w:szCs w:val="16"/>
                <w:lang w:val="sl-SI"/>
              </w:rPr>
              <w:t>Predavanja, vježbe, konsultacije, interaktivan rad , seminarski rad, priprema za testove, kolokvijum i završni ispit.</w:t>
            </w:r>
          </w:p>
        </w:tc>
      </w:tr>
      <w:tr w:rsidR="007B0C94" w:rsidRPr="000D3330" w:rsidTr="004736E8">
        <w:trPr>
          <w:cantSplit/>
          <w:trHeight w:val="16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Heading3"/>
              <w:rPr>
                <w:rFonts w:cs="Arial"/>
                <w:szCs w:val="20"/>
                <w:lang w:val="sl-SI"/>
              </w:rPr>
            </w:pPr>
            <w:r w:rsidRPr="000D3330">
              <w:rPr>
                <w:rFonts w:cs="Arial"/>
                <w:szCs w:val="20"/>
                <w:lang w:val="sl-SI"/>
              </w:rPr>
              <w:t>PLAN RADA</w:t>
            </w:r>
          </w:p>
        </w:tc>
      </w:tr>
      <w:tr w:rsidR="007B0C94" w:rsidRPr="000D3330" w:rsidTr="004736E8">
        <w:trPr>
          <w:cantSplit/>
          <w:trHeight w:val="140"/>
        </w:trPr>
        <w:tc>
          <w:tcPr>
            <w:tcW w:w="104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3330">
              <w:rPr>
                <w:b/>
                <w:bCs/>
                <w:i/>
                <w:iCs/>
                <w:sz w:val="20"/>
                <w:szCs w:val="20"/>
              </w:rPr>
              <w:t>Nedjelja:</w:t>
            </w:r>
          </w:p>
        </w:tc>
        <w:tc>
          <w:tcPr>
            <w:tcW w:w="3955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3"/>
              <w:rPr>
                <w:rFonts w:cs="Arial"/>
                <w:i/>
                <w:iCs/>
                <w:szCs w:val="20"/>
              </w:rPr>
            </w:pPr>
            <w:r w:rsidRPr="000D3330">
              <w:rPr>
                <w:rFonts w:cs="Arial"/>
                <w:i/>
                <w:iCs/>
                <w:szCs w:val="20"/>
              </w:rPr>
              <w:t>Naziv metodskih jedinica za predavanja(P), vježbe (V) i  ostale nastavne sadržaje (O); Planirani oblik  provjere znanja (Pz)</w:t>
            </w:r>
          </w:p>
        </w:tc>
      </w:tr>
      <w:tr w:rsidR="007B0C94" w:rsidRPr="000D3330" w:rsidTr="004736E8">
        <w:trPr>
          <w:cantSplit/>
          <w:trHeight w:val="140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3330">
              <w:rPr>
                <w:b/>
                <w:bCs/>
                <w:i/>
                <w:iCs/>
                <w:sz w:val="20"/>
                <w:szCs w:val="20"/>
              </w:rPr>
              <w:t>Pripremna nedjelja</w:t>
            </w:r>
          </w:p>
        </w:tc>
        <w:tc>
          <w:tcPr>
            <w:tcW w:w="3955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E1C2F" w:rsidRDefault="007B0C94" w:rsidP="004736E8">
            <w:pPr>
              <w:pStyle w:val="BodyText3"/>
              <w:rPr>
                <w:rFonts w:cs="Arial"/>
                <w:sz w:val="16"/>
                <w:szCs w:val="16"/>
              </w:rPr>
            </w:pPr>
            <w:r w:rsidRPr="000E1C2F">
              <w:rPr>
                <w:rFonts w:cs="Arial"/>
                <w:sz w:val="16"/>
                <w:szCs w:val="16"/>
                <w:lang w:val="it-IT"/>
              </w:rPr>
              <w:t xml:space="preserve">Upoznavanje, priprema i upis semestra. </w:t>
            </w:r>
            <w:r w:rsidRPr="000E1C2F">
              <w:rPr>
                <w:rFonts w:cs="Arial"/>
                <w:i/>
                <w:sz w:val="16"/>
                <w:szCs w:val="16"/>
                <w:lang w:val="pl-PL"/>
              </w:rPr>
              <w:t>Uvod u ekonomiju. Ekonomija i ekonomski sistem.</w:t>
            </w:r>
          </w:p>
        </w:tc>
      </w:tr>
      <w:tr w:rsidR="007B0C94" w:rsidRPr="000D3330" w:rsidTr="004736E8">
        <w:trPr>
          <w:cantSplit/>
          <w:trHeight w:val="14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25"/>
              <w:jc w:val="center"/>
              <w:rPr>
                <w:sz w:val="20"/>
                <w:szCs w:val="20"/>
                <w:vertAlign w:val="superscript"/>
              </w:rPr>
            </w:pPr>
            <w:r w:rsidRPr="000D3330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 w:rsidRPr="000D3330">
              <w:rPr>
                <w:b/>
                <w:bCs/>
                <w:i/>
                <w:iCs/>
                <w:sz w:val="20"/>
                <w:szCs w:val="20"/>
              </w:rPr>
              <w:t>P/V</w:t>
            </w:r>
          </w:p>
        </w:tc>
        <w:tc>
          <w:tcPr>
            <w:tcW w:w="395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C94" w:rsidRPr="000D3330" w:rsidRDefault="007B0C94" w:rsidP="004736E8">
            <w:pPr>
              <w:rPr>
                <w:rFonts w:ascii="Arial" w:hAnsi="Arial" w:cs="Arial"/>
                <w:sz w:val="16"/>
                <w:szCs w:val="16"/>
              </w:rPr>
            </w:pPr>
            <w:r w:rsidRPr="000D3330">
              <w:rPr>
                <w:rFonts w:ascii="Arial" w:hAnsi="Arial" w:cs="Arial"/>
                <w:sz w:val="16"/>
                <w:szCs w:val="16"/>
              </w:rPr>
              <w:t>Upoznavanje, priprema i upis  semestra</w:t>
            </w:r>
          </w:p>
        </w:tc>
      </w:tr>
      <w:tr w:rsidR="007B0C94" w:rsidRPr="000D3330" w:rsidTr="004736E8">
        <w:trPr>
          <w:cantSplit/>
          <w:trHeight w:val="140"/>
        </w:trPr>
        <w:tc>
          <w:tcPr>
            <w:tcW w:w="6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25"/>
              <w:jc w:val="center"/>
              <w:rPr>
                <w:sz w:val="20"/>
                <w:szCs w:val="20"/>
              </w:rPr>
            </w:pPr>
            <w:r w:rsidRPr="000D3330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3330">
              <w:rPr>
                <w:b/>
                <w:bCs/>
                <w:i/>
                <w:iCs/>
                <w:sz w:val="20"/>
                <w:szCs w:val="20"/>
              </w:rPr>
              <w:t>P/V</w:t>
            </w:r>
          </w:p>
        </w:tc>
        <w:tc>
          <w:tcPr>
            <w:tcW w:w="395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C94" w:rsidRPr="000D3330" w:rsidRDefault="007B0C94" w:rsidP="004736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330">
              <w:rPr>
                <w:rFonts w:ascii="Arial" w:hAnsi="Arial" w:cs="Arial"/>
                <w:color w:val="000000"/>
                <w:sz w:val="16"/>
                <w:szCs w:val="16"/>
              </w:rPr>
              <w:t>Principi ekonomije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Kako ljudi donose odluke; Kako ljudi međusobno djeluju jedni na druge; Kako funkcioniše privreda u cijelini.</w:t>
            </w:r>
          </w:p>
        </w:tc>
      </w:tr>
      <w:tr w:rsidR="007B0C94" w:rsidRPr="000D3330" w:rsidTr="004736E8">
        <w:trPr>
          <w:cantSplit/>
          <w:trHeight w:val="209"/>
        </w:trPr>
        <w:tc>
          <w:tcPr>
            <w:tcW w:w="6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25"/>
              <w:jc w:val="center"/>
              <w:rPr>
                <w:sz w:val="20"/>
                <w:szCs w:val="20"/>
              </w:rPr>
            </w:pPr>
            <w:r w:rsidRPr="000D3330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0" w:right="-9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3330">
              <w:rPr>
                <w:b/>
                <w:bCs/>
                <w:i/>
                <w:iCs/>
                <w:sz w:val="20"/>
                <w:szCs w:val="20"/>
              </w:rPr>
              <w:t>P/V</w:t>
            </w:r>
          </w:p>
        </w:tc>
        <w:tc>
          <w:tcPr>
            <w:tcW w:w="395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C94" w:rsidRPr="000D3330" w:rsidRDefault="007B0C94" w:rsidP="004736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330">
              <w:rPr>
                <w:rFonts w:ascii="Arial" w:hAnsi="Arial" w:cs="Arial"/>
                <w:color w:val="000000"/>
                <w:sz w:val="16"/>
                <w:szCs w:val="16"/>
              </w:rPr>
              <w:t>Razmišljati kao ekonomista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Ekonomista kao naučnik i kao savjetnik. Ekonomski modeli.</w:t>
            </w:r>
          </w:p>
        </w:tc>
      </w:tr>
      <w:tr w:rsidR="007B0C94" w:rsidRPr="000D3330" w:rsidTr="004736E8">
        <w:trPr>
          <w:cantSplit/>
          <w:trHeight w:val="140"/>
        </w:trPr>
        <w:tc>
          <w:tcPr>
            <w:tcW w:w="6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25"/>
              <w:jc w:val="center"/>
              <w:rPr>
                <w:sz w:val="20"/>
                <w:szCs w:val="20"/>
              </w:rPr>
            </w:pPr>
            <w:r w:rsidRPr="000D3330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3330">
              <w:rPr>
                <w:b/>
                <w:bCs/>
                <w:i/>
                <w:iCs/>
                <w:sz w:val="20"/>
                <w:szCs w:val="20"/>
              </w:rPr>
              <w:t>P/V</w:t>
            </w:r>
          </w:p>
        </w:tc>
        <w:tc>
          <w:tcPr>
            <w:tcW w:w="395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C94" w:rsidRPr="000D3330" w:rsidRDefault="007B0C94" w:rsidP="004736E8">
            <w:pPr>
              <w:rPr>
                <w:rFonts w:ascii="Arial" w:hAnsi="Arial" w:cs="Arial"/>
                <w:sz w:val="16"/>
                <w:szCs w:val="16"/>
              </w:rPr>
            </w:pPr>
            <w:r w:rsidRPr="000D3330">
              <w:rPr>
                <w:rFonts w:ascii="Arial" w:hAnsi="Arial" w:cs="Arial"/>
                <w:color w:val="000000"/>
                <w:sz w:val="16"/>
                <w:szCs w:val="16"/>
              </w:rPr>
              <w:t>Tržišne sile ponude i tražnje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Zakon tražnje i kriva tražnje. Zakon ponude i kriva ponude.</w:t>
            </w:r>
          </w:p>
        </w:tc>
      </w:tr>
      <w:tr w:rsidR="007B0C94" w:rsidRPr="000D3330" w:rsidTr="004736E8">
        <w:trPr>
          <w:cantSplit/>
          <w:trHeight w:val="140"/>
        </w:trPr>
        <w:tc>
          <w:tcPr>
            <w:tcW w:w="6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25"/>
              <w:jc w:val="center"/>
              <w:rPr>
                <w:sz w:val="20"/>
                <w:szCs w:val="20"/>
              </w:rPr>
            </w:pPr>
            <w:r w:rsidRPr="000D3330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0" w:right="-9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3330">
              <w:rPr>
                <w:b/>
                <w:bCs/>
                <w:i/>
                <w:iCs/>
                <w:sz w:val="20"/>
                <w:szCs w:val="20"/>
              </w:rPr>
              <w:t>P/V</w:t>
            </w:r>
          </w:p>
        </w:tc>
        <w:tc>
          <w:tcPr>
            <w:tcW w:w="395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C94" w:rsidRPr="000D3330" w:rsidRDefault="007B0C94" w:rsidP="004736E8">
            <w:pPr>
              <w:rPr>
                <w:rFonts w:ascii="Arial" w:hAnsi="Arial" w:cs="Arial"/>
                <w:sz w:val="16"/>
                <w:szCs w:val="16"/>
              </w:rPr>
            </w:pPr>
            <w:r w:rsidRPr="000D3330">
              <w:rPr>
                <w:rFonts w:ascii="Arial" w:hAnsi="Arial" w:cs="Arial"/>
                <w:color w:val="000000"/>
                <w:sz w:val="16"/>
                <w:szCs w:val="16"/>
              </w:rPr>
              <w:t>Elastičnost i njena primjena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Determinantne cjenovne elastičnosti tražnje. Dohodna i unakrsna elastičnost tražnje. Cjenovna elastičnost ponude.</w:t>
            </w:r>
          </w:p>
        </w:tc>
      </w:tr>
      <w:tr w:rsidR="007B0C94" w:rsidRPr="000D3330" w:rsidTr="004736E8">
        <w:trPr>
          <w:cantSplit/>
          <w:trHeight w:val="145"/>
        </w:trPr>
        <w:tc>
          <w:tcPr>
            <w:tcW w:w="6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25"/>
              <w:jc w:val="center"/>
              <w:rPr>
                <w:sz w:val="20"/>
                <w:szCs w:val="20"/>
              </w:rPr>
            </w:pPr>
            <w:r w:rsidRPr="000D3330"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4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0" w:right="-9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3330">
              <w:rPr>
                <w:b/>
                <w:bCs/>
                <w:i/>
                <w:iCs/>
                <w:sz w:val="20"/>
                <w:szCs w:val="20"/>
              </w:rPr>
              <w:t>P/V</w:t>
            </w:r>
          </w:p>
        </w:tc>
        <w:tc>
          <w:tcPr>
            <w:tcW w:w="395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C94" w:rsidRPr="000D3330" w:rsidRDefault="007B0C94" w:rsidP="004736E8">
            <w:pPr>
              <w:rPr>
                <w:rFonts w:ascii="Arial" w:hAnsi="Arial" w:cs="Arial"/>
                <w:sz w:val="16"/>
                <w:szCs w:val="16"/>
              </w:rPr>
            </w:pPr>
            <w:r w:rsidRPr="000D3330">
              <w:rPr>
                <w:rFonts w:ascii="Arial" w:hAnsi="Arial" w:cs="Arial"/>
                <w:sz w:val="16"/>
                <w:szCs w:val="16"/>
              </w:rPr>
              <w:t xml:space="preserve">Potrošači, proizvođači i efikasnost tržišta. </w:t>
            </w:r>
            <w:r>
              <w:rPr>
                <w:rFonts w:ascii="Arial" w:hAnsi="Arial" w:cs="Arial"/>
                <w:sz w:val="16"/>
                <w:szCs w:val="16"/>
              </w:rPr>
              <w:t xml:space="preserve">Potrošačev višak. Proizvođačev višak. </w:t>
            </w:r>
            <w:r w:rsidRPr="000D3330">
              <w:rPr>
                <w:rFonts w:ascii="Arial" w:hAnsi="Arial" w:cs="Arial"/>
                <w:sz w:val="16"/>
                <w:szCs w:val="16"/>
              </w:rPr>
              <w:t>Troškovi oporezivanja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B0C94" w:rsidRPr="000D3330" w:rsidTr="004736E8">
        <w:trPr>
          <w:cantSplit/>
          <w:trHeight w:val="140"/>
        </w:trPr>
        <w:tc>
          <w:tcPr>
            <w:tcW w:w="6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25"/>
              <w:jc w:val="center"/>
              <w:rPr>
                <w:sz w:val="20"/>
                <w:szCs w:val="20"/>
              </w:rPr>
            </w:pPr>
            <w:r w:rsidRPr="000D3330"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4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3330">
              <w:rPr>
                <w:b/>
                <w:bCs/>
                <w:i/>
                <w:iCs/>
                <w:sz w:val="20"/>
                <w:szCs w:val="20"/>
              </w:rPr>
              <w:t>Pz</w:t>
            </w:r>
          </w:p>
        </w:tc>
        <w:tc>
          <w:tcPr>
            <w:tcW w:w="395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C94" w:rsidRPr="000D3330" w:rsidRDefault="007B0C94" w:rsidP="004736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Analiza javnog sektora. Negativne i pozitivne eksternalije. Kouzova teorema. Regulacija vs. Piguov porez.</w:t>
            </w:r>
          </w:p>
        </w:tc>
      </w:tr>
      <w:tr w:rsidR="007B0C94" w:rsidRPr="000D3330" w:rsidTr="004736E8">
        <w:trPr>
          <w:cantSplit/>
          <w:trHeight w:val="140"/>
        </w:trPr>
        <w:tc>
          <w:tcPr>
            <w:tcW w:w="6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25"/>
              <w:jc w:val="center"/>
              <w:rPr>
                <w:sz w:val="20"/>
                <w:szCs w:val="20"/>
              </w:rPr>
            </w:pPr>
            <w:r w:rsidRPr="000D3330">
              <w:rPr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4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3330">
              <w:rPr>
                <w:b/>
                <w:bCs/>
                <w:i/>
                <w:iCs/>
                <w:sz w:val="20"/>
                <w:szCs w:val="20"/>
              </w:rPr>
              <w:t>P/V</w:t>
            </w:r>
          </w:p>
        </w:tc>
        <w:tc>
          <w:tcPr>
            <w:tcW w:w="395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C94" w:rsidRPr="000D3330" w:rsidRDefault="007B0C94" w:rsidP="004736E8">
            <w:pPr>
              <w:rPr>
                <w:rFonts w:ascii="Arial" w:hAnsi="Arial" w:cs="Arial"/>
                <w:sz w:val="16"/>
                <w:szCs w:val="16"/>
              </w:rPr>
            </w:pPr>
            <w:r w:rsidRPr="000D3330">
              <w:rPr>
                <w:rFonts w:ascii="Arial" w:hAnsi="Arial" w:cs="Arial"/>
                <w:color w:val="000000"/>
                <w:sz w:val="16"/>
                <w:szCs w:val="16"/>
              </w:rPr>
              <w:t>Javna dobra i zajednički resursi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Problem besplatnog korisnika. Tragedija zajedničkog posjeda. </w:t>
            </w:r>
          </w:p>
        </w:tc>
      </w:tr>
      <w:tr w:rsidR="007B0C94" w:rsidRPr="000D3330" w:rsidTr="004736E8">
        <w:trPr>
          <w:cantSplit/>
          <w:trHeight w:val="140"/>
        </w:trPr>
        <w:tc>
          <w:tcPr>
            <w:tcW w:w="6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25"/>
              <w:jc w:val="center"/>
              <w:rPr>
                <w:sz w:val="20"/>
                <w:szCs w:val="20"/>
              </w:rPr>
            </w:pPr>
            <w:r w:rsidRPr="000D3330">
              <w:rPr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4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3330">
              <w:rPr>
                <w:b/>
                <w:bCs/>
                <w:i/>
                <w:iCs/>
                <w:sz w:val="20"/>
                <w:szCs w:val="20"/>
              </w:rPr>
              <w:t>P/V</w:t>
            </w:r>
          </w:p>
        </w:tc>
        <w:tc>
          <w:tcPr>
            <w:tcW w:w="395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C94" w:rsidRPr="000D3330" w:rsidRDefault="007B0C94" w:rsidP="004736E8">
            <w:pPr>
              <w:rPr>
                <w:rFonts w:ascii="Arial" w:hAnsi="Arial" w:cs="Arial"/>
                <w:sz w:val="16"/>
                <w:szCs w:val="16"/>
              </w:rPr>
            </w:pPr>
            <w:r w:rsidRPr="000D3330">
              <w:rPr>
                <w:rFonts w:ascii="Arial" w:hAnsi="Arial" w:cs="Arial"/>
                <w:b/>
                <w:color w:val="000000"/>
                <w:sz w:val="16"/>
                <w:szCs w:val="16"/>
              </w:rPr>
              <w:t>Kolokvijum</w:t>
            </w:r>
          </w:p>
        </w:tc>
      </w:tr>
      <w:tr w:rsidR="007B0C94" w:rsidRPr="000D3330" w:rsidTr="004736E8">
        <w:trPr>
          <w:cantSplit/>
          <w:trHeight w:val="140"/>
        </w:trPr>
        <w:tc>
          <w:tcPr>
            <w:tcW w:w="6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25"/>
              <w:jc w:val="center"/>
              <w:rPr>
                <w:sz w:val="20"/>
                <w:szCs w:val="20"/>
              </w:rPr>
            </w:pPr>
            <w:r w:rsidRPr="000D3330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3330">
              <w:rPr>
                <w:b/>
                <w:bCs/>
                <w:i/>
                <w:iCs/>
                <w:sz w:val="20"/>
                <w:szCs w:val="20"/>
              </w:rPr>
              <w:t>P/V</w:t>
            </w:r>
          </w:p>
        </w:tc>
        <w:tc>
          <w:tcPr>
            <w:tcW w:w="395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C94" w:rsidRPr="000D3330" w:rsidRDefault="007B0C94" w:rsidP="004736E8">
            <w:pPr>
              <w:rPr>
                <w:rFonts w:ascii="Arial" w:hAnsi="Arial" w:cs="Arial"/>
                <w:sz w:val="16"/>
                <w:szCs w:val="16"/>
              </w:rPr>
            </w:pPr>
            <w:r w:rsidRPr="000D3330">
              <w:rPr>
                <w:rFonts w:ascii="Arial" w:hAnsi="Arial" w:cs="Arial"/>
                <w:color w:val="000000"/>
                <w:sz w:val="16"/>
                <w:szCs w:val="16"/>
              </w:rPr>
              <w:t>Konkurencija, monopol, oligopol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Maksimizacija profita. Javna politika prema monopolima i oligopolima. Cjenovna diskriminacija. Teorija igara i zatvorenikova dilema. </w:t>
            </w:r>
          </w:p>
        </w:tc>
      </w:tr>
      <w:tr w:rsidR="007B0C94" w:rsidRPr="000D3330" w:rsidTr="004736E8">
        <w:trPr>
          <w:cantSplit/>
          <w:trHeight w:val="245"/>
        </w:trPr>
        <w:tc>
          <w:tcPr>
            <w:tcW w:w="6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25"/>
              <w:jc w:val="center"/>
              <w:rPr>
                <w:sz w:val="20"/>
                <w:szCs w:val="20"/>
              </w:rPr>
            </w:pPr>
            <w:r w:rsidRPr="000D3330">
              <w:rPr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4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3330">
              <w:rPr>
                <w:b/>
                <w:bCs/>
                <w:i/>
                <w:iCs/>
                <w:sz w:val="20"/>
                <w:szCs w:val="20"/>
              </w:rPr>
              <w:t>P/V</w:t>
            </w:r>
          </w:p>
        </w:tc>
        <w:tc>
          <w:tcPr>
            <w:tcW w:w="395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C94" w:rsidRPr="000D3330" w:rsidRDefault="007B0C94" w:rsidP="004736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330">
              <w:rPr>
                <w:rFonts w:ascii="Arial" w:hAnsi="Arial" w:cs="Arial"/>
                <w:color w:val="000000"/>
                <w:sz w:val="16"/>
                <w:szCs w:val="16"/>
              </w:rPr>
              <w:t>Tržišta faktora proizvodnje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Proizvodna funkcija. Tražnja za radom. Ponuda rada. Ostali faktori proizvodnje: zemlja i kapital.</w:t>
            </w:r>
          </w:p>
        </w:tc>
      </w:tr>
      <w:tr w:rsidR="007B0C94" w:rsidRPr="000D3330" w:rsidTr="004736E8">
        <w:trPr>
          <w:cantSplit/>
          <w:trHeight w:val="227"/>
        </w:trPr>
        <w:tc>
          <w:tcPr>
            <w:tcW w:w="6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25"/>
              <w:jc w:val="center"/>
              <w:rPr>
                <w:sz w:val="20"/>
                <w:szCs w:val="20"/>
              </w:rPr>
            </w:pPr>
            <w:r w:rsidRPr="000D3330">
              <w:rPr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4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0" w:right="-9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3330">
              <w:rPr>
                <w:b/>
                <w:bCs/>
                <w:i/>
                <w:iCs/>
                <w:sz w:val="20"/>
                <w:szCs w:val="20"/>
              </w:rPr>
              <w:t>Pz</w:t>
            </w:r>
          </w:p>
        </w:tc>
        <w:tc>
          <w:tcPr>
            <w:tcW w:w="395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C94" w:rsidRPr="000D3330" w:rsidRDefault="007B0C94" w:rsidP="004736E8">
            <w:pPr>
              <w:rPr>
                <w:rFonts w:ascii="Arial" w:hAnsi="Arial" w:cs="Arial"/>
                <w:sz w:val="16"/>
                <w:szCs w:val="16"/>
              </w:rPr>
            </w:pPr>
            <w:r w:rsidRPr="000D3330">
              <w:rPr>
                <w:rFonts w:ascii="Arial" w:hAnsi="Arial" w:cs="Arial"/>
                <w:color w:val="000000"/>
                <w:sz w:val="16"/>
                <w:szCs w:val="16"/>
              </w:rPr>
              <w:t>Kako se mjeri nacionalni dohodak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Vrste i komponente bruto domaćeg proizvoda. BDP deflator. BDP i ekonomsko blagostanje.</w:t>
            </w:r>
          </w:p>
        </w:tc>
      </w:tr>
      <w:tr w:rsidR="007B0C94" w:rsidRPr="000D3330" w:rsidTr="004736E8">
        <w:trPr>
          <w:cantSplit/>
          <w:trHeight w:val="219"/>
        </w:trPr>
        <w:tc>
          <w:tcPr>
            <w:tcW w:w="6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25"/>
              <w:jc w:val="center"/>
              <w:rPr>
                <w:sz w:val="20"/>
                <w:szCs w:val="20"/>
              </w:rPr>
            </w:pPr>
            <w:r w:rsidRPr="000D3330">
              <w:rPr>
                <w:b/>
                <w:bCs/>
                <w:sz w:val="20"/>
                <w:szCs w:val="20"/>
              </w:rPr>
              <w:t>XIII</w:t>
            </w:r>
          </w:p>
        </w:tc>
        <w:tc>
          <w:tcPr>
            <w:tcW w:w="4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0" w:right="-9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3330">
              <w:rPr>
                <w:b/>
                <w:bCs/>
                <w:i/>
                <w:iCs/>
                <w:sz w:val="20"/>
                <w:szCs w:val="20"/>
              </w:rPr>
              <w:t>P/V</w:t>
            </w:r>
          </w:p>
        </w:tc>
        <w:tc>
          <w:tcPr>
            <w:tcW w:w="395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C94" w:rsidRPr="000D3330" w:rsidRDefault="007B0C94" w:rsidP="004736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330">
              <w:rPr>
                <w:rFonts w:ascii="Arial" w:hAnsi="Arial" w:cs="Arial"/>
                <w:color w:val="000000"/>
                <w:sz w:val="16"/>
                <w:szCs w:val="16"/>
              </w:rPr>
              <w:t>Mjerenje troškova života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Indeks cijena na malo kao mjerilo inflacije. Indeksiranje. Nominalne i realne kamatne stope.</w:t>
            </w:r>
          </w:p>
        </w:tc>
      </w:tr>
      <w:tr w:rsidR="007B0C94" w:rsidRPr="000D3330" w:rsidTr="004736E8">
        <w:trPr>
          <w:cantSplit/>
          <w:trHeight w:val="235"/>
        </w:trPr>
        <w:tc>
          <w:tcPr>
            <w:tcW w:w="6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0"/>
              <w:jc w:val="center"/>
              <w:rPr>
                <w:sz w:val="20"/>
                <w:szCs w:val="20"/>
              </w:rPr>
            </w:pPr>
            <w:r w:rsidRPr="000D3330">
              <w:rPr>
                <w:b/>
                <w:bCs/>
                <w:sz w:val="20"/>
                <w:szCs w:val="20"/>
              </w:rPr>
              <w:t>XIV</w:t>
            </w:r>
          </w:p>
        </w:tc>
        <w:tc>
          <w:tcPr>
            <w:tcW w:w="4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0" w:right="-9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3330">
              <w:rPr>
                <w:b/>
                <w:bCs/>
                <w:i/>
                <w:iCs/>
                <w:sz w:val="20"/>
                <w:szCs w:val="20"/>
              </w:rPr>
              <w:t>P/V</w:t>
            </w:r>
          </w:p>
        </w:tc>
        <w:tc>
          <w:tcPr>
            <w:tcW w:w="395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C94" w:rsidRPr="000D3330" w:rsidRDefault="007B0C94" w:rsidP="004736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330">
              <w:rPr>
                <w:rFonts w:ascii="Arial" w:hAnsi="Arial" w:cs="Arial"/>
                <w:color w:val="000000"/>
                <w:sz w:val="16"/>
                <w:szCs w:val="16"/>
              </w:rPr>
              <w:t>Nezaposlenost i prirodna stopa nezaposlenosti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Strukturna i frikciona nezaposlenost. Minimalna nadnica. Sindikati.</w:t>
            </w:r>
          </w:p>
        </w:tc>
      </w:tr>
      <w:tr w:rsidR="007B0C94" w:rsidRPr="000D3330" w:rsidTr="004736E8">
        <w:trPr>
          <w:cantSplit/>
          <w:trHeight w:val="140"/>
        </w:trPr>
        <w:tc>
          <w:tcPr>
            <w:tcW w:w="6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25"/>
              <w:jc w:val="center"/>
              <w:rPr>
                <w:sz w:val="20"/>
                <w:szCs w:val="20"/>
              </w:rPr>
            </w:pPr>
            <w:r w:rsidRPr="000D3330">
              <w:rPr>
                <w:b/>
                <w:bCs/>
                <w:sz w:val="20"/>
                <w:szCs w:val="20"/>
              </w:rPr>
              <w:t>XV</w:t>
            </w:r>
          </w:p>
        </w:tc>
        <w:tc>
          <w:tcPr>
            <w:tcW w:w="43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D3330">
              <w:rPr>
                <w:b/>
                <w:bCs/>
                <w:i/>
                <w:iCs/>
                <w:sz w:val="20"/>
                <w:szCs w:val="20"/>
              </w:rPr>
              <w:t>P/V</w:t>
            </w:r>
          </w:p>
        </w:tc>
        <w:tc>
          <w:tcPr>
            <w:tcW w:w="395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C94" w:rsidRPr="000D3330" w:rsidRDefault="007B0C94" w:rsidP="004736E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330">
              <w:rPr>
                <w:rFonts w:ascii="Arial" w:hAnsi="Arial" w:cs="Arial"/>
                <w:color w:val="000000"/>
                <w:sz w:val="16"/>
                <w:szCs w:val="16"/>
              </w:rPr>
              <w:t xml:space="preserve">Monetarni sistem.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Novac i funkcije novca. </w:t>
            </w:r>
            <w:r w:rsidRPr="000D3330">
              <w:rPr>
                <w:rFonts w:ascii="Arial" w:hAnsi="Arial" w:cs="Arial"/>
                <w:color w:val="000000"/>
                <w:sz w:val="16"/>
                <w:szCs w:val="16"/>
              </w:rPr>
              <w:t>Rast novca i inflacija.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Banke i ponuda novca. Centralna banka i monetarna politika. </w:t>
            </w:r>
          </w:p>
        </w:tc>
      </w:tr>
      <w:tr w:rsidR="007B0C94" w:rsidRPr="000D3330" w:rsidTr="004736E8">
        <w:trPr>
          <w:cantSplit/>
          <w:trHeight w:val="140"/>
        </w:trPr>
        <w:tc>
          <w:tcPr>
            <w:tcW w:w="104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D3330">
              <w:rPr>
                <w:b/>
                <w:bCs/>
                <w:sz w:val="20"/>
                <w:szCs w:val="20"/>
              </w:rPr>
              <w:t>XVI</w:t>
            </w:r>
          </w:p>
        </w:tc>
        <w:tc>
          <w:tcPr>
            <w:tcW w:w="395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C94" w:rsidRPr="000D3330" w:rsidRDefault="007B0C94" w:rsidP="004736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D3330">
              <w:rPr>
                <w:rFonts w:ascii="Arial" w:hAnsi="Arial" w:cs="Arial"/>
                <w:b/>
                <w:sz w:val="16"/>
                <w:szCs w:val="16"/>
              </w:rPr>
              <w:t>Završni ispit</w:t>
            </w:r>
          </w:p>
        </w:tc>
      </w:tr>
      <w:tr w:rsidR="007B0C94" w:rsidRPr="000D3330" w:rsidTr="004736E8">
        <w:trPr>
          <w:cantSplit/>
          <w:trHeight w:val="140"/>
        </w:trPr>
        <w:tc>
          <w:tcPr>
            <w:tcW w:w="104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D3330">
              <w:rPr>
                <w:b/>
                <w:bCs/>
                <w:sz w:val="20"/>
                <w:szCs w:val="20"/>
              </w:rPr>
              <w:t>XVII</w:t>
            </w:r>
          </w:p>
        </w:tc>
        <w:tc>
          <w:tcPr>
            <w:tcW w:w="3955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0C94" w:rsidRPr="00B555A7" w:rsidRDefault="007B0C94" w:rsidP="004736E8">
            <w:pPr>
              <w:pStyle w:val="BodyText3"/>
              <w:rPr>
                <w:rFonts w:cs="Arial"/>
                <w:i/>
                <w:color w:val="auto"/>
                <w:szCs w:val="16"/>
              </w:rPr>
            </w:pPr>
            <w:r w:rsidRPr="00B555A7">
              <w:rPr>
                <w:rFonts w:cs="Arial"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7B0C94" w:rsidRPr="000D3330" w:rsidTr="004736E8">
        <w:trPr>
          <w:cantSplit/>
          <w:trHeight w:val="140"/>
        </w:trPr>
        <w:tc>
          <w:tcPr>
            <w:tcW w:w="104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Indent2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D3330">
              <w:rPr>
                <w:b/>
                <w:bCs/>
                <w:sz w:val="20"/>
                <w:szCs w:val="20"/>
              </w:rPr>
              <w:t>XVIII</w:t>
            </w:r>
          </w:p>
        </w:tc>
        <w:tc>
          <w:tcPr>
            <w:tcW w:w="3955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0C94" w:rsidRPr="00B555A7" w:rsidRDefault="007B0C94" w:rsidP="004736E8">
            <w:pPr>
              <w:pStyle w:val="BodyText3"/>
              <w:rPr>
                <w:rFonts w:cs="Arial"/>
                <w:b/>
                <w:color w:val="auto"/>
                <w:szCs w:val="16"/>
              </w:rPr>
            </w:pPr>
            <w:r w:rsidRPr="00B555A7"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Popravni ispitni rok</w:t>
            </w:r>
          </w:p>
        </w:tc>
      </w:tr>
      <w:tr w:rsidR="007B0C94" w:rsidRPr="000D3330" w:rsidTr="004736E8">
        <w:trPr>
          <w:cantSplit/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3"/>
              <w:rPr>
                <w:rFonts w:cs="Arial"/>
                <w:b/>
                <w:bCs/>
                <w:szCs w:val="20"/>
              </w:rPr>
            </w:pPr>
            <w:r w:rsidRPr="000D3330">
              <w:rPr>
                <w:rFonts w:cs="Arial"/>
                <w:b/>
                <w:bCs/>
                <w:i/>
                <w:iCs/>
                <w:szCs w:val="20"/>
                <w:lang w:val="sl-SI"/>
              </w:rPr>
              <w:t xml:space="preserve">Obaveze studenta u toku nastave: </w:t>
            </w:r>
            <w:r w:rsidRPr="000D3330">
              <w:rPr>
                <w:rFonts w:cs="Arial"/>
                <w:sz w:val="16"/>
                <w:szCs w:val="16"/>
                <w:lang w:val="sl-SI"/>
              </w:rPr>
              <w:t>Studenti su obavezni da pohađaju nastavu i rade kolokvijume.</w:t>
            </w:r>
          </w:p>
        </w:tc>
      </w:tr>
      <w:tr w:rsidR="007B0C94" w:rsidRPr="000D3330" w:rsidTr="004736E8">
        <w:trPr>
          <w:cantSplit/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3"/>
              <w:jc w:val="both"/>
              <w:rPr>
                <w:rFonts w:cs="Arial"/>
                <w:b/>
                <w:bCs/>
                <w:i/>
                <w:iCs/>
                <w:szCs w:val="20"/>
                <w:lang w:val="pl-PL"/>
              </w:rPr>
            </w:pPr>
            <w:r w:rsidRPr="000D3330">
              <w:rPr>
                <w:rFonts w:cs="Arial"/>
                <w:b/>
                <w:bCs/>
                <w:i/>
                <w:iCs/>
                <w:szCs w:val="20"/>
                <w:lang w:val="sl-SI"/>
              </w:rPr>
              <w:t>Konsultacije:</w:t>
            </w:r>
            <w:r w:rsidRPr="000D3330">
              <w:rPr>
                <w:rFonts w:cs="Arial"/>
                <w:szCs w:val="20"/>
                <w:lang w:val="sl-SI"/>
              </w:rPr>
              <w:t xml:space="preserve"> </w:t>
            </w:r>
            <w:r w:rsidRPr="000D3330">
              <w:rPr>
                <w:rFonts w:cs="Arial"/>
                <w:sz w:val="16"/>
                <w:szCs w:val="16"/>
                <w:lang w:val="sl-SI"/>
              </w:rPr>
              <w:t>Konsultacije se održavaju u utvrđenim terminima koji su objavljeni na sajtu ili putem mejla.</w:t>
            </w:r>
          </w:p>
        </w:tc>
      </w:tr>
      <w:tr w:rsidR="007B0C94" w:rsidRPr="000D3330" w:rsidTr="004736E8">
        <w:trPr>
          <w:cantSplit/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pStyle w:val="BodyText3"/>
              <w:rPr>
                <w:rFonts w:cs="Arial"/>
                <w:b/>
                <w:bCs/>
                <w:i/>
                <w:iCs/>
                <w:szCs w:val="20"/>
              </w:rPr>
            </w:pPr>
            <w:r w:rsidRPr="000D3330">
              <w:rPr>
                <w:rFonts w:cs="Arial"/>
                <w:b/>
                <w:bCs/>
                <w:i/>
                <w:iCs/>
                <w:szCs w:val="20"/>
              </w:rPr>
              <w:t>Opterećenje studenta u časovima:</w:t>
            </w:r>
          </w:p>
        </w:tc>
      </w:tr>
      <w:tr w:rsidR="007B0C94" w:rsidRPr="000D3330" w:rsidTr="004736E8">
        <w:trPr>
          <w:cantSplit/>
          <w:trHeight w:val="720"/>
        </w:trPr>
        <w:tc>
          <w:tcPr>
            <w:tcW w:w="1728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7B0C94" w:rsidRPr="00496BCF" w:rsidRDefault="007B0C94" w:rsidP="004736E8">
            <w:pPr>
              <w:jc w:val="center"/>
              <w:rPr>
                <w:rFonts w:ascii="Arial" w:hAnsi="Arial" w:cs="Arial"/>
                <w:sz w:val="16"/>
                <w:lang w:val="sr-Latn-CS"/>
              </w:rPr>
            </w:pPr>
            <w:r w:rsidRPr="00496BCF">
              <w:rPr>
                <w:rFonts w:ascii="Arial" w:hAnsi="Arial" w:cs="Arial"/>
                <w:sz w:val="16"/>
                <w:u w:val="single"/>
                <w:lang w:val="sr-Latn-CS"/>
              </w:rPr>
              <w:t>nedjeljno</w:t>
            </w:r>
          </w:p>
          <w:p w:rsidR="007B0C94" w:rsidRPr="00496BCF" w:rsidRDefault="007B0C94" w:rsidP="004736E8">
            <w:pPr>
              <w:jc w:val="both"/>
              <w:rPr>
                <w:rFonts w:ascii="Arial" w:hAnsi="Arial" w:cs="Arial"/>
                <w:sz w:val="16"/>
                <w:lang w:val="sr-Latn-CS"/>
              </w:rPr>
            </w:pPr>
            <w:r w:rsidRPr="00496BCF">
              <w:rPr>
                <w:rFonts w:ascii="Arial" w:hAnsi="Arial" w:cs="Arial"/>
                <w:sz w:val="16"/>
                <w:lang w:val="sr-Latn-CS"/>
              </w:rPr>
              <w:t>6 ECTS x 40/30 =8 sati</w:t>
            </w:r>
          </w:p>
          <w:p w:rsidR="007B0C94" w:rsidRPr="00496BCF" w:rsidRDefault="007B0C94" w:rsidP="004736E8">
            <w:pPr>
              <w:jc w:val="both"/>
              <w:rPr>
                <w:rFonts w:ascii="Arial" w:hAnsi="Arial" w:cs="Arial"/>
                <w:sz w:val="16"/>
                <w:lang w:val="sr-Latn-CS"/>
              </w:rPr>
            </w:pPr>
            <w:r w:rsidRPr="00496BCF">
              <w:rPr>
                <w:rFonts w:ascii="Arial" w:hAnsi="Arial" w:cs="Arial"/>
                <w:sz w:val="16"/>
                <w:lang w:val="sr-Latn-CS"/>
              </w:rPr>
              <w:t>Struktura:</w:t>
            </w:r>
          </w:p>
          <w:p w:rsidR="007B0C94" w:rsidRPr="00496BCF" w:rsidRDefault="007B0C94" w:rsidP="004736E8">
            <w:pPr>
              <w:jc w:val="both"/>
              <w:rPr>
                <w:rFonts w:ascii="Arial" w:hAnsi="Arial" w:cs="Arial"/>
                <w:sz w:val="16"/>
                <w:lang w:val="sr-Latn-CS"/>
              </w:rPr>
            </w:pPr>
            <w:r w:rsidRPr="00496BCF">
              <w:rPr>
                <w:rFonts w:ascii="Arial" w:hAnsi="Arial" w:cs="Arial"/>
                <w:sz w:val="16"/>
                <w:lang w:val="sr-Latn-CS"/>
              </w:rPr>
              <w:t>2 časa predavanja*45 min= 1 sat i 30 min</w:t>
            </w:r>
          </w:p>
          <w:p w:rsidR="007B0C94" w:rsidRPr="00496BCF" w:rsidRDefault="007B0C94" w:rsidP="004736E8">
            <w:pPr>
              <w:jc w:val="both"/>
              <w:rPr>
                <w:rFonts w:ascii="Arial" w:hAnsi="Arial" w:cs="Arial"/>
                <w:sz w:val="16"/>
                <w:lang w:val="sr-Latn-CS"/>
              </w:rPr>
            </w:pPr>
            <w:r w:rsidRPr="00496BCF">
              <w:rPr>
                <w:rFonts w:ascii="Arial" w:hAnsi="Arial" w:cs="Arial"/>
                <w:sz w:val="16"/>
                <w:lang w:val="sr-Latn-CS"/>
              </w:rPr>
              <w:t>2 časa vjezb</w:t>
            </w:r>
            <w:r>
              <w:rPr>
                <w:rFonts w:ascii="Arial" w:hAnsi="Arial" w:cs="Arial"/>
                <w:sz w:val="16"/>
                <w:lang w:val="sr-Latn-CS"/>
              </w:rPr>
              <w:t>i</w:t>
            </w:r>
            <w:r w:rsidRPr="00496BCF">
              <w:rPr>
                <w:rFonts w:ascii="Arial" w:hAnsi="Arial" w:cs="Arial"/>
                <w:sz w:val="16"/>
                <w:lang w:val="sr-Latn-CS"/>
              </w:rPr>
              <w:t xml:space="preserve"> *45min= 1 sat i 30 min</w:t>
            </w:r>
          </w:p>
          <w:p w:rsidR="007B0C94" w:rsidRPr="00496BCF" w:rsidRDefault="007B0C94" w:rsidP="004736E8">
            <w:pPr>
              <w:jc w:val="both"/>
              <w:rPr>
                <w:rFonts w:ascii="Arial" w:hAnsi="Arial" w:cs="Arial"/>
                <w:sz w:val="16"/>
                <w:lang w:val="sr-Latn-CS"/>
              </w:rPr>
            </w:pPr>
            <w:r w:rsidRPr="00496BCF">
              <w:rPr>
                <w:rFonts w:ascii="Arial" w:hAnsi="Arial" w:cs="Arial"/>
                <w:sz w:val="16"/>
                <w:lang w:val="sr-Latn-CS"/>
              </w:rPr>
              <w:t>5 sati  za samostalni rad i konsultacije</w:t>
            </w:r>
          </w:p>
        </w:tc>
        <w:tc>
          <w:tcPr>
            <w:tcW w:w="3272" w:type="pct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B0C94" w:rsidRPr="00496BCF" w:rsidRDefault="007B0C94" w:rsidP="004736E8">
            <w:pPr>
              <w:jc w:val="center"/>
              <w:rPr>
                <w:rFonts w:ascii="Arial" w:hAnsi="Arial" w:cs="Arial"/>
                <w:sz w:val="16"/>
                <w:u w:val="single"/>
                <w:lang w:val="sr-Latn-CS"/>
              </w:rPr>
            </w:pPr>
            <w:r w:rsidRPr="00496BCF">
              <w:rPr>
                <w:rFonts w:ascii="Arial" w:hAnsi="Arial" w:cs="Arial"/>
                <w:sz w:val="16"/>
                <w:u w:val="single"/>
                <w:lang w:val="sr-Latn-CS"/>
              </w:rPr>
              <w:t>u semestru</w:t>
            </w:r>
          </w:p>
          <w:p w:rsidR="007B0C94" w:rsidRPr="00496BCF" w:rsidRDefault="007B0C94" w:rsidP="004736E8">
            <w:pPr>
              <w:jc w:val="both"/>
              <w:rPr>
                <w:rFonts w:ascii="Arial" w:hAnsi="Arial" w:cs="Arial"/>
                <w:sz w:val="16"/>
                <w:u w:val="single"/>
                <w:lang w:val="sr-Latn-CS"/>
              </w:rPr>
            </w:pPr>
            <w:r w:rsidRPr="00496BCF">
              <w:rPr>
                <w:rFonts w:ascii="Arial" w:hAnsi="Arial" w:cs="Arial"/>
                <w:sz w:val="16"/>
                <w:lang w:val="sr-Latn-CS"/>
              </w:rPr>
              <w:t>Ukupno opterećenje za predmet:   6 ECTS x 30 = 180 sati</w:t>
            </w:r>
          </w:p>
          <w:p w:rsidR="007B0C94" w:rsidRPr="00496BCF" w:rsidRDefault="007B0C94" w:rsidP="004736E8">
            <w:pPr>
              <w:jc w:val="both"/>
              <w:rPr>
                <w:rFonts w:ascii="Arial" w:hAnsi="Arial" w:cs="Arial"/>
                <w:sz w:val="16"/>
                <w:lang w:val="sr-Latn-CS"/>
              </w:rPr>
            </w:pPr>
            <w:r w:rsidRPr="00496BCF">
              <w:rPr>
                <w:rFonts w:ascii="Arial" w:hAnsi="Arial" w:cs="Arial"/>
                <w:b/>
                <w:sz w:val="16"/>
                <w:lang w:val="sr-Latn-CS"/>
              </w:rPr>
              <w:t>Struktura</w:t>
            </w:r>
            <w:r w:rsidRPr="00496BCF">
              <w:rPr>
                <w:rFonts w:ascii="Arial" w:hAnsi="Arial" w:cs="Arial"/>
                <w:sz w:val="16"/>
                <w:lang w:val="sr-Latn-CS"/>
              </w:rPr>
              <w:t>:</w:t>
            </w:r>
          </w:p>
          <w:p w:rsidR="007B0C94" w:rsidRPr="00496BCF" w:rsidRDefault="007B0C94" w:rsidP="004736E8">
            <w:pPr>
              <w:jc w:val="both"/>
              <w:rPr>
                <w:rFonts w:ascii="Arial" w:hAnsi="Arial" w:cs="Arial"/>
                <w:sz w:val="16"/>
                <w:lang w:val="sr-Latn-CS"/>
              </w:rPr>
            </w:pPr>
            <w:r w:rsidRPr="00496BCF">
              <w:rPr>
                <w:rFonts w:ascii="Arial" w:hAnsi="Arial" w:cs="Arial"/>
                <w:sz w:val="16"/>
                <w:lang w:val="sr-Latn-CS"/>
              </w:rPr>
              <w:t>Nastava i završni ispit: 8 sati *16 sedmica= 128 sati</w:t>
            </w:r>
          </w:p>
          <w:p w:rsidR="007B0C94" w:rsidRPr="000E1C2F" w:rsidRDefault="007B0C94" w:rsidP="004736E8">
            <w:pPr>
              <w:jc w:val="both"/>
              <w:rPr>
                <w:rFonts w:ascii="Arial" w:hAnsi="Arial" w:cs="Arial"/>
                <w:sz w:val="16"/>
                <w:lang w:val="sr-Latn-CS"/>
              </w:rPr>
            </w:pPr>
            <w:r w:rsidRPr="00496BCF">
              <w:rPr>
                <w:rFonts w:ascii="Arial" w:hAnsi="Arial" w:cs="Arial"/>
                <w:sz w:val="16"/>
                <w:lang w:val="sr-Latn-CS"/>
              </w:rPr>
              <w:t>Neophodne pripreme prije početka semestra (administracija, upis, ovjera): 8 sati * 2 sedmice =16 sati</w:t>
            </w:r>
          </w:p>
          <w:p w:rsidR="007B0C94" w:rsidRPr="00496BCF" w:rsidRDefault="007B0C94" w:rsidP="004736E8">
            <w:pPr>
              <w:jc w:val="both"/>
              <w:rPr>
                <w:rFonts w:ascii="Arial" w:hAnsi="Arial" w:cs="Arial"/>
                <w:sz w:val="16"/>
                <w:lang w:val="sr-Latn-CS"/>
              </w:rPr>
            </w:pPr>
            <w:r w:rsidRPr="00496BCF">
              <w:rPr>
                <w:rFonts w:ascii="Arial" w:hAnsi="Arial" w:cs="Arial"/>
                <w:sz w:val="16"/>
                <w:lang w:val="sr-Latn-CS"/>
              </w:rPr>
              <w:t>Dopunski rad za pripremu i polaganje ispita u popravnom roku: 36 sati</w:t>
            </w:r>
          </w:p>
        </w:tc>
      </w:tr>
      <w:tr w:rsidR="007B0C94" w:rsidRPr="000D3330" w:rsidTr="004736E8">
        <w:trPr>
          <w:cantSplit/>
          <w:trHeight w:val="2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sr-Latn-CS"/>
              </w:rPr>
            </w:pP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Literatura:</w:t>
            </w:r>
            <w:r w:rsidRPr="000D3330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 w:val="sr-Latn-CS"/>
              </w:rPr>
              <w:t xml:space="preserve"> </w:t>
            </w:r>
          </w:p>
          <w:p w:rsidR="007B0C94" w:rsidRPr="000D3330" w:rsidRDefault="007B0C94" w:rsidP="004736E8">
            <w:pP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 w:rsidRPr="000D3330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N.Gregori Mankju, </w:t>
            </w:r>
            <w:r w:rsidRPr="000D333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  <w:t>Principi ekonomije</w:t>
            </w:r>
            <w:r w:rsidRPr="000D3330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, treće izdanje, Ekonomski fakultet, Beograd, 2005.</w:t>
            </w:r>
          </w:p>
          <w:p w:rsidR="007B0C94" w:rsidRPr="000D3330" w:rsidRDefault="007B0C94" w:rsidP="004736E8">
            <w:pP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 w:rsidRPr="000D3330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Šira literatura:</w:t>
            </w:r>
          </w:p>
          <w:p w:rsidR="007B0C94" w:rsidRPr="000D3330" w:rsidRDefault="007B0C94" w:rsidP="004736E8">
            <w:pP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0D3330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N.Gregori Mankju i Mark. P. Tejlor, </w:t>
            </w:r>
            <w:r w:rsidRPr="000D3330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  <w:t>Ekonomija</w:t>
            </w:r>
            <w:r w:rsidRPr="000D3330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, Ekonomski fakultet, Beograd, 2016.</w:t>
            </w:r>
          </w:p>
        </w:tc>
      </w:tr>
      <w:tr w:rsidR="007B0C94" w:rsidRPr="000D3330" w:rsidTr="004736E8">
        <w:trPr>
          <w:cantSplit/>
          <w:trHeight w:val="59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0C94" w:rsidRPr="00E93D9C" w:rsidRDefault="007B0C94" w:rsidP="004736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3D9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Oblici provjere znanja i ocjenjivanje:</w:t>
            </w:r>
          </w:p>
          <w:p w:rsidR="007B0C94" w:rsidRPr="00B908C6" w:rsidRDefault="007B0C94" w:rsidP="004736E8">
            <w:pPr>
              <w:rPr>
                <w:rFonts w:ascii="Arial" w:hAnsi="Arial" w:cs="Arial"/>
                <w:color w:val="000000"/>
                <w:sz w:val="16"/>
              </w:rPr>
            </w:pPr>
          </w:p>
          <w:p w:rsidR="007B0C94" w:rsidRPr="00B908C6" w:rsidRDefault="007B0C94" w:rsidP="004736E8">
            <w:pPr>
              <w:rPr>
                <w:rFonts w:ascii="Arial" w:hAnsi="Arial" w:cs="Arial"/>
                <w:color w:val="000000"/>
                <w:sz w:val="16"/>
              </w:rPr>
            </w:pPr>
            <w:r w:rsidRPr="00B908C6">
              <w:rPr>
                <w:rFonts w:ascii="Arial" w:hAnsi="Arial" w:cs="Arial"/>
                <w:color w:val="000000"/>
                <w:sz w:val="16"/>
              </w:rPr>
              <w:t xml:space="preserve">Svi oblici aktiivnosti studenata vrednuju se posebno. Stoga je ocjena rezultat njihovog ukupnog angažmana.  </w:t>
            </w:r>
          </w:p>
          <w:p w:rsidR="007B0C94" w:rsidRPr="00B908C6" w:rsidRDefault="007B0C94" w:rsidP="004736E8">
            <w:pPr>
              <w:ind w:left="720"/>
              <w:rPr>
                <w:rFonts w:ascii="Arial" w:hAnsi="Arial" w:cs="Arial"/>
                <w:b/>
                <w:color w:val="000000"/>
                <w:sz w:val="16"/>
              </w:rPr>
            </w:pPr>
          </w:p>
          <w:p w:rsidR="007B0C94" w:rsidRPr="00B908C6" w:rsidRDefault="007B0C94" w:rsidP="007B0C9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16"/>
              </w:rPr>
            </w:pPr>
            <w:r w:rsidRPr="00B908C6">
              <w:rPr>
                <w:rFonts w:ascii="Arial" w:hAnsi="Arial" w:cs="Arial"/>
                <w:b/>
                <w:color w:val="000000"/>
                <w:sz w:val="16"/>
              </w:rPr>
              <w:t>Kolokvijum.................................................................................................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>.....................................</w:t>
            </w:r>
            <w:r w:rsidRPr="00B908C6">
              <w:rPr>
                <w:rFonts w:ascii="Arial" w:hAnsi="Arial" w:cs="Arial"/>
                <w:b/>
                <w:color w:val="000000"/>
                <w:sz w:val="16"/>
              </w:rPr>
              <w:t>40  poena</w:t>
            </w:r>
          </w:p>
          <w:p w:rsidR="007B0C94" w:rsidRPr="00B908C6" w:rsidRDefault="007B0C94" w:rsidP="007B0C9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16"/>
              </w:rPr>
            </w:pPr>
            <w:r w:rsidRPr="00B908C6">
              <w:rPr>
                <w:rFonts w:ascii="Arial" w:hAnsi="Arial" w:cs="Arial"/>
                <w:b/>
                <w:color w:val="000000"/>
                <w:sz w:val="16"/>
              </w:rPr>
              <w:t xml:space="preserve">Aktivnost na časovima </w:t>
            </w:r>
            <w:r w:rsidRPr="00A52860">
              <w:rPr>
                <w:rFonts w:ascii="Arial" w:hAnsi="Arial" w:cs="Arial"/>
                <w:color w:val="000000"/>
                <w:sz w:val="16"/>
              </w:rPr>
              <w:t>(eseji, studije slučaja, primjeri iz prakse)</w:t>
            </w:r>
            <w:r w:rsidRPr="00B908C6">
              <w:rPr>
                <w:rFonts w:ascii="Arial" w:hAnsi="Arial" w:cs="Arial"/>
                <w:b/>
                <w:color w:val="000000"/>
                <w:sz w:val="16"/>
              </w:rPr>
              <w:t>..........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>......</w:t>
            </w:r>
            <w:r w:rsidRPr="00B908C6">
              <w:rPr>
                <w:rFonts w:ascii="Arial" w:hAnsi="Arial" w:cs="Arial"/>
                <w:b/>
                <w:color w:val="000000"/>
                <w:sz w:val="16"/>
              </w:rPr>
              <w:t>....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>..............................</w:t>
            </w:r>
            <w:r w:rsidRPr="00B908C6">
              <w:rPr>
                <w:rFonts w:ascii="Arial" w:hAnsi="Arial" w:cs="Arial"/>
                <w:b/>
                <w:color w:val="000000"/>
                <w:sz w:val="16"/>
              </w:rPr>
              <w:t>15  poena</w:t>
            </w:r>
          </w:p>
          <w:p w:rsidR="007B0C94" w:rsidRPr="00B908C6" w:rsidRDefault="007B0C94" w:rsidP="007B0C9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/>
                <w:sz w:val="16"/>
              </w:rPr>
            </w:pPr>
            <w:r w:rsidRPr="00B908C6">
              <w:rPr>
                <w:rFonts w:ascii="Arial" w:hAnsi="Arial" w:cs="Arial"/>
                <w:b/>
                <w:color w:val="000000"/>
                <w:sz w:val="16"/>
              </w:rPr>
              <w:t>Završni ispit................................................................................................................................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>....</w:t>
            </w:r>
            <w:r w:rsidRPr="00B908C6">
              <w:rPr>
                <w:rFonts w:ascii="Arial" w:hAnsi="Arial" w:cs="Arial"/>
                <w:b/>
                <w:color w:val="000000"/>
                <w:sz w:val="16"/>
              </w:rPr>
              <w:t>45 poena</w:t>
            </w:r>
          </w:p>
          <w:p w:rsidR="007B0C94" w:rsidRPr="00B908C6" w:rsidRDefault="007B0C94" w:rsidP="004736E8">
            <w:pPr>
              <w:ind w:left="720"/>
              <w:rPr>
                <w:rFonts w:ascii="Arial" w:hAnsi="Arial" w:cs="Arial"/>
                <w:b/>
                <w:color w:val="000000"/>
                <w:sz w:val="16"/>
              </w:rPr>
            </w:pPr>
          </w:p>
          <w:p w:rsidR="007B0C94" w:rsidRPr="000E1C2F" w:rsidRDefault="007B0C94" w:rsidP="004736E8">
            <w:pPr>
              <w:rPr>
                <w:rFonts w:ascii="Arial" w:hAnsi="Arial" w:cs="Arial"/>
                <w:b/>
                <w:color w:val="000000"/>
                <w:sz w:val="16"/>
              </w:rPr>
            </w:pPr>
            <w:r w:rsidRPr="00B908C6">
              <w:rPr>
                <w:rFonts w:ascii="Arial" w:hAnsi="Arial" w:cs="Arial"/>
                <w:b/>
                <w:color w:val="000000"/>
                <w:sz w:val="16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      </w:t>
            </w:r>
            <w:r w:rsidRPr="00B908C6">
              <w:rPr>
                <w:rFonts w:ascii="Arial" w:hAnsi="Arial" w:cs="Arial"/>
                <w:b/>
                <w:color w:val="000000"/>
                <w:sz w:val="16"/>
              </w:rPr>
              <w:t xml:space="preserve">Ukupno:                    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 xml:space="preserve">        </w:t>
            </w:r>
            <w:r w:rsidRPr="00B908C6">
              <w:rPr>
                <w:rFonts w:ascii="Arial" w:hAnsi="Arial" w:cs="Arial"/>
                <w:b/>
                <w:color w:val="000000"/>
                <w:sz w:val="16"/>
              </w:rPr>
              <w:t>100 poena</w:t>
            </w:r>
          </w:p>
        </w:tc>
      </w:tr>
      <w:tr w:rsidR="007B0C94" w:rsidRPr="000D3330" w:rsidTr="004736E8">
        <w:trPr>
          <w:cantSplit/>
          <w:trHeight w:val="295"/>
        </w:trPr>
        <w:tc>
          <w:tcPr>
            <w:tcW w:w="91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Ocjena</w:t>
            </w:r>
          </w:p>
        </w:tc>
        <w:tc>
          <w:tcPr>
            <w:tcW w:w="81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5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8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8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115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7B0C94" w:rsidRPr="000D3330" w:rsidTr="004736E8">
        <w:trPr>
          <w:cantSplit/>
          <w:trHeight w:val="295"/>
        </w:trPr>
        <w:tc>
          <w:tcPr>
            <w:tcW w:w="9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sr-Latn-CS"/>
              </w:rPr>
            </w:pP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Broj poena</w:t>
            </w:r>
          </w:p>
        </w:tc>
        <w:tc>
          <w:tcPr>
            <w:tcW w:w="81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90-100</w:t>
            </w:r>
          </w:p>
        </w:tc>
        <w:tc>
          <w:tcPr>
            <w:tcW w:w="5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80-89</w:t>
            </w:r>
          </w:p>
        </w:tc>
        <w:tc>
          <w:tcPr>
            <w:tcW w:w="8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70-79</w:t>
            </w:r>
          </w:p>
        </w:tc>
        <w:tc>
          <w:tcPr>
            <w:tcW w:w="8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60-69</w:t>
            </w:r>
          </w:p>
        </w:tc>
        <w:tc>
          <w:tcPr>
            <w:tcW w:w="115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94" w:rsidRPr="000D3330" w:rsidRDefault="007B0C94" w:rsidP="004736E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50-59</w:t>
            </w:r>
          </w:p>
        </w:tc>
      </w:tr>
      <w:tr w:rsidR="007B0C94" w:rsidRPr="000D3330" w:rsidTr="004736E8">
        <w:trPr>
          <w:trHeight w:val="1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4" w:rsidRPr="000D3330" w:rsidRDefault="007B0C94" w:rsidP="004736E8">
            <w:pP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 w:rsidRPr="000D333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 Dodatne informacije o predmetu: </w:t>
            </w:r>
            <w:r w:rsidRPr="000E1C2F"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  <w:t>Kod predmetnog nastavnika i saradnika.</w:t>
            </w:r>
          </w:p>
        </w:tc>
      </w:tr>
      <w:tr w:rsidR="007B0C94" w:rsidRPr="000D3330" w:rsidTr="004736E8">
        <w:trPr>
          <w:trHeight w:val="1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4" w:rsidRPr="009B1196" w:rsidRDefault="007B0C94" w:rsidP="004736E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9B119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Ishodi učenja:</w:t>
            </w:r>
          </w:p>
          <w:p w:rsidR="007B0C94" w:rsidRPr="009B1196" w:rsidRDefault="007B0C94" w:rsidP="007B0C94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 w:rsidRPr="009B1196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Analizira i praktično primjenjuje osnovne principe ekonomske nauke</w:t>
            </w:r>
          </w:p>
          <w:p w:rsidR="007B0C94" w:rsidRPr="009B1196" w:rsidRDefault="007B0C94" w:rsidP="007B0C94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 w:rsidRPr="009B1196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Razumije i analizira osnovne ekonomske modele</w:t>
            </w:r>
          </w:p>
          <w:p w:rsidR="007B0C94" w:rsidRPr="009B1196" w:rsidRDefault="007B0C94" w:rsidP="007B0C94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 w:rsidRPr="009B1196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Razumije zakonitosti ponude i tražnje na tržištu roba i faktora proizovdnje</w:t>
            </w:r>
          </w:p>
          <w:p w:rsidR="007B0C94" w:rsidRPr="009B1196" w:rsidRDefault="007B0C94" w:rsidP="007B0C94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 w:rsidRPr="009B1196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Prepozna i kritički ocijeni različite tržišne strukture u praksi</w:t>
            </w:r>
          </w:p>
          <w:p w:rsidR="007B0C94" w:rsidRDefault="007B0C94" w:rsidP="007B0C94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 w:rsidRPr="009B1196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Primijeni svoje učenje u praksi u pogledu analize pon</w:t>
            </w:r>
            <w:bookmarkStart w:id="0" w:name="_GoBack"/>
            <w:bookmarkEnd w:id="0"/>
            <w:r w:rsidRPr="009B1196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ašanja potrošača sa stanovišta tržišnih zakonitosti i sistema cjenovne elastičnosti</w:t>
            </w:r>
          </w:p>
          <w:p w:rsidR="007B0C94" w:rsidRPr="007415A8" w:rsidRDefault="007B0C94" w:rsidP="007B0C94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Analizira makroekonomsko okruženje i razumije uzroke i posljedice u ponašanju osnovnih makro pokazatelja</w:t>
            </w:r>
          </w:p>
        </w:tc>
      </w:tr>
      <w:tr w:rsidR="007B0C94" w:rsidRPr="000D3330" w:rsidTr="004736E8">
        <w:trPr>
          <w:trHeight w:val="1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94" w:rsidRDefault="007B0C94" w:rsidP="004736E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Linkovi:</w:t>
            </w:r>
          </w:p>
          <w:p w:rsidR="007B0C94" w:rsidRDefault="007B0C94" w:rsidP="004736E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</w:p>
          <w:p w:rsidR="007B0C94" w:rsidRPr="00355EDD" w:rsidRDefault="007B0C94" w:rsidP="004736E8">
            <w:pP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355EDD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Harvard University: </w:t>
            </w:r>
            <w:hyperlink r:id="rId5" w:history="1">
              <w:r w:rsidRPr="00355EDD">
                <w:rPr>
                  <w:rStyle w:val="Hyperlink"/>
                  <w:rFonts w:ascii="Arial" w:hAnsi="Arial" w:cs="Arial"/>
                  <w:bCs/>
                  <w:i/>
                  <w:iCs/>
                  <w:sz w:val="16"/>
                  <w:szCs w:val="16"/>
                  <w:lang w:val="sr-Latn-CS"/>
                </w:rPr>
                <w:t>https://pll.harvard.edu/course/principles-economics-1?delta=0</w:t>
              </w:r>
            </w:hyperlink>
            <w:r w:rsidRPr="00355EDD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</w:p>
          <w:p w:rsidR="007B0C94" w:rsidRPr="00355EDD" w:rsidRDefault="007B0C94" w:rsidP="004736E8">
            <w:pP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355EDD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  <w:t xml:space="preserve">Sveučilište u Zagrebu Ekonomski fakultet: </w:t>
            </w:r>
            <w:hyperlink r:id="rId6" w:history="1">
              <w:r w:rsidRPr="00355EDD">
                <w:rPr>
                  <w:rStyle w:val="Hyperlink"/>
                  <w:rFonts w:ascii="Arial" w:hAnsi="Arial" w:cs="Arial"/>
                  <w:bCs/>
                  <w:i/>
                  <w:iCs/>
                  <w:sz w:val="16"/>
                  <w:szCs w:val="16"/>
                  <w:lang w:val="sr-Latn-CS"/>
                </w:rPr>
                <w:t>https://www.efzg.unizg.hr/default.aspx?id=16211</w:t>
              </w:r>
            </w:hyperlink>
          </w:p>
          <w:p w:rsidR="007B0C94" w:rsidRPr="009B1196" w:rsidRDefault="007B0C94" w:rsidP="004736E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</w:p>
        </w:tc>
      </w:tr>
    </w:tbl>
    <w:p w:rsidR="007B0C94" w:rsidRPr="000D3330" w:rsidRDefault="007B0C94" w:rsidP="007B0C94">
      <w:pPr>
        <w:rPr>
          <w:rFonts w:ascii="Arial" w:hAnsi="Arial" w:cs="Arial"/>
        </w:rPr>
      </w:pPr>
    </w:p>
    <w:p w:rsidR="007B0C94" w:rsidRPr="000D3330" w:rsidRDefault="007B0C94" w:rsidP="007B0C94">
      <w:pPr>
        <w:jc w:val="both"/>
        <w:rPr>
          <w:rFonts w:ascii="Arial" w:hAnsi="Arial" w:cs="Arial"/>
          <w:b/>
        </w:rPr>
      </w:pPr>
    </w:p>
    <w:p w:rsidR="007B0C94" w:rsidRDefault="007B0C94" w:rsidP="007B0C94">
      <w:pPr>
        <w:jc w:val="both"/>
        <w:rPr>
          <w:rFonts w:ascii="Cambria" w:hAnsi="Cambria"/>
          <w:b/>
        </w:rPr>
      </w:pPr>
    </w:p>
    <w:p w:rsidR="00BD1970" w:rsidRDefault="007B0C94"/>
    <w:sectPr w:rsidR="00BD1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515EA"/>
    <w:multiLevelType w:val="hybridMultilevel"/>
    <w:tmpl w:val="7214C946"/>
    <w:lvl w:ilvl="0" w:tplc="40323CE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74C298B"/>
    <w:multiLevelType w:val="hybridMultilevel"/>
    <w:tmpl w:val="E6B6551C"/>
    <w:lvl w:ilvl="0" w:tplc="A5F65BB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94"/>
    <w:rsid w:val="0031261A"/>
    <w:rsid w:val="007B0C94"/>
    <w:rsid w:val="00C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D5F0E-0741-4615-BB6B-53DA8F09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C94"/>
    <w:pPr>
      <w:spacing w:after="0" w:line="240" w:lineRule="auto"/>
    </w:pPr>
    <w:rPr>
      <w:rFonts w:ascii="Tahoma" w:eastAsia="Times New Roman" w:hAnsi="Tahoma" w:cs="Times New Roman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7B0C94"/>
    <w:pPr>
      <w:keepNext/>
      <w:jc w:val="center"/>
      <w:outlineLvl w:val="0"/>
    </w:pPr>
    <w:rPr>
      <w:rFonts w:ascii="Arial" w:hAnsi="Arial"/>
      <w:b/>
      <w:bCs/>
      <w:i/>
      <w:iCs/>
      <w:color w:val="000000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7B0C94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7B0C9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7B0C94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0C94"/>
    <w:rPr>
      <w:rFonts w:ascii="Arial" w:eastAsia="Times New Roman" w:hAnsi="Arial" w:cs="Times New Roman"/>
      <w:b/>
      <w:bCs/>
      <w:i/>
      <w:iCs/>
      <w:color w:val="000000"/>
      <w:sz w:val="28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7B0C9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7B0C94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7B0C9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ormalWeb">
    <w:name w:val="Normal (Web)"/>
    <w:basedOn w:val="Normal"/>
    <w:rsid w:val="007B0C9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sz w:val="24"/>
      <w:lang w:val="en-GB"/>
    </w:rPr>
  </w:style>
  <w:style w:type="paragraph" w:styleId="BodyText3">
    <w:name w:val="Body Text 3"/>
    <w:basedOn w:val="Normal"/>
    <w:link w:val="BodyText3Char"/>
    <w:rsid w:val="007B0C9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7B0C94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rsid w:val="007B0C94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7B0C94"/>
    <w:rPr>
      <w:rFonts w:ascii="Arial" w:eastAsia="Times New Roman" w:hAnsi="Arial" w:cs="Arial"/>
      <w:color w:val="000000"/>
      <w:sz w:val="16"/>
      <w:szCs w:val="24"/>
      <w:lang w:val="sl-SI"/>
    </w:rPr>
  </w:style>
  <w:style w:type="character" w:styleId="Hyperlink">
    <w:name w:val="Hyperlink"/>
    <w:rsid w:val="007B0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fzg.unizg.hr/default.aspx?id=16211" TargetMode="External"/><Relationship Id="rId5" Type="http://schemas.openxmlformats.org/officeDocument/2006/relationships/hyperlink" Target="https://pll.harvard.edu/course/principles-economics-1?delta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Mijat Jocovic</dc:creator>
  <cp:keywords/>
  <dc:description/>
  <cp:lastModifiedBy>Mijat Jocovic</cp:lastModifiedBy>
  <cp:revision>1</cp:revision>
  <dcterms:created xsi:type="dcterms:W3CDTF">2022-10-18T16:15:00Z</dcterms:created>
  <dcterms:modified xsi:type="dcterms:W3CDTF">2022-10-18T16:15:00Z</dcterms:modified>
</cp:coreProperties>
</file>