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A5" w:rsidRDefault="003A6EC9" w:rsidP="003A6EC9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UNIVERZITET CRNE GORE</w:t>
      </w:r>
    </w:p>
    <w:p w:rsidR="003A6EC9" w:rsidRDefault="003A6EC9" w:rsidP="003A6EC9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MEDICINSKI FAKULTET</w:t>
      </w:r>
    </w:p>
    <w:p w:rsidR="003A6EC9" w:rsidRDefault="003A6EC9" w:rsidP="003A6EC9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MEDICINSKA BIOHEMIJA</w:t>
      </w:r>
    </w:p>
    <w:p w:rsidR="003A6EC9" w:rsidRDefault="003A6EC9" w:rsidP="003A6EC9">
      <w:pPr>
        <w:spacing w:after="0"/>
        <w:rPr>
          <w:rFonts w:asciiTheme="majorHAnsi" w:hAnsiTheme="majorHAnsi"/>
          <w:b/>
          <w:sz w:val="24"/>
          <w:lang w:val="sr-Latn-ME"/>
        </w:rPr>
      </w:pPr>
    </w:p>
    <w:p w:rsidR="003A6EC9" w:rsidRDefault="003A6EC9" w:rsidP="003A6EC9">
      <w:pPr>
        <w:spacing w:after="0"/>
        <w:rPr>
          <w:rFonts w:asciiTheme="majorHAnsi" w:hAnsiTheme="majorHAnsi"/>
          <w:b/>
          <w:sz w:val="24"/>
          <w:lang w:val="sr-Latn-ME"/>
        </w:rPr>
      </w:pP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32"/>
          <w:lang w:val="sr-Latn-ME"/>
        </w:rPr>
      </w:pPr>
      <w:r>
        <w:rPr>
          <w:rFonts w:asciiTheme="majorHAnsi" w:hAnsiTheme="majorHAnsi"/>
          <w:b/>
          <w:sz w:val="32"/>
          <w:lang w:val="sr-Latn-ME"/>
        </w:rPr>
        <w:t xml:space="preserve">RASPORED PRAKTIČNE NASTAVE IZ  </w:t>
      </w:r>
      <w:r w:rsidR="00BB1E65">
        <w:rPr>
          <w:rFonts w:asciiTheme="majorHAnsi" w:hAnsiTheme="majorHAnsi"/>
          <w:b/>
          <w:sz w:val="32"/>
          <w:lang w:val="sr-Latn-ME"/>
        </w:rPr>
        <w:t>OSNOVA</w:t>
      </w:r>
      <w:r>
        <w:rPr>
          <w:rFonts w:asciiTheme="majorHAnsi" w:hAnsiTheme="majorHAnsi"/>
          <w:b/>
          <w:sz w:val="32"/>
          <w:lang w:val="sr-Latn-ME"/>
        </w:rPr>
        <w:t xml:space="preserve"> BIOHEMIJE ZA STUDENTE </w:t>
      </w:r>
      <w:r w:rsidR="00BB1E65">
        <w:rPr>
          <w:rFonts w:asciiTheme="majorHAnsi" w:hAnsiTheme="majorHAnsi"/>
          <w:b/>
          <w:sz w:val="32"/>
          <w:lang w:val="sr-Latn-ME"/>
        </w:rPr>
        <w:t>VISOKE MEDICINSKE ŠKOLE</w:t>
      </w:r>
    </w:p>
    <w:p w:rsidR="003A6EC9" w:rsidRDefault="00F53EB3" w:rsidP="003A6EC9">
      <w:pPr>
        <w:spacing w:after="0"/>
        <w:jc w:val="center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AKADEMSKA 202</w:t>
      </w:r>
      <w:r w:rsidR="0018736B">
        <w:rPr>
          <w:rFonts w:asciiTheme="majorHAnsi" w:hAnsiTheme="majorHAnsi"/>
          <w:b/>
          <w:sz w:val="24"/>
          <w:lang w:val="sr-Latn-ME"/>
        </w:rPr>
        <w:t>1</w:t>
      </w:r>
      <w:r>
        <w:rPr>
          <w:rFonts w:asciiTheme="majorHAnsi" w:hAnsiTheme="majorHAnsi"/>
          <w:b/>
          <w:sz w:val="24"/>
          <w:lang w:val="sr-Latn-ME"/>
        </w:rPr>
        <w:t>/2</w:t>
      </w:r>
      <w:r w:rsidR="0018736B">
        <w:rPr>
          <w:rFonts w:asciiTheme="majorHAnsi" w:hAnsiTheme="majorHAnsi"/>
          <w:b/>
          <w:sz w:val="24"/>
          <w:lang w:val="sr-Latn-ME"/>
        </w:rPr>
        <w:t>2</w:t>
      </w:r>
      <w:r w:rsidR="003A6EC9">
        <w:rPr>
          <w:rFonts w:asciiTheme="majorHAnsi" w:hAnsiTheme="majorHAnsi"/>
          <w:b/>
          <w:sz w:val="24"/>
          <w:lang w:val="sr-Latn-ME"/>
        </w:rPr>
        <w:t>. GODINA</w:t>
      </w: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  <w:lang w:val="sr-Latn-M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29"/>
        <w:gridCol w:w="1169"/>
        <w:gridCol w:w="7920"/>
      </w:tblGrid>
      <w:tr w:rsidR="00935FDC" w:rsidRPr="003A6EC9" w:rsidTr="00BB1E65">
        <w:trPr>
          <w:trHeight w:val="497"/>
        </w:trPr>
        <w:tc>
          <w:tcPr>
            <w:tcW w:w="829" w:type="dxa"/>
            <w:shd w:val="clear" w:color="auto" w:fill="BFBFBF" w:themeFill="background1" w:themeFillShade="BF"/>
            <w:vAlign w:val="center"/>
          </w:tcPr>
          <w:p w:rsidR="00935FDC" w:rsidRPr="003A6EC9" w:rsidRDefault="00935FDC" w:rsidP="003A6EC9">
            <w:pPr>
              <w:jc w:val="center"/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3A6EC9">
              <w:rPr>
                <w:rFonts w:asciiTheme="majorHAnsi" w:hAnsiTheme="majorHAnsi"/>
                <w:b/>
                <w:sz w:val="24"/>
                <w:lang w:val="sr-Latn-ME"/>
              </w:rPr>
              <w:t>R.BR.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:rsidR="00935FDC" w:rsidRPr="003A6EC9" w:rsidRDefault="00935FDC" w:rsidP="003A6EC9">
            <w:pPr>
              <w:jc w:val="center"/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3A6EC9">
              <w:rPr>
                <w:rFonts w:asciiTheme="majorHAnsi" w:hAnsiTheme="majorHAnsi"/>
                <w:b/>
                <w:sz w:val="24"/>
                <w:lang w:val="sr-Latn-ME"/>
              </w:rPr>
              <w:t>DATUMI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:rsidR="00935FDC" w:rsidRPr="003A6EC9" w:rsidRDefault="00935FDC" w:rsidP="003A6EC9">
            <w:pPr>
              <w:jc w:val="center"/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3A6EC9">
              <w:rPr>
                <w:rFonts w:asciiTheme="majorHAnsi" w:hAnsiTheme="majorHAnsi"/>
                <w:b/>
                <w:sz w:val="24"/>
                <w:lang w:val="sr-Latn-ME"/>
              </w:rPr>
              <w:t>TEMATSKA CJELINA</w:t>
            </w:r>
          </w:p>
        </w:tc>
      </w:tr>
      <w:tr w:rsidR="00B869D1" w:rsidRPr="003A6EC9" w:rsidTr="00BB1E65">
        <w:trPr>
          <w:trHeight w:val="525"/>
        </w:trPr>
        <w:tc>
          <w:tcPr>
            <w:tcW w:w="829" w:type="dxa"/>
            <w:vAlign w:val="center"/>
          </w:tcPr>
          <w:p w:rsidR="00B869D1" w:rsidRPr="003A6EC9" w:rsidRDefault="00B869D1" w:rsidP="003A6EC9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1.</w:t>
            </w:r>
          </w:p>
        </w:tc>
        <w:tc>
          <w:tcPr>
            <w:tcW w:w="1169" w:type="dxa"/>
            <w:vMerge w:val="restart"/>
            <w:textDirection w:val="btLr"/>
            <w:vAlign w:val="center"/>
          </w:tcPr>
          <w:p w:rsidR="00B869D1" w:rsidRPr="003A6EC9" w:rsidRDefault="00B869D1" w:rsidP="00BB1E65">
            <w:pPr>
              <w:ind w:left="113" w:right="113"/>
              <w:jc w:val="center"/>
              <w:rPr>
                <w:rFonts w:asciiTheme="majorHAnsi" w:hAnsiTheme="majorHAnsi"/>
                <w:sz w:val="24"/>
                <w:lang w:val="sr-Latn-ME"/>
              </w:rPr>
            </w:pPr>
            <w:r w:rsidRPr="00BB1E65">
              <w:rPr>
                <w:rFonts w:asciiTheme="majorHAnsi" w:hAnsiTheme="majorHAnsi"/>
                <w:sz w:val="28"/>
                <w:lang w:val="sr-Latn-ME"/>
              </w:rPr>
              <w:t>Po dogovoru sa saradnicom u nastavi</w:t>
            </w:r>
          </w:p>
        </w:tc>
        <w:tc>
          <w:tcPr>
            <w:tcW w:w="7920" w:type="dxa"/>
            <w:vAlign w:val="center"/>
          </w:tcPr>
          <w:p w:rsidR="00B869D1" w:rsidRPr="00935FDC" w:rsidRDefault="00B869D1" w:rsidP="00935FDC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>Uvod u biohemijsku dijagnostiku</w:t>
            </w:r>
          </w:p>
        </w:tc>
      </w:tr>
      <w:tr w:rsidR="00B869D1" w:rsidRPr="003A6EC9" w:rsidTr="00BB1E65">
        <w:trPr>
          <w:trHeight w:val="497"/>
        </w:trPr>
        <w:tc>
          <w:tcPr>
            <w:tcW w:w="829" w:type="dxa"/>
            <w:vAlign w:val="center"/>
          </w:tcPr>
          <w:p w:rsidR="00B869D1" w:rsidRPr="003A6EC9" w:rsidRDefault="00B869D1" w:rsidP="003A6EC9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2.</w:t>
            </w:r>
          </w:p>
        </w:tc>
        <w:tc>
          <w:tcPr>
            <w:tcW w:w="1169" w:type="dxa"/>
            <w:vMerge/>
            <w:vAlign w:val="center"/>
          </w:tcPr>
          <w:p w:rsidR="00B869D1" w:rsidRPr="003A6EC9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Pr="00935FDC" w:rsidRDefault="00B869D1" w:rsidP="00935FDC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>ENZIMOLOGIJA - Amilaza</w:t>
            </w:r>
          </w:p>
        </w:tc>
      </w:tr>
      <w:tr w:rsidR="00B869D1" w:rsidRPr="003A6EC9" w:rsidTr="00BB1E65">
        <w:trPr>
          <w:trHeight w:val="497"/>
        </w:trPr>
        <w:tc>
          <w:tcPr>
            <w:tcW w:w="829" w:type="dxa"/>
            <w:vAlign w:val="center"/>
          </w:tcPr>
          <w:p w:rsidR="00B869D1" w:rsidRPr="003A6EC9" w:rsidRDefault="00B869D1" w:rsidP="003A6EC9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3.</w:t>
            </w:r>
          </w:p>
        </w:tc>
        <w:tc>
          <w:tcPr>
            <w:tcW w:w="1169" w:type="dxa"/>
            <w:vMerge/>
            <w:vAlign w:val="center"/>
          </w:tcPr>
          <w:p w:rsidR="00B869D1" w:rsidRPr="003A6EC9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Pr="00935FDC" w:rsidRDefault="00B869D1" w:rsidP="00F63494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>ENZIMOLOGIJA – AST, ALT, CK, LDH, GGT, ALP</w:t>
            </w:r>
          </w:p>
        </w:tc>
      </w:tr>
      <w:tr w:rsidR="00B869D1" w:rsidRPr="003A6EC9" w:rsidTr="00BB1E65">
        <w:trPr>
          <w:trHeight w:val="525"/>
        </w:trPr>
        <w:tc>
          <w:tcPr>
            <w:tcW w:w="829" w:type="dxa"/>
            <w:vAlign w:val="center"/>
          </w:tcPr>
          <w:p w:rsidR="00B869D1" w:rsidRPr="003A6EC9" w:rsidRDefault="00B869D1" w:rsidP="003A6EC9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4.</w:t>
            </w:r>
          </w:p>
        </w:tc>
        <w:tc>
          <w:tcPr>
            <w:tcW w:w="1169" w:type="dxa"/>
            <w:vMerge/>
            <w:vAlign w:val="center"/>
          </w:tcPr>
          <w:p w:rsidR="00B869D1" w:rsidRPr="003A6EC9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Pr="00935FDC" w:rsidRDefault="00B869D1" w:rsidP="00BB1E65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 xml:space="preserve">Ugljeni hidrati </w:t>
            </w:r>
          </w:p>
        </w:tc>
      </w:tr>
      <w:tr w:rsidR="00B869D1" w:rsidRPr="003A6EC9" w:rsidTr="00BB1E65">
        <w:trPr>
          <w:trHeight w:val="497"/>
        </w:trPr>
        <w:tc>
          <w:tcPr>
            <w:tcW w:w="829" w:type="dxa"/>
            <w:vAlign w:val="center"/>
          </w:tcPr>
          <w:p w:rsidR="00B869D1" w:rsidRPr="003A6EC9" w:rsidRDefault="00B869D1" w:rsidP="003A6EC9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5.</w:t>
            </w:r>
          </w:p>
        </w:tc>
        <w:tc>
          <w:tcPr>
            <w:tcW w:w="1169" w:type="dxa"/>
            <w:vMerge/>
            <w:vAlign w:val="center"/>
          </w:tcPr>
          <w:p w:rsidR="00B869D1" w:rsidRPr="003A6EC9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Pr="00F63494" w:rsidRDefault="00B869D1" w:rsidP="00935FDC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>Lipidi</w:t>
            </w:r>
          </w:p>
        </w:tc>
      </w:tr>
      <w:tr w:rsidR="00B869D1" w:rsidRPr="003A6EC9" w:rsidTr="00BB1E65">
        <w:trPr>
          <w:trHeight w:val="525"/>
        </w:trPr>
        <w:tc>
          <w:tcPr>
            <w:tcW w:w="829" w:type="dxa"/>
            <w:vAlign w:val="center"/>
          </w:tcPr>
          <w:p w:rsidR="00B869D1" w:rsidRPr="003A6EC9" w:rsidRDefault="00B869D1" w:rsidP="003A6EC9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6.</w:t>
            </w:r>
          </w:p>
        </w:tc>
        <w:tc>
          <w:tcPr>
            <w:tcW w:w="1169" w:type="dxa"/>
            <w:vMerge/>
            <w:vAlign w:val="center"/>
          </w:tcPr>
          <w:p w:rsidR="00B869D1" w:rsidRPr="003A6EC9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Pr="00935FDC" w:rsidRDefault="00B869D1" w:rsidP="00B869D1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 xml:space="preserve">Proteini </w:t>
            </w:r>
          </w:p>
        </w:tc>
      </w:tr>
      <w:tr w:rsidR="00B869D1" w:rsidRPr="003A6EC9" w:rsidTr="00BB1E65">
        <w:trPr>
          <w:trHeight w:val="525"/>
        </w:trPr>
        <w:tc>
          <w:tcPr>
            <w:tcW w:w="829" w:type="dxa"/>
            <w:vAlign w:val="center"/>
          </w:tcPr>
          <w:p w:rsidR="00B869D1" w:rsidRDefault="00B869D1" w:rsidP="003A6EC9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7.</w:t>
            </w:r>
          </w:p>
        </w:tc>
        <w:tc>
          <w:tcPr>
            <w:tcW w:w="1169" w:type="dxa"/>
            <w:vMerge/>
            <w:vAlign w:val="center"/>
          </w:tcPr>
          <w:p w:rsidR="00B869D1" w:rsidRPr="003A6EC9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Default="00B869D1" w:rsidP="00935FDC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>Infekcija</w:t>
            </w:r>
          </w:p>
        </w:tc>
      </w:tr>
      <w:tr w:rsidR="00B869D1" w:rsidRPr="003A6EC9" w:rsidTr="00BB1E65">
        <w:trPr>
          <w:trHeight w:val="497"/>
        </w:trPr>
        <w:tc>
          <w:tcPr>
            <w:tcW w:w="829" w:type="dxa"/>
            <w:vAlign w:val="center"/>
          </w:tcPr>
          <w:p w:rsidR="00B869D1" w:rsidRPr="003A6EC9" w:rsidRDefault="00B869D1" w:rsidP="003A6EC9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8.</w:t>
            </w:r>
          </w:p>
        </w:tc>
        <w:tc>
          <w:tcPr>
            <w:tcW w:w="1169" w:type="dxa"/>
            <w:vMerge/>
            <w:vAlign w:val="center"/>
          </w:tcPr>
          <w:p w:rsidR="00B869D1" w:rsidRPr="003A6EC9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Pr="00935FDC" w:rsidRDefault="00B869D1" w:rsidP="005F79C9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>Neproteinska azotna jedinjenja (urea, kreatinin, acidum uricum)</w:t>
            </w:r>
          </w:p>
        </w:tc>
      </w:tr>
      <w:tr w:rsidR="00B869D1" w:rsidRPr="003A6EC9" w:rsidTr="00BB1E65">
        <w:trPr>
          <w:trHeight w:val="525"/>
        </w:trPr>
        <w:tc>
          <w:tcPr>
            <w:tcW w:w="829" w:type="dxa"/>
            <w:vAlign w:val="center"/>
          </w:tcPr>
          <w:p w:rsidR="00B869D1" w:rsidRPr="003A6EC9" w:rsidRDefault="00B869D1" w:rsidP="003A6EC9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9.</w:t>
            </w:r>
          </w:p>
        </w:tc>
        <w:tc>
          <w:tcPr>
            <w:tcW w:w="1169" w:type="dxa"/>
            <w:vMerge/>
            <w:vAlign w:val="center"/>
          </w:tcPr>
          <w:p w:rsidR="00B869D1" w:rsidRPr="003A6EC9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Pr="00935FDC" w:rsidRDefault="00B869D1" w:rsidP="005F79C9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>Bilirubin</w:t>
            </w:r>
          </w:p>
        </w:tc>
      </w:tr>
      <w:tr w:rsidR="00B869D1" w:rsidRPr="003A6EC9" w:rsidTr="00BB1E65">
        <w:trPr>
          <w:trHeight w:val="525"/>
        </w:trPr>
        <w:tc>
          <w:tcPr>
            <w:tcW w:w="829" w:type="dxa"/>
            <w:vAlign w:val="center"/>
          </w:tcPr>
          <w:p w:rsidR="00B869D1" w:rsidRPr="003A6EC9" w:rsidRDefault="00B869D1" w:rsidP="003A6EC9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10.</w:t>
            </w:r>
          </w:p>
        </w:tc>
        <w:tc>
          <w:tcPr>
            <w:tcW w:w="1169" w:type="dxa"/>
            <w:vMerge/>
            <w:vAlign w:val="center"/>
          </w:tcPr>
          <w:p w:rsidR="00B869D1" w:rsidRPr="003A6EC9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Pr="00935FDC" w:rsidRDefault="00B869D1" w:rsidP="005F79C9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>Elektroliti</w:t>
            </w:r>
          </w:p>
        </w:tc>
      </w:tr>
      <w:tr w:rsidR="00B869D1" w:rsidRPr="003A6EC9" w:rsidTr="00BB1E65">
        <w:trPr>
          <w:trHeight w:val="525"/>
        </w:trPr>
        <w:tc>
          <w:tcPr>
            <w:tcW w:w="829" w:type="dxa"/>
            <w:vAlign w:val="center"/>
          </w:tcPr>
          <w:p w:rsidR="00B869D1" w:rsidRDefault="00B869D1" w:rsidP="00B869D1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11.</w:t>
            </w:r>
          </w:p>
        </w:tc>
        <w:tc>
          <w:tcPr>
            <w:tcW w:w="1169" w:type="dxa"/>
            <w:vMerge/>
            <w:vAlign w:val="center"/>
          </w:tcPr>
          <w:p w:rsidR="00B869D1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Pr="00935FDC" w:rsidRDefault="00B869D1" w:rsidP="00935FDC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>Urin</w:t>
            </w:r>
          </w:p>
        </w:tc>
      </w:tr>
      <w:tr w:rsidR="00B869D1" w:rsidRPr="003A6EC9" w:rsidTr="00BB1E65">
        <w:trPr>
          <w:trHeight w:val="525"/>
        </w:trPr>
        <w:tc>
          <w:tcPr>
            <w:tcW w:w="829" w:type="dxa"/>
            <w:vAlign w:val="center"/>
          </w:tcPr>
          <w:p w:rsidR="00B869D1" w:rsidRDefault="00B869D1" w:rsidP="00B869D1">
            <w:pPr>
              <w:rPr>
                <w:rFonts w:asciiTheme="majorHAnsi" w:hAnsiTheme="majorHAnsi"/>
                <w:sz w:val="24"/>
                <w:lang w:val="sr-Latn-ME"/>
              </w:rPr>
            </w:pPr>
            <w:r>
              <w:rPr>
                <w:rFonts w:asciiTheme="majorHAnsi" w:hAnsiTheme="majorHAnsi"/>
                <w:sz w:val="24"/>
                <w:lang w:val="sr-Latn-ME"/>
              </w:rPr>
              <w:t>12.</w:t>
            </w:r>
          </w:p>
        </w:tc>
        <w:tc>
          <w:tcPr>
            <w:tcW w:w="1169" w:type="dxa"/>
            <w:vMerge/>
            <w:vAlign w:val="center"/>
          </w:tcPr>
          <w:p w:rsidR="00B869D1" w:rsidRDefault="00B869D1" w:rsidP="00BB1E65">
            <w:pPr>
              <w:rPr>
                <w:rFonts w:asciiTheme="majorHAnsi" w:hAnsiTheme="majorHAnsi"/>
                <w:sz w:val="24"/>
                <w:lang w:val="sr-Latn-ME"/>
              </w:rPr>
            </w:pPr>
          </w:p>
        </w:tc>
        <w:tc>
          <w:tcPr>
            <w:tcW w:w="7920" w:type="dxa"/>
            <w:vAlign w:val="center"/>
          </w:tcPr>
          <w:p w:rsidR="00B869D1" w:rsidRDefault="00B869D1" w:rsidP="00935FDC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>
              <w:rPr>
                <w:rFonts w:asciiTheme="majorHAnsi" w:hAnsiTheme="majorHAnsi"/>
                <w:b/>
                <w:sz w:val="24"/>
                <w:lang w:val="sr-Latn-ME"/>
              </w:rPr>
              <w:t>Prikazi slučajeva</w:t>
            </w:r>
          </w:p>
        </w:tc>
      </w:tr>
    </w:tbl>
    <w:p w:rsidR="003A6EC9" w:rsidRP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  <w:lang w:val="sr-Latn-ME"/>
        </w:rPr>
      </w:pP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  <w:lang w:val="sr-Latn-ME"/>
        </w:rPr>
      </w:pPr>
    </w:p>
    <w:p w:rsidR="00A6070F" w:rsidRDefault="00A6070F" w:rsidP="00A6070F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Napomena: O svim eventualnim promjenama studenti će biti obaviješteni blagovremeno.</w:t>
      </w:r>
    </w:p>
    <w:p w:rsidR="00A6070F" w:rsidRDefault="00A6070F" w:rsidP="00A6070F">
      <w:pPr>
        <w:spacing w:after="0"/>
        <w:rPr>
          <w:rFonts w:asciiTheme="majorHAnsi" w:hAnsiTheme="majorHAnsi"/>
          <w:b/>
          <w:sz w:val="24"/>
          <w:lang w:val="sr-Latn-ME"/>
        </w:rPr>
      </w:pPr>
    </w:p>
    <w:p w:rsidR="00A6070F" w:rsidRDefault="00A6070F" w:rsidP="00A6070F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U Podgorici,</w:t>
      </w:r>
      <w:r>
        <w:rPr>
          <w:rFonts w:asciiTheme="majorHAnsi" w:hAnsiTheme="majorHAnsi"/>
          <w:b/>
          <w:sz w:val="24"/>
          <w:lang w:val="sr-Latn-ME"/>
        </w:rPr>
        <w:tab/>
      </w:r>
      <w:r>
        <w:rPr>
          <w:rFonts w:asciiTheme="majorHAnsi" w:hAnsiTheme="majorHAnsi"/>
          <w:b/>
          <w:sz w:val="24"/>
          <w:lang w:val="sr-Latn-ME"/>
        </w:rPr>
        <w:tab/>
      </w:r>
      <w:r>
        <w:rPr>
          <w:rFonts w:asciiTheme="majorHAnsi" w:hAnsiTheme="majorHAnsi"/>
          <w:b/>
          <w:sz w:val="24"/>
          <w:lang w:val="sr-Latn-ME"/>
        </w:rPr>
        <w:tab/>
      </w:r>
      <w:r>
        <w:rPr>
          <w:rFonts w:asciiTheme="majorHAnsi" w:hAnsiTheme="majorHAnsi"/>
          <w:b/>
          <w:sz w:val="24"/>
          <w:lang w:val="sr-Latn-ME"/>
        </w:rPr>
        <w:tab/>
      </w:r>
      <w:r>
        <w:rPr>
          <w:rFonts w:asciiTheme="majorHAnsi" w:hAnsiTheme="majorHAnsi"/>
          <w:b/>
          <w:sz w:val="24"/>
          <w:lang w:val="sr-Latn-ME"/>
        </w:rPr>
        <w:tab/>
      </w:r>
      <w:r>
        <w:rPr>
          <w:rFonts w:asciiTheme="majorHAnsi" w:hAnsiTheme="majorHAnsi"/>
          <w:b/>
          <w:sz w:val="24"/>
          <w:lang w:val="sr-Latn-ME"/>
        </w:rPr>
        <w:tab/>
      </w:r>
      <w:r>
        <w:rPr>
          <w:rFonts w:asciiTheme="majorHAnsi" w:hAnsiTheme="majorHAnsi"/>
          <w:b/>
          <w:sz w:val="24"/>
          <w:lang w:val="sr-Latn-ME"/>
        </w:rPr>
        <w:tab/>
      </w:r>
      <w:r>
        <w:rPr>
          <w:rFonts w:asciiTheme="majorHAnsi" w:hAnsiTheme="majorHAnsi"/>
          <w:b/>
          <w:sz w:val="24"/>
          <w:lang w:val="sr-Latn-ME"/>
        </w:rPr>
        <w:tab/>
      </w:r>
      <w:r>
        <w:rPr>
          <w:rFonts w:asciiTheme="majorHAnsi" w:hAnsiTheme="majorHAnsi"/>
          <w:b/>
          <w:sz w:val="24"/>
          <w:lang w:val="sr-Latn-ME"/>
        </w:rPr>
        <w:tab/>
        <w:t>Šef predmeta</w:t>
      </w:r>
    </w:p>
    <w:p w:rsidR="00A6070F" w:rsidRDefault="00F63494" w:rsidP="00A6070F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1</w:t>
      </w:r>
      <w:r w:rsidR="00B869D1">
        <w:rPr>
          <w:rFonts w:asciiTheme="majorHAnsi" w:hAnsiTheme="majorHAnsi"/>
          <w:b/>
          <w:sz w:val="24"/>
          <w:lang w:val="sr-Latn-ME"/>
        </w:rPr>
        <w:t>0</w:t>
      </w:r>
      <w:r w:rsidR="003459E8">
        <w:rPr>
          <w:rFonts w:asciiTheme="majorHAnsi" w:hAnsiTheme="majorHAnsi"/>
          <w:b/>
          <w:sz w:val="24"/>
          <w:lang w:val="sr-Latn-ME"/>
        </w:rPr>
        <w:t xml:space="preserve">. </w:t>
      </w:r>
      <w:r w:rsidR="00BB1E65">
        <w:rPr>
          <w:rFonts w:asciiTheme="majorHAnsi" w:hAnsiTheme="majorHAnsi"/>
          <w:b/>
          <w:sz w:val="24"/>
          <w:lang w:val="sr-Latn-ME"/>
        </w:rPr>
        <w:t>januar</w:t>
      </w:r>
      <w:r w:rsidR="002602A3">
        <w:rPr>
          <w:rFonts w:asciiTheme="majorHAnsi" w:hAnsiTheme="majorHAnsi"/>
          <w:b/>
          <w:sz w:val="24"/>
          <w:lang w:val="sr-Latn-ME"/>
        </w:rPr>
        <w:t xml:space="preserve"> 202</w:t>
      </w:r>
      <w:r w:rsidR="0018736B">
        <w:rPr>
          <w:rFonts w:asciiTheme="majorHAnsi" w:hAnsiTheme="majorHAnsi"/>
          <w:b/>
          <w:sz w:val="24"/>
          <w:lang w:val="sr-Latn-ME"/>
        </w:rPr>
        <w:t>2</w:t>
      </w:r>
      <w:r w:rsidR="003459E8">
        <w:rPr>
          <w:rFonts w:asciiTheme="majorHAnsi" w:hAnsiTheme="majorHAnsi"/>
          <w:b/>
          <w:sz w:val="24"/>
          <w:lang w:val="sr-Latn-ME"/>
        </w:rPr>
        <w:t xml:space="preserve">. godine      </w:t>
      </w:r>
      <w:r w:rsidR="003459E8">
        <w:rPr>
          <w:rFonts w:asciiTheme="majorHAnsi" w:hAnsiTheme="majorHAnsi"/>
          <w:b/>
          <w:sz w:val="24"/>
          <w:lang w:val="sr-Latn-ME"/>
        </w:rPr>
        <w:tab/>
      </w:r>
      <w:r w:rsidR="0018736B">
        <w:rPr>
          <w:rFonts w:asciiTheme="majorHAnsi" w:hAnsiTheme="majorHAnsi"/>
          <w:b/>
          <w:sz w:val="24"/>
          <w:lang w:val="sr-Latn-ME"/>
        </w:rPr>
        <w:tab/>
      </w:r>
      <w:r w:rsidR="0018736B">
        <w:rPr>
          <w:rFonts w:asciiTheme="majorHAnsi" w:hAnsiTheme="majorHAnsi"/>
          <w:b/>
          <w:sz w:val="24"/>
          <w:lang w:val="sr-Latn-ME"/>
        </w:rPr>
        <w:tab/>
      </w:r>
      <w:r w:rsidR="0018736B">
        <w:rPr>
          <w:rFonts w:asciiTheme="majorHAnsi" w:hAnsiTheme="majorHAnsi"/>
          <w:b/>
          <w:sz w:val="24"/>
          <w:lang w:val="sr-Latn-ME"/>
        </w:rPr>
        <w:tab/>
      </w:r>
      <w:r w:rsidR="0018736B">
        <w:rPr>
          <w:rFonts w:asciiTheme="majorHAnsi" w:hAnsiTheme="majorHAnsi"/>
          <w:b/>
          <w:sz w:val="24"/>
          <w:lang w:val="sr-Latn-ME"/>
        </w:rPr>
        <w:tab/>
        <w:t>Prof</w:t>
      </w:r>
      <w:bookmarkStart w:id="0" w:name="_GoBack"/>
      <w:bookmarkEnd w:id="0"/>
      <w:r w:rsidR="00A6070F">
        <w:rPr>
          <w:rFonts w:asciiTheme="majorHAnsi" w:hAnsiTheme="majorHAnsi"/>
          <w:b/>
          <w:sz w:val="24"/>
          <w:lang w:val="sr-Latn-ME"/>
        </w:rPr>
        <w:t>. dr Snežana Pantović</w:t>
      </w:r>
    </w:p>
    <w:p w:rsidR="00A6070F" w:rsidRPr="003A6EC9" w:rsidRDefault="00A6070F" w:rsidP="00A6070F">
      <w:pPr>
        <w:spacing w:after="0"/>
        <w:rPr>
          <w:rFonts w:asciiTheme="majorHAnsi" w:hAnsiTheme="majorHAnsi"/>
          <w:b/>
          <w:sz w:val="24"/>
          <w:lang w:val="sr-Latn-ME"/>
        </w:rPr>
      </w:pPr>
    </w:p>
    <w:sectPr w:rsidR="00A6070F" w:rsidRPr="003A6EC9" w:rsidSect="00935FDC">
      <w:pgSz w:w="12240" w:h="15840"/>
      <w:pgMar w:top="540" w:right="81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FE" w:rsidRDefault="002B47FE" w:rsidP="003A6EC9">
      <w:pPr>
        <w:spacing w:after="0" w:line="240" w:lineRule="auto"/>
      </w:pPr>
      <w:r>
        <w:separator/>
      </w:r>
    </w:p>
  </w:endnote>
  <w:endnote w:type="continuationSeparator" w:id="0">
    <w:p w:rsidR="002B47FE" w:rsidRDefault="002B47FE" w:rsidP="003A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FE" w:rsidRDefault="002B47FE" w:rsidP="003A6EC9">
      <w:pPr>
        <w:spacing w:after="0" w:line="240" w:lineRule="auto"/>
      </w:pPr>
      <w:r>
        <w:separator/>
      </w:r>
    </w:p>
  </w:footnote>
  <w:footnote w:type="continuationSeparator" w:id="0">
    <w:p w:rsidR="002B47FE" w:rsidRDefault="002B47FE" w:rsidP="003A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66D"/>
    <w:multiLevelType w:val="hybridMultilevel"/>
    <w:tmpl w:val="75EE8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C6E"/>
    <w:multiLevelType w:val="hybridMultilevel"/>
    <w:tmpl w:val="54D26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58E6"/>
    <w:multiLevelType w:val="hybridMultilevel"/>
    <w:tmpl w:val="8D66E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5FC5"/>
    <w:multiLevelType w:val="hybridMultilevel"/>
    <w:tmpl w:val="BBDEE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030"/>
    <w:multiLevelType w:val="hybridMultilevel"/>
    <w:tmpl w:val="B6DCA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DCB"/>
    <w:multiLevelType w:val="hybridMultilevel"/>
    <w:tmpl w:val="72D02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26B8E"/>
    <w:multiLevelType w:val="hybridMultilevel"/>
    <w:tmpl w:val="09E63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86F44"/>
    <w:multiLevelType w:val="hybridMultilevel"/>
    <w:tmpl w:val="CA9EA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26CC2"/>
    <w:multiLevelType w:val="hybridMultilevel"/>
    <w:tmpl w:val="400ED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B6E09"/>
    <w:multiLevelType w:val="hybridMultilevel"/>
    <w:tmpl w:val="3FBC8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9375F"/>
    <w:multiLevelType w:val="hybridMultilevel"/>
    <w:tmpl w:val="CADA8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EC3"/>
    <w:multiLevelType w:val="hybridMultilevel"/>
    <w:tmpl w:val="AACCF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B164B"/>
    <w:multiLevelType w:val="hybridMultilevel"/>
    <w:tmpl w:val="F836F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934E5"/>
    <w:multiLevelType w:val="hybridMultilevel"/>
    <w:tmpl w:val="FE9AF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56CFC"/>
    <w:multiLevelType w:val="hybridMultilevel"/>
    <w:tmpl w:val="82A2F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002B1"/>
    <w:multiLevelType w:val="hybridMultilevel"/>
    <w:tmpl w:val="FA5E9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79"/>
    <w:rsid w:val="00013C80"/>
    <w:rsid w:val="000B5911"/>
    <w:rsid w:val="000C35C0"/>
    <w:rsid w:val="000D7FA5"/>
    <w:rsid w:val="000E7652"/>
    <w:rsid w:val="0012371D"/>
    <w:rsid w:val="0018736B"/>
    <w:rsid w:val="001B1198"/>
    <w:rsid w:val="001C65C3"/>
    <w:rsid w:val="001D23E2"/>
    <w:rsid w:val="002073A5"/>
    <w:rsid w:val="002602A3"/>
    <w:rsid w:val="002B47FE"/>
    <w:rsid w:val="0034441B"/>
    <w:rsid w:val="003459E8"/>
    <w:rsid w:val="003A259D"/>
    <w:rsid w:val="003A6EC9"/>
    <w:rsid w:val="003B5036"/>
    <w:rsid w:val="0043649B"/>
    <w:rsid w:val="00473AA9"/>
    <w:rsid w:val="004A65FB"/>
    <w:rsid w:val="004B4CC2"/>
    <w:rsid w:val="004B77B4"/>
    <w:rsid w:val="00503A43"/>
    <w:rsid w:val="00572F56"/>
    <w:rsid w:val="005B0B96"/>
    <w:rsid w:val="005F1195"/>
    <w:rsid w:val="006B07BB"/>
    <w:rsid w:val="006B1A75"/>
    <w:rsid w:val="0071380C"/>
    <w:rsid w:val="00713C71"/>
    <w:rsid w:val="007604AB"/>
    <w:rsid w:val="00783179"/>
    <w:rsid w:val="007E3B0F"/>
    <w:rsid w:val="00867EDC"/>
    <w:rsid w:val="008C3253"/>
    <w:rsid w:val="008F20EC"/>
    <w:rsid w:val="00935FDC"/>
    <w:rsid w:val="0098252C"/>
    <w:rsid w:val="009F14E2"/>
    <w:rsid w:val="00A21200"/>
    <w:rsid w:val="00A6070F"/>
    <w:rsid w:val="00A7276C"/>
    <w:rsid w:val="00A97822"/>
    <w:rsid w:val="00B869D1"/>
    <w:rsid w:val="00BB1E65"/>
    <w:rsid w:val="00C15C40"/>
    <w:rsid w:val="00C8651D"/>
    <w:rsid w:val="00DE3E48"/>
    <w:rsid w:val="00E25CC3"/>
    <w:rsid w:val="00E641AF"/>
    <w:rsid w:val="00E77129"/>
    <w:rsid w:val="00E778DE"/>
    <w:rsid w:val="00E8577F"/>
    <w:rsid w:val="00EA3961"/>
    <w:rsid w:val="00F233C5"/>
    <w:rsid w:val="00F53EB3"/>
    <w:rsid w:val="00F63494"/>
    <w:rsid w:val="00FA767D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2D2F3-445B-420F-B040-DEC491C4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E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6E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6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26E2-0A2D-4407-B581-F0BF6D0E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Korisnik</cp:lastModifiedBy>
  <cp:revision>5</cp:revision>
  <cp:lastPrinted>2017-10-04T21:10:00Z</cp:lastPrinted>
  <dcterms:created xsi:type="dcterms:W3CDTF">2018-12-29T19:22:00Z</dcterms:created>
  <dcterms:modified xsi:type="dcterms:W3CDTF">2022-01-23T08:44:00Z</dcterms:modified>
</cp:coreProperties>
</file>