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D" w:rsidRPr="007A6D4D" w:rsidRDefault="007A6D4D" w:rsidP="007A6D4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 w:rsidRPr="007A6D4D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Студијски програм за српски језик и јужнословенске књижевности</w:t>
      </w:r>
    </w:p>
    <w:p w:rsidR="007A6D4D" w:rsidRPr="007A6D4D" w:rsidRDefault="007A6D4D" w:rsidP="007A6D4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 w:rsidRPr="007A6D4D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Мастер академске студије</w:t>
      </w:r>
    </w:p>
    <w:p w:rsidR="007A6D4D" w:rsidRDefault="007A6D4D" w:rsidP="007A6D4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 w:rsidRPr="007A6D4D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Литература за припрему пријемног испита</w:t>
      </w:r>
    </w:p>
    <w:p w:rsidR="007A6D4D" w:rsidRPr="007A6D4D" w:rsidRDefault="007A6D4D" w:rsidP="007A6D4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</w:p>
    <w:p w:rsidR="00D076D5" w:rsidRPr="00CF5820" w:rsidRDefault="00D076D5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Митар Пешикан, Мато Пижурица, Јован Јерковић, </w:t>
      </w:r>
      <w:r w:rsidRPr="00CF5820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val="ru-RU"/>
        </w:rPr>
        <w:t>Правопис српскога језика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 xml:space="preserve">, Матица српска, </w:t>
      </w:r>
      <w:r w:rsid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Нови Сад, </w:t>
      </w:r>
      <w:r w:rsidRPr="00CF582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  <w:t>1994, 2010, 2013.</w:t>
      </w:r>
    </w:p>
    <w:p w:rsidR="00CF5820" w:rsidRDefault="00CF5820" w:rsidP="00CF582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Предраг Пипер, Иван Клајн, </w:t>
      </w:r>
      <w:r w:rsidRPr="006C4835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Нормативна граматика српског језика</w:t>
      </w:r>
      <w:r w:rsidRPr="006C4835">
        <w:rPr>
          <w:rFonts w:ascii="Times New Roman" w:hAnsi="Times New Roman" w:cs="Times New Roman"/>
          <w:color w:val="333333"/>
          <w:sz w:val="24"/>
          <w:szCs w:val="24"/>
          <w:lang w:val="ru-RU"/>
        </w:rPr>
        <w:t>, Матица Српска, Нови сад, 2013.</w:t>
      </w:r>
      <w:r w:rsidRPr="006C483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6C4835" w:rsidRPr="006C4835" w:rsidRDefault="006C4835" w:rsidP="006C4835">
      <w:pPr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Радоје Симић и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Бранислав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Остојић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,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Основи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фонологије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српскохрватскога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књижевног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језика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, </w:t>
      </w:r>
      <w:proofErr w:type="spellStart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Титоград</w:t>
      </w:r>
      <w:proofErr w:type="spellEnd"/>
      <w:r w:rsidRPr="006C483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, 1981; </w:t>
      </w:r>
      <w:proofErr w:type="spellStart"/>
      <w:r w:rsidRPr="00CF5820">
        <w:rPr>
          <w:rFonts w:ascii="Times New Roman" w:eastAsiaTheme="minorEastAsia" w:hAnsi="Times New Roman" w:cs="Times New Roman"/>
          <w:sz w:val="24"/>
          <w:szCs w:val="24"/>
        </w:rPr>
        <w:t>Ljiljana</w:t>
      </w:r>
      <w:proofErr w:type="spellEnd"/>
      <w:r w:rsidR="007A6D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sz w:val="24"/>
          <w:szCs w:val="24"/>
        </w:rPr>
        <w:t>Suboti</w:t>
      </w:r>
      <w:r w:rsidRPr="006C4835">
        <w:rPr>
          <w:rFonts w:ascii="Times New Roman" w:eastAsiaTheme="minorEastAsia" w:hAnsi="Times New Roman" w:cs="Times New Roman"/>
          <w:sz w:val="24"/>
          <w:szCs w:val="24"/>
        </w:rPr>
        <w:t>ć</w:t>
      </w:r>
      <w:proofErr w:type="spellEnd"/>
      <w:r w:rsidRPr="006C4835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 w:rsidRPr="00CF5820">
        <w:rPr>
          <w:rFonts w:ascii="Times New Roman" w:eastAsiaTheme="minorEastAsia" w:hAnsi="Times New Roman" w:cs="Times New Roman"/>
          <w:sz w:val="24"/>
          <w:szCs w:val="24"/>
        </w:rPr>
        <w:t>Dejan</w:t>
      </w:r>
      <w:proofErr w:type="spellEnd"/>
      <w:r w:rsidR="007A6D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sz w:val="24"/>
          <w:szCs w:val="24"/>
        </w:rPr>
        <w:t>Sredojevi</w:t>
      </w:r>
      <w:r w:rsidRPr="006C4835">
        <w:rPr>
          <w:rFonts w:ascii="Times New Roman" w:eastAsiaTheme="minorEastAsia" w:hAnsi="Times New Roman" w:cs="Times New Roman"/>
          <w:sz w:val="24"/>
          <w:szCs w:val="24"/>
        </w:rPr>
        <w:t>ć</w:t>
      </w:r>
      <w:proofErr w:type="spellEnd"/>
      <w:r w:rsidRPr="006C483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CF5820">
        <w:rPr>
          <w:rFonts w:ascii="Times New Roman" w:eastAsiaTheme="minorEastAsia" w:hAnsi="Times New Roman" w:cs="Times New Roman"/>
          <w:sz w:val="24"/>
          <w:szCs w:val="24"/>
        </w:rPr>
        <w:t>Isidora</w:t>
      </w:r>
      <w:proofErr w:type="spellEnd"/>
      <w:r w:rsidR="007A6D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sz w:val="24"/>
          <w:szCs w:val="24"/>
        </w:rPr>
        <w:t>Bjelakovi</w:t>
      </w:r>
      <w:r w:rsidRPr="006C4835">
        <w:rPr>
          <w:rFonts w:ascii="Times New Roman" w:eastAsiaTheme="minorEastAsia" w:hAnsi="Times New Roman" w:cs="Times New Roman"/>
          <w:sz w:val="24"/>
          <w:szCs w:val="24"/>
        </w:rPr>
        <w:t>ć</w:t>
      </w:r>
      <w:proofErr w:type="spellEnd"/>
      <w:r w:rsidRPr="006C4835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Fonetika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I 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fonologija</w:t>
      </w:r>
      <w:proofErr w:type="spellEnd"/>
      <w:r w:rsidRPr="006C4835">
        <w:rPr>
          <w:rFonts w:ascii="Times New Roman" w:eastAsiaTheme="minorEastAsia" w:hAnsi="Times New Roman" w:cs="Times New Roman"/>
          <w:i/>
          <w:sz w:val="24"/>
          <w:szCs w:val="24"/>
        </w:rPr>
        <w:t xml:space="preserve">: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ortoepska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ortografska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norma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standardnog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srpskog</w:t>
      </w:r>
      <w:proofErr w:type="spellEnd"/>
      <w:r w:rsidR="007A6D4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CF5820">
        <w:rPr>
          <w:rFonts w:ascii="Times New Roman" w:eastAsiaTheme="minorEastAsia" w:hAnsi="Times New Roman" w:cs="Times New Roman"/>
          <w:i/>
          <w:sz w:val="24"/>
          <w:szCs w:val="24"/>
        </w:rPr>
        <w:t>jezika</w:t>
      </w:r>
      <w:r w:rsidRPr="006C4835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Novi</w:t>
      </w:r>
      <w:proofErr w:type="spellEnd"/>
      <w:r w:rsidR="007A6D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F5820">
        <w:rPr>
          <w:rFonts w:ascii="Times New Roman" w:eastAsiaTheme="minorEastAsia" w:hAnsi="Times New Roman" w:cs="Times New Roman"/>
          <w:sz w:val="24"/>
          <w:szCs w:val="24"/>
        </w:rPr>
        <w:t>Sad</w:t>
      </w:r>
      <w:r w:rsidRPr="006C48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2012; </w:t>
      </w:r>
    </w:p>
    <w:p w:rsidR="00CF5820" w:rsidRPr="006C4835" w:rsidRDefault="00CF5820" w:rsidP="00CF5820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/>
        </w:rPr>
      </w:pPr>
      <w:r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>Станојчић, Ж.; Поповић, Љ.,</w:t>
      </w:r>
      <w:r w:rsidR="007A6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835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Граматика српскога језика</w:t>
      </w:r>
      <w:r w:rsidR="006C4835" w:rsidRPr="006C4835">
        <w:rPr>
          <w:rFonts w:ascii="Times New Roman" w:hAnsi="Times New Roman" w:cs="Times New Roman"/>
          <w:bCs/>
          <w:i/>
          <w:sz w:val="24"/>
          <w:szCs w:val="24"/>
        </w:rPr>
        <w:t>за гимназије и средње школе</w:t>
      </w:r>
      <w:r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6C4835" w:rsidRPr="006C48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Завод за уџбенике и наставна средства, Београд, 2016.</w:t>
      </w:r>
    </w:p>
    <w:p w:rsidR="00CF5820" w:rsidRPr="006C4835" w:rsidRDefault="001E5661" w:rsidP="00CF58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Светозар Николић: </w:t>
      </w:r>
      <w:r w:rsidRPr="006C4835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Старословенски језик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1, Београд</w:t>
      </w:r>
      <w:r w:rsidR="00CF5820" w:rsidRPr="006C483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CF5820" w:rsidRPr="006C4835">
        <w:rPr>
          <w:rFonts w:ascii="Times New Roman" w:hAnsi="Times New Roman" w:cs="Times New Roman"/>
          <w:color w:val="000000"/>
          <w:sz w:val="24"/>
          <w:szCs w:val="24"/>
        </w:rPr>
        <w:t>Бањалука</w:t>
      </w:r>
      <w:proofErr w:type="spellEnd"/>
      <w:r w:rsidR="00CF5820" w:rsidRPr="006C48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820" w:rsidRPr="006C4835">
        <w:rPr>
          <w:rFonts w:ascii="Times New Roman" w:hAnsi="Times New Roman" w:cs="Times New Roman"/>
          <w:color w:val="000000"/>
          <w:sz w:val="24"/>
          <w:szCs w:val="24"/>
        </w:rPr>
        <w:t>2008</w:t>
      </w:r>
      <w:r w:rsidRPr="006C48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D076D5" w:rsidRPr="00CF5820" w:rsidRDefault="001E5661" w:rsidP="00CF582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Александар Белић: </w:t>
      </w:r>
      <w:r w:rsidRPr="00CF5820"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Историја српског језика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. Изабрана дела 4, Беодрад 1999. </w:t>
      </w:r>
    </w:p>
    <w:p w:rsidR="001E5661" w:rsidRPr="00CF5820" w:rsidRDefault="001E5661" w:rsidP="00CF582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Јелица Стојановић: </w:t>
      </w:r>
      <w:r w:rsidRPr="00CF5820">
        <w:rPr>
          <w:rFonts w:ascii="Times New Roman" w:hAnsi="Times New Roman" w:cs="Times New Roman"/>
          <w:bCs/>
          <w:i/>
          <w:iCs/>
          <w:sz w:val="24"/>
          <w:szCs w:val="24"/>
          <w:lang w:val="sr-Latn-CS"/>
        </w:rPr>
        <w:t>Историја српског језика 1</w:t>
      </w:r>
      <w:r w:rsidRPr="00CF582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(скрипта за студенте), Никшић 2006; </w:t>
      </w:r>
    </w:p>
    <w:p w:rsidR="006B7EB5" w:rsidRPr="00CF5820" w:rsidRDefault="001E5661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Asim Peco,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Osnovi akcentologije srpskohrvatskog jezika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Naučna knjiga, Beograd 1971; </w:t>
      </w:r>
    </w:p>
    <w:p w:rsidR="001E5661" w:rsidRPr="00CF5820" w:rsidRDefault="001E5661" w:rsidP="00CF58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Клајн, И.;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Творба речи</w:t>
      </w:r>
      <w:r w:rsidR="007A6D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у савременом српском језику</w:t>
      </w:r>
      <w:r w:rsidR="007A6D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1,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Београд, 2002; Клајн, И.;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Творба речи у савременом српском језику</w:t>
      </w:r>
      <w:r w:rsidR="007A6D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820">
        <w:rPr>
          <w:rFonts w:ascii="Times New Roman" w:hAnsi="Times New Roman" w:cs="Times New Roman"/>
          <w:i/>
          <w:sz w:val="24"/>
          <w:szCs w:val="24"/>
          <w:lang w:val="sr-Cyrl-CS"/>
        </w:rPr>
        <w:t>2</w:t>
      </w:r>
      <w:r w:rsidRPr="00CF5820">
        <w:rPr>
          <w:rFonts w:ascii="Times New Roman" w:hAnsi="Times New Roman" w:cs="Times New Roman"/>
          <w:sz w:val="24"/>
          <w:szCs w:val="24"/>
          <w:lang w:val="sr-Cyrl-CS"/>
        </w:rPr>
        <w:t>, Београд, 2003.</w:t>
      </w:r>
    </w:p>
    <w:p w:rsidR="00D076D5" w:rsidRPr="00CF5820" w:rsidRDefault="00D076D5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bookmarkStart w:id="0" w:name="_GoBack"/>
      <w:bookmarkEnd w:id="0"/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Павле Ивић, Дијалектологија српскохрватског језика, Матица српска, Нови Сад 1985;</w:t>
      </w:r>
    </w:p>
    <w:p w:rsidR="006B7EB5" w:rsidRPr="00CF5820" w:rsidRDefault="006B7EB5" w:rsidP="00CF5820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</w:pP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M. Stevanović,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Savremeni srpskohrvatski jezik II, Sintaksa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 xml:space="preserve">, Naučna knjiga, Beograd 1969; Predrag Piper i grupa autora, </w:t>
      </w:r>
      <w:r w:rsidRPr="00CF58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val="sr-Latn-CS"/>
        </w:rPr>
        <w:t>Sintaksa savremenoga srpskoga jezika</w:t>
      </w:r>
      <w:r w:rsidRPr="00CF5820">
        <w:rPr>
          <w:rFonts w:ascii="Times New Roman" w:eastAsia="Arial Unicode MS" w:hAnsi="Times New Roman" w:cs="Times New Roman"/>
          <w:bCs/>
          <w:iCs/>
          <w:sz w:val="24"/>
          <w:szCs w:val="24"/>
          <w:lang w:val="sr-Latn-CS"/>
        </w:rPr>
        <w:t>, Matica srpska, Beograd, 2005;</w:t>
      </w:r>
    </w:p>
    <w:p w:rsidR="00CF5820" w:rsidRPr="006C4835" w:rsidRDefault="00CF5820" w:rsidP="00CF58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835">
        <w:rPr>
          <w:rFonts w:ascii="Times New Roman" w:hAnsi="Times New Roman" w:cs="Times New Roman"/>
          <w:sz w:val="24"/>
          <w:szCs w:val="24"/>
          <w:lang w:val="ru-RU"/>
        </w:rPr>
        <w:t>Шипка, Д. (1998). Основи лексикологије и сродних дисциплина, Нови Сад: Матица српска.</w:t>
      </w:r>
    </w:p>
    <w:p w:rsidR="006B7EB5" w:rsidRDefault="006B7EB5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Marina </w:t>
      </w:r>
      <w:proofErr w:type="spellStart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Katnić-Bakaršić</w:t>
      </w:r>
      <w:proofErr w:type="spellEnd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Lingvistička</w:t>
      </w:r>
      <w:proofErr w:type="spellEnd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stilistika</w:t>
      </w:r>
      <w:proofErr w:type="spellEnd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Elektronsko</w:t>
      </w:r>
      <w:proofErr w:type="spellEnd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izdanje</w:t>
      </w:r>
      <w:proofErr w:type="spellEnd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1999; Novo </w:t>
      </w:r>
      <w:proofErr w:type="spellStart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Vuković</w:t>
      </w:r>
      <w:proofErr w:type="spellEnd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Putevi</w:t>
      </w:r>
      <w:proofErr w:type="spellEnd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stilističke</w:t>
      </w:r>
      <w:proofErr w:type="spellEnd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F58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ideje</w:t>
      </w:r>
      <w:proofErr w:type="spellEnd"/>
      <w:r w:rsidR="007A6D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7A6D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Jasen</w:t>
      </w:r>
      <w:proofErr w:type="spellEnd"/>
      <w:r w:rsidR="007A6D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7A6D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Podgorica</w:t>
      </w:r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–Nikšić</w:t>
      </w:r>
      <w:proofErr w:type="spellEnd"/>
      <w:r w:rsidRPr="00CF5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2000;</w:t>
      </w:r>
    </w:p>
    <w:p w:rsidR="007A6D4D" w:rsidRDefault="007A6D4D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A6D4D" w:rsidRDefault="007A6D4D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772EB" w:rsidRDefault="000772EB" w:rsidP="000772EB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 xml:space="preserve">Rene Velek, Ostin Voren, </w:t>
      </w:r>
      <w:r w:rsidRPr="000772EB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Teorija književnosti</w:t>
      </w: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Beograd, 1965; </w:t>
      </w:r>
    </w:p>
    <w:p w:rsidR="000772EB" w:rsidRPr="000772EB" w:rsidRDefault="000772EB" w:rsidP="000772EB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Volfgang Kajzer, </w:t>
      </w: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Jezičko umetničko delo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, Beograd, 1973; </w:t>
      </w:r>
    </w:p>
    <w:p w:rsidR="000772EB" w:rsidRDefault="000772EB" w:rsidP="000772EB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Rečnik književnih termina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 (ur. Dragiša Živković), Beograd, 1992;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0772EB" w:rsidRDefault="000772EB" w:rsidP="000772EB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Dragiša Živković, </w:t>
      </w: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Teorija književnosti sa teorijom pismenosti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, Beograd; </w:t>
      </w:r>
    </w:p>
    <w:p w:rsidR="000772EB" w:rsidRDefault="000772EB" w:rsidP="000772EB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J. M. Lotman, </w:t>
      </w:r>
      <w:r w:rsidRPr="000772EB">
        <w:rPr>
          <w:rFonts w:ascii="Times New Roman" w:hAnsi="Times New Roman" w:cs="Times New Roman"/>
          <w:i/>
          <w:sz w:val="24"/>
          <w:szCs w:val="24"/>
          <w:lang w:val="sl-SI"/>
        </w:rPr>
        <w:t>Struktura umetničkog teksta</w:t>
      </w:r>
      <w:r w:rsidRPr="000772EB">
        <w:rPr>
          <w:rFonts w:ascii="Times New Roman" w:hAnsi="Times New Roman" w:cs="Times New Roman"/>
          <w:sz w:val="24"/>
          <w:szCs w:val="24"/>
          <w:lang w:val="sl-SI"/>
        </w:rPr>
        <w:t xml:space="preserve">, Beograd, 1976; </w:t>
      </w:r>
    </w:p>
    <w:p w:rsidR="000772EB" w:rsidRDefault="000772EB" w:rsidP="00CF5820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Đorđe Trifunović, </w:t>
      </w:r>
      <w:r w:rsidRPr="000772E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sr-Latn-CS"/>
        </w:rPr>
        <w:t>Kratak pregled jugoslovenskih književnosti srednjeg veka,</w:t>
      </w:r>
      <w:r w:rsidRPr="000772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 Beograd, 1976; </w:t>
      </w:r>
    </w:p>
    <w:p w:rsidR="000772EB" w:rsidRPr="00BA4D64" w:rsidRDefault="000772EB" w:rsidP="00CF5820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772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 xml:space="preserve">Đorđe Trifunović, </w:t>
      </w:r>
      <w:r w:rsidRPr="000772E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sr-Latn-CS"/>
        </w:rPr>
        <w:t>Azbučnik srpskih srednjovekovnih književnih pojmova</w:t>
      </w:r>
      <w:r w:rsidR="00BA4D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sr-Latn-CS"/>
        </w:rPr>
        <w:t>, Beograd, 1990</w:t>
      </w:r>
      <w:r w:rsidR="00BA4D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</w:t>
      </w:r>
    </w:p>
    <w:p w:rsidR="000772EB" w:rsidRDefault="000772EB" w:rsidP="000772E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Vido Latković, </w:t>
      </w:r>
      <w:r w:rsidRPr="000772EB">
        <w:rPr>
          <w:rFonts w:ascii="Times New Roman" w:hAnsi="Times New Roman" w:cs="Times New Roman"/>
          <w:i/>
          <w:sz w:val="24"/>
          <w:szCs w:val="24"/>
          <w:lang w:val="it-IT"/>
        </w:rPr>
        <w:t>Narodna književnost I</w:t>
      </w: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, Naučna knjiga, Beograd, 1987; </w:t>
      </w:r>
    </w:p>
    <w:p w:rsidR="000772EB" w:rsidRDefault="000772EB" w:rsidP="000772E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Vladan Nedić, </w:t>
      </w:r>
      <w:r w:rsidRPr="000772EB">
        <w:rPr>
          <w:rFonts w:ascii="Times New Roman" w:hAnsi="Times New Roman" w:cs="Times New Roman"/>
          <w:i/>
          <w:sz w:val="24"/>
          <w:szCs w:val="24"/>
          <w:lang w:val="it-IT"/>
        </w:rPr>
        <w:t>Vukovi pevači</w:t>
      </w:r>
      <w:r w:rsidRPr="000772EB">
        <w:rPr>
          <w:rFonts w:ascii="Times New Roman" w:hAnsi="Times New Roman" w:cs="Times New Roman"/>
          <w:sz w:val="24"/>
          <w:szCs w:val="24"/>
          <w:lang w:val="it-IT"/>
        </w:rPr>
        <w:t xml:space="preserve">, Novi Sad, 1981; </w:t>
      </w:r>
    </w:p>
    <w:p w:rsidR="000772EB" w:rsidRDefault="006976E5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Miroslav Pantić, </w:t>
      </w:r>
      <w:r w:rsidR="000772EB" w:rsidRPr="006976E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Pesništvo renesanse i  baroka</w:t>
      </w:r>
      <w:r w:rsidR="000772EB"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</w:t>
      </w:r>
      <w:r w:rsidR="00BA4D64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 </w:t>
      </w:r>
      <w:r w:rsidR="000772EB"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1968; </w:t>
      </w:r>
    </w:p>
    <w:p w:rsidR="000772EB" w:rsidRPr="000772EB" w:rsidRDefault="006976E5" w:rsidP="000772EB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Dragiša </w:t>
      </w:r>
      <w:r w:rsidR="000772EB"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Živković, </w:t>
      </w:r>
      <w:r w:rsidR="000772EB"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Evropski okviri srpske književnosti (III i IV)</w:t>
      </w:r>
      <w:r w:rsidR="000772EB"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, Beograd, 1980, 1997</w:t>
      </w:r>
      <w:r w:rsidR="00BA4D64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;</w:t>
      </w:r>
    </w:p>
    <w:p w:rsidR="000772EB" w:rsidRDefault="000772EB" w:rsidP="00CF5820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Alojz Šmaus, Njegoševa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Luča mikrokozma</w:t>
      </w: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Podgorica, 1996; </w:t>
      </w:r>
    </w:p>
    <w:p w:rsidR="000772EB" w:rsidRPr="000772EB" w:rsidRDefault="000772EB" w:rsidP="000772EB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0772EB">
        <w:rPr>
          <w:rFonts w:ascii="Times New Roman" w:eastAsia="Calibri" w:hAnsi="Times New Roman" w:cs="Times New Roman"/>
          <w:sz w:val="24"/>
          <w:szCs w:val="24"/>
          <w:lang w:val="sr-Latn-CS"/>
        </w:rPr>
        <w:t>Kuk, Dejvid</w:t>
      </w:r>
      <w:r w:rsidR="00BA4D6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Pr="000772E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Istorija filma I</w:t>
      </w:r>
      <w:r w:rsidR="00BA4D64">
        <w:rPr>
          <w:rFonts w:ascii="Times New Roman" w:eastAsia="Calibri" w:hAnsi="Times New Roman" w:cs="Times New Roman"/>
          <w:sz w:val="24"/>
          <w:szCs w:val="24"/>
          <w:lang w:val="sr-Latn-CS"/>
        </w:rPr>
        <w:t>, Beograd, 2005.</w:t>
      </w:r>
    </w:p>
    <w:p w:rsidR="000772EB" w:rsidRPr="00B877A9" w:rsidRDefault="00BA4D64" w:rsidP="000772EB">
      <w:pPr>
        <w:jc w:val="both"/>
        <w:rPr>
          <w:rFonts w:ascii="Times New Roman" w:hAnsi="Times New Roman" w:cs="Times New Roman"/>
          <w:color w:val="8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Jovan Deretić, </w:t>
      </w:r>
      <w:r w:rsidR="000772EB"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Istorija srpske književnosti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="00B877A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Beograd, 2002;</w:t>
      </w:r>
    </w:p>
    <w:p w:rsidR="006976E5" w:rsidRDefault="000772EB" w:rsidP="000772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Leovac, Slavko: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Pripovedač Ivo Andrić</w:t>
      </w:r>
      <w:r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Novi Sad, 1979; </w:t>
      </w:r>
    </w:p>
    <w:p w:rsidR="006976E5" w:rsidRDefault="00BA4D64" w:rsidP="000772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Petković, Novica, </w:t>
      </w:r>
      <w:r w:rsidR="000772EB"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Lirske epifanije Miloša Crnjanskog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="000772EB"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Beograd, 1996; </w:t>
      </w:r>
    </w:p>
    <w:p w:rsidR="000772EB" w:rsidRPr="000772EB" w:rsidRDefault="00BA4D64" w:rsidP="000772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Lompar, Milo, </w:t>
      </w:r>
      <w:r w:rsidR="000772EB"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Crnjansk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i i Mefistofel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Beograd, 2000;</w:t>
      </w:r>
    </w:p>
    <w:p w:rsidR="006976E5" w:rsidRDefault="000772EB" w:rsidP="000772EB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Miloš Đurić,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 xml:space="preserve"> Istorija helenske književnosti</w:t>
      </w:r>
      <w:r w:rsidR="00BA4D64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 w:rsidR="00B877A9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Beograd, 2003;</w:t>
      </w:r>
    </w:p>
    <w:p w:rsidR="006976E5" w:rsidRDefault="00BA4D64" w:rsidP="000772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Palavestra, Predrag, </w:t>
      </w:r>
      <w:r w:rsidRPr="00BA4D64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Posleratna srpska književnost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="006976E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Beograd, 1965/1973</w:t>
      </w:r>
      <w:r w:rsidR="000772EB" w:rsidRPr="000772E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976E5" w:rsidRPr="00BA4D64" w:rsidRDefault="000772EB" w:rsidP="000772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Hačion, Linda: Poetika postmodernizma, </w:t>
      </w:r>
      <w:r w:rsidRP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Novi Sad, 1996</w:t>
      </w:r>
      <w:r w:rsid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;</w:t>
      </w:r>
    </w:p>
    <w:p w:rsidR="006976E5" w:rsidRPr="00BA4D64" w:rsidRDefault="00BA4D64" w:rsidP="000772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Pijanović, Petar, </w:t>
      </w:r>
      <w:r w:rsidR="000772EB" w:rsidRP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Poetika romana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Borislava Pekića, Beograd, 1991</w:t>
      </w:r>
      <w:r w:rsidR="000772EB" w:rsidRPr="00BA4D6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976E5" w:rsidRDefault="000772EB" w:rsidP="000772EB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Jan Kot,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Šekspir, naš savremenik</w:t>
      </w:r>
      <w:r w:rsidR="00BA4D64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 w:rsidR="00B877A9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Sarajevo, 1990;</w:t>
      </w:r>
    </w:p>
    <w:p w:rsidR="000772EB" w:rsidRPr="000772EB" w:rsidRDefault="000772EB" w:rsidP="000772EB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772EB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Hugo Fridrih, </w:t>
      </w:r>
      <w:r w:rsidRPr="000772E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Struktura moderne lirike (Bodler, Malarme, Rembo)</w:t>
      </w:r>
      <w:r w:rsidR="00BA4D64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 xml:space="preserve">, </w:t>
      </w:r>
      <w:r w:rsidR="00B877A9">
        <w:rPr>
          <w:rFonts w:ascii="Times New Roman" w:hAnsi="Times New Roman" w:cs="Times New Roman"/>
          <w:bCs/>
          <w:iCs/>
          <w:color w:val="000000"/>
          <w:sz w:val="24"/>
          <w:szCs w:val="24"/>
          <w:lang w:val="sr-Latn-CS"/>
        </w:rPr>
        <w:t>Novi Sad, 2003.</w:t>
      </w:r>
    </w:p>
    <w:sectPr w:rsidR="000772EB" w:rsidRPr="000772EB" w:rsidSect="00956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d634217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2932319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1909191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1909192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3376094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398137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d3620669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34A6"/>
    <w:multiLevelType w:val="multilevel"/>
    <w:tmpl w:val="E4CE4F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0"/>
        </w:tabs>
        <w:ind w:left="709" w:hanging="349"/>
      </w:pPr>
      <w:rPr>
        <w:b/>
        <w:i w:val="0"/>
      </w:rPr>
    </w:lvl>
    <w:lvl w:ilvl="2">
      <w:start w:val="1"/>
      <w:numFmt w:val="decimal"/>
      <w:lvlText w:val="%2.%3. "/>
      <w:lvlJc w:val="left"/>
      <w:pPr>
        <w:tabs>
          <w:tab w:val="num" w:pos="0"/>
        </w:tabs>
        <w:ind w:left="1080" w:hanging="371"/>
      </w:pPr>
      <w:rPr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8D2"/>
    <w:rsid w:val="000772EB"/>
    <w:rsid w:val="000972D1"/>
    <w:rsid w:val="001E5661"/>
    <w:rsid w:val="002167F7"/>
    <w:rsid w:val="0032222D"/>
    <w:rsid w:val="006976E5"/>
    <w:rsid w:val="006B7EB5"/>
    <w:rsid w:val="006C4835"/>
    <w:rsid w:val="007A6D4D"/>
    <w:rsid w:val="00805B36"/>
    <w:rsid w:val="008608D2"/>
    <w:rsid w:val="00950563"/>
    <w:rsid w:val="0095686C"/>
    <w:rsid w:val="00B877A9"/>
    <w:rsid w:val="00BA4D64"/>
    <w:rsid w:val="00C43C41"/>
    <w:rsid w:val="00CF5820"/>
    <w:rsid w:val="00D076D5"/>
    <w:rsid w:val="00D819B3"/>
    <w:rsid w:val="00FC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B36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5B36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36"/>
    <w:pPr>
      <w:keepNext/>
      <w:keepLines/>
      <w:tabs>
        <w:tab w:val="num" w:pos="0"/>
      </w:tabs>
      <w:spacing w:before="200" w:after="0"/>
      <w:ind w:left="1080" w:hanging="371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qFormat/>
    <w:rsid w:val="00805B36"/>
    <w:rPr>
      <w:rFonts w:ascii="Times New Roman" w:hAnsi="Times New Roman"/>
      <w:sz w:val="20"/>
      <w:vertAlign w:val="superscript"/>
    </w:rPr>
  </w:style>
  <w:style w:type="character" w:customStyle="1" w:styleId="Enfasi">
    <w:name w:val="Enfasi"/>
    <w:basedOn w:val="DefaultParagraphFont"/>
    <w:qFormat/>
    <w:rsid w:val="00805B36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805B36"/>
    <w:rPr>
      <w:rFonts w:ascii="Consolas" w:hAnsi="Consolas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805B36"/>
  </w:style>
  <w:style w:type="character" w:customStyle="1" w:styleId="FooterChar1">
    <w:name w:val="Footer Char1"/>
    <w:basedOn w:val="DefaultParagraphFont"/>
    <w:uiPriority w:val="99"/>
    <w:semiHidden/>
    <w:qFormat/>
    <w:rsid w:val="00805B36"/>
  </w:style>
  <w:style w:type="character" w:customStyle="1" w:styleId="FootnoteTextChar1">
    <w:name w:val="Footnote Text Char1"/>
    <w:basedOn w:val="DefaultParagraphFont"/>
    <w:uiPriority w:val="99"/>
    <w:semiHidden/>
    <w:qFormat/>
    <w:rsid w:val="00805B36"/>
    <w:rPr>
      <w:sz w:val="20"/>
      <w:szCs w:val="20"/>
    </w:rPr>
  </w:style>
  <w:style w:type="character" w:customStyle="1" w:styleId="fontstyle01">
    <w:name w:val="fontstyle01"/>
    <w:basedOn w:val="DefaultParagraphFont"/>
    <w:qFormat/>
    <w:rsid w:val="00805B36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805B36"/>
    <w:rPr>
      <w:rFonts w:ascii="Fd634217-Identity-H" w:hAnsi="Fd63421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805B36"/>
    <w:rPr>
      <w:rFonts w:ascii="Fd2932319-Identity-H" w:hAnsi="Fd2932319-Identity-H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qFormat/>
    <w:rsid w:val="00805B36"/>
    <w:rPr>
      <w:rFonts w:ascii="Fd1909191-Identity-H" w:hAnsi="Fd1909191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sid w:val="00805B36"/>
    <w:rPr>
      <w:rFonts w:ascii="Fd1909192-Identity-H" w:hAnsi="Fd1909192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sid w:val="00805B36"/>
    <w:rPr>
      <w:rFonts w:ascii="Fd3376094-Identity-H" w:hAnsi="Fd3376094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qFormat/>
    <w:rsid w:val="00805B36"/>
    <w:rPr>
      <w:rFonts w:ascii="Fd398137-Identity-H" w:hAnsi="Fd39813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805B36"/>
    <w:rPr>
      <w:rFonts w:ascii="Fd3620669-Identity-H" w:hAnsi="Fd3620669-Identity-H"/>
      <w:b w:val="0"/>
      <w:bCs w:val="0"/>
      <w:i w:val="0"/>
      <w:iCs w:val="0"/>
      <w:color w:val="000000"/>
      <w:sz w:val="14"/>
      <w:szCs w:val="14"/>
    </w:rPr>
  </w:style>
  <w:style w:type="character" w:customStyle="1" w:styleId="reference-accessdate">
    <w:name w:val="reference-accessdate"/>
    <w:basedOn w:val="DefaultParagraphFont"/>
    <w:qFormat/>
    <w:rsid w:val="00805B36"/>
  </w:style>
  <w:style w:type="character" w:customStyle="1" w:styleId="Saltoaindice">
    <w:name w:val="Salto a indice"/>
    <w:qFormat/>
    <w:rsid w:val="00805B36"/>
  </w:style>
  <w:style w:type="character" w:customStyle="1" w:styleId="Caratterinotaapidipagina">
    <w:name w:val="Caratteri nota a piè di pagina"/>
    <w:qFormat/>
    <w:rsid w:val="00805B36"/>
  </w:style>
  <w:style w:type="character" w:customStyle="1" w:styleId="Caratterinotadichiusura">
    <w:name w:val="Caratteri nota di chiusura"/>
    <w:qFormat/>
    <w:rsid w:val="00805B36"/>
  </w:style>
  <w:style w:type="paragraph" w:customStyle="1" w:styleId="Titolo">
    <w:name w:val="Titolo"/>
    <w:basedOn w:val="Normal"/>
    <w:next w:val="BodyText"/>
    <w:qFormat/>
    <w:rsid w:val="00805B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6"/>
  </w:style>
  <w:style w:type="paragraph" w:customStyle="1" w:styleId="Indice">
    <w:name w:val="Indice"/>
    <w:basedOn w:val="Normal"/>
    <w:qFormat/>
    <w:rsid w:val="00805B36"/>
    <w:pPr>
      <w:suppressLineNumbers/>
    </w:pPr>
    <w:rPr>
      <w:rFonts w:cs="Arial"/>
    </w:rPr>
  </w:style>
  <w:style w:type="paragraph" w:customStyle="1" w:styleId="yiv1184341424msonormal">
    <w:name w:val="yiv1184341424msonormal"/>
    <w:basedOn w:val="Normal"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"/>
    <w:qFormat/>
    <w:rsid w:val="00805B36"/>
    <w:rPr>
      <w:rFonts w:cs="Times New Roman"/>
    </w:rPr>
  </w:style>
  <w:style w:type="paragraph" w:customStyle="1" w:styleId="Default">
    <w:name w:val="Default"/>
    <w:qFormat/>
    <w:rsid w:val="00805B3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B3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5B3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5B36"/>
    <w:rPr>
      <w:rFonts w:ascii="Times New Roman" w:eastAsiaTheme="majorEastAsia" w:hAnsi="Times New Roman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05B36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5B36"/>
    <w:rPr>
      <w:rFonts w:ascii="Calibri" w:eastAsia="Times New Roman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B36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805B36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5B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805B36"/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paragraph" w:styleId="Subtitle">
    <w:name w:val="Subtitle"/>
    <w:basedOn w:val="Caption"/>
    <w:next w:val="Normal"/>
    <w:link w:val="SubtitleChar"/>
    <w:autoRedefine/>
    <w:uiPriority w:val="11"/>
    <w:qFormat/>
    <w:rsid w:val="00805B36"/>
    <w:pPr>
      <w:jc w:val="center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05B36"/>
    <w:rPr>
      <w:rFonts w:ascii="Times New Roman" w:eastAsiaTheme="majorEastAsia" w:hAnsi="Times New Roman" w:cstheme="majorBidi"/>
      <w:b/>
      <w:bCs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0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05B3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05B36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5B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5B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5B36"/>
    <w:rPr>
      <w:rFonts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B3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B36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5B36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36"/>
    <w:pPr>
      <w:keepNext/>
      <w:keepLines/>
      <w:tabs>
        <w:tab w:val="num" w:pos="0"/>
      </w:tabs>
      <w:spacing w:before="200" w:after="0"/>
      <w:ind w:left="1080" w:hanging="371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qFormat/>
    <w:rsid w:val="00805B36"/>
    <w:rPr>
      <w:rFonts w:ascii="Times New Roman" w:hAnsi="Times New Roman"/>
      <w:sz w:val="20"/>
      <w:vertAlign w:val="superscript"/>
    </w:rPr>
  </w:style>
  <w:style w:type="character" w:customStyle="1" w:styleId="Enfasi">
    <w:name w:val="Enfasi"/>
    <w:basedOn w:val="DefaultParagraphFont"/>
    <w:qFormat/>
    <w:rsid w:val="00805B36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805B36"/>
    <w:rPr>
      <w:rFonts w:ascii="Consolas" w:hAnsi="Consolas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805B36"/>
  </w:style>
  <w:style w:type="character" w:customStyle="1" w:styleId="FooterChar1">
    <w:name w:val="Footer Char1"/>
    <w:basedOn w:val="DefaultParagraphFont"/>
    <w:uiPriority w:val="99"/>
    <w:semiHidden/>
    <w:qFormat/>
    <w:rsid w:val="00805B36"/>
  </w:style>
  <w:style w:type="character" w:customStyle="1" w:styleId="FootnoteTextChar1">
    <w:name w:val="Footnote Text Char1"/>
    <w:basedOn w:val="DefaultParagraphFont"/>
    <w:uiPriority w:val="99"/>
    <w:semiHidden/>
    <w:qFormat/>
    <w:rsid w:val="00805B36"/>
    <w:rPr>
      <w:sz w:val="20"/>
      <w:szCs w:val="20"/>
    </w:rPr>
  </w:style>
  <w:style w:type="character" w:customStyle="1" w:styleId="fontstyle01">
    <w:name w:val="fontstyle01"/>
    <w:basedOn w:val="DefaultParagraphFont"/>
    <w:qFormat/>
    <w:rsid w:val="00805B36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805B36"/>
    <w:rPr>
      <w:rFonts w:ascii="Fd634217-Identity-H" w:hAnsi="Fd63421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805B36"/>
    <w:rPr>
      <w:rFonts w:ascii="Fd2932319-Identity-H" w:hAnsi="Fd2932319-Identity-H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qFormat/>
    <w:rsid w:val="00805B36"/>
    <w:rPr>
      <w:rFonts w:ascii="Fd1909191-Identity-H" w:hAnsi="Fd1909191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sid w:val="00805B36"/>
    <w:rPr>
      <w:rFonts w:ascii="Fd1909192-Identity-H" w:hAnsi="Fd1909192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sid w:val="00805B36"/>
    <w:rPr>
      <w:rFonts w:ascii="Fd3376094-Identity-H" w:hAnsi="Fd3376094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qFormat/>
    <w:rsid w:val="00805B36"/>
    <w:rPr>
      <w:rFonts w:ascii="Fd398137-Identity-H" w:hAnsi="Fd398137-Identity-H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805B36"/>
    <w:rPr>
      <w:rFonts w:ascii="Fd3620669-Identity-H" w:hAnsi="Fd3620669-Identity-H"/>
      <w:b w:val="0"/>
      <w:bCs w:val="0"/>
      <w:i w:val="0"/>
      <w:iCs w:val="0"/>
      <w:color w:val="000000"/>
      <w:sz w:val="14"/>
      <w:szCs w:val="14"/>
    </w:rPr>
  </w:style>
  <w:style w:type="character" w:customStyle="1" w:styleId="reference-accessdate">
    <w:name w:val="reference-accessdate"/>
    <w:basedOn w:val="DefaultParagraphFont"/>
    <w:qFormat/>
    <w:rsid w:val="00805B36"/>
  </w:style>
  <w:style w:type="character" w:customStyle="1" w:styleId="Saltoaindice">
    <w:name w:val="Salto a indice"/>
    <w:qFormat/>
    <w:rsid w:val="00805B36"/>
  </w:style>
  <w:style w:type="character" w:customStyle="1" w:styleId="Caratterinotaapidipagina">
    <w:name w:val="Caratteri nota a piè di pagina"/>
    <w:qFormat/>
    <w:rsid w:val="00805B36"/>
  </w:style>
  <w:style w:type="character" w:customStyle="1" w:styleId="Caratterinotadichiusura">
    <w:name w:val="Caratteri nota di chiusura"/>
    <w:qFormat/>
    <w:rsid w:val="00805B36"/>
  </w:style>
  <w:style w:type="paragraph" w:customStyle="1" w:styleId="Titolo">
    <w:name w:val="Titolo"/>
    <w:basedOn w:val="Normal"/>
    <w:next w:val="BodyText"/>
    <w:qFormat/>
    <w:rsid w:val="00805B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6"/>
    <w:rPr>
      <w:lang w:val="sr-Cyrl-ME"/>
    </w:rPr>
  </w:style>
  <w:style w:type="paragraph" w:customStyle="1" w:styleId="Indice">
    <w:name w:val="Indice"/>
    <w:basedOn w:val="Normal"/>
    <w:qFormat/>
    <w:rsid w:val="00805B36"/>
    <w:pPr>
      <w:suppressLineNumbers/>
    </w:pPr>
    <w:rPr>
      <w:rFonts w:cs="Arial"/>
    </w:rPr>
  </w:style>
  <w:style w:type="paragraph" w:customStyle="1" w:styleId="yiv1184341424msonormal">
    <w:name w:val="yiv1184341424msonormal"/>
    <w:basedOn w:val="Normal"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"/>
    <w:qFormat/>
    <w:rsid w:val="00805B36"/>
    <w:rPr>
      <w:rFonts w:cs="Times New Roman"/>
    </w:rPr>
  </w:style>
  <w:style w:type="paragraph" w:customStyle="1" w:styleId="Default">
    <w:name w:val="Default"/>
    <w:qFormat/>
    <w:rsid w:val="00805B3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B3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05B3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05B36"/>
    <w:rPr>
      <w:rFonts w:ascii="Times New Roman" w:eastAsiaTheme="majorEastAsia" w:hAnsi="Times New Roman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05B36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5B36"/>
    <w:rPr>
      <w:rFonts w:ascii="Calibri" w:eastAsia="Times New Roman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B36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805B36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5B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805B36"/>
    <w:rPr>
      <w:rFonts w:ascii="Times New Roman" w:eastAsiaTheme="majorEastAsia" w:hAnsi="Times New Roman" w:cstheme="majorBidi"/>
      <w:b/>
      <w:color w:val="17365D" w:themeColor="text2" w:themeShade="BF"/>
      <w:spacing w:val="5"/>
      <w:kern w:val="2"/>
      <w:sz w:val="28"/>
      <w:szCs w:val="52"/>
    </w:rPr>
  </w:style>
  <w:style w:type="paragraph" w:styleId="Subtitle">
    <w:name w:val="Subtitle"/>
    <w:basedOn w:val="Caption"/>
    <w:next w:val="Normal"/>
    <w:link w:val="SubtitleChar"/>
    <w:autoRedefine/>
    <w:uiPriority w:val="11"/>
    <w:qFormat/>
    <w:rsid w:val="00805B36"/>
    <w:pPr>
      <w:jc w:val="center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05B36"/>
    <w:rPr>
      <w:rFonts w:ascii="Times New Roman" w:eastAsiaTheme="majorEastAsia" w:hAnsi="Times New Roman" w:cstheme="majorBidi"/>
      <w:b/>
      <w:bCs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05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0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05B3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05B36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5B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5B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5B36"/>
    <w:rPr>
      <w:rFonts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B3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Radoje</cp:lastModifiedBy>
  <cp:revision>10</cp:revision>
  <dcterms:created xsi:type="dcterms:W3CDTF">2021-10-01T18:07:00Z</dcterms:created>
  <dcterms:modified xsi:type="dcterms:W3CDTF">2021-10-01T18:42:00Z</dcterms:modified>
</cp:coreProperties>
</file>