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6B" w:rsidRDefault="00E0486B">
      <w:pPr>
        <w:rPr>
          <w:lang w:val="hr-HR"/>
        </w:rPr>
      </w:pPr>
    </w:p>
    <w:p w:rsidR="00E0486B" w:rsidRDefault="00E0486B">
      <w:pPr>
        <w:rPr>
          <w:lang w:val="hr-HR"/>
        </w:rPr>
      </w:pPr>
    </w:p>
    <w:tbl>
      <w:tblPr>
        <w:tblW w:w="16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7"/>
        <w:gridCol w:w="833"/>
        <w:gridCol w:w="651"/>
        <w:gridCol w:w="31"/>
        <w:gridCol w:w="601"/>
        <w:gridCol w:w="477"/>
        <w:gridCol w:w="245"/>
        <w:gridCol w:w="123"/>
        <w:gridCol w:w="174"/>
        <w:gridCol w:w="127"/>
        <w:gridCol w:w="75"/>
        <w:gridCol w:w="402"/>
        <w:gridCol w:w="111"/>
        <w:gridCol w:w="161"/>
        <w:gridCol w:w="27"/>
        <w:gridCol w:w="253"/>
        <w:gridCol w:w="182"/>
        <w:gridCol w:w="121"/>
        <w:gridCol w:w="77"/>
        <w:gridCol w:w="318"/>
        <w:gridCol w:w="571"/>
        <w:gridCol w:w="371"/>
        <w:gridCol w:w="264"/>
        <w:gridCol w:w="268"/>
        <w:gridCol w:w="90"/>
        <w:gridCol w:w="97"/>
        <w:gridCol w:w="538"/>
        <w:gridCol w:w="155"/>
        <w:gridCol w:w="110"/>
        <w:gridCol w:w="186"/>
        <w:gridCol w:w="192"/>
        <w:gridCol w:w="77"/>
        <w:gridCol w:w="283"/>
        <w:gridCol w:w="522"/>
        <w:gridCol w:w="11"/>
        <w:gridCol w:w="357"/>
        <w:gridCol w:w="177"/>
        <w:gridCol w:w="625"/>
        <w:gridCol w:w="188"/>
        <w:gridCol w:w="117"/>
        <w:gridCol w:w="150"/>
        <w:gridCol w:w="453"/>
        <w:gridCol w:w="34"/>
        <w:gridCol w:w="140"/>
        <w:gridCol w:w="6"/>
        <w:gridCol w:w="482"/>
        <w:gridCol w:w="184"/>
        <w:gridCol w:w="144"/>
        <w:gridCol w:w="540"/>
        <w:gridCol w:w="177"/>
        <w:gridCol w:w="46"/>
        <w:gridCol w:w="325"/>
        <w:gridCol w:w="128"/>
        <w:gridCol w:w="111"/>
        <w:gridCol w:w="75"/>
        <w:gridCol w:w="128"/>
        <w:gridCol w:w="177"/>
        <w:gridCol w:w="363"/>
        <w:gridCol w:w="447"/>
        <w:gridCol w:w="87"/>
        <w:gridCol w:w="153"/>
        <w:gridCol w:w="33"/>
        <w:gridCol w:w="442"/>
        <w:gridCol w:w="519"/>
        <w:gridCol w:w="272"/>
        <w:gridCol w:w="27"/>
        <w:gridCol w:w="66"/>
        <w:gridCol w:w="21"/>
        <w:gridCol w:w="93"/>
        <w:gridCol w:w="61"/>
        <w:gridCol w:w="105"/>
      </w:tblGrid>
      <w:tr w:rsidR="00E0486B" w:rsidTr="00E25352">
        <w:trPr>
          <w:gridAfter w:val="1"/>
          <w:wAfter w:w="105" w:type="dxa"/>
          <w:trHeight w:val="315"/>
        </w:trPr>
        <w:tc>
          <w:tcPr>
            <w:tcW w:w="16289" w:type="dxa"/>
            <w:gridSpan w:val="7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0E57F3" w:rsidRPr="00CB34F3" w:rsidTr="00E25352">
        <w:trPr>
          <w:gridAfter w:val="3"/>
          <w:wAfter w:w="259" w:type="dxa"/>
          <w:cantSplit/>
          <w:trHeight w:val="801"/>
        </w:trPr>
        <w:tc>
          <w:tcPr>
            <w:tcW w:w="2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E57F3" w:rsidRDefault="000E57F3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E57F3" w:rsidRDefault="000E57F3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76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l-SI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(obrada teksta)</w:t>
            </w:r>
          </w:p>
        </w:tc>
        <w:tc>
          <w:tcPr>
            <w:tcW w:w="1257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pl-PL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(obrada teksta)</w:t>
            </w:r>
          </w:p>
        </w:tc>
        <w:tc>
          <w:tcPr>
            <w:tcW w:w="1710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pl-PL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(prevod)</w:t>
            </w:r>
          </w:p>
        </w:tc>
        <w:tc>
          <w:tcPr>
            <w:tcW w:w="1893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(prevod)</w:t>
            </w:r>
          </w:p>
        </w:tc>
        <w:tc>
          <w:tcPr>
            <w:tcW w:w="2885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(pismene i usmene  vje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be) </w:t>
            </w:r>
          </w:p>
        </w:tc>
        <w:tc>
          <w:tcPr>
            <w:tcW w:w="3150" w:type="dxa"/>
            <w:gridSpan w:val="1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nb-NO"/>
              </w:rPr>
              <w:t>Francuski jezik 2 (predavanje)</w:t>
            </w:r>
          </w:p>
        </w:tc>
        <w:tc>
          <w:tcPr>
            <w:tcW w:w="2430" w:type="dxa"/>
            <w:gridSpan w:val="11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color w:val="000000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(pismene i usmene  vje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be)</w:t>
            </w:r>
          </w:p>
        </w:tc>
      </w:tr>
      <w:tr w:rsidR="000E57F3" w:rsidRPr="00CB34F3" w:rsidTr="00E25352">
        <w:trPr>
          <w:gridAfter w:val="3"/>
          <w:wAfter w:w="259" w:type="dxa"/>
          <w:cantSplit/>
          <w:trHeight w:val="998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E57F3" w:rsidRDefault="000E57F3">
            <w:pPr>
              <w:ind w:left="113" w:right="113"/>
              <w:jc w:val="center"/>
              <w:rPr>
                <w:rFonts w:ascii="Calibri" w:cs="Calibri"/>
                <w:b/>
                <w:lang w:val="nb-NO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E57F3" w:rsidRDefault="000E57F3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760" w:type="dxa"/>
            <w:gridSpan w:val="4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Oksana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Rai</w:t>
            </w:r>
            <w:r w:rsidRPr="00CB34F3">
              <w:rPr>
                <w:rFonts w:ascii="Calibri" w:cs="Calibri"/>
                <w:sz w:val="18"/>
                <w:szCs w:val="18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</w:rPr>
              <w:t>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vi</w:t>
            </w:r>
            <w:r w:rsidRPr="00CB34F3">
              <w:rPr>
                <w:rFonts w:ascii="Calibri" w:cs="Calibri"/>
                <w:sz w:val="18"/>
                <w:szCs w:val="18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</w:rPr>
              <w:t>i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257" w:type="dxa"/>
            <w:gridSpan w:val="7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Oksana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Rai</w:t>
            </w:r>
            <w:r w:rsidRPr="00CB34F3">
              <w:rPr>
                <w:rFonts w:ascii="Calibri" w:cs="Calibri"/>
                <w:sz w:val="18"/>
                <w:szCs w:val="18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</w:rPr>
              <w:t>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vi</w:t>
            </w:r>
            <w:r w:rsidRPr="00CB34F3">
              <w:rPr>
                <w:rFonts w:ascii="Calibri" w:cs="Calibri"/>
                <w:sz w:val="18"/>
                <w:szCs w:val="18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</w:rPr>
              <w:t>i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lektor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710" w:type="dxa"/>
            <w:gridSpan w:val="8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mr Marina Babi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vi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i lektor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</w:p>
        </w:tc>
        <w:tc>
          <w:tcPr>
            <w:tcW w:w="1893" w:type="dxa"/>
            <w:gridSpan w:val="8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mr Marina Babi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vi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i lektor</w:t>
            </w:r>
          </w:p>
        </w:tc>
        <w:tc>
          <w:tcPr>
            <w:tcW w:w="2885" w:type="dxa"/>
            <w:gridSpan w:val="12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Petar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Bo</w:t>
            </w:r>
            <w:r w:rsidRPr="00CB34F3">
              <w:rPr>
                <w:rFonts w:ascii="Calibri" w:cs="Calibri"/>
                <w:sz w:val="18"/>
                <w:szCs w:val="18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</w:rPr>
              <w:t>ovi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3150" w:type="dxa"/>
            <w:gridSpan w:val="16"/>
            <w:vAlign w:val="center"/>
          </w:tcPr>
          <w:p w:rsidR="000E57F3" w:rsidRPr="00CB34F3" w:rsidRDefault="000E57F3">
            <w:pPr>
              <w:rPr>
                <w:rFonts w:ascii="Calibri" w:cs="Calibri"/>
                <w:sz w:val="18"/>
                <w:szCs w:val="18"/>
                <w:lang w:val="sr-Cyrl-CS"/>
              </w:rPr>
            </w:pPr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           doc.dr Jasmina Nik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ev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ć</w:t>
            </w:r>
          </w:p>
        </w:tc>
        <w:tc>
          <w:tcPr>
            <w:tcW w:w="2430" w:type="dxa"/>
            <w:gridSpan w:val="11"/>
            <w:tcBorders>
              <w:right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Petar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Bo</w:t>
            </w:r>
            <w:r w:rsidRPr="00CB34F3">
              <w:rPr>
                <w:rFonts w:ascii="Calibri" w:cs="Calibri"/>
                <w:sz w:val="18"/>
                <w:szCs w:val="18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</w:rPr>
              <w:t>ovi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</w:tr>
      <w:tr w:rsidR="000E57F3" w:rsidRPr="00CB34F3" w:rsidTr="00E25352">
        <w:trPr>
          <w:gridAfter w:val="3"/>
          <w:wAfter w:w="259" w:type="dxa"/>
          <w:cantSplit/>
          <w:trHeight w:val="530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E57F3" w:rsidRDefault="000E57F3">
            <w:pPr>
              <w:ind w:left="113" w:right="113"/>
              <w:jc w:val="center"/>
              <w:rPr>
                <w:rFonts w:ascii="Calibri" w:cs="Calibri"/>
                <w:b/>
                <w:lang w:val="sr-Cyrl-CS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E57F3" w:rsidRDefault="000E57F3">
            <w:pPr>
              <w:rPr>
                <w:rFonts w:ascii="Calibri" w:cs="Calibri"/>
                <w:b/>
                <w:sz w:val="16"/>
                <w:szCs w:val="16"/>
                <w:lang w:val="sr-Cyrl-CS"/>
              </w:rPr>
            </w:pPr>
            <w:r>
              <w:rPr>
                <w:rFonts w:ascii="Calibri" w:cs="Calibri"/>
                <w:b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760" w:type="dxa"/>
            <w:gridSpan w:val="4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8:30 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10:00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,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grupa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A</w:t>
            </w:r>
          </w:p>
        </w:tc>
        <w:tc>
          <w:tcPr>
            <w:tcW w:w="1257" w:type="dxa"/>
            <w:gridSpan w:val="7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- 11.35,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grupa B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710" w:type="dxa"/>
            <w:gridSpan w:val="8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- 11.35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,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grupa A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893" w:type="dxa"/>
            <w:gridSpan w:val="8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13:15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,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  <w:tc>
          <w:tcPr>
            <w:tcW w:w="2885" w:type="dxa"/>
            <w:gridSpan w:val="12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13:15, 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grupa A </w:t>
            </w:r>
          </w:p>
        </w:tc>
        <w:tc>
          <w:tcPr>
            <w:tcW w:w="3150" w:type="dxa"/>
            <w:gridSpan w:val="16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13:30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15:00</w:t>
            </w:r>
          </w:p>
        </w:tc>
        <w:tc>
          <w:tcPr>
            <w:tcW w:w="2430" w:type="dxa"/>
            <w:gridSpan w:val="11"/>
            <w:tcBorders>
              <w:right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14: 00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15:30,</w:t>
            </w:r>
          </w:p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</w:tr>
      <w:tr w:rsidR="000E57F3" w:rsidRPr="00CB34F3" w:rsidTr="00E25352">
        <w:trPr>
          <w:gridAfter w:val="3"/>
          <w:wAfter w:w="259" w:type="dxa"/>
          <w:cantSplit/>
          <w:trHeight w:val="152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0E57F3" w:rsidRDefault="000E57F3">
            <w:pPr>
              <w:ind w:left="113" w:right="113"/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57F3" w:rsidRDefault="000E57F3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SALA</w:t>
            </w:r>
          </w:p>
        </w:tc>
        <w:tc>
          <w:tcPr>
            <w:tcW w:w="1760" w:type="dxa"/>
            <w:gridSpan w:val="4"/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213</w:t>
            </w:r>
          </w:p>
        </w:tc>
        <w:tc>
          <w:tcPr>
            <w:tcW w:w="1257" w:type="dxa"/>
            <w:gridSpan w:val="7"/>
            <w:tcBorders>
              <w:bottom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213</w:t>
            </w:r>
          </w:p>
        </w:tc>
        <w:tc>
          <w:tcPr>
            <w:tcW w:w="1710" w:type="dxa"/>
            <w:gridSpan w:val="8"/>
            <w:tcBorders>
              <w:bottom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125</w:t>
            </w:r>
          </w:p>
        </w:tc>
        <w:tc>
          <w:tcPr>
            <w:tcW w:w="1893" w:type="dxa"/>
            <w:gridSpan w:val="8"/>
            <w:tcBorders>
              <w:bottom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125</w:t>
            </w:r>
          </w:p>
        </w:tc>
        <w:tc>
          <w:tcPr>
            <w:tcW w:w="2885" w:type="dxa"/>
            <w:gridSpan w:val="12"/>
            <w:tcBorders>
              <w:bottom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124</w:t>
            </w:r>
          </w:p>
        </w:tc>
        <w:tc>
          <w:tcPr>
            <w:tcW w:w="3150" w:type="dxa"/>
            <w:gridSpan w:val="16"/>
            <w:tcBorders>
              <w:bottom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341</w:t>
            </w:r>
          </w:p>
        </w:tc>
        <w:tc>
          <w:tcPr>
            <w:tcW w:w="24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57F3" w:rsidRPr="00CB34F3" w:rsidRDefault="000E57F3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124</w:t>
            </w:r>
          </w:p>
        </w:tc>
      </w:tr>
      <w:tr w:rsidR="005C439F" w:rsidRPr="00CB34F3" w:rsidTr="00E25352">
        <w:trPr>
          <w:gridAfter w:val="3"/>
          <w:wAfter w:w="259" w:type="dxa"/>
          <w:trHeight w:val="267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C439F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439F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17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Engleski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jezik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2 -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Fonologija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(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vje</w:t>
            </w:r>
            <w:r w:rsidRPr="00CB34F3">
              <w:rPr>
                <w:rFonts w:ascii="Calibri" w:cs="Calibri"/>
                <w:sz w:val="18"/>
                <w:szCs w:val="18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</w:rPr>
              <w:t>be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>)</w:t>
            </w:r>
          </w:p>
        </w:tc>
        <w:tc>
          <w:tcPr>
            <w:tcW w:w="362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Engleski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jezik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2 -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Fonologija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(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vje</w:t>
            </w:r>
            <w:r w:rsidRPr="00CB34F3">
              <w:rPr>
                <w:rFonts w:ascii="Calibri" w:cs="Calibri"/>
                <w:sz w:val="18"/>
                <w:szCs w:val="18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</w:rPr>
              <w:t>be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11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Engleski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jezik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2 -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Fonologija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(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predavanja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Nivo B2.2 </w:t>
            </w:r>
          </w:p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(gramatika - predavanje)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 xml:space="preserve">Crnogorski jezik 2 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(vje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162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 xml:space="preserve">Crnogorski jezik 2 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(vje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</w:tr>
      <w:tr w:rsidR="005C439F" w:rsidRPr="00CB34F3" w:rsidTr="00E25352">
        <w:trPr>
          <w:gridAfter w:val="3"/>
          <w:wAfter w:w="259" w:type="dxa"/>
          <w:trHeight w:val="352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5C439F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C439F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178" w:type="dxa"/>
            <w:gridSpan w:val="12"/>
            <w:tcBorders>
              <w:top w:val="single" w:sz="1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doc.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Sandra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Vukasojevi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28" w:type="dxa"/>
            <w:gridSpan w:val="16"/>
            <w:tcBorders>
              <w:top w:val="single" w:sz="1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doc.dr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Sandra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Vukasojevi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</w:p>
        </w:tc>
        <w:tc>
          <w:tcPr>
            <w:tcW w:w="2699" w:type="dxa"/>
            <w:gridSpan w:val="11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doc.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Sandra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Vukasojevi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 dr Milena Mrdak Mi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ovi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, saradnik u </w:t>
            </w:r>
          </w:p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dr Milena Buri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1620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dr Milena Buri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</w:tr>
      <w:tr w:rsidR="005C439F" w:rsidRPr="00CB34F3" w:rsidTr="00E25352">
        <w:trPr>
          <w:gridAfter w:val="3"/>
          <w:wAfter w:w="259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5C439F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C439F" w:rsidRDefault="005C439F">
            <w:pPr>
              <w:rPr>
                <w:rFonts w:ascii="Calibri" w:cs="Calibri"/>
                <w:b/>
                <w:sz w:val="16"/>
                <w:szCs w:val="16"/>
                <w:lang w:val="hr-HR"/>
              </w:rPr>
            </w:pPr>
            <w:r>
              <w:rPr>
                <w:rFonts w:ascii="Calibri" w:cs="Calibri"/>
                <w:b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3178" w:type="dxa"/>
            <w:gridSpan w:val="12"/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8:30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10:00</w:t>
            </w:r>
          </w:p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  <w:tc>
          <w:tcPr>
            <w:tcW w:w="3628" w:type="dxa"/>
            <w:gridSpan w:val="16"/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10:05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11:35</w:t>
            </w:r>
          </w:p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grupa A</w:t>
            </w:r>
          </w:p>
        </w:tc>
        <w:tc>
          <w:tcPr>
            <w:tcW w:w="2699" w:type="dxa"/>
            <w:gridSpan w:val="11"/>
            <w:tcBorders>
              <w:right w:val="single" w:sz="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13:15</w:t>
            </w:r>
          </w:p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2160" w:type="dxa"/>
            <w:gridSpan w:val="9"/>
            <w:tcBorders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14:00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15:30</w:t>
            </w:r>
          </w:p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SVI</w:t>
            </w:r>
          </w:p>
        </w:tc>
        <w:tc>
          <w:tcPr>
            <w:tcW w:w="1800" w:type="dxa"/>
            <w:gridSpan w:val="9"/>
            <w:tcBorders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15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:3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5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1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6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2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0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</w:t>
            </w:r>
          </w:p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grupa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A</w:t>
            </w:r>
          </w:p>
        </w:tc>
        <w:tc>
          <w:tcPr>
            <w:tcW w:w="1620" w:type="dxa"/>
            <w:gridSpan w:val="9"/>
            <w:tcBorders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16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25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17</w:t>
            </w: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10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</w:t>
            </w:r>
          </w:p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grupa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B</w:t>
            </w:r>
          </w:p>
        </w:tc>
      </w:tr>
      <w:tr w:rsidR="005C439F" w:rsidRPr="00CB34F3" w:rsidTr="00E25352">
        <w:trPr>
          <w:gridAfter w:val="3"/>
          <w:wAfter w:w="259" w:type="dxa"/>
          <w:trHeight w:val="8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5C439F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439F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178" w:type="dxa"/>
            <w:gridSpan w:val="12"/>
            <w:tcBorders>
              <w:bottom w:val="single" w:sz="1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3628" w:type="dxa"/>
            <w:gridSpan w:val="16"/>
            <w:tcBorders>
              <w:bottom w:val="single" w:sz="1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2699" w:type="dxa"/>
            <w:gridSpan w:val="11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2160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1800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1620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C439F" w:rsidRPr="00CB34F3" w:rsidRDefault="005C439F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</w:tr>
      <w:tr w:rsidR="0048358E" w:rsidRPr="00CB34F3" w:rsidTr="00E25352">
        <w:trPr>
          <w:gridAfter w:val="21"/>
          <w:wAfter w:w="3679" w:type="dxa"/>
          <w:trHeight w:val="240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8358E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358E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20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Teorija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knji</w:t>
            </w:r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evnosti</w:t>
            </w:r>
            <w:proofErr w:type="spellEnd"/>
          </w:p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(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predavanje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87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nb-NO"/>
              </w:rPr>
              <w:t>Engleska knji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evnost 2 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–</w:t>
            </w:r>
            <w:r w:rsidRPr="00CB34F3">
              <w:rPr>
                <w:rFonts w:ascii="Calibri" w:cs="Calibri"/>
                <w:i/>
                <w:sz w:val="18"/>
                <w:szCs w:val="18"/>
                <w:lang w:val="nb-NO"/>
              </w:rPr>
              <w:t xml:space="preserve"> Renesansa i restauracija 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(vje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be)</w:t>
            </w:r>
          </w:p>
        </w:tc>
        <w:tc>
          <w:tcPr>
            <w:tcW w:w="4590" w:type="dxa"/>
            <w:gridSpan w:val="18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CB34F3">
              <w:rPr>
                <w:rFonts w:ascii="Calibri" w:cs="Calibri"/>
                <w:sz w:val="18"/>
                <w:szCs w:val="18"/>
                <w:lang w:val="nb-NO"/>
              </w:rPr>
              <w:t>Engleska knji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evnost 2 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–</w:t>
            </w:r>
            <w:r w:rsidRPr="00CB34F3">
              <w:rPr>
                <w:rFonts w:ascii="Calibri" w:cs="Calibri"/>
                <w:i/>
                <w:sz w:val="18"/>
                <w:szCs w:val="18"/>
                <w:lang w:val="nb-NO"/>
              </w:rPr>
              <w:t xml:space="preserve"> Renesansa i restauracija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 (vje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nb-NO"/>
              </w:rPr>
              <w:t>be)</w:t>
            </w:r>
          </w:p>
        </w:tc>
      </w:tr>
      <w:tr w:rsidR="0048358E" w:rsidRPr="00CB34F3" w:rsidTr="00E25352">
        <w:trPr>
          <w:gridAfter w:val="21"/>
          <w:wAfter w:w="3679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8358E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8358E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205" w:type="dxa"/>
            <w:gridSpan w:val="13"/>
            <w:tcBorders>
              <w:top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prof.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Tatjana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Be</w:t>
            </w:r>
            <w:r w:rsidRPr="00CB34F3">
              <w:rPr>
                <w:rFonts w:ascii="Calibri" w:cs="Calibri"/>
                <w:sz w:val="18"/>
                <w:szCs w:val="18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</w:rPr>
              <w:t>anovi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gridSpan w:val="17"/>
            <w:tcBorders>
              <w:top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dr Dijana Mirkovi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4590" w:type="dxa"/>
            <w:gridSpan w:val="18"/>
            <w:tcBorders>
              <w:top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dr Dijana Mirkovi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</w:tr>
      <w:tr w:rsidR="0048358E" w:rsidRPr="00CB34F3" w:rsidTr="00E25352">
        <w:trPr>
          <w:gridAfter w:val="21"/>
          <w:wAfter w:w="3679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8358E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8358E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205" w:type="dxa"/>
            <w:gridSpan w:val="13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10:05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11:35 </w:t>
            </w:r>
          </w:p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3870" w:type="dxa"/>
            <w:gridSpan w:val="17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14:00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14:45 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grupa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A</w:t>
            </w:r>
          </w:p>
        </w:tc>
        <w:tc>
          <w:tcPr>
            <w:tcW w:w="4590" w:type="dxa"/>
            <w:gridSpan w:val="18"/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14:50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15:35 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grupa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B</w:t>
            </w:r>
          </w:p>
        </w:tc>
      </w:tr>
      <w:tr w:rsidR="0048358E" w:rsidRPr="00CB34F3" w:rsidTr="00E25352">
        <w:trPr>
          <w:gridAfter w:val="21"/>
          <w:wAfter w:w="3679" w:type="dxa"/>
          <w:trHeight w:val="145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8358E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358E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205" w:type="dxa"/>
            <w:gridSpan w:val="13"/>
            <w:tcBorders>
              <w:bottom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3870" w:type="dxa"/>
            <w:gridSpan w:val="17"/>
            <w:tcBorders>
              <w:bottom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4590" w:type="dxa"/>
            <w:gridSpan w:val="18"/>
            <w:tcBorders>
              <w:bottom w:val="single" w:sz="12" w:space="0" w:color="auto"/>
            </w:tcBorders>
            <w:vAlign w:val="center"/>
          </w:tcPr>
          <w:p w:rsidR="0048358E" w:rsidRPr="00CB34F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Amf</w:t>
            </w:r>
            <w:proofErr w:type="spellEnd"/>
          </w:p>
        </w:tc>
      </w:tr>
      <w:tr w:rsidR="00E0486B" w:rsidRPr="00CB34F3" w:rsidTr="003D41F0">
        <w:trPr>
          <w:gridAfter w:val="13"/>
          <w:wAfter w:w="2326" w:type="dxa"/>
          <w:trHeight w:val="209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E0486B" w:rsidRDefault="00E0486B">
            <w:pPr>
              <w:ind w:left="113" w:right="113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29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Italijanski jezik 2 (vje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21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Ruski jezik 2 </w:t>
            </w:r>
          </w:p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(vje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be)</w:t>
            </w:r>
          </w:p>
        </w:tc>
        <w:tc>
          <w:tcPr>
            <w:tcW w:w="125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Njema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č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ki jezik 2 (vje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ž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be)</w:t>
            </w:r>
          </w:p>
        </w:tc>
        <w:tc>
          <w:tcPr>
            <w:tcW w:w="189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 xml:space="preserve">Ruski jezik 2 </w:t>
            </w:r>
          </w:p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nb-NO"/>
              </w:rPr>
              <w:t xml:space="preserve"> (predavanje)</w:t>
            </w:r>
          </w:p>
        </w:tc>
        <w:tc>
          <w:tcPr>
            <w:tcW w:w="4770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Crnogorski jezik 2 (predavanje) </w:t>
            </w:r>
          </w:p>
        </w:tc>
      </w:tr>
      <w:tr w:rsidR="00E0486B" w:rsidRPr="00CB34F3" w:rsidTr="003D41F0">
        <w:trPr>
          <w:gridAfter w:val="13"/>
          <w:wAfter w:w="2326" w:type="dxa"/>
          <w:trHeight w:val="208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  <w:lang w:val="it-IT"/>
              </w:rPr>
            </w:pPr>
            <w:r>
              <w:rPr>
                <w:rFonts w:ascii="Calibri" w:cs="Calibri"/>
                <w:b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2906" w:type="dxa"/>
            <w:gridSpan w:val="10"/>
            <w:tcBorders>
              <w:top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mr Hajdana Vujanovi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, vi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i lektor  </w:t>
            </w:r>
          </w:p>
        </w:tc>
        <w:tc>
          <w:tcPr>
            <w:tcW w:w="2192" w:type="dxa"/>
            <w:gridSpan w:val="10"/>
            <w:tcBorders>
              <w:top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Marija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Mujovi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257" w:type="dxa"/>
            <w:gridSpan w:val="5"/>
            <w:tcBorders>
              <w:top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Semra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Husovi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1893" w:type="dxa"/>
            <w:gridSpan w:val="9"/>
            <w:tcBorders>
              <w:top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Julija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Nenezi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>, lector</w:t>
            </w:r>
          </w:p>
        </w:tc>
        <w:tc>
          <w:tcPr>
            <w:tcW w:w="4770" w:type="dxa"/>
            <w:gridSpan w:val="22"/>
            <w:tcBorders>
              <w:top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prof.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Milo</w:t>
            </w:r>
            <w:r w:rsidRPr="00CB34F3">
              <w:rPr>
                <w:rFonts w:ascii="Calibri" w:cs="Calibri"/>
                <w:sz w:val="18"/>
                <w:szCs w:val="18"/>
              </w:rPr>
              <w:t>š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Krivokapi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 </w:t>
            </w:r>
          </w:p>
        </w:tc>
      </w:tr>
      <w:tr w:rsidR="00E0486B" w:rsidRPr="00CB34F3" w:rsidTr="003D41F0">
        <w:trPr>
          <w:gridAfter w:val="13"/>
          <w:wAfter w:w="2326" w:type="dxa"/>
          <w:trHeight w:val="332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2906" w:type="dxa"/>
            <w:gridSpan w:val="1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8:30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10:00</w:t>
            </w:r>
          </w:p>
        </w:tc>
        <w:tc>
          <w:tcPr>
            <w:tcW w:w="2192" w:type="dxa"/>
            <w:gridSpan w:val="10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- 11.35 </w:t>
            </w:r>
          </w:p>
        </w:tc>
        <w:tc>
          <w:tcPr>
            <w:tcW w:w="1257" w:type="dxa"/>
            <w:gridSpan w:val="5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- 11.35 </w:t>
            </w:r>
          </w:p>
        </w:tc>
        <w:tc>
          <w:tcPr>
            <w:tcW w:w="1893" w:type="dxa"/>
            <w:gridSpan w:val="9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11:45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13:15</w:t>
            </w:r>
          </w:p>
        </w:tc>
        <w:tc>
          <w:tcPr>
            <w:tcW w:w="4770" w:type="dxa"/>
            <w:gridSpan w:val="22"/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15:00-16:30  SVI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</w:t>
            </w:r>
          </w:p>
        </w:tc>
      </w:tr>
      <w:tr w:rsidR="00E0486B" w:rsidRPr="00CB34F3" w:rsidTr="003D41F0">
        <w:trPr>
          <w:gridAfter w:val="13"/>
          <w:wAfter w:w="2326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  <w:lang w:val="sv-SE"/>
              </w:rPr>
            </w:pPr>
            <w:r>
              <w:rPr>
                <w:rFonts w:ascii="Calibri" w:cs="Calibri"/>
                <w:b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2906" w:type="dxa"/>
            <w:gridSpan w:val="10"/>
            <w:tcBorders>
              <w:bottom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211</w:t>
            </w:r>
          </w:p>
        </w:tc>
        <w:tc>
          <w:tcPr>
            <w:tcW w:w="2192" w:type="dxa"/>
            <w:gridSpan w:val="10"/>
            <w:tcBorders>
              <w:bottom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124</w:t>
            </w:r>
          </w:p>
        </w:tc>
        <w:tc>
          <w:tcPr>
            <w:tcW w:w="1257" w:type="dxa"/>
            <w:gridSpan w:val="5"/>
            <w:tcBorders>
              <w:bottom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sr-Latn-RS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RS"/>
              </w:rPr>
              <w:t>211</w:t>
            </w:r>
          </w:p>
        </w:tc>
        <w:tc>
          <w:tcPr>
            <w:tcW w:w="1893" w:type="dxa"/>
            <w:gridSpan w:val="9"/>
            <w:tcBorders>
              <w:bottom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201</w:t>
            </w:r>
          </w:p>
        </w:tc>
        <w:tc>
          <w:tcPr>
            <w:tcW w:w="4770" w:type="dxa"/>
            <w:gridSpan w:val="22"/>
            <w:tcBorders>
              <w:bottom w:val="single" w:sz="12" w:space="0" w:color="auto"/>
            </w:tcBorders>
            <w:vAlign w:val="center"/>
          </w:tcPr>
          <w:p w:rsidR="00E0486B" w:rsidRPr="00CB34F3" w:rsidRDefault="00E0486B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amf</w:t>
            </w:r>
            <w:r w:rsidRPr="00CB34F3">
              <w:rPr>
                <w:rFonts w:ascii="Calibri"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50492" w:rsidTr="00777036">
        <w:trPr>
          <w:gridAfter w:val="1"/>
          <w:wAfter w:w="105" w:type="dxa"/>
          <w:trHeight w:val="1590"/>
        </w:trPr>
        <w:tc>
          <w:tcPr>
            <w:tcW w:w="21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50492" w:rsidRDefault="00750492">
            <w:pPr>
              <w:ind w:left="113" w:right="113"/>
              <w:rPr>
                <w:rFonts w:ascii="Calibri" w:cs="Calibri"/>
                <w:lang w:val="it-IT"/>
              </w:rPr>
            </w:pPr>
            <w:r>
              <w:rPr>
                <w:rFonts w:ascii="Calibri" w:cs="Calibri"/>
                <w:lang w:val="it-IT"/>
              </w:rPr>
              <w:lastRenderedPageBreak/>
              <w:t>PETAK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0492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355" w:type="dxa"/>
            <w:gridSpan w:val="25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Engleska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knji</w:t>
            </w:r>
            <w:r w:rsidRPr="00CB34F3">
              <w:rPr>
                <w:rFonts w:ascii="Calibri" w:cs="Calibri"/>
                <w:sz w:val="18"/>
                <w:szCs w:val="18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</w:rPr>
              <w:t>evnost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2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Renesansa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i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restauracija</w:t>
            </w:r>
            <w:proofErr w:type="spellEnd"/>
          </w:p>
        </w:tc>
        <w:tc>
          <w:tcPr>
            <w:tcW w:w="1893" w:type="dxa"/>
            <w:gridSpan w:val="9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sv-SE"/>
              </w:rPr>
              <w:t>Britanska i ameri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  <w:lang w:val="sv-SE"/>
              </w:rPr>
              <w:t>ka civilizacija 2</w:t>
            </w:r>
          </w:p>
        </w:tc>
        <w:tc>
          <w:tcPr>
            <w:tcW w:w="1710" w:type="dxa"/>
            <w:gridSpan w:val="6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Francuski jezik 2 (vje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1530" w:type="dxa"/>
            <w:gridSpan w:val="7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 xml:space="preserve">Italijanski jezik 2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(predavanje)</w:t>
            </w:r>
          </w:p>
        </w:tc>
        <w:tc>
          <w:tcPr>
            <w:tcW w:w="990" w:type="dxa"/>
            <w:gridSpan w:val="7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Njema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č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ki jezik 2 (predavanja)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50492" w:rsidRPr="00CB34F3" w:rsidRDefault="00750492" w:rsidP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Š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panski jezik 2 (predavanja)</w:t>
            </w:r>
          </w:p>
        </w:tc>
        <w:tc>
          <w:tcPr>
            <w:tcW w:w="1501" w:type="dxa"/>
            <w:gridSpan w:val="8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Š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panski jezik 2 (vje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sr-Latn-RS"/>
              </w:rPr>
              <w:t>ž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sr-Latn-RS"/>
              </w:rPr>
              <w:t>be</w:t>
            </w:r>
            <w:r w:rsidRPr="00CB34F3">
              <w:rPr>
                <w:rFonts w:ascii="Calibri" w:cs="Calibri"/>
                <w:color w:val="000000"/>
                <w:sz w:val="18"/>
                <w:szCs w:val="18"/>
                <w:lang w:val="nb-NO"/>
              </w:rPr>
              <w:t>)</w:t>
            </w:r>
          </w:p>
        </w:tc>
      </w:tr>
      <w:tr w:rsidR="00750492" w:rsidTr="00777036">
        <w:trPr>
          <w:gridAfter w:val="1"/>
          <w:wAfter w:w="105" w:type="dxa"/>
          <w:trHeight w:val="593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750492" w:rsidRDefault="00750492">
            <w:pPr>
              <w:rPr>
                <w:rFonts w:ascii="Calibri" w:cs="Calibri"/>
                <w:lang w:val="it-IT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750492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355" w:type="dxa"/>
            <w:gridSpan w:val="25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prof.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Janko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Andrija</w:t>
            </w:r>
            <w:r w:rsidRPr="00CB34F3">
              <w:rPr>
                <w:rFonts w:ascii="Calibri" w:cs="Calibri"/>
                <w:sz w:val="18"/>
                <w:szCs w:val="18"/>
              </w:rPr>
              <w:t>š</w:t>
            </w:r>
            <w:r w:rsidRPr="00CB34F3">
              <w:rPr>
                <w:rFonts w:ascii="Calibri" w:cs="Calibri"/>
                <w:sz w:val="18"/>
                <w:szCs w:val="18"/>
              </w:rPr>
              <w:t>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10.00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11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:30 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Svi</w:t>
            </w:r>
            <w:proofErr w:type="spellEnd"/>
          </w:p>
        </w:tc>
        <w:tc>
          <w:tcPr>
            <w:tcW w:w="1893" w:type="dxa"/>
            <w:gridSpan w:val="9"/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prof.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dr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Vanja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Vuki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</w:rPr>
              <w:t>evi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</w:rPr>
              <w:t>-Gari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12.00 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  <w:lang w:val="hr-HR"/>
              </w:rPr>
              <w:t xml:space="preserve"> 13.30</w:t>
            </w: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Svi</w:t>
            </w:r>
            <w:proofErr w:type="spellEnd"/>
          </w:p>
        </w:tc>
        <w:tc>
          <w:tcPr>
            <w:tcW w:w="1710" w:type="dxa"/>
            <w:gridSpan w:val="6"/>
            <w:tcBorders>
              <w:right w:val="single" w:sz="2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Andrea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Peruni</w:t>
            </w:r>
            <w:r w:rsidRPr="00CB34F3">
              <w:rPr>
                <w:rFonts w:ascii="Calibri" w:cs="Calibri"/>
                <w:sz w:val="18"/>
                <w:szCs w:val="18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</w:rPr>
              <w:t>i</w:t>
            </w:r>
            <w:r w:rsidRPr="00CB34F3">
              <w:rPr>
                <w:rFonts w:ascii="Calibri" w:cs="Calibri"/>
                <w:sz w:val="18"/>
                <w:szCs w:val="18"/>
              </w:rPr>
              <w:t>ć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,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saradnik</w:t>
            </w:r>
            <w:proofErr w:type="spellEnd"/>
            <w:r w:rsidRPr="00CB34F3">
              <w:rPr>
                <w:rFonts w:ascii="Calibri" w:cs="Calibri"/>
                <w:sz w:val="18"/>
                <w:szCs w:val="18"/>
              </w:rPr>
              <w:t xml:space="preserve"> u </w:t>
            </w: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nastavi</w:t>
            </w:r>
            <w:proofErr w:type="spellEnd"/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530" w:type="dxa"/>
            <w:gridSpan w:val="7"/>
            <w:tcBorders>
              <w:right w:val="single" w:sz="2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CB34F3">
              <w:rPr>
                <w:rFonts w:ascii="Calibri" w:cs="Calibri"/>
                <w:sz w:val="18"/>
                <w:szCs w:val="18"/>
                <w:lang w:val="it-IT"/>
              </w:rPr>
              <w:t>doc. dr Deja Pileti</w:t>
            </w:r>
            <w:r w:rsidRPr="00CB34F3">
              <w:rPr>
                <w:rFonts w:ascii="Calibri" w:cs="Calibri"/>
                <w:sz w:val="18"/>
                <w:szCs w:val="18"/>
                <w:lang w:val="it-IT"/>
              </w:rPr>
              <w:t>ć</w:t>
            </w: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990" w:type="dxa"/>
            <w:gridSpan w:val="7"/>
            <w:tcBorders>
              <w:right w:val="single" w:sz="2" w:space="0" w:color="auto"/>
            </w:tcBorders>
            <w:vAlign w:val="center"/>
          </w:tcPr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mr Ana Mini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, saradnik u nastavi</w:t>
            </w:r>
          </w:p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260" w:type="dxa"/>
            <w:gridSpan w:val="6"/>
            <w:tcBorders>
              <w:right w:val="single" w:sz="2" w:space="0" w:color="auto"/>
            </w:tcBorders>
            <w:vAlign w:val="center"/>
          </w:tcPr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Dr Ivana Kova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-Baret, saradnik u nastavi</w:t>
            </w:r>
          </w:p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501" w:type="dxa"/>
            <w:gridSpan w:val="8"/>
            <w:tcBorders>
              <w:right w:val="single" w:sz="18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Dr Ivana Kova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č</w:t>
            </w: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-Baret, saradnik u nastavi</w:t>
            </w:r>
          </w:p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 xml:space="preserve">15:05 </w:t>
            </w:r>
            <w:r w:rsidRPr="00CB34F3">
              <w:rPr>
                <w:rFonts w:ascii="Calibri" w:cs="Calibri"/>
                <w:sz w:val="18"/>
                <w:szCs w:val="18"/>
              </w:rPr>
              <w:t>–</w:t>
            </w:r>
            <w:r w:rsidRPr="00CB34F3">
              <w:rPr>
                <w:rFonts w:ascii="Calibri" w:cs="Calibri"/>
                <w:sz w:val="18"/>
                <w:szCs w:val="18"/>
              </w:rPr>
              <w:t xml:space="preserve"> 16:35</w:t>
            </w:r>
          </w:p>
        </w:tc>
      </w:tr>
      <w:tr w:rsidR="00750492" w:rsidTr="00777036">
        <w:trPr>
          <w:gridAfter w:val="1"/>
          <w:wAfter w:w="105" w:type="dxa"/>
          <w:trHeight w:val="227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750492" w:rsidRDefault="00750492">
            <w:pPr>
              <w:rPr>
                <w:rFonts w:ascii="Calibri" w:cs="Calibri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50492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355" w:type="dxa"/>
            <w:gridSpan w:val="25"/>
            <w:tcBorders>
              <w:bottom w:val="single" w:sz="18" w:space="0" w:color="auto"/>
            </w:tcBorders>
            <w:vAlign w:val="center"/>
          </w:tcPr>
          <w:p w:rsidR="00750492" w:rsidRPr="00CB34F3" w:rsidRDefault="00CB34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proofErr w:type="spellStart"/>
            <w:r w:rsidRPr="00CB34F3">
              <w:rPr>
                <w:rFonts w:ascii="Calibri" w:cs="Calibri"/>
                <w:sz w:val="18"/>
                <w:szCs w:val="18"/>
              </w:rPr>
              <w:t>A</w:t>
            </w:r>
            <w:r w:rsidR="00750492" w:rsidRPr="00CB34F3">
              <w:rPr>
                <w:rFonts w:ascii="Calibri" w:cs="Calibri"/>
                <w:sz w:val="18"/>
                <w:szCs w:val="18"/>
              </w:rPr>
              <w:t>mf</w:t>
            </w:r>
            <w:proofErr w:type="spellEnd"/>
          </w:p>
        </w:tc>
        <w:tc>
          <w:tcPr>
            <w:tcW w:w="1893" w:type="dxa"/>
            <w:gridSpan w:val="9"/>
            <w:tcBorders>
              <w:bottom w:val="single" w:sz="18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CB34F3">
              <w:rPr>
                <w:rFonts w:ascii="Calibri" w:cs="Calibri"/>
                <w:sz w:val="18"/>
                <w:szCs w:val="18"/>
                <w:lang w:val="hr-HR"/>
              </w:rPr>
              <w:t>Amf</w:t>
            </w:r>
          </w:p>
        </w:tc>
        <w:tc>
          <w:tcPr>
            <w:tcW w:w="1710" w:type="dxa"/>
            <w:gridSpan w:val="6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214</w:t>
            </w:r>
          </w:p>
        </w:tc>
        <w:tc>
          <w:tcPr>
            <w:tcW w:w="1530" w:type="dxa"/>
            <w:gridSpan w:val="7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50492" w:rsidRPr="00CB34F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7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50492" w:rsidRPr="00CB34F3" w:rsidRDefault="00750492" w:rsidP="008845E0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122</w:t>
            </w:r>
          </w:p>
        </w:tc>
        <w:tc>
          <w:tcPr>
            <w:tcW w:w="1260" w:type="dxa"/>
            <w:gridSpan w:val="6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50492" w:rsidRPr="00CB34F3" w:rsidRDefault="00777036" w:rsidP="008845E0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150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0492" w:rsidRPr="00CB34F3" w:rsidRDefault="00777036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CB34F3">
              <w:rPr>
                <w:rFonts w:ascii="Calibri" w:cs="Calibri"/>
                <w:sz w:val="18"/>
                <w:szCs w:val="18"/>
                <w:lang w:val="sr-Latn-CS"/>
              </w:rPr>
              <w:t>211</w:t>
            </w:r>
          </w:p>
        </w:tc>
      </w:tr>
      <w:tr w:rsidR="00E0486B" w:rsidTr="00E25352">
        <w:trPr>
          <w:gridAfter w:val="1"/>
          <w:wAfter w:w="105" w:type="dxa"/>
        </w:trPr>
        <w:tc>
          <w:tcPr>
            <w:tcW w:w="16289" w:type="dxa"/>
            <w:gridSpan w:val="7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(IV)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E0486B" w:rsidTr="00735A60">
        <w:trPr>
          <w:gridAfter w:val="2"/>
          <w:wAfter w:w="166" w:type="dxa"/>
          <w:trHeight w:val="288"/>
        </w:trPr>
        <w:tc>
          <w:tcPr>
            <w:tcW w:w="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91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807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4 (predavanja)</w:t>
            </w:r>
          </w:p>
        </w:tc>
        <w:tc>
          <w:tcPr>
            <w:tcW w:w="4422" w:type="dxa"/>
            <w:gridSpan w:val="1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Britanska i 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ka civilizacija 4</w:t>
            </w:r>
          </w:p>
        </w:tc>
        <w:tc>
          <w:tcPr>
            <w:tcW w:w="3608" w:type="dxa"/>
            <w:gridSpan w:val="15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(Obrada teksta)</w:t>
            </w:r>
          </w:p>
        </w:tc>
        <w:tc>
          <w:tcPr>
            <w:tcW w:w="3690" w:type="dxa"/>
            <w:gridSpan w:val="2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(Prevod na engleski jezik)</w:t>
            </w:r>
          </w:p>
        </w:tc>
      </w:tr>
      <w:tr w:rsidR="00E0486B" w:rsidTr="00735A60">
        <w:trPr>
          <w:gridAfter w:val="2"/>
          <w:wAfter w:w="166" w:type="dxa"/>
          <w:trHeight w:val="307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lang w:val="it-IT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807" w:type="dxa"/>
            <w:gridSpan w:val="1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Cvijeta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4422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Simovi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3608" w:type="dxa"/>
            <w:gridSpan w:val="15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Oksana Rai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 lektor</w:t>
            </w:r>
          </w:p>
        </w:tc>
        <w:tc>
          <w:tcPr>
            <w:tcW w:w="3690" w:type="dxa"/>
            <w:gridSpan w:val="2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Mr </w:t>
            </w:r>
            <w:bookmarkStart w:id="0" w:name="_GoBack"/>
            <w:r>
              <w:rPr>
                <w:rFonts w:ascii="Calibri" w:cs="Calibri"/>
                <w:sz w:val="20"/>
                <w:szCs w:val="20"/>
                <w:lang w:val="sr-Latn-CS"/>
              </w:rPr>
              <w:t>Bal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bookmarkEnd w:id="0"/>
            <w:r>
              <w:rPr>
                <w:rFonts w:ascii="Calibri" w:cs="Calibri"/>
                <w:sz w:val="20"/>
                <w:szCs w:val="20"/>
                <w:lang w:val="sr-Latn-CS"/>
              </w:rPr>
              <w:t>a Ivanovi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E0486B" w:rsidTr="00735A60">
        <w:trPr>
          <w:gridAfter w:val="2"/>
          <w:wAfter w:w="166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lang w:val="sr-Latn-CS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  <w:lang w:val="sr-Latn-CS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807" w:type="dxa"/>
            <w:gridSpan w:val="1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422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608" w:type="dxa"/>
            <w:gridSpan w:val="15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690" w:type="dxa"/>
            <w:gridSpan w:val="2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 w:rsidTr="00735A60">
        <w:trPr>
          <w:gridAfter w:val="2"/>
          <w:wAfter w:w="166" w:type="dxa"/>
          <w:trHeight w:val="118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807" w:type="dxa"/>
            <w:gridSpan w:val="13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4422" w:type="dxa"/>
            <w:gridSpan w:val="18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608" w:type="dxa"/>
            <w:gridSpan w:val="15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  <w:tc>
          <w:tcPr>
            <w:tcW w:w="3690" w:type="dxa"/>
            <w:gridSpan w:val="20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106</w:t>
            </w:r>
          </w:p>
        </w:tc>
      </w:tr>
      <w:tr w:rsidR="00366868" w:rsidTr="00735A60">
        <w:trPr>
          <w:gridAfter w:val="5"/>
          <w:wAfter w:w="346" w:type="dxa"/>
          <w:trHeight w:val="465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66868" w:rsidRDefault="0036686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rPr>
                <w:rFonts w:ascii="Calibri" w:cs="Calibri"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80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2</w:t>
            </w:r>
          </w:p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(predavanje)</w:t>
            </w:r>
          </w:p>
        </w:tc>
        <w:tc>
          <w:tcPr>
            <w:tcW w:w="4422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i) (predavanje) </w:t>
            </w:r>
          </w:p>
        </w:tc>
        <w:tc>
          <w:tcPr>
            <w:tcW w:w="7118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jezik 4 (predavanja)</w:t>
            </w:r>
          </w:p>
        </w:tc>
      </w:tr>
      <w:tr w:rsidR="00366868" w:rsidTr="00735A60">
        <w:trPr>
          <w:gridAfter w:val="5"/>
          <w:wAfter w:w="346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66868" w:rsidRDefault="0036686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807" w:type="dxa"/>
            <w:gridSpan w:val="13"/>
            <w:tcBorders>
              <w:top w:val="single" w:sz="12" w:space="0" w:color="auto"/>
            </w:tcBorders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 dr Aleksandra Nik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Batri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422" w:type="dxa"/>
            <w:gridSpan w:val="18"/>
            <w:tcBorders>
              <w:top w:val="single" w:sz="12" w:space="0" w:color="auto"/>
            </w:tcBorders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prof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Nata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Kosti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7118" w:type="dxa"/>
            <w:gridSpan w:val="32"/>
            <w:tcBorders>
              <w:right w:val="single" w:sz="12" w:space="0" w:color="auto"/>
            </w:tcBorders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</w:t>
            </w:r>
          </w:p>
        </w:tc>
      </w:tr>
      <w:tr w:rsidR="00366868" w:rsidTr="00735A60">
        <w:trPr>
          <w:gridAfter w:val="5"/>
          <w:wAfter w:w="346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66868" w:rsidRDefault="0036686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rPr>
                <w:rFonts w:asci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cs="Calibri"/>
                <w:b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2807" w:type="dxa"/>
            <w:gridSpan w:val="13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422" w:type="dxa"/>
            <w:gridSpan w:val="18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7118" w:type="dxa"/>
            <w:gridSpan w:val="32"/>
            <w:tcBorders>
              <w:right w:val="single" w:sz="12" w:space="0" w:color="auto"/>
            </w:tcBorders>
            <w:vAlign w:val="center"/>
          </w:tcPr>
          <w:p w:rsidR="00366868" w:rsidRDefault="00366868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14: 50- 16:20</w:t>
            </w:r>
          </w:p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366868" w:rsidTr="00735A60">
        <w:trPr>
          <w:gridAfter w:val="5"/>
          <w:wAfter w:w="346" w:type="dxa"/>
          <w:trHeight w:val="225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66868" w:rsidRDefault="0036686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66868" w:rsidRDefault="00366868">
            <w:pPr>
              <w:rPr>
                <w:rFonts w:asci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cs="Calibri"/>
                <w:b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2807" w:type="dxa"/>
            <w:gridSpan w:val="13"/>
            <w:tcBorders>
              <w:bottom w:val="single" w:sz="12" w:space="0" w:color="auto"/>
            </w:tcBorders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4422" w:type="dxa"/>
            <w:gridSpan w:val="18"/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7118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868" w:rsidRDefault="0036686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211</w:t>
            </w:r>
          </w:p>
        </w:tc>
      </w:tr>
      <w:tr w:rsidR="00E0486B" w:rsidTr="00E25352">
        <w:trPr>
          <w:gridAfter w:val="4"/>
          <w:wAfter w:w="280" w:type="dxa"/>
          <w:trHeight w:val="582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SRI</w:t>
            </w:r>
            <w:r>
              <w:rPr>
                <w:rFonts w:ascii="Calibri" w:cs="Calibri"/>
                <w:b/>
                <w:sz w:val="20"/>
                <w:szCs w:val="20"/>
              </w:rPr>
              <w:t>JEDA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80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4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4422" w:type="dxa"/>
            <w:gridSpan w:val="18"/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(predavanje)</w:t>
            </w:r>
          </w:p>
        </w:tc>
        <w:tc>
          <w:tcPr>
            <w:tcW w:w="211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Francuski jezik 4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35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Francuski jezik 4 (predavanja)</w:t>
            </w:r>
          </w:p>
        </w:tc>
        <w:tc>
          <w:tcPr>
            <w:tcW w:w="2714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4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E0486B" w:rsidTr="00E25352">
        <w:trPr>
          <w:gridAfter w:val="4"/>
          <w:wAfter w:w="280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807" w:type="dxa"/>
            <w:gridSpan w:val="13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Hajdana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Vujanovi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="00CB34F3">
              <w:rPr>
                <w:rFonts w:ascii="Calibri" w:cs="Calibri"/>
                <w:sz w:val="20"/>
                <w:szCs w:val="20"/>
              </w:rPr>
              <w:t>lector</w:t>
            </w:r>
          </w:p>
        </w:tc>
        <w:tc>
          <w:tcPr>
            <w:tcW w:w="4422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prof. dr Vesna Brati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</w:p>
        </w:tc>
        <w:tc>
          <w:tcPr>
            <w:tcW w:w="2112" w:type="dxa"/>
            <w:gridSpan w:val="9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saradnik u nastavi </w:t>
            </w:r>
          </w:p>
        </w:tc>
        <w:tc>
          <w:tcPr>
            <w:tcW w:w="2358" w:type="dxa"/>
            <w:gridSpan w:val="12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Doc.dr Sonja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padijer</w:t>
            </w:r>
          </w:p>
        </w:tc>
        <w:tc>
          <w:tcPr>
            <w:tcW w:w="2714" w:type="dxa"/>
            <w:gridSpan w:val="12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Semra Husovi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</w:tr>
      <w:tr w:rsidR="00E0486B" w:rsidTr="00E25352">
        <w:trPr>
          <w:gridAfter w:val="4"/>
          <w:wAfter w:w="280" w:type="dxa"/>
          <w:trHeight w:val="303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807" w:type="dxa"/>
            <w:gridSpan w:val="1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422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10:05-11:35,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112" w:type="dxa"/>
            <w:gridSpan w:val="9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358" w:type="dxa"/>
            <w:gridSpan w:val="1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</w:tc>
        <w:tc>
          <w:tcPr>
            <w:tcW w:w="2714" w:type="dxa"/>
            <w:gridSpan w:val="12"/>
            <w:vAlign w:val="center"/>
          </w:tcPr>
          <w:p w:rsidR="00E0486B" w:rsidRDefault="00E0486B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13:30- 15:00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E0486B" w:rsidTr="00E25352">
        <w:trPr>
          <w:gridAfter w:val="4"/>
          <w:wAfter w:w="280" w:type="dxa"/>
          <w:trHeight w:val="145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>
              <w:rPr>
                <w:rFonts w:ascii="Calibri" w:cs="Calibri"/>
                <w:b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2807" w:type="dxa"/>
            <w:gridSpan w:val="13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4422" w:type="dxa"/>
            <w:gridSpan w:val="18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  <w:tc>
          <w:tcPr>
            <w:tcW w:w="2112" w:type="dxa"/>
            <w:gridSpan w:val="9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2358" w:type="dxa"/>
            <w:gridSpan w:val="12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2714" w:type="dxa"/>
            <w:gridSpan w:val="12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</w:tr>
      <w:tr w:rsidR="003370B5" w:rsidTr="00E25352">
        <w:trPr>
          <w:gridAfter w:val="6"/>
          <w:wAfter w:w="373" w:type="dxa"/>
          <w:trHeight w:val="209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370B5" w:rsidRDefault="003370B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ETVRTAK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>
              <w:rPr>
                <w:rFonts w:ascii="Calibri" w:cs="Calibri"/>
                <w:b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5166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4 - C1.2  (Gramatika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predavanja)</w:t>
            </w:r>
          </w:p>
        </w:tc>
        <w:tc>
          <w:tcPr>
            <w:tcW w:w="4175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Ruski jezik 4 (vje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  <w:tc>
          <w:tcPr>
            <w:tcW w:w="171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</w:t>
            </w: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 xml:space="preserve">prevod sa engleskog na </w:t>
            </w:r>
          </w:p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>crnogorski jezik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</w:tr>
      <w:tr w:rsidR="003370B5" w:rsidTr="00E25352">
        <w:trPr>
          <w:gridAfter w:val="6"/>
          <w:wAfter w:w="373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370B5" w:rsidRDefault="003370B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5166" w:type="dxa"/>
            <w:gridSpan w:val="23"/>
            <w:tcBorders>
              <w:top w:val="single" w:sz="12" w:space="0" w:color="auto"/>
            </w:tcBorders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doc. d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r Branka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ivkovi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75" w:type="dxa"/>
            <w:gridSpan w:val="17"/>
            <w:tcBorders>
              <w:top w:val="single" w:sz="12" w:space="0" w:color="auto"/>
            </w:tcBorders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Mujovi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719" w:type="dxa"/>
            <w:gridSpan w:val="8"/>
            <w:tcBorders>
              <w:top w:val="single" w:sz="12" w:space="0" w:color="auto"/>
            </w:tcBorders>
            <w:vAlign w:val="center"/>
          </w:tcPr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Mrkai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Gordana Kustudi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saradnik u nastavi</w:t>
            </w:r>
          </w:p>
        </w:tc>
      </w:tr>
      <w:tr w:rsidR="003370B5" w:rsidTr="00E25352">
        <w:trPr>
          <w:gridAfter w:val="6"/>
          <w:wAfter w:w="373" w:type="dxa"/>
          <w:trHeight w:val="312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370B5" w:rsidRDefault="003370B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5166" w:type="dxa"/>
            <w:gridSpan w:val="23"/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175" w:type="dxa"/>
            <w:gridSpan w:val="17"/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</w:tc>
        <w:tc>
          <w:tcPr>
            <w:tcW w:w="1719" w:type="dxa"/>
            <w:gridSpan w:val="8"/>
            <w:vAlign w:val="center"/>
          </w:tcPr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3370B5" w:rsidRDefault="003370B5" w:rsidP="005E3421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14"/>
            <w:tcBorders>
              <w:right w:val="single" w:sz="12" w:space="0" w:color="auto"/>
            </w:tcBorders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5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 xml:space="preserve">15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16:45 </w:t>
            </w:r>
          </w:p>
          <w:p w:rsidR="003370B5" w:rsidRDefault="003370B5" w:rsidP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</w:tr>
      <w:tr w:rsidR="003370B5" w:rsidTr="00E25352">
        <w:trPr>
          <w:gridAfter w:val="6"/>
          <w:wAfter w:w="373" w:type="dxa"/>
          <w:trHeight w:val="172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370B5" w:rsidRDefault="003370B5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370B5" w:rsidRDefault="003370B5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5166" w:type="dxa"/>
            <w:gridSpan w:val="23"/>
            <w:tcBorders>
              <w:bottom w:val="single" w:sz="12" w:space="0" w:color="auto"/>
            </w:tcBorders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4175" w:type="dxa"/>
            <w:gridSpan w:val="17"/>
            <w:tcBorders>
              <w:bottom w:val="single" w:sz="12" w:space="0" w:color="auto"/>
            </w:tcBorders>
            <w:vAlign w:val="center"/>
          </w:tcPr>
          <w:p w:rsidR="003370B5" w:rsidRDefault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124</w:t>
            </w:r>
          </w:p>
        </w:tc>
        <w:tc>
          <w:tcPr>
            <w:tcW w:w="1719" w:type="dxa"/>
            <w:gridSpan w:val="8"/>
            <w:tcBorders>
              <w:bottom w:val="single" w:sz="12" w:space="0" w:color="auto"/>
            </w:tcBorders>
            <w:vAlign w:val="center"/>
          </w:tcPr>
          <w:p w:rsidR="003370B5" w:rsidRDefault="003370B5" w:rsidP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106</w:t>
            </w:r>
          </w:p>
        </w:tc>
        <w:tc>
          <w:tcPr>
            <w:tcW w:w="326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0B5" w:rsidRDefault="003370B5" w:rsidP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106</w:t>
            </w:r>
          </w:p>
        </w:tc>
      </w:tr>
      <w:tr w:rsidR="00E0486B" w:rsidTr="00E25352">
        <w:trPr>
          <w:gridAfter w:val="7"/>
          <w:wAfter w:w="645" w:type="dxa"/>
          <w:trHeight w:val="215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98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Ruski jezik 4 (predavanje)</w:t>
            </w:r>
          </w:p>
        </w:tc>
        <w:tc>
          <w:tcPr>
            <w:tcW w:w="371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enje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i)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3262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(pismene i usmene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4079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Njem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a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 xml:space="preserve">ki jezik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4 (predavanje)</w:t>
            </w:r>
          </w:p>
        </w:tc>
      </w:tr>
      <w:tr w:rsidR="00E0486B" w:rsidTr="00E25352">
        <w:trPr>
          <w:gridAfter w:val="7"/>
          <w:wAfter w:w="64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lang w:val="nb-NO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989" w:type="dxa"/>
            <w:gridSpan w:val="14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Julija Nene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zi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 xml:space="preserve"> Kir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ova, saradnik u nastavi</w:t>
            </w:r>
          </w:p>
        </w:tc>
        <w:tc>
          <w:tcPr>
            <w:tcW w:w="3718" w:type="dxa"/>
            <w:gridSpan w:val="16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ur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3262" w:type="dxa"/>
            <w:gridSpan w:val="13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Milica Nenezi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i lektor</w:t>
            </w:r>
          </w:p>
        </w:tc>
        <w:tc>
          <w:tcPr>
            <w:tcW w:w="4079" w:type="dxa"/>
            <w:gridSpan w:val="18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, saradnik u nastavi</w:t>
            </w:r>
          </w:p>
        </w:tc>
      </w:tr>
      <w:tr w:rsidR="00E0486B" w:rsidTr="00E25352">
        <w:trPr>
          <w:gridAfter w:val="7"/>
          <w:wAfter w:w="645" w:type="dxa"/>
          <w:trHeight w:val="573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989" w:type="dxa"/>
            <w:gridSpan w:val="14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10:05-11:35</w:t>
            </w:r>
          </w:p>
        </w:tc>
        <w:tc>
          <w:tcPr>
            <w:tcW w:w="3718" w:type="dxa"/>
            <w:gridSpan w:val="16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</w:rPr>
              <w:t>11: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 xml:space="preserve">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05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262" w:type="dxa"/>
            <w:gridSpan w:val="1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079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15:00-16:30</w:t>
            </w:r>
          </w:p>
        </w:tc>
      </w:tr>
      <w:tr w:rsidR="00E0486B" w:rsidTr="00E25352">
        <w:trPr>
          <w:gridAfter w:val="7"/>
          <w:wAfter w:w="645" w:type="dxa"/>
          <w:trHeight w:val="310"/>
        </w:trPr>
        <w:tc>
          <w:tcPr>
            <w:tcW w:w="21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989" w:type="dxa"/>
            <w:gridSpan w:val="14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201</w:t>
            </w:r>
          </w:p>
        </w:tc>
        <w:tc>
          <w:tcPr>
            <w:tcW w:w="3718" w:type="dxa"/>
            <w:gridSpan w:val="16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262" w:type="dxa"/>
            <w:gridSpan w:val="1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4079" w:type="dxa"/>
            <w:gridSpan w:val="18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</w:tr>
      <w:tr w:rsidR="00E0486B" w:rsidTr="00E25352">
        <w:trPr>
          <w:gridAfter w:val="1"/>
          <w:wAfter w:w="105" w:type="dxa"/>
          <w:trHeight w:val="730"/>
        </w:trPr>
        <w:tc>
          <w:tcPr>
            <w:tcW w:w="16289" w:type="dxa"/>
            <w:gridSpan w:val="7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b/>
              </w:rPr>
            </w:pPr>
          </w:p>
        </w:tc>
      </w:tr>
      <w:tr w:rsidR="00E0486B" w:rsidTr="00E25352">
        <w:trPr>
          <w:gridAfter w:val="1"/>
          <w:wAfter w:w="105" w:type="dxa"/>
          <w:trHeight w:val="729"/>
        </w:trPr>
        <w:tc>
          <w:tcPr>
            <w:tcW w:w="16289" w:type="dxa"/>
            <w:gridSpan w:val="7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EVNOSTI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</w:rPr>
              <w:t>RASPORED PREDAVANJA I VJE</w:t>
            </w:r>
            <w:r>
              <w:rPr>
                <w:rFonts w:ascii="Calibri" w:cs="Calibri"/>
                <w:b/>
              </w:rPr>
              <w:t>Ž</w:t>
            </w:r>
            <w:r>
              <w:rPr>
                <w:rFonts w:ascii="Calibri" w:cs="Calibri"/>
                <w:b/>
              </w:rPr>
              <w:t xml:space="preserve">BI U LJETNJEM (VI)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</w:rPr>
              <w:t>KE 2022/2023.</w:t>
            </w:r>
          </w:p>
        </w:tc>
      </w:tr>
      <w:tr w:rsidR="00E0486B" w:rsidTr="00E25352">
        <w:trPr>
          <w:trHeight w:val="340"/>
        </w:trPr>
        <w:tc>
          <w:tcPr>
            <w:tcW w:w="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504" w:type="dxa"/>
            <w:gridSpan w:val="9"/>
            <w:tcBorders>
              <w:top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 xml:space="preserve">Izborni predmet: 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Jezik, kultura, prevo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đ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enje</w:t>
            </w:r>
          </w:p>
        </w:tc>
        <w:tc>
          <w:tcPr>
            <w:tcW w:w="3126" w:type="dxa"/>
            <w:gridSpan w:val="13"/>
            <w:tcBorders>
              <w:top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Italijanski jezik 6 (predavanje)</w:t>
            </w:r>
          </w:p>
        </w:tc>
        <w:tc>
          <w:tcPr>
            <w:tcW w:w="3725" w:type="dxa"/>
            <w:gridSpan w:val="16"/>
            <w:tcBorders>
              <w:top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E0486B" w:rsidRDefault="00E0486B">
            <w:pPr>
              <w:jc w:val="center"/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(predavanja)</w:t>
            </w:r>
          </w:p>
        </w:tc>
        <w:tc>
          <w:tcPr>
            <w:tcW w:w="1449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Engleski jezik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Tranformaciona sintaksa</w:t>
            </w:r>
            <w:r>
              <w:rPr>
                <w:rFonts w:asci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6"/>
            <w:tcBorders>
              <w:top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(predavanje)</w:t>
            </w:r>
          </w:p>
        </w:tc>
        <w:tc>
          <w:tcPr>
            <w:tcW w:w="1541" w:type="dxa"/>
            <w:gridSpan w:val="8"/>
            <w:tcBorders>
              <w:top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Ruski jezik 6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639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6 -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20. vijeka (predavanje)</w:t>
            </w:r>
          </w:p>
        </w:tc>
      </w:tr>
      <w:tr w:rsidR="00E0486B" w:rsidTr="00E25352">
        <w:trPr>
          <w:trHeight w:val="388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504" w:type="dxa"/>
            <w:gridSpan w:val="9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Petar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Bo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126" w:type="dxa"/>
            <w:gridSpan w:val="13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Cvijeta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725" w:type="dxa"/>
            <w:gridSpan w:val="16"/>
          </w:tcPr>
          <w:p w:rsidR="00E0486B" w:rsidRDefault="00E0486B">
            <w:pPr>
              <w:jc w:val="center"/>
              <w:rPr>
                <w:rFonts w:ascii="Calibri" w:cs="Calibri"/>
                <w:color w:val="00B05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49" w:type="dxa"/>
            <w:gridSpan w:val="7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360" w:type="dxa"/>
            <w:gridSpan w:val="6"/>
          </w:tcPr>
          <w:p w:rsidR="00E0486B" w:rsidRDefault="00E0486B">
            <w:pPr>
              <w:jc w:val="center"/>
              <w:rPr>
                <w:rFonts w:ascii="Calibri" w:cs="Calibri"/>
                <w:color w:val="00B05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Sabina Osmanovi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541" w:type="dxa"/>
            <w:gridSpan w:val="8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Marija Mujovi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lektor</w:t>
            </w:r>
          </w:p>
        </w:tc>
        <w:tc>
          <w:tcPr>
            <w:tcW w:w="1639" w:type="dxa"/>
            <w:gridSpan w:val="10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E0486B" w:rsidTr="00E25352">
        <w:trPr>
          <w:trHeight w:val="312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504" w:type="dxa"/>
            <w:gridSpan w:val="9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8:30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10:00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3126" w:type="dxa"/>
            <w:gridSpan w:val="13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</w:tc>
        <w:tc>
          <w:tcPr>
            <w:tcW w:w="3725" w:type="dxa"/>
            <w:gridSpan w:val="16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</w:tc>
        <w:tc>
          <w:tcPr>
            <w:tcW w:w="1449" w:type="dxa"/>
            <w:gridSpan w:val="7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11:45-13:15 SVI</w:t>
            </w:r>
          </w:p>
        </w:tc>
        <w:tc>
          <w:tcPr>
            <w:tcW w:w="1360" w:type="dxa"/>
            <w:gridSpan w:val="6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1541" w:type="dxa"/>
            <w:gridSpan w:val="8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1639" w:type="dxa"/>
            <w:gridSpan w:val="10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15:30-17:00</w:t>
            </w:r>
          </w:p>
        </w:tc>
      </w:tr>
      <w:tr w:rsidR="00E0486B" w:rsidTr="00E25352">
        <w:trPr>
          <w:trHeight w:val="186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504" w:type="dxa"/>
            <w:gridSpan w:val="9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124</w:t>
            </w:r>
          </w:p>
        </w:tc>
        <w:tc>
          <w:tcPr>
            <w:tcW w:w="3126" w:type="dxa"/>
            <w:gridSpan w:val="13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3725" w:type="dxa"/>
            <w:gridSpan w:val="16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215</w:t>
            </w:r>
          </w:p>
        </w:tc>
        <w:tc>
          <w:tcPr>
            <w:tcW w:w="1449" w:type="dxa"/>
            <w:gridSpan w:val="7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360" w:type="dxa"/>
            <w:gridSpan w:val="6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1541" w:type="dxa"/>
            <w:gridSpan w:val="8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104</w:t>
            </w:r>
          </w:p>
        </w:tc>
        <w:tc>
          <w:tcPr>
            <w:tcW w:w="1639" w:type="dxa"/>
            <w:gridSpan w:val="10"/>
            <w:tcBorders>
              <w:bottom w:val="single" w:sz="1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E06714" w:rsidTr="00E25352">
        <w:trPr>
          <w:gridAfter w:val="8"/>
          <w:wAfter w:w="1164" w:type="dxa"/>
          <w:trHeight w:val="393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6714" w:rsidRDefault="00E06714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6714" w:rsidRDefault="00E06714">
            <w:pPr>
              <w:rPr>
                <w:rFonts w:ascii="Calibri" w:cs="Calibri"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29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 xml:space="preserve">Engleski jezik struke 6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 xml:space="preserve"> C2.2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ab/>
              <w:t>(vje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>be)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it-IT"/>
              </w:rPr>
              <w:tab/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3201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</w:p>
          <w:p w:rsidR="00E06714" w:rsidRDefault="00E06714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Nivo C2.2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(Gramatika - predavanje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3420" w:type="dxa"/>
            <w:gridSpan w:val="1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 xml:space="preserve">Poslovna komunikacija s 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projektnim radom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(vje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be)</w:t>
            </w:r>
          </w:p>
        </w:tc>
        <w:tc>
          <w:tcPr>
            <w:tcW w:w="5130" w:type="dxa"/>
            <w:gridSpan w:val="2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20. vijeka </w:t>
            </w:r>
          </w:p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E06714" w:rsidTr="00E25352">
        <w:trPr>
          <w:gridAfter w:val="8"/>
          <w:wAfter w:w="1164" w:type="dxa"/>
          <w:trHeight w:val="755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6714" w:rsidRDefault="00E06714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06714" w:rsidRDefault="00E06714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29" w:type="dxa"/>
            <w:gridSpan w:val="8"/>
            <w:tcBorders>
              <w:top w:val="single" w:sz="12" w:space="0" w:color="auto"/>
              <w:right w:val="single" w:sz="8" w:space="0" w:color="auto"/>
            </w:tcBorders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Milena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Mrdak-Mi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201" w:type="dxa"/>
            <w:gridSpan w:val="14"/>
            <w:tcBorders>
              <w:top w:val="single" w:sz="12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Nata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a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Kosti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3420" w:type="dxa"/>
            <w:gridSpan w:val="14"/>
            <w:tcBorders>
              <w:top w:val="single" w:sz="12" w:space="0" w:color="auto"/>
              <w:right w:val="single" w:sz="8" w:space="0" w:color="auto"/>
            </w:tcBorders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Dijana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Mirkovi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gency FB" w:cs="Agency FB"/>
                <w:b/>
                <w:color w:val="0070C0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u 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5130" w:type="dxa"/>
            <w:gridSpan w:val="25"/>
            <w:tcBorders>
              <w:top w:val="single" w:sz="12" w:space="0" w:color="auto"/>
              <w:right w:val="single" w:sz="8" w:space="0" w:color="auto"/>
            </w:tcBorders>
          </w:tcPr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, </w:t>
            </w:r>
          </w:p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E06714" w:rsidTr="00E25352">
        <w:trPr>
          <w:gridAfter w:val="8"/>
          <w:wAfter w:w="1164" w:type="dxa"/>
          <w:trHeight w:val="231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6714" w:rsidRDefault="00E06714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6714" w:rsidRDefault="00E06714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29" w:type="dxa"/>
            <w:gridSpan w:val="8"/>
            <w:tcBorders>
              <w:right w:val="single" w:sz="8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10:00-11:30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2</w:t>
            </w:r>
          </w:p>
          <w:p w:rsidR="00C56140" w:rsidRDefault="001A3253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201" w:type="dxa"/>
            <w:gridSpan w:val="14"/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13:30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</w:p>
        </w:tc>
        <w:tc>
          <w:tcPr>
            <w:tcW w:w="3420" w:type="dxa"/>
            <w:gridSpan w:val="14"/>
            <w:tcBorders>
              <w:right w:val="single" w:sz="8" w:space="0" w:color="auto"/>
            </w:tcBorders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13:15</w:t>
            </w:r>
          </w:p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2 </w:t>
            </w:r>
          </w:p>
        </w:tc>
        <w:tc>
          <w:tcPr>
            <w:tcW w:w="5130" w:type="dxa"/>
            <w:gridSpan w:val="25"/>
            <w:tcBorders>
              <w:right w:val="single" w:sz="8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14.00 -15.30</w:t>
            </w:r>
          </w:p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E06714" w:rsidTr="00E25352">
        <w:trPr>
          <w:gridAfter w:val="8"/>
          <w:wAfter w:w="1164" w:type="dxa"/>
          <w:trHeight w:val="195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6714" w:rsidRDefault="00E06714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6714" w:rsidRDefault="00E06714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29" w:type="dxa"/>
            <w:gridSpan w:val="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211</w:t>
            </w:r>
          </w:p>
        </w:tc>
        <w:tc>
          <w:tcPr>
            <w:tcW w:w="3201" w:type="dxa"/>
            <w:gridSpan w:val="14"/>
            <w:tcBorders>
              <w:bottom w:val="single" w:sz="12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211</w:t>
            </w:r>
          </w:p>
        </w:tc>
        <w:tc>
          <w:tcPr>
            <w:tcW w:w="3420" w:type="dxa"/>
            <w:gridSpan w:val="14"/>
            <w:tcBorders>
              <w:bottom w:val="single" w:sz="12" w:space="0" w:color="auto"/>
              <w:right w:val="single" w:sz="8" w:space="0" w:color="auto"/>
            </w:tcBorders>
          </w:tcPr>
          <w:p w:rsidR="00E06714" w:rsidRDefault="00E06714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123</w:t>
            </w:r>
          </w:p>
        </w:tc>
        <w:tc>
          <w:tcPr>
            <w:tcW w:w="5130" w:type="dxa"/>
            <w:gridSpan w:val="2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6714" w:rsidRDefault="00E0671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123</w:t>
            </w:r>
          </w:p>
        </w:tc>
      </w:tr>
      <w:tr w:rsidR="00E06714" w:rsidTr="00F34CB0">
        <w:trPr>
          <w:gridAfter w:val="11"/>
          <w:wAfter w:w="1792" w:type="dxa"/>
          <w:trHeight w:val="667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6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5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spacing w:after="200" w:line="276" w:lineRule="auto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enja 2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be)</w:t>
            </w:r>
          </w:p>
        </w:tc>
        <w:tc>
          <w:tcPr>
            <w:tcW w:w="351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Poslovna komunikacija s projektnim radom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(predavanje)</w:t>
            </w:r>
          </w:p>
        </w:tc>
        <w:tc>
          <w:tcPr>
            <w:tcW w:w="171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Ameri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č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ka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 xml:space="preserve">evnost 4 </w:t>
            </w:r>
          </w:p>
        </w:tc>
        <w:tc>
          <w:tcPr>
            <w:tcW w:w="2604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enja 2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(predavanje)</w:t>
            </w:r>
          </w:p>
        </w:tc>
      </w:tr>
      <w:tr w:rsidR="00E0486B" w:rsidTr="00F34CB0">
        <w:trPr>
          <w:gridAfter w:val="11"/>
          <w:wAfter w:w="1792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mr Vera Tomanovi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Andrea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</w:p>
        </w:tc>
        <w:tc>
          <w:tcPr>
            <w:tcW w:w="1536" w:type="dxa"/>
            <w:gridSpan w:val="10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Husovi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882" w:type="dxa"/>
            <w:gridSpan w:val="6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dr Gordana Kustudi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, saradnik u nastavi</w:t>
            </w:r>
          </w:p>
        </w:tc>
        <w:tc>
          <w:tcPr>
            <w:tcW w:w="3518" w:type="dxa"/>
            <w:gridSpan w:val="14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Sa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a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Simovi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710" w:type="dxa"/>
            <w:gridSpan w:val="9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Vesna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Brati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2604" w:type="dxa"/>
            <w:gridSpan w:val="12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doc. dr Sanja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etkovi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</w:p>
        </w:tc>
      </w:tr>
      <w:tr w:rsidR="00E0486B" w:rsidTr="00F34CB0">
        <w:trPr>
          <w:gridAfter w:val="11"/>
          <w:wAfter w:w="1792" w:type="dxa"/>
          <w:trHeight w:val="231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1283" w:type="dxa"/>
            <w:gridSpan w:val="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1019" w:type="dxa"/>
            <w:gridSpan w:val="4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1536" w:type="dxa"/>
            <w:gridSpan w:val="1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1882" w:type="dxa"/>
            <w:gridSpan w:val="6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10:05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11:35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518" w:type="dxa"/>
            <w:gridSpan w:val="14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10:05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 11:35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,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gridSpan w:val="9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11:45-13:15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</w:p>
        </w:tc>
        <w:tc>
          <w:tcPr>
            <w:tcW w:w="2604" w:type="dxa"/>
            <w:gridSpan w:val="1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15:30  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</w:p>
        </w:tc>
      </w:tr>
      <w:tr w:rsidR="00E0486B" w:rsidTr="00F34CB0">
        <w:trPr>
          <w:gridAfter w:val="11"/>
          <w:wAfter w:w="1792" w:type="dxa"/>
          <w:trHeight w:val="145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1283" w:type="dxa"/>
            <w:gridSpan w:val="3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1019" w:type="dxa"/>
            <w:gridSpan w:val="4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341</w:t>
            </w:r>
          </w:p>
        </w:tc>
        <w:tc>
          <w:tcPr>
            <w:tcW w:w="1536" w:type="dxa"/>
            <w:gridSpan w:val="10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211</w:t>
            </w:r>
          </w:p>
        </w:tc>
        <w:tc>
          <w:tcPr>
            <w:tcW w:w="1882" w:type="dxa"/>
            <w:gridSpan w:val="6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3518" w:type="dxa"/>
            <w:gridSpan w:val="14"/>
            <w:tcBorders>
              <w:bottom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106</w:t>
            </w:r>
          </w:p>
        </w:tc>
        <w:tc>
          <w:tcPr>
            <w:tcW w:w="1710" w:type="dxa"/>
            <w:gridSpan w:val="9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2604" w:type="dxa"/>
            <w:gridSpan w:val="12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124</w:t>
            </w:r>
          </w:p>
        </w:tc>
      </w:tr>
      <w:tr w:rsidR="00E0486B" w:rsidTr="00F34CB0">
        <w:trPr>
          <w:gridAfter w:val="32"/>
          <w:wAfter w:w="6106" w:type="dxa"/>
          <w:trHeight w:val="546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ET</w:t>
            </w:r>
            <w:r>
              <w:rPr>
                <w:rFonts w:ascii="Calibri" w:cs="Calibri"/>
                <w:b/>
                <w:sz w:val="20"/>
                <w:szCs w:val="20"/>
              </w:rPr>
              <w:t>VRTAK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3017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color w:val="4F81BD"/>
                <w:sz w:val="20"/>
                <w:szCs w:val="20"/>
                <w:highlight w:val="yellow"/>
                <w:lang w:val="it-IT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b/>
                <w:color w:val="4F81BD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  <w:highlight w:val="yellow"/>
                <w:lang w:val="it-IT"/>
              </w:rPr>
              <w:t>Engleski jezik struke  C2.2</w:t>
            </w:r>
          </w:p>
          <w:p w:rsidR="00E0486B" w:rsidRDefault="00E0486B">
            <w:pPr>
              <w:jc w:val="center"/>
              <w:rPr>
                <w:rFonts w:ascii="Calibri" w:cs="Calibri"/>
                <w:color w:val="4F81BD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  <w:highlight w:val="yellow"/>
                <w:lang w:val="sl-SI"/>
              </w:rPr>
              <w:t>(predavanje)</w:t>
            </w:r>
          </w:p>
          <w:p w:rsidR="00E0486B" w:rsidRDefault="00E0486B">
            <w:pPr>
              <w:rPr>
                <w:rFonts w:ascii="Calibri" w:cs="Calibri"/>
                <w:color w:val="4F81BD"/>
                <w:sz w:val="20"/>
                <w:szCs w:val="20"/>
                <w:highlight w:val="yellow"/>
              </w:rPr>
            </w:pPr>
          </w:p>
        </w:tc>
        <w:tc>
          <w:tcPr>
            <w:tcW w:w="3981" w:type="dxa"/>
            <w:gridSpan w:val="1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it-IT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it-IT"/>
              </w:rPr>
              <w:t>Engleski jezik struke  C2.2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sl-SI"/>
              </w:rPr>
              <w:t>(vje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sl-SI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highlight w:val="yellow"/>
                <w:lang w:val="sl-SI"/>
              </w:rPr>
              <w:t>be)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2240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Engleski jezik 6 - Tranformaciona sintaksa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E0486B" w:rsidTr="00F34CB0">
        <w:trPr>
          <w:gridAfter w:val="32"/>
          <w:wAfter w:w="6106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3017" w:type="dxa"/>
            <w:gridSpan w:val="11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4F81BD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color w:val="4F81BD"/>
                <w:sz w:val="20"/>
                <w:szCs w:val="20"/>
                <w:lang w:val="sv-SE"/>
              </w:rPr>
              <w:t xml:space="preserve">  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Miju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kovi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color w:val="4F81BD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981" w:type="dxa"/>
            <w:gridSpan w:val="18"/>
            <w:tcBorders>
              <w:top w:val="single" w:sz="12" w:space="0" w:color="auto"/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Miju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kovi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  <w:p w:rsidR="00C56140" w:rsidRDefault="00C56140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top w:val="single" w:sz="12" w:space="0" w:color="auto"/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mbria" w:cs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cs="Cambria"/>
                <w:sz w:val="18"/>
                <w:szCs w:val="18"/>
              </w:rPr>
              <w:t>Bal</w:t>
            </w:r>
            <w:r>
              <w:rPr>
                <w:rFonts w:ascii="Cambria" w:cs="Cambria"/>
                <w:sz w:val="18"/>
                <w:szCs w:val="18"/>
              </w:rPr>
              <w:t>š</w:t>
            </w:r>
            <w:r>
              <w:rPr>
                <w:rFonts w:ascii="Cambria" w:cs="Cambria"/>
                <w:sz w:val="18"/>
                <w:szCs w:val="18"/>
              </w:rPr>
              <w:t>a</w:t>
            </w:r>
            <w:proofErr w:type="spellEnd"/>
            <w:r>
              <w:rPr>
                <w:rFonts w:ascii="Cambria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cs="Cambria"/>
                <w:sz w:val="18"/>
                <w:szCs w:val="18"/>
              </w:rPr>
              <w:t>Ivanovi</w:t>
            </w:r>
            <w:r>
              <w:rPr>
                <w:rFonts w:ascii="Cambria" w:cs="Cambria"/>
                <w:sz w:val="18"/>
                <w:szCs w:val="18"/>
              </w:rPr>
              <w:t>ć</w:t>
            </w:r>
            <w:proofErr w:type="spellEnd"/>
            <w:r>
              <w:rPr>
                <w:rFonts w:ascii="Cambria" w:cs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cs="Cambria"/>
                <w:sz w:val="18"/>
                <w:szCs w:val="18"/>
              </w:rPr>
              <w:t>saradnik</w:t>
            </w:r>
            <w:proofErr w:type="spellEnd"/>
            <w:r>
              <w:rPr>
                <w:rFonts w:ascii="Cambria" w:cs="Cambria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mbria" w:cs="Cambria"/>
                <w:sz w:val="18"/>
                <w:szCs w:val="18"/>
              </w:rPr>
              <w:t>nastavi</w:t>
            </w:r>
            <w:proofErr w:type="spellEnd"/>
          </w:p>
        </w:tc>
      </w:tr>
      <w:tr w:rsidR="00E0486B" w:rsidTr="00ED4542">
        <w:trPr>
          <w:gridAfter w:val="32"/>
          <w:wAfter w:w="6106" w:type="dxa"/>
          <w:trHeight w:val="1062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>
              <w:rPr>
                <w:rFonts w:ascii="Calibri" w:cs="Calibri"/>
                <w:b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3017" w:type="dxa"/>
            <w:gridSpan w:val="11"/>
            <w:tcBorders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4F81BD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b/>
                <w:color w:val="4F81BD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b/>
                <w:color w:val="4F81BD"/>
                <w:sz w:val="20"/>
                <w:szCs w:val="20"/>
                <w:lang w:val="sv-SE"/>
              </w:rPr>
              <w:t xml:space="preserve"> 10:00</w:t>
            </w:r>
          </w:p>
          <w:p w:rsidR="00E0486B" w:rsidRDefault="001A3253">
            <w:pPr>
              <w:jc w:val="center"/>
              <w:rPr>
                <w:rFonts w:ascii="Calibri" w:cs="Calibri"/>
                <w:color w:val="4F81BD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  <w:lang w:val="sv-SE"/>
              </w:rPr>
              <w:t>SVI</w:t>
            </w:r>
          </w:p>
        </w:tc>
        <w:tc>
          <w:tcPr>
            <w:tcW w:w="3981" w:type="dxa"/>
            <w:gridSpan w:val="18"/>
            <w:tcBorders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4F81BD"/>
                <w:sz w:val="20"/>
                <w:szCs w:val="20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 xml:space="preserve"> 11:35  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4F81BD"/>
                <w:sz w:val="20"/>
                <w:szCs w:val="20"/>
              </w:rPr>
            </w:pPr>
          </w:p>
          <w:p w:rsidR="00E0486B" w:rsidRDefault="001A3253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color w:val="4F81BD"/>
                <w:sz w:val="20"/>
                <w:szCs w:val="20"/>
              </w:rPr>
              <w:t>SVI</w:t>
            </w:r>
          </w:p>
        </w:tc>
        <w:tc>
          <w:tcPr>
            <w:tcW w:w="2240" w:type="dxa"/>
            <w:gridSpan w:val="8"/>
            <w:tcBorders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11:45-13:15,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E0486B" w:rsidTr="00ED4542">
        <w:trPr>
          <w:gridAfter w:val="32"/>
          <w:wAfter w:w="6106" w:type="dxa"/>
          <w:trHeight w:val="285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3017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4F81BD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color w:val="4F81BD"/>
                <w:sz w:val="20"/>
                <w:szCs w:val="20"/>
              </w:rPr>
              <w:t>123</w:t>
            </w:r>
          </w:p>
        </w:tc>
        <w:tc>
          <w:tcPr>
            <w:tcW w:w="3981" w:type="dxa"/>
            <w:gridSpan w:val="18"/>
            <w:tcBorders>
              <w:bottom w:val="single" w:sz="12" w:space="0" w:color="auto"/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123</w:t>
            </w:r>
          </w:p>
        </w:tc>
        <w:tc>
          <w:tcPr>
            <w:tcW w:w="2240" w:type="dxa"/>
            <w:gridSpan w:val="8"/>
            <w:tcBorders>
              <w:bottom w:val="single" w:sz="12" w:space="0" w:color="auto"/>
              <w:right w:val="single" w:sz="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E0486B" w:rsidTr="00E25352">
        <w:trPr>
          <w:gridAfter w:val="1"/>
          <w:wAfter w:w="105" w:type="dxa"/>
          <w:trHeight w:val="215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3761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color w:val="0070C0"/>
                <w:sz w:val="20"/>
                <w:szCs w:val="20"/>
                <w:highlight w:val="green"/>
                <w:lang w:val="sl-SI"/>
              </w:rPr>
            </w:pPr>
          </w:p>
        </w:tc>
        <w:tc>
          <w:tcPr>
            <w:tcW w:w="4664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Ruski jezik 6 (predavanja)</w:t>
            </w:r>
          </w:p>
        </w:tc>
        <w:tc>
          <w:tcPr>
            <w:tcW w:w="3611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C2.2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(Obrada teksta -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be) </w:t>
            </w:r>
          </w:p>
        </w:tc>
        <w:tc>
          <w:tcPr>
            <w:tcW w:w="3203" w:type="dxa"/>
            <w:gridSpan w:val="1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C2.2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(Pismene i usmene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be)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</w:t>
            </w: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lang w:val="da-DK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3761" w:type="dxa"/>
            <w:gridSpan w:val="16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</w:p>
        </w:tc>
        <w:tc>
          <w:tcPr>
            <w:tcW w:w="4664" w:type="dxa"/>
            <w:gridSpan w:val="19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Julija Nenezi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3611" w:type="dxa"/>
            <w:gridSpan w:val="15"/>
            <w:tcBorders>
              <w:top w:val="single" w:sz="12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saradnik u nastavi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203" w:type="dxa"/>
            <w:gridSpan w:val="18"/>
            <w:tcBorders>
              <w:top w:val="single" w:sz="1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ME"/>
              </w:rPr>
              <w:t>*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3761" w:type="dxa"/>
            <w:gridSpan w:val="16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</w:p>
        </w:tc>
        <w:tc>
          <w:tcPr>
            <w:tcW w:w="4664" w:type="dxa"/>
            <w:gridSpan w:val="19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green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11.35-13:05</w:t>
            </w:r>
          </w:p>
        </w:tc>
        <w:tc>
          <w:tcPr>
            <w:tcW w:w="3611" w:type="dxa"/>
            <w:gridSpan w:val="15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15:30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</w:p>
        </w:tc>
        <w:tc>
          <w:tcPr>
            <w:tcW w:w="3203" w:type="dxa"/>
            <w:gridSpan w:val="18"/>
            <w:tcBorders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ME"/>
              </w:rPr>
              <w:t>*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17:05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modul</w:t>
            </w:r>
            <w:proofErr w:type="spellEnd"/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</w:p>
        </w:tc>
      </w:tr>
      <w:tr w:rsidR="00E0486B" w:rsidTr="00E25352">
        <w:trPr>
          <w:gridAfter w:val="1"/>
          <w:wAfter w:w="105" w:type="dxa"/>
          <w:trHeight w:val="227"/>
        </w:trPr>
        <w:tc>
          <w:tcPr>
            <w:tcW w:w="2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3761" w:type="dxa"/>
            <w:gridSpan w:val="16"/>
            <w:tcBorders>
              <w:bottom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</w:p>
        </w:tc>
        <w:tc>
          <w:tcPr>
            <w:tcW w:w="4664" w:type="dxa"/>
            <w:gridSpan w:val="19"/>
            <w:tcBorders>
              <w:bottom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201</w:t>
            </w:r>
          </w:p>
        </w:tc>
        <w:tc>
          <w:tcPr>
            <w:tcW w:w="3611" w:type="dxa"/>
            <w:gridSpan w:val="15"/>
            <w:tcBorders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124</w:t>
            </w:r>
          </w:p>
        </w:tc>
        <w:tc>
          <w:tcPr>
            <w:tcW w:w="3203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124</w:t>
            </w:r>
          </w:p>
        </w:tc>
      </w:tr>
      <w:tr w:rsidR="00E0486B" w:rsidTr="00E25352">
        <w:trPr>
          <w:gridAfter w:val="1"/>
          <w:wAfter w:w="105" w:type="dxa"/>
        </w:trPr>
        <w:tc>
          <w:tcPr>
            <w:tcW w:w="16289" w:type="dxa"/>
            <w:gridSpan w:val="7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 xml:space="preserve">STUDIJSKI PROGRAM ZA ENGLESKI JEZIK I </w:t>
            </w:r>
            <w:proofErr w:type="spellStart"/>
            <w:r>
              <w:rPr>
                <w:rFonts w:ascii="Calibri" w:cs="Calibri"/>
                <w:b/>
                <w:sz w:val="28"/>
                <w:szCs w:val="28"/>
              </w:rPr>
              <w:t>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</w:t>
            </w:r>
            <w:proofErr w:type="spellEnd"/>
            <w:r>
              <w:rPr>
                <w:rFonts w:asci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cs="Calibri"/>
                <w:b/>
              </w:rPr>
              <w:t>(SPECIJALISTI</w:t>
            </w:r>
            <w:r>
              <w:rPr>
                <w:rFonts w:ascii="Calibri" w:cs="Calibri"/>
                <w:b/>
                <w:lang w:val="sr-Latn-CS"/>
              </w:rPr>
              <w:t>Č</w:t>
            </w:r>
            <w:r>
              <w:rPr>
                <w:rFonts w:ascii="Calibri" w:cs="Calibri"/>
                <w:b/>
                <w:lang w:val="sr-Latn-CS"/>
              </w:rPr>
              <w:t xml:space="preserve">KI STUDIJ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SMJER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PROSVJETNO-PEDAGO</w:t>
            </w:r>
            <w:r>
              <w:rPr>
                <w:rFonts w:ascii="Calibri" w:cs="Calibri"/>
                <w:b/>
                <w:lang w:val="sr-Latn-CS"/>
              </w:rPr>
              <w:t>Š</w:t>
            </w:r>
            <w:r>
              <w:rPr>
                <w:rFonts w:ascii="Calibri" w:cs="Calibri"/>
                <w:b/>
                <w:lang w:val="sr-Latn-CS"/>
              </w:rPr>
              <w:t>KI)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BD6446" w:rsidTr="00BD6446">
        <w:trPr>
          <w:gridAfter w:val="36"/>
          <w:wAfter w:w="7453" w:type="dxa"/>
          <w:trHeight w:val="340"/>
        </w:trPr>
        <w:tc>
          <w:tcPr>
            <w:tcW w:w="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>
            <w:pPr>
              <w:ind w:left="169" w:right="113" w:hanging="56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91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ind w:left="56" w:hanging="56"/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240" w:type="dxa"/>
            <w:gridSpan w:val="3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BD6446" w:rsidTr="00E25352">
        <w:trPr>
          <w:gridAfter w:val="36"/>
          <w:wAfter w:w="7453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240" w:type="dxa"/>
            <w:gridSpan w:val="32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BD6446" w:rsidTr="00E25352">
        <w:trPr>
          <w:gridAfter w:val="36"/>
          <w:wAfter w:w="7453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lang w:val="pl-PL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240" w:type="dxa"/>
            <w:gridSpan w:val="32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BD6446" w:rsidTr="00E25352">
        <w:trPr>
          <w:gridAfter w:val="36"/>
          <w:wAfter w:w="7453" w:type="dxa"/>
          <w:trHeight w:val="568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240" w:type="dxa"/>
            <w:gridSpan w:val="32"/>
            <w:tcBorders>
              <w:bottom w:val="single" w:sz="12" w:space="0" w:color="auto"/>
            </w:tcBorders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E0486B" w:rsidTr="00E25352">
        <w:trPr>
          <w:gridAfter w:val="1"/>
          <w:wAfter w:w="105" w:type="dxa"/>
          <w:cantSplit/>
          <w:trHeight w:val="432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4588" w:type="dxa"/>
            <w:gridSpan w:val="6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(obrada teksta)</w:t>
            </w: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4588" w:type="dxa"/>
            <w:gridSpan w:val="6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4588" w:type="dxa"/>
            <w:gridSpan w:val="67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 w:rsidTr="00E25352">
        <w:trPr>
          <w:gridAfter w:val="1"/>
          <w:wAfter w:w="105" w:type="dxa"/>
          <w:trHeight w:val="225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4588" w:type="dxa"/>
            <w:gridSpan w:val="6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E0486B" w:rsidTr="00E25352">
        <w:trPr>
          <w:gridAfter w:val="1"/>
          <w:wAfter w:w="105" w:type="dxa"/>
          <w:trHeight w:val="203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9487" w:type="dxa"/>
            <w:gridSpan w:val="4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5101" w:type="dxa"/>
            <w:gridSpan w:val="25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9487" w:type="dxa"/>
            <w:gridSpan w:val="42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5101" w:type="dxa"/>
            <w:gridSpan w:val="25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</w:tr>
      <w:tr w:rsidR="00E0486B" w:rsidTr="00E25352">
        <w:trPr>
          <w:gridAfter w:val="1"/>
          <w:wAfter w:w="105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9487" w:type="dxa"/>
            <w:gridSpan w:val="4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1o:00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101" w:type="dxa"/>
            <w:gridSpan w:val="25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spacing w:after="200" w:line="276" w:lineRule="auto"/>
              <w:rPr>
                <w:rFonts w:ascii="Calibri" w:cs="Calibri"/>
                <w:sz w:val="20"/>
                <w:szCs w:val="20"/>
              </w:rPr>
            </w:pP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E0486B" w:rsidTr="00E25352">
        <w:trPr>
          <w:gridAfter w:val="1"/>
          <w:wAfter w:w="105" w:type="dxa"/>
          <w:trHeight w:val="145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9487" w:type="dxa"/>
            <w:gridSpan w:val="42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5101" w:type="dxa"/>
            <w:gridSpan w:val="2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BD6446" w:rsidTr="00BD6446">
        <w:trPr>
          <w:gridAfter w:val="27"/>
          <w:wAfter w:w="5212" w:type="dxa"/>
          <w:trHeight w:val="209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477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6446" w:rsidRDefault="00BD6446" w:rsidP="004476E0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  <w:tc>
          <w:tcPr>
            <w:tcW w:w="323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6446" w:rsidRDefault="00BD6446" w:rsidP="00FF6ED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4770" w:type="dxa"/>
            <w:gridSpan w:val="2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Didaktika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 teorija obrazovanja i nastave</w:t>
            </w:r>
          </w:p>
        </w:tc>
      </w:tr>
      <w:tr w:rsidR="00BD6446" w:rsidTr="00BD6446">
        <w:trPr>
          <w:gridAfter w:val="27"/>
          <w:wAfter w:w="5212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477" w:type="dxa"/>
            <w:gridSpan w:val="5"/>
            <w:tcBorders>
              <w:top w:val="single" w:sz="12" w:space="0" w:color="auto"/>
            </w:tcBorders>
            <w:vAlign w:val="center"/>
          </w:tcPr>
          <w:p w:rsidR="00BD6446" w:rsidRDefault="00BD6446" w:rsidP="004476E0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Bal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a Ivan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234" w:type="dxa"/>
            <w:gridSpan w:val="15"/>
            <w:tcBorders>
              <w:top w:val="single" w:sz="12" w:space="0" w:color="auto"/>
            </w:tcBorders>
            <w:vAlign w:val="center"/>
          </w:tcPr>
          <w:p w:rsidR="00BD6446" w:rsidRDefault="00BD6446" w:rsidP="00FF6ED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dr Milena Mrdak,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4770" w:type="dxa"/>
            <w:gridSpan w:val="2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Jeli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</w:tr>
      <w:tr w:rsidR="00BD6446" w:rsidTr="00BD6446">
        <w:trPr>
          <w:gridAfter w:val="27"/>
          <w:wAfter w:w="5212" w:type="dxa"/>
          <w:trHeight w:val="340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477" w:type="dxa"/>
            <w:gridSpan w:val="5"/>
            <w:vAlign w:val="center"/>
          </w:tcPr>
          <w:p w:rsidR="00BD6446" w:rsidRDefault="00BD6446" w:rsidP="004476E0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</w:t>
            </w:r>
            <w:r>
              <w:rPr>
                <w:rFonts w:ascii="Calibri" w:cs="Calibri"/>
                <w:sz w:val="20"/>
                <w:szCs w:val="20"/>
              </w:rPr>
              <w:t xml:space="preserve">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</w:t>
            </w:r>
            <w:r>
              <w:rPr>
                <w:rFonts w:ascii="Calibri" w:cs="Calibri"/>
                <w:sz w:val="20"/>
                <w:szCs w:val="20"/>
              </w:rPr>
              <w:t xml:space="preserve">:30 </w:t>
            </w:r>
          </w:p>
          <w:p w:rsidR="00BD6446" w:rsidRDefault="00BD6446" w:rsidP="004476E0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234" w:type="dxa"/>
            <w:gridSpan w:val="15"/>
            <w:vAlign w:val="center"/>
          </w:tcPr>
          <w:p w:rsidR="00BD6446" w:rsidRDefault="00BD6446" w:rsidP="00FF6ED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15:15</w:t>
            </w:r>
          </w:p>
        </w:tc>
        <w:tc>
          <w:tcPr>
            <w:tcW w:w="4770" w:type="dxa"/>
            <w:gridSpan w:val="21"/>
            <w:tcBorders>
              <w:right w:val="single" w:sz="18" w:space="0" w:color="auto"/>
            </w:tcBorders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17:00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18:30</w:t>
            </w:r>
          </w:p>
        </w:tc>
      </w:tr>
      <w:tr w:rsidR="00BD6446" w:rsidTr="00BD6446">
        <w:trPr>
          <w:gridAfter w:val="27"/>
          <w:wAfter w:w="5212" w:type="dxa"/>
          <w:trHeight w:val="186"/>
        </w:trPr>
        <w:tc>
          <w:tcPr>
            <w:tcW w:w="2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477" w:type="dxa"/>
            <w:gridSpan w:val="5"/>
            <w:tcBorders>
              <w:bottom w:val="single" w:sz="12" w:space="0" w:color="auto"/>
            </w:tcBorders>
            <w:vAlign w:val="center"/>
          </w:tcPr>
          <w:p w:rsidR="00BD6446" w:rsidRDefault="00BD6446" w:rsidP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3234" w:type="dxa"/>
            <w:gridSpan w:val="15"/>
            <w:tcBorders>
              <w:bottom w:val="single" w:sz="12" w:space="0" w:color="auto"/>
            </w:tcBorders>
            <w:vAlign w:val="center"/>
          </w:tcPr>
          <w:p w:rsidR="00BD6446" w:rsidRDefault="00BD6446" w:rsidP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4770" w:type="dxa"/>
            <w:gridSpan w:val="2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D6446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328</w:t>
            </w:r>
          </w:p>
        </w:tc>
      </w:tr>
      <w:tr w:rsidR="00E0486B" w:rsidTr="005C439F">
        <w:trPr>
          <w:trHeight w:val="215"/>
        </w:trPr>
        <w:tc>
          <w:tcPr>
            <w:tcW w:w="21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b/>
                <w:sz w:val="20"/>
                <w:szCs w:val="20"/>
                <w:highlight w:val="yellow"/>
              </w:rPr>
              <w:t>PETAK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cs="Calibri"/>
                <w:b/>
                <w:sz w:val="16"/>
                <w:szCs w:val="16"/>
                <w:highlight w:val="yellow"/>
              </w:rPr>
              <w:t>PREDMET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Metodika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nastave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engleskog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jezika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sa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š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kolskim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radom</w:t>
            </w:r>
            <w:proofErr w:type="spellEnd"/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predavanja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>)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Metodika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nastave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engleskog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jezika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sa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š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kolskim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radom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Calibri" w:cs="Calibri"/>
                <w:sz w:val="20"/>
                <w:szCs w:val="20"/>
                <w:highlight w:val="yellow"/>
              </w:rPr>
              <w:t>vje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be</w:t>
            </w:r>
            <w:proofErr w:type="spellEnd"/>
            <w:r>
              <w:rPr>
                <w:rFonts w:asci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35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highlight w:val="yellow"/>
                <w:lang w:val="it-IT"/>
              </w:rPr>
              <w:t>Pedago</w:t>
            </w:r>
            <w:r>
              <w:rPr>
                <w:rFonts w:ascii="Calibri" w:cs="Calibri"/>
                <w:color w:val="000000"/>
                <w:sz w:val="20"/>
                <w:szCs w:val="20"/>
                <w:highlight w:val="yellow"/>
                <w:lang w:val="hr-HR"/>
              </w:rPr>
              <w:t>š</w:t>
            </w:r>
            <w:r>
              <w:rPr>
                <w:rFonts w:ascii="Calibri" w:cs="Calibri"/>
                <w:color w:val="000000"/>
                <w:sz w:val="20"/>
                <w:szCs w:val="20"/>
                <w:highlight w:val="yellow"/>
                <w:lang w:val="hr-HR"/>
              </w:rPr>
              <w:t>ka</w:t>
            </w:r>
            <w:r>
              <w:rPr>
                <w:rFonts w:ascii="Calibri" w:cs="Calibri"/>
                <w:color w:val="000000"/>
                <w:sz w:val="20"/>
                <w:szCs w:val="20"/>
                <w:highlight w:val="yellow"/>
                <w:lang w:val="it-IT"/>
              </w:rPr>
              <w:t xml:space="preserve"> psihologija (predavanje)</w:t>
            </w:r>
          </w:p>
        </w:tc>
        <w:tc>
          <w:tcPr>
            <w:tcW w:w="5765" w:type="dxa"/>
            <w:gridSpan w:val="26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shd w:val="clear" w:color="auto" w:fill="FFFF00"/>
              <w:jc w:val="center"/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Nastavni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sadr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aji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u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srednjo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š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kolskom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obrazovanju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Obrada</w:t>
            </w:r>
            <w:proofErr w:type="spellEnd"/>
          </w:p>
          <w:p w:rsidR="00E0486B" w:rsidRDefault="00E0486B">
            <w:pPr>
              <w:shd w:val="clear" w:color="auto" w:fill="FFFF00"/>
              <w:jc w:val="center"/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jezi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č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kih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I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knji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evnih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sadr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aja</w:t>
            </w:r>
            <w:proofErr w:type="spellEnd"/>
            <w:r>
              <w:rPr>
                <w:rFonts w:ascii="Calibri" w:cs="Calibri"/>
                <w:color w:val="1D2228"/>
                <w:sz w:val="20"/>
                <w:szCs w:val="20"/>
                <w:highlight w:val="yellow"/>
              </w:rPr>
              <w:t>)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  <w:lang w:val="pl-PL"/>
              </w:rPr>
              <w:t>(</w:t>
            </w:r>
            <w:r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predavanje</w:t>
            </w:r>
            <w:r>
              <w:rPr>
                <w:rFonts w:ascii="Calibri" w:cs="Calibri"/>
                <w:sz w:val="20"/>
                <w:szCs w:val="20"/>
                <w:highlight w:val="yellow"/>
                <w:lang w:val="pl-PL"/>
              </w:rPr>
              <w:t>)</w:t>
            </w:r>
          </w:p>
        </w:tc>
        <w:tc>
          <w:tcPr>
            <w:tcW w:w="3069" w:type="dxa"/>
            <w:gridSpan w:val="17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shd w:val="clear" w:color="auto" w:fill="FFFF00"/>
              <w:jc w:val="center"/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Nastavni sadr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aji u srednjo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š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kolskom obrazovanju (Obrada</w:t>
            </w:r>
          </w:p>
          <w:p w:rsidR="00E0486B" w:rsidRDefault="00E0486B">
            <w:pPr>
              <w:shd w:val="clear" w:color="auto" w:fill="FFFF00"/>
              <w:jc w:val="center"/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jezi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č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kih I knji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evnih sadr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ž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lang w:val="it-IT"/>
              </w:rPr>
              <w:t>aja)</w:t>
            </w:r>
          </w:p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highlight w:val="yellow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 xml:space="preserve">be) </w:t>
            </w:r>
          </w:p>
        </w:tc>
      </w:tr>
      <w:tr w:rsidR="00E0486B" w:rsidTr="005C439F">
        <w:trPr>
          <w:trHeight w:val="340"/>
        </w:trPr>
        <w:tc>
          <w:tcPr>
            <w:tcW w:w="21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151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215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23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Nada Puri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5765" w:type="dxa"/>
            <w:gridSpan w:val="2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3069" w:type="dxa"/>
            <w:gridSpan w:val="1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486B" w:rsidTr="005C439F">
        <w:trPr>
          <w:trHeight w:val="340"/>
        </w:trPr>
        <w:tc>
          <w:tcPr>
            <w:tcW w:w="21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lang w:val="sv-SE"/>
              </w:rPr>
            </w:pPr>
          </w:p>
        </w:tc>
        <w:tc>
          <w:tcPr>
            <w:tcW w:w="151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215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23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14:00</w:t>
            </w:r>
          </w:p>
        </w:tc>
        <w:tc>
          <w:tcPr>
            <w:tcW w:w="5765" w:type="dxa"/>
            <w:gridSpan w:val="2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15:30 </w:t>
            </w: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069" w:type="dxa"/>
            <w:gridSpan w:val="1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486B" w:rsidTr="005C439F">
        <w:trPr>
          <w:trHeight w:val="227"/>
        </w:trPr>
        <w:tc>
          <w:tcPr>
            <w:tcW w:w="2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1515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2151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2354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328</w:t>
            </w:r>
          </w:p>
        </w:tc>
        <w:tc>
          <w:tcPr>
            <w:tcW w:w="5765" w:type="dxa"/>
            <w:gridSpan w:val="26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069" w:type="dxa"/>
            <w:gridSpan w:val="1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</w:tbl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0320DA" w:rsidRDefault="000320DA">
      <w:pPr>
        <w:rPr>
          <w:rFonts w:ascii="Calibri" w:cs="Calibri"/>
        </w:rPr>
      </w:pPr>
    </w:p>
    <w:p w:rsidR="000320DA" w:rsidRDefault="000320DA">
      <w:pPr>
        <w:rPr>
          <w:rFonts w:ascii="Calibri" w:cs="Calibri"/>
        </w:rPr>
      </w:pPr>
    </w:p>
    <w:p w:rsidR="000320DA" w:rsidRDefault="000320DA">
      <w:pPr>
        <w:rPr>
          <w:rFonts w:ascii="Calibri" w:cs="Calibri"/>
        </w:rPr>
      </w:pPr>
    </w:p>
    <w:p w:rsidR="000320DA" w:rsidRDefault="000320DA">
      <w:pPr>
        <w:rPr>
          <w:rFonts w:ascii="Calibri" w:cs="Calibri"/>
        </w:rPr>
      </w:pPr>
    </w:p>
    <w:p w:rsidR="000320DA" w:rsidRDefault="000320DA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"/>
        <w:gridCol w:w="1722"/>
        <w:gridCol w:w="4732"/>
        <w:gridCol w:w="1094"/>
        <w:gridCol w:w="1710"/>
        <w:gridCol w:w="1546"/>
        <w:gridCol w:w="1604"/>
        <w:gridCol w:w="1530"/>
        <w:gridCol w:w="1980"/>
      </w:tblGrid>
      <w:tr w:rsidR="00E0486B" w:rsidTr="000320DA">
        <w:tc>
          <w:tcPr>
            <w:tcW w:w="162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486B" w:rsidRDefault="00E0486B" w:rsidP="000320DA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 xml:space="preserve">STUDIJSKI PROGRAM ZA ENGLESKI JEZIK I </w:t>
            </w:r>
            <w:proofErr w:type="spellStart"/>
            <w:r>
              <w:rPr>
                <w:rFonts w:ascii="Calibri" w:cs="Calibri"/>
                <w:b/>
                <w:sz w:val="28"/>
                <w:szCs w:val="28"/>
              </w:rPr>
              <w:t>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</w:t>
            </w:r>
            <w:proofErr w:type="spellEnd"/>
            <w:r>
              <w:rPr>
                <w:rFonts w:ascii="Calibri" w:cs="Calibri"/>
                <w:b/>
                <w:sz w:val="28"/>
                <w:szCs w:val="28"/>
              </w:rPr>
              <w:t xml:space="preserve"> (SPECIJALISTI</w:t>
            </w:r>
            <w:r>
              <w:rPr>
                <w:rFonts w:ascii="Calibri" w:cs="Calibri"/>
                <w:b/>
                <w:sz w:val="28"/>
                <w:szCs w:val="28"/>
              </w:rPr>
              <w:t>Č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KI STUDIJ </w:t>
            </w:r>
            <w:r>
              <w:rPr>
                <w:rFonts w:asci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 PREVO</w:t>
            </w:r>
            <w:r>
              <w:rPr>
                <w:rFonts w:ascii="Calibri" w:cs="Calibri"/>
                <w:b/>
                <w:sz w:val="28"/>
                <w:szCs w:val="28"/>
              </w:rPr>
              <w:t>Đ</w:t>
            </w:r>
            <w:r>
              <w:rPr>
                <w:rFonts w:ascii="Calibri" w:cs="Calibri"/>
                <w:b/>
                <w:sz w:val="28"/>
                <w:szCs w:val="28"/>
              </w:rPr>
              <w:t>ENJE)</w:t>
            </w:r>
          </w:p>
          <w:p w:rsidR="00E0486B" w:rsidRDefault="00E0486B" w:rsidP="000320DA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BD6446" w:rsidTr="00095360">
        <w:trPr>
          <w:gridAfter w:val="2"/>
          <w:wAfter w:w="3510" w:type="dxa"/>
          <w:trHeight w:val="345"/>
        </w:trPr>
        <w:tc>
          <w:tcPr>
            <w:tcW w:w="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 w:rsidP="000320DA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5826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</w:tr>
      <w:tr w:rsidR="00BD6446" w:rsidTr="00095360">
        <w:trPr>
          <w:gridAfter w:val="2"/>
          <w:wAfter w:w="351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 w:rsidP="000320DA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5826" w:type="dxa"/>
            <w:gridSpan w:val="2"/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Petar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Bo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saradnik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nastavi</w:t>
            </w:r>
            <w:proofErr w:type="spellEnd"/>
          </w:p>
        </w:tc>
      </w:tr>
      <w:tr w:rsidR="00BD6446" w:rsidTr="00095360">
        <w:trPr>
          <w:gridAfter w:val="2"/>
          <w:wAfter w:w="351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 w:rsidP="000320DA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5826" w:type="dxa"/>
            <w:gridSpan w:val="2"/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15:30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17:00</w:t>
            </w:r>
          </w:p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BD6446" w:rsidTr="00095360">
        <w:trPr>
          <w:gridAfter w:val="2"/>
          <w:wAfter w:w="3510" w:type="dxa"/>
          <w:trHeight w:val="258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D6446" w:rsidRDefault="00BD6446" w:rsidP="000320D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6446" w:rsidRDefault="00BD6446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5826" w:type="dxa"/>
            <w:gridSpan w:val="2"/>
            <w:tcBorders>
              <w:bottom w:val="single" w:sz="12" w:space="0" w:color="auto"/>
            </w:tcBorders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6446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0320DA" w:rsidTr="00022F1C">
        <w:trPr>
          <w:gridAfter w:val="1"/>
          <w:wAfter w:w="1980" w:type="dxa"/>
          <w:trHeight w:val="267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73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Jezik struke II (obrada teksta)</w:t>
            </w:r>
          </w:p>
        </w:tc>
        <w:tc>
          <w:tcPr>
            <w:tcW w:w="4350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enja II</w:t>
            </w:r>
          </w:p>
        </w:tc>
        <w:tc>
          <w:tcPr>
            <w:tcW w:w="3134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Stilistika (predavanja)</w:t>
            </w:r>
          </w:p>
        </w:tc>
      </w:tr>
      <w:tr w:rsidR="000320DA" w:rsidTr="00022F1C">
        <w:trPr>
          <w:gridAfter w:val="1"/>
          <w:wAfter w:w="198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732" w:type="dxa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Olivera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Kusovac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Prof.dr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Marijana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Cerovi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</w:tr>
      <w:tr w:rsidR="000320DA" w:rsidTr="00022F1C">
        <w:trPr>
          <w:gridAfter w:val="1"/>
          <w:wAfter w:w="198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732" w:type="dxa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11:45-13:15   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350" w:type="dxa"/>
            <w:gridSpan w:val="3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14.00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15.30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134" w:type="dxa"/>
            <w:gridSpan w:val="2"/>
            <w:tcBorders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15:30- 17:00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0320DA" w:rsidTr="00022F1C">
        <w:trPr>
          <w:gridAfter w:val="1"/>
          <w:wAfter w:w="1980" w:type="dxa"/>
          <w:trHeight w:val="22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732" w:type="dxa"/>
            <w:tcBorders>
              <w:bottom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4350" w:type="dxa"/>
            <w:gridSpan w:val="3"/>
            <w:tcBorders>
              <w:bottom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1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0320DA" w:rsidTr="00022F1C">
        <w:trPr>
          <w:trHeight w:val="203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73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7484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</w:tr>
      <w:tr w:rsidR="000320DA" w:rsidTr="00022F1C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732" w:type="dxa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484" w:type="dxa"/>
            <w:gridSpan w:val="5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0320DA" w:rsidTr="00022F1C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4732" w:type="dxa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   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7484" w:type="dxa"/>
            <w:gridSpan w:val="5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14:00-15:30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0320DA" w:rsidTr="00022F1C">
        <w:trPr>
          <w:trHeight w:val="14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732" w:type="dxa"/>
            <w:tcBorders>
              <w:bottom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7484" w:type="dxa"/>
            <w:gridSpan w:val="5"/>
            <w:tcBorders>
              <w:bottom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0320DA" w:rsidTr="000320DA">
        <w:trPr>
          <w:trHeight w:val="209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0320DA" w:rsidTr="000320D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dr Milena Mrdak 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MI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0320DA" w:rsidTr="000320D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3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</w:t>
            </w:r>
          </w:p>
        </w:tc>
        <w:tc>
          <w:tcPr>
            <w:tcW w:w="6660" w:type="dxa"/>
            <w:gridSpan w:val="4"/>
            <w:tcBorders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15:15</w:t>
            </w:r>
          </w:p>
        </w:tc>
      </w:tr>
      <w:tr w:rsidR="000320DA" w:rsidTr="000320DA">
        <w:trPr>
          <w:trHeight w:val="153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:rsidR="000320DA" w:rsidRDefault="00BD6446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6660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0320DA" w:rsidTr="000320DA">
        <w:trPr>
          <w:trHeight w:val="215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320DA" w:rsidRDefault="000320DA" w:rsidP="000320D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evnojh tekstova II (predavanje)</w:t>
            </w:r>
          </w:p>
        </w:tc>
      </w:tr>
      <w:tr w:rsidR="000320DA" w:rsidTr="000320D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Nenezi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6660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Vanja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-Gari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</w:tr>
      <w:tr w:rsidR="000320DA" w:rsidTr="000320D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3"/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12: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00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 xml:space="preserve"> - 13:30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6660" w:type="dxa"/>
            <w:gridSpan w:val="4"/>
            <w:tcBorders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14:15</w:t>
            </w:r>
            <w:r>
              <w:rPr>
                <w:rFonts w:ascii="Calibri" w:cs="Calibri"/>
                <w:sz w:val="20"/>
                <w:szCs w:val="20"/>
              </w:rPr>
              <w:t xml:space="preserve">  </w:t>
            </w:r>
          </w:p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0320DA" w:rsidTr="000320DA">
        <w:trPr>
          <w:trHeight w:val="227"/>
        </w:trPr>
        <w:tc>
          <w:tcPr>
            <w:tcW w:w="3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0320DA" w:rsidRDefault="000320DA" w:rsidP="000320D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3"/>
            <w:tcBorders>
              <w:bottom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666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20DA" w:rsidRDefault="000320DA" w:rsidP="000320DA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</w:tr>
    </w:tbl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p w:rsidR="00E0486B" w:rsidRDefault="00E0486B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1721"/>
        <w:gridCol w:w="3551"/>
        <w:gridCol w:w="829"/>
        <w:gridCol w:w="2716"/>
        <w:gridCol w:w="7"/>
        <w:gridCol w:w="1393"/>
        <w:gridCol w:w="5260"/>
        <w:gridCol w:w="450"/>
      </w:tblGrid>
      <w:tr w:rsidR="00E0486B">
        <w:tc>
          <w:tcPr>
            <w:tcW w:w="162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 xml:space="preserve">STUDIJSKI PROGRAM ZA ENGLESKI JEZIK I </w:t>
            </w:r>
            <w:proofErr w:type="spellStart"/>
            <w:r>
              <w:rPr>
                <w:rFonts w:ascii="Calibri" w:cs="Calibri"/>
                <w:b/>
                <w:sz w:val="28"/>
                <w:szCs w:val="28"/>
              </w:rPr>
              <w:t>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</w:t>
            </w:r>
            <w:proofErr w:type="spellEnd"/>
            <w:r>
              <w:rPr>
                <w:rFonts w:ascii="Calibri" w:cs="Calibri"/>
                <w:b/>
                <w:sz w:val="28"/>
                <w:szCs w:val="28"/>
              </w:rPr>
              <w:t xml:space="preserve"> (MASTER STUDIJE,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EVNOST)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C508C9">
        <w:trPr>
          <w:trHeight w:val="345"/>
        </w:trPr>
        <w:tc>
          <w:tcPr>
            <w:tcW w:w="3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 w:rsidP="00C508C9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10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</w:p>
        </w:tc>
      </w:tr>
      <w:tr w:rsidR="00C508C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 w:rsidP="00C508C9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103" w:type="dxa"/>
            <w:gridSpan w:val="4"/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103" w:type="dxa"/>
            <w:gridSpan w:val="3"/>
            <w:tcBorders>
              <w:right w:val="single" w:sz="18" w:space="0" w:color="auto"/>
            </w:tcBorders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ć</w:t>
            </w:r>
          </w:p>
        </w:tc>
      </w:tr>
      <w:tr w:rsidR="00C508C9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 w:rsidP="00C508C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103" w:type="dxa"/>
            <w:gridSpan w:val="4"/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7103" w:type="dxa"/>
            <w:gridSpan w:val="3"/>
            <w:tcBorders>
              <w:right w:val="single" w:sz="18" w:space="0" w:color="auto"/>
            </w:tcBorders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</w:t>
            </w:r>
          </w:p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C508C9">
        <w:trPr>
          <w:trHeight w:val="2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 w:rsidP="00C508C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08C9" w:rsidRDefault="00C508C9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2" w:space="0" w:color="auto"/>
            </w:tcBorders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103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508C9" w:rsidRDefault="00C508C9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106</w:t>
            </w:r>
          </w:p>
        </w:tc>
      </w:tr>
      <w:tr w:rsidR="00C508C9" w:rsidTr="00C508C9">
        <w:trPr>
          <w:gridAfter w:val="1"/>
          <w:wAfter w:w="450" w:type="dxa"/>
          <w:trHeight w:val="26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(predavanje)</w:t>
            </w:r>
          </w:p>
          <w:p w:rsidR="00C508C9" w:rsidRDefault="00C508C9">
            <w:pPr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(Obrada teksta)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66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</w:p>
        </w:tc>
      </w:tr>
      <w:tr w:rsidR="00C508C9" w:rsidTr="00C508C9">
        <w:trPr>
          <w:gridAfter w:val="1"/>
          <w:wAfter w:w="450" w:type="dxa"/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51" w:type="dxa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Marijana Cerovi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</w:tcBorders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6653" w:type="dxa"/>
            <w:gridSpan w:val="2"/>
            <w:tcBorders>
              <w:top w:val="single" w:sz="12" w:space="0" w:color="auto"/>
            </w:tcBorders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Dijana Mirkovi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ć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, saradnik u nastavi</w:t>
            </w:r>
          </w:p>
        </w:tc>
      </w:tr>
      <w:tr w:rsidR="00C508C9" w:rsidTr="00C508C9">
        <w:trPr>
          <w:gridAfter w:val="1"/>
          <w:wAfter w:w="450" w:type="dxa"/>
          <w:trHeight w:val="132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51" w:type="dxa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52" w:type="dxa"/>
            <w:gridSpan w:val="3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11:45-13:15   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53" w:type="dxa"/>
            <w:gridSpan w:val="2"/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C508C9" w:rsidTr="00C508C9">
        <w:trPr>
          <w:gridAfter w:val="1"/>
          <w:wAfter w:w="450" w:type="dxa"/>
          <w:trHeight w:val="2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508C9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08C9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123</w:t>
            </w:r>
          </w:p>
        </w:tc>
        <w:tc>
          <w:tcPr>
            <w:tcW w:w="3552" w:type="dxa"/>
            <w:gridSpan w:val="3"/>
            <w:tcBorders>
              <w:bottom w:val="single" w:sz="18" w:space="0" w:color="auto"/>
            </w:tcBorders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6653" w:type="dxa"/>
            <w:gridSpan w:val="2"/>
            <w:tcBorders>
              <w:bottom w:val="single" w:sz="18" w:space="0" w:color="auto"/>
            </w:tcBorders>
            <w:vAlign w:val="center"/>
          </w:tcPr>
          <w:p w:rsidR="00C508C9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E0486B">
        <w:trPr>
          <w:trHeight w:val="203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7103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Istorija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engleskog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jezika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2</w:t>
            </w:r>
          </w:p>
        </w:tc>
      </w:tr>
      <w:tr w:rsidR="00E0486B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03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E0486B">
        <w:trPr>
          <w:trHeight w:val="5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7103" w:type="dxa"/>
            <w:gridSpan w:val="4"/>
            <w:tcBorders>
              <w:right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7103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14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7103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213</w:t>
            </w:r>
          </w:p>
        </w:tc>
      </w:tr>
      <w:tr w:rsidR="00E0486B">
        <w:trPr>
          <w:trHeight w:val="312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096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(Prevod C-E i E-C)</w:t>
            </w:r>
          </w:p>
        </w:tc>
        <w:tc>
          <w:tcPr>
            <w:tcW w:w="7110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E0486B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096" w:type="dxa"/>
            <w:gridSpan w:val="3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110" w:type="dxa"/>
            <w:gridSpan w:val="4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dr Milena Mrdak 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E0486B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096" w:type="dxa"/>
            <w:gridSpan w:val="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7110" w:type="dxa"/>
            <w:gridSpan w:val="4"/>
            <w:vAlign w:val="center"/>
          </w:tcPr>
          <w:p w:rsidR="00E0486B" w:rsidRDefault="00891E8D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</w:t>
            </w:r>
            <w:r w:rsidR="00E0486B">
              <w:rPr>
                <w:rFonts w:ascii="Calibri" w:cs="Calibri"/>
                <w:sz w:val="20"/>
                <w:szCs w:val="20"/>
              </w:rPr>
              <w:t xml:space="preserve">:45 </w:t>
            </w:r>
            <w:r w:rsidR="00E0486B"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</w:t>
            </w:r>
            <w:r w:rsidR="00E0486B">
              <w:rPr>
                <w:rFonts w:ascii="Calibri" w:cs="Calibri"/>
                <w:sz w:val="20"/>
                <w:szCs w:val="20"/>
              </w:rPr>
              <w:t>:15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3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096" w:type="dxa"/>
            <w:gridSpan w:val="3"/>
            <w:tcBorders>
              <w:bottom w:val="single" w:sz="12" w:space="0" w:color="auto"/>
            </w:tcBorders>
            <w:vAlign w:val="center"/>
          </w:tcPr>
          <w:p w:rsidR="00E0486B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7110" w:type="dxa"/>
            <w:gridSpan w:val="4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E0486B">
        <w:trPr>
          <w:trHeight w:val="215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(predavanja)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(vje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be)</w:t>
            </w:r>
          </w:p>
        </w:tc>
        <w:tc>
          <w:tcPr>
            <w:tcW w:w="571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cs="Calibri"/>
                <w:color w:val="000000"/>
                <w:sz w:val="20"/>
                <w:szCs w:val="20"/>
              </w:rPr>
              <w:t>Pedago</w:t>
            </w:r>
            <w:proofErr w:type="spellEnd"/>
            <w:r>
              <w:rPr>
                <w:rFonts w:ascii="Calibri" w:cs="Calibri"/>
                <w:color w:val="000000"/>
                <w:sz w:val="20"/>
                <w:szCs w:val="20"/>
                <w:lang w:val="hr-HR"/>
              </w:rPr>
              <w:t>š</w:t>
            </w:r>
            <w:r>
              <w:rPr>
                <w:rFonts w:ascii="Calibri" w:cs="Calibri"/>
                <w:color w:val="000000"/>
                <w:sz w:val="20"/>
                <w:szCs w:val="20"/>
                <w:lang w:val="hr-HR"/>
              </w:rPr>
              <w:t>ka</w:t>
            </w:r>
            <w:r>
              <w:rPr>
                <w:rFonts w:asci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color w:val="000000"/>
                <w:sz w:val="20"/>
                <w:szCs w:val="20"/>
              </w:rPr>
              <w:t>psihologija</w:t>
            </w:r>
            <w:proofErr w:type="spellEnd"/>
            <w:r>
              <w:rPr>
                <w:rFonts w:asci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cs="Calibri"/>
                <w:color w:val="000000"/>
                <w:sz w:val="20"/>
                <w:szCs w:val="20"/>
              </w:rPr>
              <w:t>predavanje</w:t>
            </w:r>
            <w:proofErr w:type="spellEnd"/>
            <w:r>
              <w:rPr>
                <w:rFonts w:asci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0486B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380" w:type="dxa"/>
            <w:gridSpan w:val="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16" w:type="dxa"/>
            <w:gridSpan w:val="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5710" w:type="dxa"/>
            <w:gridSpan w:val="2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Nada Puri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E0486B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380" w:type="dxa"/>
            <w:gridSpan w:val="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08:30-10:00</w:t>
            </w:r>
          </w:p>
        </w:tc>
        <w:tc>
          <w:tcPr>
            <w:tcW w:w="4116" w:type="dxa"/>
            <w:gridSpan w:val="3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</w:tc>
        <w:tc>
          <w:tcPr>
            <w:tcW w:w="5710" w:type="dxa"/>
            <w:gridSpan w:val="2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12: 30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14:00</w:t>
            </w:r>
          </w:p>
        </w:tc>
      </w:tr>
      <w:tr w:rsidR="00E0486B">
        <w:trPr>
          <w:trHeight w:val="227"/>
        </w:trPr>
        <w:tc>
          <w:tcPr>
            <w:tcW w:w="3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380" w:type="dxa"/>
            <w:gridSpan w:val="2"/>
            <w:tcBorders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16" w:type="dxa"/>
            <w:gridSpan w:val="3"/>
            <w:tcBorders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328</w:t>
            </w:r>
          </w:p>
        </w:tc>
      </w:tr>
    </w:tbl>
    <w:p w:rsidR="00E0486B" w:rsidRDefault="00E0486B">
      <w:pPr>
        <w:rPr>
          <w:rFonts w:ascii="Calibri" w:cs="Calibri"/>
        </w:rPr>
      </w:pPr>
    </w:p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p w:rsidR="00E0486B" w:rsidRDefault="00E0486B"/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22"/>
        <w:gridCol w:w="4254"/>
        <w:gridCol w:w="4404"/>
        <w:gridCol w:w="5536"/>
      </w:tblGrid>
      <w:tr w:rsidR="00E0486B">
        <w:tc>
          <w:tcPr>
            <w:tcW w:w="16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486B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 xml:space="preserve">STUDIJSKI PROGRAM ZA ENGLESKI JEZIK I </w:t>
            </w:r>
            <w:proofErr w:type="spellStart"/>
            <w:r>
              <w:rPr>
                <w:rFonts w:ascii="Calibri" w:cs="Calibri"/>
                <w:b/>
                <w:sz w:val="28"/>
                <w:szCs w:val="28"/>
              </w:rPr>
              <w:t>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</w:t>
            </w:r>
            <w:proofErr w:type="spellEnd"/>
            <w:r>
              <w:rPr>
                <w:rFonts w:ascii="Calibri" w:cs="Calibri"/>
                <w:b/>
                <w:sz w:val="28"/>
                <w:szCs w:val="28"/>
              </w:rPr>
              <w:t xml:space="preserve"> (MASTER STUDIJE, PREVODILA</w:t>
            </w:r>
            <w:r>
              <w:rPr>
                <w:rFonts w:ascii="Calibri" w:cs="Calibri"/>
                <w:b/>
                <w:sz w:val="28"/>
                <w:szCs w:val="28"/>
              </w:rPr>
              <w:t>Š</w:t>
            </w:r>
            <w:r>
              <w:rPr>
                <w:rFonts w:ascii="Calibri" w:cs="Calibri"/>
                <w:b/>
                <w:sz w:val="28"/>
                <w:szCs w:val="28"/>
              </w:rPr>
              <w:t>TVO)</w:t>
            </w:r>
          </w:p>
          <w:p w:rsidR="00E0486B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2022/2023.</w:t>
            </w:r>
          </w:p>
        </w:tc>
      </w:tr>
      <w:tr w:rsidR="00E0486B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Prevod pravnih tekstova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enju (predavanje)</w:t>
            </w:r>
          </w:p>
        </w:tc>
        <w:tc>
          <w:tcPr>
            <w:tcW w:w="5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enje pravnih tekstova sa engleskog jezika sa 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 (revizije)</w:t>
            </w:r>
            <w:r>
              <w:rPr>
                <w:rFonts w:asci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>)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Bal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a Ivanovi</w:t>
            </w:r>
            <w:r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15:10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E0486B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đ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enja sa deontologijom 2</w:t>
            </w: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</w:tr>
      <w:tr w:rsidR="00E0486B">
        <w:trPr>
          <w:trHeight w:val="132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2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E0486B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Prevod pravnih 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enju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55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Milica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lektor</w:t>
            </w:r>
            <w:proofErr w:type="spellEnd"/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8658" w:type="dxa"/>
            <w:gridSpan w:val="2"/>
            <w:tcBorders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53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E0486B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2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(predavanje)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enje pravnih tekstova sa engleskog jezika sa 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 (revizije) (predavanje)</w:t>
            </w:r>
          </w:p>
        </w:tc>
        <w:tc>
          <w:tcPr>
            <w:tcW w:w="55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Leksikologija sa semantikom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254" w:type="dxa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Vesna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Vesna</w:t>
            </w:r>
            <w:proofErr w:type="spellEnd"/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cs="Calibri"/>
                <w:sz w:val="20"/>
                <w:szCs w:val="20"/>
              </w:rPr>
              <w:t>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proofErr w:type="spellEnd"/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254" w:type="dxa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404" w:type="dxa"/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17:10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18:40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proofErr w:type="spellStart"/>
            <w:r>
              <w:rPr>
                <w:rFonts w:ascii="Calibri" w:cs="Calibri"/>
                <w:sz w:val="20"/>
                <w:szCs w:val="20"/>
              </w:rPr>
              <w:t>Svi</w:t>
            </w:r>
            <w:proofErr w:type="spellEnd"/>
          </w:p>
        </w:tc>
      </w:tr>
      <w:tr w:rsidR="00E0486B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254" w:type="dxa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4404" w:type="dxa"/>
            <w:tcBorders>
              <w:bottom w:val="single" w:sz="12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E0486B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0486B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  <w:lang w:val="sr-Latn-ME"/>
              </w:rPr>
              <w:t>Knji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evno prevo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enje - vje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be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3"/>
            <w:tcBorders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  <w:lang w:val="sr-Latn-ME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ur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ć</w:t>
            </w:r>
          </w:p>
        </w:tc>
      </w:tr>
      <w:tr w:rsidR="00E0486B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3"/>
            <w:tcBorders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  <w:lang w:val="sr-Latn-ME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 xml:space="preserve">17:05 (svake druge nedjelje 16:00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Latn-ME"/>
              </w:rPr>
              <w:t>17:30)</w:t>
            </w:r>
          </w:p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  <w:lang w:val="sr-Latn-ME"/>
              </w:rPr>
              <w:t>svi</w:t>
            </w:r>
          </w:p>
        </w:tc>
      </w:tr>
      <w:tr w:rsidR="00E0486B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E0486B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0486B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>
              <w:rPr>
                <w:rFonts w:ascii="Calibri" w:cs="Calibri"/>
                <w:sz w:val="20"/>
                <w:szCs w:val="20"/>
                <w:lang w:val="sr-Latn-ME"/>
              </w:rPr>
              <w:t>124</w:t>
            </w:r>
          </w:p>
        </w:tc>
      </w:tr>
    </w:tbl>
    <w:p w:rsidR="00E0486B" w:rsidRDefault="00E0486B"/>
    <w:sectPr w:rsidR="00E0486B">
      <w:headerReference w:type="default" r:id="rId7"/>
      <w:pgSz w:w="16838" w:h="11906" w:orient="landscape"/>
      <w:pgMar w:top="270" w:right="357" w:bottom="270" w:left="284" w:header="261" w:footer="709" w:gutter="0"/>
      <w:pgBorders w:offsetFrom="page">
        <w:top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03" w:rsidRDefault="00A4370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43703" w:rsidRDefault="00A4370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03" w:rsidRDefault="00A4370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43703" w:rsidRDefault="00A4370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D9" w:rsidRDefault="00A437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8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21"/>
    <w:rsid w:val="00022F1C"/>
    <w:rsid w:val="000320DA"/>
    <w:rsid w:val="00047561"/>
    <w:rsid w:val="00095360"/>
    <w:rsid w:val="000E57F3"/>
    <w:rsid w:val="001A3253"/>
    <w:rsid w:val="002F2D21"/>
    <w:rsid w:val="002F7E88"/>
    <w:rsid w:val="00321434"/>
    <w:rsid w:val="003370B5"/>
    <w:rsid w:val="00366868"/>
    <w:rsid w:val="00392B18"/>
    <w:rsid w:val="003D41F0"/>
    <w:rsid w:val="003E3CAF"/>
    <w:rsid w:val="0048358E"/>
    <w:rsid w:val="0055191E"/>
    <w:rsid w:val="005C439F"/>
    <w:rsid w:val="005E3421"/>
    <w:rsid w:val="00735A60"/>
    <w:rsid w:val="00750492"/>
    <w:rsid w:val="00777036"/>
    <w:rsid w:val="008375DB"/>
    <w:rsid w:val="00891E8D"/>
    <w:rsid w:val="008D2E46"/>
    <w:rsid w:val="0094071E"/>
    <w:rsid w:val="00984B0E"/>
    <w:rsid w:val="00A43703"/>
    <w:rsid w:val="00A652C2"/>
    <w:rsid w:val="00BA1F0E"/>
    <w:rsid w:val="00BC6038"/>
    <w:rsid w:val="00BD6446"/>
    <w:rsid w:val="00C508C9"/>
    <w:rsid w:val="00C56140"/>
    <w:rsid w:val="00CA74C5"/>
    <w:rsid w:val="00CB34F3"/>
    <w:rsid w:val="00D16F29"/>
    <w:rsid w:val="00DB5DDF"/>
    <w:rsid w:val="00E02583"/>
    <w:rsid w:val="00E0486B"/>
    <w:rsid w:val="00E06714"/>
    <w:rsid w:val="00E25352"/>
    <w:rsid w:val="00E27093"/>
    <w:rsid w:val="00E53090"/>
    <w:rsid w:val="00ED3CB9"/>
    <w:rsid w:val="00ED4542"/>
    <w:rsid w:val="00EE08D9"/>
    <w:rsid w:val="00EF2185"/>
    <w:rsid w:val="00F34CB0"/>
    <w:rsid w:val="00FA0647"/>
    <w:rsid w:val="00FC5C5C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0" w:unhideWhenUsed="0" w:qFormat="0"/>
    <w:lsdException w:name="index 2" w:semiHidden="0" w:unhideWhenUsed="0" w:qFormat="0"/>
    <w:lsdException w:name="index 3" w:semiHidden="0" w:unhideWhenUsed="0" w:qFormat="0"/>
    <w:lsdException w:name="index 4" w:semiHidden="0" w:unhideWhenUsed="0" w:qFormat="0"/>
    <w:lsdException w:name="index 5" w:semiHidden="0" w:unhideWhenUsed="0" w:qFormat="0"/>
    <w:lsdException w:name="index 6" w:semiHidden="0" w:unhideWhenUsed="0" w:qFormat="0"/>
    <w:lsdException w:name="index 7" w:semiHidden="0" w:unhideWhenUsed="0" w:qFormat="0"/>
    <w:lsdException w:name="index 8" w:semiHidden="0" w:unhideWhenUsed="0" w:qFormat="0"/>
    <w:lsdException w:name="index 9" w:semiHidden="0" w:unhideWhenUsed="0" w:qFormat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0"/>
    <w:lsdException w:name="footnote text" w:semiHidden="0" w:unhideWhenUsed="0" w:qFormat="0"/>
    <w:lsdException w:name="annotation text" w:semiHidden="0" w:unhideWhenUsed="0" w:qFormat="0"/>
    <w:lsdException w:name="header" w:semiHidden="0" w:qFormat="0"/>
    <w:lsdException w:name="footer" w:semiHidden="0" w:qFormat="0"/>
    <w:lsdException w:name="index heading" w:semiHidden="0" w:unhideWhenUsed="0" w:qFormat="0"/>
    <w:lsdException w:name="caption" w:uiPriority="35"/>
    <w:lsdException w:name="table of figures" w:semiHidden="0" w:unhideWhenUsed="0" w:qFormat="0"/>
    <w:lsdException w:name="envelope address" w:semiHidden="0" w:unhideWhenUsed="0" w:qFormat="0"/>
    <w:lsdException w:name="envelope return" w:semiHidden="0" w:unhideWhenUsed="0" w:qFormat="0"/>
    <w:lsdException w:name="footnote reference" w:semiHidden="0" w:unhideWhenUsed="0" w:qFormat="0"/>
    <w:lsdException w:name="annotation reference" w:semiHidden="0" w:unhideWhenUsed="0" w:qFormat="0"/>
    <w:lsdException w:name="line number" w:semiHidden="0" w:unhideWhenUsed="0" w:qFormat="0"/>
    <w:lsdException w:name="page number" w:semiHidden="0" w:unhideWhenUsed="0" w:qFormat="0"/>
    <w:lsdException w:name="endnote reference" w:semiHidden="0" w:unhideWhenUsed="0" w:qFormat="0"/>
    <w:lsdException w:name="endnote text" w:semiHidden="0" w:unhideWhenUsed="0" w:qFormat="0"/>
    <w:lsdException w:name="table of authorities" w:semiHidden="0" w:unhideWhenUsed="0" w:qFormat="0"/>
    <w:lsdException w:name="macro" w:semiHidden="0" w:unhideWhenUsed="0" w:qFormat="0"/>
    <w:lsdException w:name="toa heading" w:semiHidden="0" w:unhideWhenUsed="0" w:qFormat="0"/>
    <w:lsdException w:name="List" w:semiHidden="0" w:unhideWhenUsed="0" w:qFormat="0"/>
    <w:lsdException w:name="List Bullet" w:semiHidden="0" w:unhideWhenUsed="0" w:qFormat="0"/>
    <w:lsdException w:name="List 2" w:semiHidden="0" w:unhideWhenUsed="0" w:qFormat="0"/>
    <w:lsdException w:name="List 3" w:semiHidden="0" w:unhideWhenUsed="0" w:qFormat="0"/>
    <w:lsdException w:name="List Bullet 2" w:semiHidden="0" w:unhideWhenUsed="0" w:qFormat="0"/>
    <w:lsdException w:name="List Bullet 3" w:semiHidden="0" w:unhideWhenUsed="0" w:qFormat="0"/>
    <w:lsdException w:name="List Bullet 4" w:semiHidden="0" w:unhideWhenUsed="0" w:qFormat="0"/>
    <w:lsdException w:name="List Bullet 5" w:semiHidden="0" w:unhideWhenUsed="0" w:qFormat="0"/>
    <w:lsdException w:name="List Number 2" w:semiHidden="0" w:unhideWhenUsed="0" w:qFormat="0"/>
    <w:lsdException w:name="List Number 3" w:semiHidden="0" w:unhideWhenUsed="0" w:qFormat="0"/>
    <w:lsdException w:name="List Number 4" w:semiHidden="0" w:unhideWhenUsed="0" w:qFormat="0"/>
    <w:lsdException w:name="List Number 5" w:semiHidden="0" w:unhideWhenUsed="0" w:qFormat="0"/>
    <w:lsdException w:name="Title" w:semiHidden="0" w:uiPriority="10" w:unhideWhenUsed="0"/>
    <w:lsdException w:name="Closing" w:semiHidden="0" w:unhideWhenUsed="0" w:qFormat="0"/>
    <w:lsdException w:name="Signature" w:semiHidden="0" w:unhideWhenUsed="0" w:qFormat="0"/>
    <w:lsdException w:name="Default Paragraph Font" w:semiHidden="0" w:uiPriority="1" w:qFormat="0"/>
    <w:lsdException w:name="Body Text" w:semiHidden="0" w:unhideWhenUsed="0" w:qFormat="0"/>
    <w:lsdException w:name="Body Text Indent" w:semiHidden="0" w:unhideWhenUsed="0" w:qFormat="0"/>
    <w:lsdException w:name="List Continue" w:semiHidden="0" w:unhideWhenUsed="0" w:qFormat="0"/>
    <w:lsdException w:name="List Continue 2" w:semiHidden="0" w:unhideWhenUsed="0" w:qFormat="0"/>
    <w:lsdException w:name="List Continue 3" w:semiHidden="0" w:unhideWhenUsed="0" w:qFormat="0"/>
    <w:lsdException w:name="List Continue 4" w:semiHidden="0" w:unhideWhenUsed="0" w:qFormat="0"/>
    <w:lsdException w:name="List Continue 5" w:semiHidden="0" w:unhideWhenUsed="0" w:qFormat="0"/>
    <w:lsdException w:name="Message Header" w:semiHidden="0" w:unhideWhenUsed="0" w:qFormat="0"/>
    <w:lsdException w:name="Subtitle" w:semiHidden="0" w:uiPriority="11" w:unhideWhenUsed="0"/>
    <w:lsdException w:name="Body Text First Indent 2" w:semiHidden="0" w:unhideWhenUsed="0" w:qFormat="0"/>
    <w:lsdException w:name="Note Heading" w:semiHidden="0" w:unhideWhenUsed="0" w:qFormat="0"/>
    <w:lsdException w:name="Body Text 2" w:semiHidden="0" w:unhideWhenUsed="0" w:qFormat="0"/>
    <w:lsdException w:name="Body Text 3" w:semiHidden="0" w:unhideWhenUsed="0" w:qFormat="0"/>
    <w:lsdException w:name="Body Text Indent 2" w:semiHidden="0" w:unhideWhenUsed="0" w:qFormat="0"/>
    <w:lsdException w:name="Body Text Indent 3" w:semiHidden="0" w:unhideWhenUsed="0" w:qFormat="0"/>
    <w:lsdException w:name="Block Text" w:semiHidden="0" w:unhideWhenUsed="0" w:qFormat="0"/>
    <w:lsdException w:name="Hyperlink" w:semiHidden="0" w:unhideWhenUsed="0" w:qFormat="0"/>
    <w:lsdException w:name="FollowedHyperlink" w:semiHidden="0" w:unhideWhenUsed="0" w:qFormat="0"/>
    <w:lsdException w:name="Strong" w:semiHidden="0" w:uiPriority="22" w:unhideWhenUsed="0"/>
    <w:lsdException w:name="Emphasis" w:semiHidden="0" w:uiPriority="20" w:unhideWhenUsed="0"/>
    <w:lsdException w:name="Document Map" w:semiHidden="0" w:unhideWhenUsed="0" w:qFormat="0"/>
    <w:lsdException w:name="Plain Text" w:semiHidden="0" w:unhideWhenUsed="0" w:qFormat="0"/>
    <w:lsdException w:name="E-mail Signature" w:semiHidden="0" w:unhideWhenUsed="0" w:qFormat="0"/>
    <w:lsdException w:name="HTML Top of Form" w:qFormat="0"/>
    <w:lsdException w:name="HTML Bottom of Form" w:qFormat="0"/>
    <w:lsdException w:name="Normal (Web)" w:semiHidden="0" w:unhideWhenUsed="0" w:qFormat="0"/>
    <w:lsdException w:name="HTML Acronym" w:semiHidden="0" w:unhideWhenUsed="0" w:qFormat="0"/>
    <w:lsdException w:name="HTML Address" w:semiHidden="0" w:unhideWhenUsed="0" w:qFormat="0"/>
    <w:lsdException w:name="HTML Cite" w:semiHidden="0" w:unhideWhenUsed="0" w:qFormat="0"/>
    <w:lsdException w:name="HTML Code" w:semiHidden="0" w:unhideWhenUsed="0" w:qFormat="0"/>
    <w:lsdException w:name="HTML Definition" w:semiHidden="0" w:unhideWhenUsed="0" w:qFormat="0"/>
    <w:lsdException w:name="HTML Preformatted" w:semiHidden="0" w:unhideWhenUsed="0" w:qFormat="0"/>
    <w:lsdException w:name="HTML Sample" w:semiHidden="0" w:unhideWhenUsed="0" w:qFormat="0"/>
    <w:lsdException w:name="HTML Typewriter" w:semiHidden="0" w:unhideWhenUsed="0" w:qFormat="0"/>
    <w:lsdException w:name="HTML Variable" w:semiHidden="0" w:unhideWhenUsed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unhideWhenUsed/>
    <w:locked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1">
    <w:name w:val="Header Char1"/>
    <w:basedOn w:val="DefaultParagraphFont"/>
    <w:uiPriority w:val="99"/>
    <w:semiHidden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0" w:unhideWhenUsed="0" w:qFormat="0"/>
    <w:lsdException w:name="index 2" w:semiHidden="0" w:unhideWhenUsed="0" w:qFormat="0"/>
    <w:lsdException w:name="index 3" w:semiHidden="0" w:unhideWhenUsed="0" w:qFormat="0"/>
    <w:lsdException w:name="index 4" w:semiHidden="0" w:unhideWhenUsed="0" w:qFormat="0"/>
    <w:lsdException w:name="index 5" w:semiHidden="0" w:unhideWhenUsed="0" w:qFormat="0"/>
    <w:lsdException w:name="index 6" w:semiHidden="0" w:unhideWhenUsed="0" w:qFormat="0"/>
    <w:lsdException w:name="index 7" w:semiHidden="0" w:unhideWhenUsed="0" w:qFormat="0"/>
    <w:lsdException w:name="index 8" w:semiHidden="0" w:unhideWhenUsed="0" w:qFormat="0"/>
    <w:lsdException w:name="index 9" w:semiHidden="0" w:unhideWhenUsed="0" w:qFormat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0"/>
    <w:lsdException w:name="footnote text" w:semiHidden="0" w:unhideWhenUsed="0" w:qFormat="0"/>
    <w:lsdException w:name="annotation text" w:semiHidden="0" w:unhideWhenUsed="0" w:qFormat="0"/>
    <w:lsdException w:name="header" w:semiHidden="0" w:qFormat="0"/>
    <w:lsdException w:name="footer" w:semiHidden="0" w:qFormat="0"/>
    <w:lsdException w:name="index heading" w:semiHidden="0" w:unhideWhenUsed="0" w:qFormat="0"/>
    <w:lsdException w:name="caption" w:uiPriority="35"/>
    <w:lsdException w:name="table of figures" w:semiHidden="0" w:unhideWhenUsed="0" w:qFormat="0"/>
    <w:lsdException w:name="envelope address" w:semiHidden="0" w:unhideWhenUsed="0" w:qFormat="0"/>
    <w:lsdException w:name="envelope return" w:semiHidden="0" w:unhideWhenUsed="0" w:qFormat="0"/>
    <w:lsdException w:name="footnote reference" w:semiHidden="0" w:unhideWhenUsed="0" w:qFormat="0"/>
    <w:lsdException w:name="annotation reference" w:semiHidden="0" w:unhideWhenUsed="0" w:qFormat="0"/>
    <w:lsdException w:name="line number" w:semiHidden="0" w:unhideWhenUsed="0" w:qFormat="0"/>
    <w:lsdException w:name="page number" w:semiHidden="0" w:unhideWhenUsed="0" w:qFormat="0"/>
    <w:lsdException w:name="endnote reference" w:semiHidden="0" w:unhideWhenUsed="0" w:qFormat="0"/>
    <w:lsdException w:name="endnote text" w:semiHidden="0" w:unhideWhenUsed="0" w:qFormat="0"/>
    <w:lsdException w:name="table of authorities" w:semiHidden="0" w:unhideWhenUsed="0" w:qFormat="0"/>
    <w:lsdException w:name="macro" w:semiHidden="0" w:unhideWhenUsed="0" w:qFormat="0"/>
    <w:lsdException w:name="toa heading" w:semiHidden="0" w:unhideWhenUsed="0" w:qFormat="0"/>
    <w:lsdException w:name="List" w:semiHidden="0" w:unhideWhenUsed="0" w:qFormat="0"/>
    <w:lsdException w:name="List Bullet" w:semiHidden="0" w:unhideWhenUsed="0" w:qFormat="0"/>
    <w:lsdException w:name="List 2" w:semiHidden="0" w:unhideWhenUsed="0" w:qFormat="0"/>
    <w:lsdException w:name="List 3" w:semiHidden="0" w:unhideWhenUsed="0" w:qFormat="0"/>
    <w:lsdException w:name="List Bullet 2" w:semiHidden="0" w:unhideWhenUsed="0" w:qFormat="0"/>
    <w:lsdException w:name="List Bullet 3" w:semiHidden="0" w:unhideWhenUsed="0" w:qFormat="0"/>
    <w:lsdException w:name="List Bullet 4" w:semiHidden="0" w:unhideWhenUsed="0" w:qFormat="0"/>
    <w:lsdException w:name="List Bullet 5" w:semiHidden="0" w:unhideWhenUsed="0" w:qFormat="0"/>
    <w:lsdException w:name="List Number 2" w:semiHidden="0" w:unhideWhenUsed="0" w:qFormat="0"/>
    <w:lsdException w:name="List Number 3" w:semiHidden="0" w:unhideWhenUsed="0" w:qFormat="0"/>
    <w:lsdException w:name="List Number 4" w:semiHidden="0" w:unhideWhenUsed="0" w:qFormat="0"/>
    <w:lsdException w:name="List Number 5" w:semiHidden="0" w:unhideWhenUsed="0" w:qFormat="0"/>
    <w:lsdException w:name="Title" w:semiHidden="0" w:uiPriority="10" w:unhideWhenUsed="0"/>
    <w:lsdException w:name="Closing" w:semiHidden="0" w:unhideWhenUsed="0" w:qFormat="0"/>
    <w:lsdException w:name="Signature" w:semiHidden="0" w:unhideWhenUsed="0" w:qFormat="0"/>
    <w:lsdException w:name="Default Paragraph Font" w:semiHidden="0" w:uiPriority="1" w:qFormat="0"/>
    <w:lsdException w:name="Body Text" w:semiHidden="0" w:unhideWhenUsed="0" w:qFormat="0"/>
    <w:lsdException w:name="Body Text Indent" w:semiHidden="0" w:unhideWhenUsed="0" w:qFormat="0"/>
    <w:lsdException w:name="List Continue" w:semiHidden="0" w:unhideWhenUsed="0" w:qFormat="0"/>
    <w:lsdException w:name="List Continue 2" w:semiHidden="0" w:unhideWhenUsed="0" w:qFormat="0"/>
    <w:lsdException w:name="List Continue 3" w:semiHidden="0" w:unhideWhenUsed="0" w:qFormat="0"/>
    <w:lsdException w:name="List Continue 4" w:semiHidden="0" w:unhideWhenUsed="0" w:qFormat="0"/>
    <w:lsdException w:name="List Continue 5" w:semiHidden="0" w:unhideWhenUsed="0" w:qFormat="0"/>
    <w:lsdException w:name="Message Header" w:semiHidden="0" w:unhideWhenUsed="0" w:qFormat="0"/>
    <w:lsdException w:name="Subtitle" w:semiHidden="0" w:uiPriority="11" w:unhideWhenUsed="0"/>
    <w:lsdException w:name="Body Text First Indent 2" w:semiHidden="0" w:unhideWhenUsed="0" w:qFormat="0"/>
    <w:lsdException w:name="Note Heading" w:semiHidden="0" w:unhideWhenUsed="0" w:qFormat="0"/>
    <w:lsdException w:name="Body Text 2" w:semiHidden="0" w:unhideWhenUsed="0" w:qFormat="0"/>
    <w:lsdException w:name="Body Text 3" w:semiHidden="0" w:unhideWhenUsed="0" w:qFormat="0"/>
    <w:lsdException w:name="Body Text Indent 2" w:semiHidden="0" w:unhideWhenUsed="0" w:qFormat="0"/>
    <w:lsdException w:name="Body Text Indent 3" w:semiHidden="0" w:unhideWhenUsed="0" w:qFormat="0"/>
    <w:lsdException w:name="Block Text" w:semiHidden="0" w:unhideWhenUsed="0" w:qFormat="0"/>
    <w:lsdException w:name="Hyperlink" w:semiHidden="0" w:unhideWhenUsed="0" w:qFormat="0"/>
    <w:lsdException w:name="FollowedHyperlink" w:semiHidden="0" w:unhideWhenUsed="0" w:qFormat="0"/>
    <w:lsdException w:name="Strong" w:semiHidden="0" w:uiPriority="22" w:unhideWhenUsed="0"/>
    <w:lsdException w:name="Emphasis" w:semiHidden="0" w:uiPriority="20" w:unhideWhenUsed="0"/>
    <w:lsdException w:name="Document Map" w:semiHidden="0" w:unhideWhenUsed="0" w:qFormat="0"/>
    <w:lsdException w:name="Plain Text" w:semiHidden="0" w:unhideWhenUsed="0" w:qFormat="0"/>
    <w:lsdException w:name="E-mail Signature" w:semiHidden="0" w:unhideWhenUsed="0" w:qFormat="0"/>
    <w:lsdException w:name="HTML Top of Form" w:qFormat="0"/>
    <w:lsdException w:name="HTML Bottom of Form" w:qFormat="0"/>
    <w:lsdException w:name="Normal (Web)" w:semiHidden="0" w:unhideWhenUsed="0" w:qFormat="0"/>
    <w:lsdException w:name="HTML Acronym" w:semiHidden="0" w:unhideWhenUsed="0" w:qFormat="0"/>
    <w:lsdException w:name="HTML Address" w:semiHidden="0" w:unhideWhenUsed="0" w:qFormat="0"/>
    <w:lsdException w:name="HTML Cite" w:semiHidden="0" w:unhideWhenUsed="0" w:qFormat="0"/>
    <w:lsdException w:name="HTML Code" w:semiHidden="0" w:unhideWhenUsed="0" w:qFormat="0"/>
    <w:lsdException w:name="HTML Definition" w:semiHidden="0" w:unhideWhenUsed="0" w:qFormat="0"/>
    <w:lsdException w:name="HTML Preformatted" w:semiHidden="0" w:unhideWhenUsed="0" w:qFormat="0"/>
    <w:lsdException w:name="HTML Sample" w:semiHidden="0" w:unhideWhenUsed="0" w:qFormat="0"/>
    <w:lsdException w:name="HTML Typewriter" w:semiHidden="0" w:unhideWhenUsed="0" w:qFormat="0"/>
    <w:lsdException w:name="HTML Variable" w:semiHidden="0" w:unhideWhenUsed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unhideWhenUsed/>
    <w:locked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1">
    <w:name w:val="Header Char1"/>
    <w:basedOn w:val="DefaultParagraphFont"/>
    <w:uiPriority w:val="99"/>
    <w:semiHidden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win</cp:lastModifiedBy>
  <cp:revision>2</cp:revision>
  <dcterms:created xsi:type="dcterms:W3CDTF">2023-02-12T21:46:00Z</dcterms:created>
  <dcterms:modified xsi:type="dcterms:W3CDTF">2023-02-12T21:46:00Z</dcterms:modified>
</cp:coreProperties>
</file>