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A" w:rsidRDefault="0097029A" w:rsidP="0097029A">
      <w:pPr>
        <w:pStyle w:val="NormalWeb"/>
        <w:spacing w:line="360" w:lineRule="auto"/>
        <w:ind w:firstLine="720"/>
        <w:jc w:val="center"/>
        <w:rPr>
          <w:b/>
        </w:rPr>
      </w:pPr>
      <w:r>
        <w:rPr>
          <w:b/>
        </w:rPr>
        <w:t>ALTERNACIJE FONEMA K, G, H</w:t>
      </w:r>
    </w:p>
    <w:p w:rsidR="00C6561E" w:rsidRPr="00C6561E" w:rsidRDefault="00C6561E" w:rsidP="003A3EC3">
      <w:pPr>
        <w:pStyle w:val="NormalWeb"/>
        <w:numPr>
          <w:ilvl w:val="0"/>
          <w:numId w:val="27"/>
        </w:numPr>
        <w:spacing w:line="360" w:lineRule="auto"/>
        <w:jc w:val="center"/>
      </w:pPr>
      <w:r w:rsidRPr="00C6561E">
        <w:t>PALATALIZACIJA</w:t>
      </w:r>
    </w:p>
    <w:p w:rsidR="007921BA" w:rsidRPr="00D745D7" w:rsidRDefault="007921BA" w:rsidP="00D745D7">
      <w:pPr>
        <w:pStyle w:val="NormalWeb"/>
        <w:spacing w:line="360" w:lineRule="auto"/>
        <w:ind w:firstLine="720"/>
        <w:jc w:val="both"/>
      </w:pPr>
      <w:r>
        <w:t xml:space="preserve">Termin </w:t>
      </w:r>
      <w:r>
        <w:rPr>
          <w:i/>
        </w:rPr>
        <w:t>palatalizacija</w:t>
      </w:r>
      <w:r>
        <w:t xml:space="preserve"> upućuje na odnos alternirajućih i alternativnih fonema </w:t>
      </w:r>
      <w:r>
        <w:rPr>
          <w:i/>
        </w:rPr>
        <w:t>k : č, g : ž, h : š</w:t>
      </w:r>
      <w:r>
        <w:t xml:space="preserve"> po glavnome mjestu obrazovanja: velari se supstituišu sa apiko-palatalima. Po strukturi to je tonalitetska, kontekstna, regresivno uslovljena asimilacijska supstitucija. Glasovni kontekst čine </w:t>
      </w:r>
      <w:r>
        <w:rPr>
          <w:i/>
        </w:rPr>
        <w:t>i</w:t>
      </w:r>
      <w:r>
        <w:t xml:space="preserve">, </w:t>
      </w:r>
      <w:r>
        <w:rPr>
          <w:i/>
        </w:rPr>
        <w:t xml:space="preserve">j, e </w:t>
      </w:r>
      <w:r>
        <w:t>i</w:t>
      </w:r>
      <w:r>
        <w:rPr>
          <w:i/>
        </w:rPr>
        <w:t xml:space="preserve"> a</w:t>
      </w:r>
      <w:r>
        <w:t xml:space="preserve">. Alternirajući suglasnici su </w:t>
      </w:r>
      <w:r>
        <w:rPr>
          <w:i/>
        </w:rPr>
        <w:t>k, g, h</w:t>
      </w:r>
      <w:r w:rsidR="00D01DA0">
        <w:t xml:space="preserve">, </w:t>
      </w:r>
      <w:r>
        <w:t xml:space="preserve">a alternativni glasovi su suglasnici </w:t>
      </w:r>
      <w:r>
        <w:rPr>
          <w:i/>
        </w:rPr>
        <w:t>č, ž, š</w:t>
      </w:r>
      <w:r>
        <w:t xml:space="preserve">. </w:t>
      </w:r>
      <w:r w:rsidR="00D745D7">
        <w:t xml:space="preserve">Dakle, palatalizacija je fonološka alternacija u kojoj zadnjonepčani suglasnici </w:t>
      </w:r>
      <w:r w:rsidR="00D745D7">
        <w:rPr>
          <w:i/>
        </w:rPr>
        <w:t xml:space="preserve">k, g, h </w:t>
      </w:r>
      <w:r w:rsidR="00D745D7">
        <w:t xml:space="preserve">ispred </w:t>
      </w:r>
      <w:r w:rsidR="00D745D7">
        <w:rPr>
          <w:i/>
        </w:rPr>
        <w:t xml:space="preserve">e, i, j </w:t>
      </w:r>
      <w:r w:rsidR="00D745D7">
        <w:t xml:space="preserve">i </w:t>
      </w:r>
      <w:r w:rsidR="00D745D7">
        <w:rPr>
          <w:i/>
        </w:rPr>
        <w:t xml:space="preserve">a </w:t>
      </w:r>
      <w:r w:rsidR="003B7181">
        <w:t>prelaze u prednjonepčane sugl</w:t>
      </w:r>
      <w:r w:rsidR="00D745D7">
        <w:t xml:space="preserve">asnike </w:t>
      </w:r>
      <w:r w:rsidR="00D745D7">
        <w:rPr>
          <w:i/>
        </w:rPr>
        <w:t xml:space="preserve">č, ž, š </w:t>
      </w:r>
      <w:r w:rsidR="00D745D7">
        <w:t>(palat</w:t>
      </w:r>
      <w:r w:rsidR="007735B5">
        <w:t>ale</w:t>
      </w:r>
      <w:r w:rsidR="00D745D7">
        <w:t>, po kojima je ova fonološka alternacij</w:t>
      </w:r>
      <w:r w:rsidR="003B7181">
        <w:t>a</w:t>
      </w:r>
      <w:r w:rsidR="00D745D7">
        <w:t xml:space="preserve"> </w:t>
      </w:r>
      <w:r w:rsidR="007735B5">
        <w:t>i</w:t>
      </w:r>
      <w:r w:rsidR="00D745D7">
        <w:t xml:space="preserve"> dobila ime). </w:t>
      </w:r>
    </w:p>
    <w:p w:rsidR="007921BA" w:rsidRDefault="00212147" w:rsidP="007921BA">
      <w:pPr>
        <w:pStyle w:val="NormalWeb"/>
        <w:spacing w:line="360" w:lineRule="auto"/>
        <w:ind w:firstLine="720"/>
        <w:jc w:val="both"/>
      </w:pPr>
      <w:r>
        <w:t xml:space="preserve">1. </w:t>
      </w:r>
      <w:r w:rsidR="007921BA" w:rsidRPr="006B5D7B">
        <w:rPr>
          <w:b/>
        </w:rPr>
        <w:t>Ispred</w:t>
      </w:r>
      <w:r w:rsidR="007921BA">
        <w:t xml:space="preserve"> vokala </w:t>
      </w:r>
      <w:r w:rsidR="007921BA" w:rsidRPr="006B5D7B">
        <w:rPr>
          <w:b/>
          <w:i/>
        </w:rPr>
        <w:t>e</w:t>
      </w:r>
      <w:r w:rsidR="00AC478C">
        <w:t xml:space="preserve"> palatalizacija</w:t>
      </w:r>
      <w:r w:rsidR="007921BA">
        <w:t xml:space="preserve"> se javlja u sljedećim morfološkim pozicijama:</w:t>
      </w:r>
    </w:p>
    <w:p w:rsidR="00FE0B78" w:rsidRDefault="007921BA" w:rsidP="007921BA">
      <w:pPr>
        <w:pStyle w:val="NormalWeb"/>
        <w:spacing w:line="360" w:lineRule="auto"/>
        <w:ind w:firstLine="720"/>
        <w:jc w:val="both"/>
        <w:rPr>
          <w:i/>
        </w:rPr>
      </w:pPr>
      <w:r>
        <w:t xml:space="preserve">a) ispred nastavka </w:t>
      </w:r>
      <w:r>
        <w:rPr>
          <w:i/>
        </w:rPr>
        <w:t xml:space="preserve">e </w:t>
      </w:r>
      <w:r>
        <w:t>u vokativu jednine imenica I vrste muškog roda</w:t>
      </w:r>
      <w:r w:rsidR="00404DB3">
        <w:t xml:space="preserve"> sa osnovom na velar: </w:t>
      </w:r>
      <w:r w:rsidR="00404DB3">
        <w:rPr>
          <w:i/>
        </w:rPr>
        <w:t>junače, čovječe, vraže, druže, duše</w:t>
      </w:r>
      <w:r w:rsidR="00404DB3" w:rsidRPr="00404DB3">
        <w:t>;</w:t>
      </w:r>
      <w:r w:rsidR="00404DB3">
        <w:rPr>
          <w:i/>
        </w:rPr>
        <w:t xml:space="preserve"> </w:t>
      </w:r>
    </w:p>
    <w:p w:rsidR="00404DB3" w:rsidRDefault="00404DB3" w:rsidP="007921BA">
      <w:pPr>
        <w:pStyle w:val="NormalWeb"/>
        <w:spacing w:line="360" w:lineRule="auto"/>
        <w:ind w:firstLine="720"/>
        <w:jc w:val="both"/>
      </w:pPr>
      <w:r>
        <w:t xml:space="preserve">b) </w:t>
      </w:r>
      <w:r w:rsidR="001B510E">
        <w:t xml:space="preserve">u prezentu glagola sa osnovom na velar i nastavcima </w:t>
      </w:r>
      <w:r w:rsidR="001B510E">
        <w:rPr>
          <w:i/>
        </w:rPr>
        <w:t xml:space="preserve">-em, </w:t>
      </w:r>
      <w:r w:rsidR="00444DF7">
        <w:rPr>
          <w:i/>
        </w:rPr>
        <w:t xml:space="preserve">-eš </w:t>
      </w:r>
      <w:r w:rsidR="00444DF7">
        <w:t xml:space="preserve">itd.: </w:t>
      </w:r>
      <w:r w:rsidR="00444DF7">
        <w:rPr>
          <w:i/>
        </w:rPr>
        <w:t>pečem-pečeš-peče-pe</w:t>
      </w:r>
      <w:r w:rsidR="00FC2B9E">
        <w:rPr>
          <w:i/>
        </w:rPr>
        <w:t>č</w:t>
      </w:r>
      <w:r w:rsidR="00AC5398">
        <w:rPr>
          <w:i/>
        </w:rPr>
        <w:t>emo-</w:t>
      </w:r>
      <w:r w:rsidR="00444DF7">
        <w:rPr>
          <w:i/>
        </w:rPr>
        <w:t xml:space="preserve">pečete </w:t>
      </w:r>
      <w:r w:rsidR="00444DF7">
        <w:t xml:space="preserve">(ali </w:t>
      </w:r>
      <w:r w:rsidR="00444DF7">
        <w:rPr>
          <w:i/>
        </w:rPr>
        <w:t>peku</w:t>
      </w:r>
      <w:r w:rsidR="00444DF7">
        <w:t xml:space="preserve">, 3. lice množine sa nastavkom </w:t>
      </w:r>
      <w:r w:rsidR="00444DF7">
        <w:rPr>
          <w:i/>
        </w:rPr>
        <w:t>-u</w:t>
      </w:r>
      <w:r w:rsidR="00444DF7">
        <w:t>)</w:t>
      </w:r>
      <w:r w:rsidR="00FC2B9E">
        <w:t>,</w:t>
      </w:r>
      <w:r w:rsidR="00444DF7">
        <w:t xml:space="preserve"> </w:t>
      </w:r>
      <w:r w:rsidR="00444DF7">
        <w:rPr>
          <w:i/>
        </w:rPr>
        <w:t xml:space="preserve">možeš-može-možemo-možete </w:t>
      </w:r>
      <w:r w:rsidR="00444DF7">
        <w:t xml:space="preserve">(ali </w:t>
      </w:r>
      <w:r w:rsidR="00444DF7">
        <w:rPr>
          <w:i/>
        </w:rPr>
        <w:t>mogu</w:t>
      </w:r>
      <w:r w:rsidR="00444DF7">
        <w:t xml:space="preserve">, </w:t>
      </w:r>
      <w:r w:rsidR="00FC2B9E">
        <w:t xml:space="preserve">1. lice jednine i </w:t>
      </w:r>
      <w:r w:rsidR="00444DF7">
        <w:t xml:space="preserve">3. lice množine sa nastavkom </w:t>
      </w:r>
      <w:r w:rsidR="00444DF7">
        <w:rPr>
          <w:i/>
        </w:rPr>
        <w:t>-u</w:t>
      </w:r>
      <w:r w:rsidR="00444DF7">
        <w:t>)</w:t>
      </w:r>
      <w:r w:rsidR="00FC2B9E">
        <w:t xml:space="preserve">, </w:t>
      </w:r>
      <w:r w:rsidR="00FC2B9E">
        <w:rPr>
          <w:i/>
        </w:rPr>
        <w:t xml:space="preserve">vršem-vršeš-vrše-vršemo-vršete </w:t>
      </w:r>
      <w:r w:rsidR="00FC2B9E">
        <w:t xml:space="preserve">(ali </w:t>
      </w:r>
      <w:r w:rsidR="00FC2B9E">
        <w:rPr>
          <w:i/>
        </w:rPr>
        <w:t>vrhu</w:t>
      </w:r>
      <w:r w:rsidR="00FC2B9E">
        <w:t xml:space="preserve">, 3. lice množine sa nastavkom </w:t>
      </w:r>
      <w:r w:rsidR="00FC2B9E">
        <w:rPr>
          <w:i/>
        </w:rPr>
        <w:t>-u</w:t>
      </w:r>
      <w:r w:rsidR="00FC2B9E">
        <w:t>) itd.;</w:t>
      </w:r>
    </w:p>
    <w:p w:rsidR="00FC2B9E" w:rsidRDefault="00FC2B9E" w:rsidP="007921BA">
      <w:pPr>
        <w:pStyle w:val="NormalWeb"/>
        <w:spacing w:line="360" w:lineRule="auto"/>
        <w:ind w:firstLine="720"/>
        <w:jc w:val="both"/>
      </w:pPr>
      <w:r>
        <w:t xml:space="preserve">c) </w:t>
      </w:r>
      <w:r w:rsidR="007B3326">
        <w:t xml:space="preserve">u 2. i 3. licu jednine aorista tih glagola, ispred nastavka </w:t>
      </w:r>
      <w:r w:rsidR="007B3326">
        <w:rPr>
          <w:i/>
        </w:rPr>
        <w:t>-e</w:t>
      </w:r>
      <w:r w:rsidR="007B3326" w:rsidRPr="007B3326">
        <w:t>:</w:t>
      </w:r>
      <w:r w:rsidR="00F535EE">
        <w:t xml:space="preserve"> </w:t>
      </w:r>
      <w:r w:rsidR="00F535EE" w:rsidRPr="00F535EE">
        <w:rPr>
          <w:i/>
        </w:rPr>
        <w:t>pekoh-peče-peče, rekoh-reče-reče, digoh-diže-diže, vrhoh-vrše-vrše</w:t>
      </w:r>
      <w:r w:rsidR="00F535EE">
        <w:t xml:space="preserve"> itd.;</w:t>
      </w:r>
    </w:p>
    <w:p w:rsidR="00F535EE" w:rsidRDefault="00F535EE" w:rsidP="007921BA">
      <w:pPr>
        <w:pStyle w:val="NormalWeb"/>
        <w:spacing w:line="360" w:lineRule="auto"/>
        <w:ind w:firstLine="720"/>
        <w:jc w:val="both"/>
      </w:pPr>
      <w:r>
        <w:t xml:space="preserve">d) </w:t>
      </w:r>
      <w:r w:rsidR="00314826">
        <w:t xml:space="preserve">u trpnom pridjevu tih glagola ispred nastavka </w:t>
      </w:r>
      <w:r w:rsidR="00314826">
        <w:rPr>
          <w:i/>
        </w:rPr>
        <w:t xml:space="preserve">-en, -ena </w:t>
      </w:r>
      <w:r w:rsidR="00314826">
        <w:t>itd.</w:t>
      </w:r>
      <w:r w:rsidR="00741D1B">
        <w:t xml:space="preserve">: </w:t>
      </w:r>
      <w:r w:rsidR="00AC478C">
        <w:rPr>
          <w:i/>
        </w:rPr>
        <w:t xml:space="preserve">pečen, </w:t>
      </w:r>
      <w:r w:rsidR="00741D1B">
        <w:rPr>
          <w:i/>
        </w:rPr>
        <w:t>rečeno, striženo, ovršen</w:t>
      </w:r>
      <w:r w:rsidR="00741D1B">
        <w:t xml:space="preserve"> itd.;</w:t>
      </w:r>
    </w:p>
    <w:p w:rsidR="00634033" w:rsidRDefault="00741D1B" w:rsidP="007921BA">
      <w:pPr>
        <w:pStyle w:val="NormalWeb"/>
        <w:spacing w:line="360" w:lineRule="auto"/>
        <w:ind w:firstLine="720"/>
        <w:jc w:val="both"/>
      </w:pPr>
      <w:r>
        <w:t xml:space="preserve">e) </w:t>
      </w:r>
      <w:r w:rsidR="00634033">
        <w:t xml:space="preserve">ispred nekih sufiksa za tvorbu riječi sa početnim </w:t>
      </w:r>
      <w:r w:rsidR="00634033">
        <w:rPr>
          <w:i/>
        </w:rPr>
        <w:t>-e-</w:t>
      </w:r>
      <w:r w:rsidR="00634033">
        <w:t xml:space="preserve">, ako se osnova završava velarnim suglasnikom: </w:t>
      </w:r>
      <w:r w:rsidR="00634033">
        <w:rPr>
          <w:i/>
        </w:rPr>
        <w:t>ruka : ručetina, noga : nožetina, drag : dražestan, knjiga : književni, knjižetina</w:t>
      </w:r>
      <w:r w:rsidR="00634033">
        <w:t xml:space="preserve">. </w:t>
      </w:r>
    </w:p>
    <w:p w:rsidR="002F7496" w:rsidRDefault="002F7496" w:rsidP="00AC456B">
      <w:pPr>
        <w:pStyle w:val="NormalWeb"/>
        <w:spacing w:line="360" w:lineRule="auto"/>
        <w:ind w:firstLine="720"/>
        <w:jc w:val="both"/>
      </w:pPr>
    </w:p>
    <w:p w:rsidR="007921BA" w:rsidRDefault="00212147" w:rsidP="00AC456B">
      <w:pPr>
        <w:pStyle w:val="NormalWeb"/>
        <w:spacing w:line="360" w:lineRule="auto"/>
        <w:ind w:firstLine="720"/>
        <w:jc w:val="both"/>
      </w:pPr>
      <w:r>
        <w:lastRenderedPageBreak/>
        <w:t xml:space="preserve">2. </w:t>
      </w:r>
      <w:r w:rsidRPr="006B5D7B">
        <w:rPr>
          <w:b/>
        </w:rPr>
        <w:t>Ispred</w:t>
      </w:r>
      <w:r>
        <w:t xml:space="preserve"> vokala </w:t>
      </w:r>
      <w:r w:rsidRPr="006B5D7B">
        <w:rPr>
          <w:b/>
          <w:i/>
        </w:rPr>
        <w:t>i</w:t>
      </w:r>
      <w:r>
        <w:t xml:space="preserve"> palatalizacija se javlja na</w:t>
      </w:r>
      <w:r w:rsidR="00D362DC">
        <w:t xml:space="preserve"> </w:t>
      </w:r>
      <w:r>
        <w:t xml:space="preserve">kraju osnove izvedenih riječi sa prvim vokalom </w:t>
      </w:r>
      <w:r>
        <w:rPr>
          <w:i/>
        </w:rPr>
        <w:t xml:space="preserve">-i- </w:t>
      </w:r>
      <w:r>
        <w:t>iz nastavka:</w:t>
      </w:r>
    </w:p>
    <w:p w:rsidR="00212147" w:rsidRDefault="00212147" w:rsidP="00AC456B">
      <w:pPr>
        <w:pStyle w:val="NormalWeb"/>
        <w:spacing w:line="360" w:lineRule="auto"/>
        <w:ind w:firstLine="720"/>
        <w:jc w:val="both"/>
      </w:pPr>
      <w:r>
        <w:t xml:space="preserve">a) u deminutivno-hipokorističnim i augmentativnim izvedenicama kod imenica: </w:t>
      </w:r>
      <w:r>
        <w:rPr>
          <w:i/>
        </w:rPr>
        <w:t xml:space="preserve">ruka : ručica, majka : majčica, </w:t>
      </w:r>
      <w:r w:rsidR="006B5D7B">
        <w:rPr>
          <w:i/>
        </w:rPr>
        <w:t>vuk :</w:t>
      </w:r>
      <w:r w:rsidR="00A65C74">
        <w:rPr>
          <w:i/>
        </w:rPr>
        <w:t xml:space="preserve"> vučić, bog : božić, dah :</w:t>
      </w:r>
      <w:r w:rsidR="006B5D7B">
        <w:rPr>
          <w:i/>
        </w:rPr>
        <w:t xml:space="preserve"> dašić, </w:t>
      </w:r>
      <w:r>
        <w:rPr>
          <w:i/>
        </w:rPr>
        <w:t>knjiga : knjižica, snaha : snašica, junak : junačić, junačina, rog : rožina, snijeg : snježina</w:t>
      </w:r>
      <w:r>
        <w:t xml:space="preserve"> itd.;</w:t>
      </w:r>
    </w:p>
    <w:p w:rsidR="000D086A" w:rsidRDefault="001953B3" w:rsidP="000D086A">
      <w:pPr>
        <w:pStyle w:val="NormalWeb"/>
        <w:spacing w:line="360" w:lineRule="auto"/>
        <w:ind w:firstLine="720"/>
        <w:jc w:val="both"/>
      </w:pPr>
      <w:r>
        <w:t>b)</w:t>
      </w:r>
      <w:r w:rsidR="000D086A">
        <w:t xml:space="preserve"> u </w:t>
      </w:r>
      <w:r>
        <w:t xml:space="preserve">izvedenim imenicama </w:t>
      </w:r>
      <w:r w:rsidR="000D086A">
        <w:t xml:space="preserve">s nastavkom </w:t>
      </w:r>
      <w:r w:rsidR="000D086A">
        <w:rPr>
          <w:i/>
        </w:rPr>
        <w:t xml:space="preserve">-ina: </w:t>
      </w:r>
      <w:r>
        <w:rPr>
          <w:i/>
        </w:rPr>
        <w:t xml:space="preserve">drug: </w:t>
      </w:r>
      <w:r w:rsidR="000D086A">
        <w:rPr>
          <w:i/>
        </w:rPr>
        <w:t>družina</w:t>
      </w:r>
      <w:r>
        <w:t xml:space="preserve">, </w:t>
      </w:r>
      <w:r w:rsidRPr="001953B3">
        <w:rPr>
          <w:i/>
        </w:rPr>
        <w:t>prah : prašina</w:t>
      </w:r>
      <w:r w:rsidR="000D086A">
        <w:t xml:space="preserve"> itd.;</w:t>
      </w:r>
    </w:p>
    <w:p w:rsidR="00783E3E" w:rsidRDefault="001953B3" w:rsidP="00AC456B">
      <w:pPr>
        <w:pStyle w:val="NormalWeb"/>
        <w:spacing w:line="360" w:lineRule="auto"/>
        <w:ind w:firstLine="720"/>
        <w:jc w:val="both"/>
      </w:pPr>
      <w:r>
        <w:t>c</w:t>
      </w:r>
      <w:r w:rsidR="00212147">
        <w:t xml:space="preserve">) </w:t>
      </w:r>
      <w:r w:rsidR="00416294">
        <w:t xml:space="preserve">u glagolskim izvedenicama sa nastavkom </w:t>
      </w:r>
      <w:r w:rsidR="00416294">
        <w:rPr>
          <w:i/>
        </w:rPr>
        <w:t>-iti</w:t>
      </w:r>
      <w:r w:rsidR="00416294">
        <w:t xml:space="preserve">: </w:t>
      </w:r>
      <w:r w:rsidR="004812D4">
        <w:rPr>
          <w:i/>
        </w:rPr>
        <w:t xml:space="preserve">zrak : zračiti, trag : tražiti, sluga : služiti, tok : točiti, </w:t>
      </w:r>
      <w:r w:rsidR="00783E3E">
        <w:rPr>
          <w:i/>
        </w:rPr>
        <w:t>skok : skočiti, gluh : zaglušiti, suh : sušiti, prah : prašiti</w:t>
      </w:r>
      <w:r w:rsidR="00783E3E">
        <w:t xml:space="preserve"> itd.;</w:t>
      </w:r>
    </w:p>
    <w:p w:rsidR="00DC1399" w:rsidRDefault="001953B3" w:rsidP="00AC456B">
      <w:pPr>
        <w:pStyle w:val="NormalWeb"/>
        <w:spacing w:line="360" w:lineRule="auto"/>
        <w:ind w:firstLine="720"/>
        <w:jc w:val="both"/>
      </w:pPr>
      <w:r>
        <w:t>d</w:t>
      </w:r>
      <w:r w:rsidR="00783E3E">
        <w:t xml:space="preserve">) </w:t>
      </w:r>
      <w:r w:rsidR="005F61D4">
        <w:t xml:space="preserve">u pridjevskim izvedenicama sa nastavkom </w:t>
      </w:r>
      <w:r w:rsidR="005F61D4">
        <w:rPr>
          <w:i/>
        </w:rPr>
        <w:t>-in</w:t>
      </w:r>
      <w:r w:rsidR="005F61D4">
        <w:t xml:space="preserve">: </w:t>
      </w:r>
      <w:r w:rsidR="005F61D4">
        <w:rPr>
          <w:i/>
        </w:rPr>
        <w:t>majka : majčin, svastika : svastičin, djevojka : djevojčin</w:t>
      </w:r>
      <w:r w:rsidR="00DC1399">
        <w:rPr>
          <w:i/>
        </w:rPr>
        <w:t xml:space="preserve"> </w:t>
      </w:r>
      <w:r w:rsidR="00DC1399">
        <w:t>itd.;</w:t>
      </w:r>
    </w:p>
    <w:p w:rsidR="00DC1399" w:rsidRDefault="00DC1399" w:rsidP="00AC456B">
      <w:pPr>
        <w:pStyle w:val="NormalWeb"/>
        <w:spacing w:line="360" w:lineRule="auto"/>
        <w:ind w:firstLine="720"/>
        <w:jc w:val="both"/>
      </w:pPr>
      <w:r>
        <w:t xml:space="preserve">d) u množini imenica </w:t>
      </w:r>
      <w:r>
        <w:rPr>
          <w:i/>
        </w:rPr>
        <w:t xml:space="preserve">oko </w:t>
      </w:r>
      <w:r>
        <w:t>i</w:t>
      </w:r>
      <w:r>
        <w:rPr>
          <w:i/>
        </w:rPr>
        <w:t xml:space="preserve"> uho</w:t>
      </w:r>
      <w:r>
        <w:t xml:space="preserve">: </w:t>
      </w:r>
      <w:r>
        <w:rPr>
          <w:i/>
        </w:rPr>
        <w:t>oči-očiju-očima, uši-ušiju-ušima</w:t>
      </w:r>
      <w:r>
        <w:t>.</w:t>
      </w:r>
    </w:p>
    <w:p w:rsidR="007921BA" w:rsidRDefault="00DC1399" w:rsidP="00AC456B">
      <w:pPr>
        <w:pStyle w:val="NormalWeb"/>
        <w:spacing w:line="360" w:lineRule="auto"/>
        <w:ind w:firstLine="720"/>
        <w:jc w:val="both"/>
      </w:pPr>
      <w:r>
        <w:t xml:space="preserve">3. </w:t>
      </w:r>
      <w:r w:rsidRPr="008A1C1E">
        <w:rPr>
          <w:b/>
        </w:rPr>
        <w:t>Ispred</w:t>
      </w:r>
      <w:r>
        <w:t xml:space="preserve"> </w:t>
      </w:r>
      <w:r w:rsidR="00AD60B1">
        <w:t>sonanta</w:t>
      </w:r>
      <w:r>
        <w:t xml:space="preserve"> </w:t>
      </w:r>
      <w:r w:rsidRPr="008A1C1E">
        <w:rPr>
          <w:b/>
          <w:i/>
        </w:rPr>
        <w:t>j</w:t>
      </w:r>
      <w:r w:rsidR="00AD60B1">
        <w:t xml:space="preserve">, palatalizacija je poznata jedino izvedenicama na </w:t>
      </w:r>
      <w:r w:rsidR="00AC478C">
        <w:rPr>
          <w:i/>
        </w:rPr>
        <w:t>-</w:t>
      </w:r>
      <w:r w:rsidR="00AD60B1">
        <w:rPr>
          <w:i/>
        </w:rPr>
        <w:t xml:space="preserve">je </w:t>
      </w:r>
      <w:r w:rsidR="00AD60B1">
        <w:t xml:space="preserve">i </w:t>
      </w:r>
      <w:r w:rsidR="00183EF9">
        <w:rPr>
          <w:i/>
        </w:rPr>
        <w:t>-</w:t>
      </w:r>
      <w:r w:rsidR="00AD60B1">
        <w:rPr>
          <w:i/>
        </w:rPr>
        <w:t>ji</w:t>
      </w:r>
      <w:r w:rsidR="00D16524">
        <w:t>, npr.</w:t>
      </w:r>
      <w:r w:rsidR="00AD60B1">
        <w:t xml:space="preserve">: </w:t>
      </w:r>
      <w:r w:rsidR="00AD60B1">
        <w:rPr>
          <w:i/>
        </w:rPr>
        <w:t>oblik : obličje, patak : pačji, vrag : vražji, šiprag : šipražje, tih : zatišje</w:t>
      </w:r>
      <w:r w:rsidR="00AD60B1">
        <w:t xml:space="preserve"> itd.</w:t>
      </w:r>
    </w:p>
    <w:p w:rsidR="00F35593" w:rsidRDefault="00F35593" w:rsidP="00AD60B1">
      <w:pPr>
        <w:pStyle w:val="NormalWeb"/>
        <w:spacing w:line="360" w:lineRule="auto"/>
        <w:ind w:firstLine="720"/>
        <w:jc w:val="both"/>
      </w:pPr>
    </w:p>
    <w:p w:rsidR="004812D4" w:rsidRDefault="00AD60B1" w:rsidP="00AD60B1">
      <w:pPr>
        <w:pStyle w:val="NormalWeb"/>
        <w:spacing w:line="360" w:lineRule="auto"/>
        <w:ind w:firstLine="720"/>
        <w:jc w:val="both"/>
      </w:pPr>
      <w:r>
        <w:t xml:space="preserve">4. </w:t>
      </w:r>
      <w:r w:rsidRPr="008A1C1E">
        <w:rPr>
          <w:b/>
        </w:rPr>
        <w:t>Ispred</w:t>
      </w:r>
      <w:r>
        <w:t xml:space="preserve"> vokala </w:t>
      </w:r>
      <w:r w:rsidRPr="008A1C1E">
        <w:rPr>
          <w:b/>
          <w:i/>
        </w:rPr>
        <w:t>a</w:t>
      </w:r>
      <w:r>
        <w:t xml:space="preserve"> palatalizacija se javlja u imeničkim i pridjevskim izvedenicama sa nastavcima koji počinju ekstrapolirajućom fonemom </w:t>
      </w:r>
      <w:r>
        <w:rPr>
          <w:i/>
        </w:rPr>
        <w:t>-a-</w:t>
      </w:r>
      <w:r>
        <w:t xml:space="preserve">: </w:t>
      </w:r>
      <w:r>
        <w:rPr>
          <w:i/>
        </w:rPr>
        <w:t xml:space="preserve">mrak: mračak-mračka…, </w:t>
      </w:r>
      <w:r w:rsidR="002E7758">
        <w:rPr>
          <w:i/>
        </w:rPr>
        <w:t xml:space="preserve">zrak : zračak, zračka…, </w:t>
      </w:r>
      <w:r>
        <w:rPr>
          <w:i/>
        </w:rPr>
        <w:t>dah: dašak-daška…</w:t>
      </w:r>
      <w:r w:rsidR="004230D4">
        <w:rPr>
          <w:i/>
        </w:rPr>
        <w:t xml:space="preserve">, mrak: mračan-mračna…, vlaga: vlažan-vlažna…, strah </w:t>
      </w:r>
      <w:r w:rsidR="00326C1E">
        <w:rPr>
          <w:i/>
        </w:rPr>
        <w:t>: strašan-strašna, dug : dužan-</w:t>
      </w:r>
      <w:r w:rsidR="004230D4">
        <w:rPr>
          <w:i/>
        </w:rPr>
        <w:t>dužna…</w:t>
      </w:r>
      <w:r w:rsidR="004230D4">
        <w:t xml:space="preserve">, </w:t>
      </w:r>
      <w:r>
        <w:t xml:space="preserve"> itd. Kod glagolskih riječi, alternaciju uslovljava ono </w:t>
      </w:r>
      <w:r>
        <w:rPr>
          <w:i/>
        </w:rPr>
        <w:t>a</w:t>
      </w:r>
      <w:r>
        <w:t xml:space="preserve"> koje apofonijski alternira sa </w:t>
      </w:r>
      <w:r>
        <w:rPr>
          <w:i/>
        </w:rPr>
        <w:t>i</w:t>
      </w:r>
      <w:r>
        <w:t xml:space="preserve">: </w:t>
      </w:r>
      <w:r>
        <w:rPr>
          <w:i/>
        </w:rPr>
        <w:t xml:space="preserve">zvek: zvečati-zveči, buka: bučati-bučim, jeka: ječati-ječim </w:t>
      </w:r>
      <w:r>
        <w:t>itd.</w:t>
      </w:r>
    </w:p>
    <w:p w:rsidR="00E97BEA" w:rsidRDefault="00E97BEA" w:rsidP="00AD60B1">
      <w:pPr>
        <w:pStyle w:val="NormalWeb"/>
        <w:spacing w:line="360" w:lineRule="auto"/>
        <w:ind w:firstLine="720"/>
        <w:jc w:val="both"/>
      </w:pPr>
    </w:p>
    <w:p w:rsidR="00AD60B1" w:rsidRDefault="008A1C1E" w:rsidP="00AD60B1">
      <w:pPr>
        <w:pStyle w:val="NormalWeb"/>
        <w:spacing w:line="360" w:lineRule="auto"/>
        <w:ind w:firstLine="720"/>
        <w:jc w:val="both"/>
      </w:pPr>
      <w:r>
        <w:t xml:space="preserve">5. </w:t>
      </w:r>
      <w:r w:rsidR="00AD60B1">
        <w:t xml:space="preserve">Ako se </w:t>
      </w:r>
      <w:r w:rsidR="00AD60B1">
        <w:rPr>
          <w:i/>
        </w:rPr>
        <w:t xml:space="preserve">k </w:t>
      </w:r>
      <w:r w:rsidR="00AD60B1">
        <w:t>i</w:t>
      </w:r>
      <w:r w:rsidR="00AD60B1">
        <w:rPr>
          <w:i/>
        </w:rPr>
        <w:t xml:space="preserve"> g </w:t>
      </w:r>
      <w:r w:rsidR="00AD60B1" w:rsidRPr="00AD60B1">
        <w:t>nađu u grupi sa</w:t>
      </w:r>
      <w:r w:rsidR="00AD60B1">
        <w:t xml:space="preserve"> </w:t>
      </w:r>
      <w:r w:rsidR="00683AAD">
        <w:rPr>
          <w:i/>
        </w:rPr>
        <w:t>s, z</w:t>
      </w:r>
      <w:r w:rsidR="00683AAD">
        <w:t xml:space="preserve"> alterniraju katkada kao cjelina sa </w:t>
      </w:r>
      <w:r w:rsidR="00683AAD">
        <w:rPr>
          <w:i/>
        </w:rPr>
        <w:t>št</w:t>
      </w:r>
      <w:r w:rsidR="00683AAD">
        <w:t xml:space="preserve">, odnosno </w:t>
      </w:r>
      <w:r w:rsidR="00683AAD">
        <w:rPr>
          <w:i/>
        </w:rPr>
        <w:t>žd</w:t>
      </w:r>
      <w:r w:rsidR="00683AAD">
        <w:t xml:space="preserve">: </w:t>
      </w:r>
      <w:r w:rsidR="00683AAD" w:rsidRPr="00C6561E">
        <w:rPr>
          <w:i/>
        </w:rPr>
        <w:t>pisak: pištati</w:t>
      </w:r>
      <w:r w:rsidR="00C6561E" w:rsidRPr="00C6561E">
        <w:rPr>
          <w:i/>
        </w:rPr>
        <w:t>-pištim, vrisak: vrištati-vrištim, ljuska: ljuštiti</w:t>
      </w:r>
      <w:r w:rsidR="00C6561E">
        <w:rPr>
          <w:i/>
        </w:rPr>
        <w:t>, mozgati : smožditi</w:t>
      </w:r>
      <w:r w:rsidR="00C6561E">
        <w:t xml:space="preserve"> itd.</w:t>
      </w:r>
    </w:p>
    <w:p w:rsidR="00E97BEA" w:rsidRDefault="00E97BEA" w:rsidP="00AC478C">
      <w:pPr>
        <w:pStyle w:val="NormalWeb"/>
        <w:spacing w:line="360" w:lineRule="auto"/>
        <w:ind w:firstLine="720"/>
        <w:jc w:val="both"/>
      </w:pPr>
    </w:p>
    <w:p w:rsidR="008A1C1E" w:rsidRPr="00E97BEA" w:rsidRDefault="008A1C1E" w:rsidP="00AC478C">
      <w:pPr>
        <w:pStyle w:val="NormalWeb"/>
        <w:spacing w:line="360" w:lineRule="auto"/>
        <w:ind w:firstLine="720"/>
        <w:jc w:val="both"/>
        <w:rPr>
          <w:b/>
        </w:rPr>
      </w:pPr>
      <w:r w:rsidRPr="00E97BEA">
        <w:rPr>
          <w:b/>
        </w:rPr>
        <w:lastRenderedPageBreak/>
        <w:t xml:space="preserve">ODSTUPANJA: </w:t>
      </w:r>
    </w:p>
    <w:p w:rsidR="00AC478C" w:rsidRDefault="00AC478C" w:rsidP="00AC478C">
      <w:pPr>
        <w:pStyle w:val="NormalWeb"/>
        <w:spacing w:line="360" w:lineRule="auto"/>
        <w:ind w:firstLine="720"/>
        <w:jc w:val="both"/>
      </w:pPr>
      <w:r>
        <w:t>Palatalizacija izostaje u akuzativu množine imenica I vrste (</w:t>
      </w:r>
      <w:r>
        <w:rPr>
          <w:i/>
        </w:rPr>
        <w:t>junake, momke, sanduke, vrtloge, evnuhe</w:t>
      </w:r>
      <w:r>
        <w:t xml:space="preserve"> itd.) i u odgovarajućim oblicima svih ostalih riječi sa deklinacijom: </w:t>
      </w:r>
      <w:r>
        <w:rPr>
          <w:i/>
        </w:rPr>
        <w:t xml:space="preserve">ruke, noge, snahe, majke </w:t>
      </w:r>
      <w:r w:rsidR="00E97BEA">
        <w:t>(genitiv</w:t>
      </w:r>
      <w:r>
        <w:t xml:space="preserve"> jednine i nominativ – akuzativ – vokativ množine imenica ženskog roda na </w:t>
      </w:r>
      <w:r>
        <w:rPr>
          <w:i/>
        </w:rPr>
        <w:t>-a</w:t>
      </w:r>
      <w:r>
        <w:t xml:space="preserve">); </w:t>
      </w:r>
      <w:r>
        <w:rPr>
          <w:i/>
        </w:rPr>
        <w:t xml:space="preserve">meke, drage, mnoge </w:t>
      </w:r>
      <w:r>
        <w:t xml:space="preserve">(isti oblici pridjevskih i zamjeničkih riječi) itd.   </w:t>
      </w:r>
    </w:p>
    <w:p w:rsidR="00AC478C" w:rsidRPr="00930475" w:rsidRDefault="00AC478C" w:rsidP="00930475">
      <w:pPr>
        <w:pStyle w:val="NormalWeb"/>
        <w:spacing w:line="360" w:lineRule="auto"/>
        <w:ind w:firstLine="720"/>
        <w:jc w:val="both"/>
      </w:pPr>
      <w:r>
        <w:t xml:space="preserve">Palatalizacija se ne javlja u redupliciranim deminutivno-hipokorističnim izvedenicama (i pridjevima) </w:t>
      </w:r>
      <w:r>
        <w:rPr>
          <w:i/>
        </w:rPr>
        <w:t>baka-bakica, bakin; seka-sekica, sekin; zeka-zekica, zekin; dika-dikica, dikin</w:t>
      </w:r>
      <w:r>
        <w:t xml:space="preserve"> itd. Takođe se ne javlja ni kod hipokoristika načinjenih prema imenicama na </w:t>
      </w:r>
      <w:r>
        <w:rPr>
          <w:i/>
        </w:rPr>
        <w:t xml:space="preserve">-ka </w:t>
      </w:r>
      <w:r>
        <w:t xml:space="preserve">ako se osnova završava na afrikatu: </w:t>
      </w:r>
      <w:r>
        <w:rPr>
          <w:i/>
        </w:rPr>
        <w:t>tačka-tačkica, mačka-mačkica, mačkin, značka-značkica, voćka-voćkica, praćka-praćkica, pekarka-pekarkin</w:t>
      </w:r>
      <w:r>
        <w:t xml:space="preserve"> itd. Za ovu alternaciju ne znaju ni lična imena</w:t>
      </w:r>
      <w:r w:rsidR="00E97BEA">
        <w:t>, kao ni prisvojni pridjevi izvedeni od tih imena</w:t>
      </w:r>
      <w:r>
        <w:t xml:space="preserve">: </w:t>
      </w:r>
      <w:r>
        <w:rPr>
          <w:i/>
        </w:rPr>
        <w:t>Jelka-Jelkica, Jelkin, Milka-Milkica, Milkin, Zorka-Zorkica, Zorkin, Draga-Dragica, Dragin, Zaga-Zagica, Zagin, Mika-Mikica, Mikin</w:t>
      </w:r>
      <w:r>
        <w:t xml:space="preserve"> itd.</w:t>
      </w:r>
      <w:r>
        <w:rPr>
          <w:i/>
        </w:rPr>
        <w:t xml:space="preserve"> </w:t>
      </w:r>
      <w:r>
        <w:t xml:space="preserve">  </w:t>
      </w:r>
      <w:r>
        <w:rPr>
          <w:i/>
        </w:rPr>
        <w:t xml:space="preserve">   </w:t>
      </w:r>
    </w:p>
    <w:p w:rsidR="00C152F3" w:rsidRPr="00683AAD" w:rsidRDefault="00C152F3" w:rsidP="00AD60B1">
      <w:pPr>
        <w:pStyle w:val="NormalWeb"/>
        <w:spacing w:line="360" w:lineRule="auto"/>
        <w:ind w:firstLine="720"/>
        <w:jc w:val="both"/>
      </w:pPr>
    </w:p>
    <w:p w:rsidR="003A3EC3" w:rsidRDefault="003A3EC3" w:rsidP="003A3EC3">
      <w:pPr>
        <w:pStyle w:val="NormalWeb"/>
        <w:numPr>
          <w:ilvl w:val="0"/>
          <w:numId w:val="27"/>
        </w:numPr>
        <w:spacing w:line="360" w:lineRule="auto"/>
        <w:jc w:val="center"/>
      </w:pPr>
      <w:r>
        <w:t>SIBILARIZACIJA</w:t>
      </w:r>
    </w:p>
    <w:p w:rsidR="001F3DA8" w:rsidRDefault="001F3DA8" w:rsidP="001F3DA8">
      <w:pPr>
        <w:pStyle w:val="NormalWeb"/>
        <w:spacing w:line="360" w:lineRule="auto"/>
        <w:ind w:firstLine="720"/>
        <w:jc w:val="both"/>
      </w:pPr>
      <w:r>
        <w:t xml:space="preserve">Ako se foneme </w:t>
      </w:r>
      <w:r>
        <w:rPr>
          <w:i/>
        </w:rPr>
        <w:t>k, g, h</w:t>
      </w:r>
      <w:r>
        <w:t xml:space="preserve"> nađu ispred </w:t>
      </w:r>
      <w:r>
        <w:rPr>
          <w:i/>
        </w:rPr>
        <w:t>i</w:t>
      </w:r>
      <w:r>
        <w:t xml:space="preserve">, one u nekim slučajevima alterniraju sa fonemama </w:t>
      </w:r>
      <w:r>
        <w:rPr>
          <w:i/>
        </w:rPr>
        <w:t>c, z, s</w:t>
      </w:r>
      <w:r>
        <w:t xml:space="preserve">: </w:t>
      </w:r>
      <w:r>
        <w:rPr>
          <w:i/>
        </w:rPr>
        <w:t xml:space="preserve">junak : junaci, ruka : ruci, noga : nozi, pomogoh : pomozi, vrhoh : vrsijah </w:t>
      </w:r>
      <w:r>
        <w:t>itd. Ova glasovna promjena</w:t>
      </w:r>
      <w:r w:rsidR="0002733E">
        <w:t xml:space="preserve"> je poznata kao sibilarizacija. </w:t>
      </w:r>
      <w:r>
        <w:t>Ona se javlja u slj</w:t>
      </w:r>
      <w:r w:rsidR="00C152F3">
        <w:t>e</w:t>
      </w:r>
      <w:r>
        <w:t xml:space="preserve">dećim morfološkim pozicijama: </w:t>
      </w:r>
    </w:p>
    <w:p w:rsidR="003A3EC3" w:rsidRDefault="001F3DA8" w:rsidP="001F3DA8">
      <w:pPr>
        <w:pStyle w:val="NormalWeb"/>
        <w:spacing w:line="360" w:lineRule="auto"/>
        <w:ind w:firstLine="720"/>
        <w:jc w:val="both"/>
      </w:pPr>
      <w:r>
        <w:t xml:space="preserve">a) između osnove na velar i nastavka </w:t>
      </w:r>
      <w:r>
        <w:rPr>
          <w:i/>
        </w:rPr>
        <w:t xml:space="preserve">-i </w:t>
      </w:r>
      <w:r>
        <w:t xml:space="preserve">u nominativu množine, kao i </w:t>
      </w:r>
      <w:r>
        <w:rPr>
          <w:i/>
        </w:rPr>
        <w:t xml:space="preserve">-ima </w:t>
      </w:r>
      <w:r>
        <w:t xml:space="preserve">u dativu−instrumentalu−lokativu množine imenica muškog roda I vrste: </w:t>
      </w:r>
      <w:r>
        <w:rPr>
          <w:i/>
        </w:rPr>
        <w:t xml:space="preserve">junak : junaci-junacima, rođak : rođaci-rođacima, ulog : ulozi, ulozima, </w:t>
      </w:r>
      <w:r w:rsidR="0021325D">
        <w:rPr>
          <w:i/>
        </w:rPr>
        <w:t>duh : dusi-dusima</w:t>
      </w:r>
      <w:r w:rsidR="007A30BF">
        <w:rPr>
          <w:i/>
        </w:rPr>
        <w:t xml:space="preserve"> </w:t>
      </w:r>
      <w:r w:rsidR="007A30BF">
        <w:t xml:space="preserve">(pored </w:t>
      </w:r>
      <w:r w:rsidR="007A30BF" w:rsidRPr="00437A3E">
        <w:rPr>
          <w:i/>
        </w:rPr>
        <w:t>duhovi-duhovima</w:t>
      </w:r>
      <w:r w:rsidR="007A30BF">
        <w:t xml:space="preserve">) itd.; </w:t>
      </w:r>
    </w:p>
    <w:p w:rsidR="00DE3B06" w:rsidRDefault="007A30BF" w:rsidP="001F3DA8">
      <w:pPr>
        <w:pStyle w:val="NormalWeb"/>
        <w:spacing w:line="360" w:lineRule="auto"/>
        <w:ind w:firstLine="720"/>
        <w:jc w:val="both"/>
      </w:pPr>
      <w:r>
        <w:t xml:space="preserve">b) </w:t>
      </w:r>
      <w:r w:rsidR="0037720A">
        <w:t xml:space="preserve">u spoju osnove na velar i nastavka </w:t>
      </w:r>
      <w:r w:rsidR="0037720A">
        <w:rPr>
          <w:i/>
        </w:rPr>
        <w:t>-i</w:t>
      </w:r>
      <w:r w:rsidR="0037720A">
        <w:t xml:space="preserve"> u dativu−lokativu jednine imenica ženskog roda na </w:t>
      </w:r>
      <w:r w:rsidR="0037720A">
        <w:rPr>
          <w:i/>
        </w:rPr>
        <w:t>-a</w:t>
      </w:r>
      <w:r w:rsidR="0037720A">
        <w:t xml:space="preserve">: </w:t>
      </w:r>
      <w:r w:rsidR="0016203C">
        <w:rPr>
          <w:i/>
        </w:rPr>
        <w:t xml:space="preserve">ruka : ruci, </w:t>
      </w:r>
      <w:r w:rsidR="00407789">
        <w:rPr>
          <w:i/>
        </w:rPr>
        <w:t xml:space="preserve">rijeka : rijeci, </w:t>
      </w:r>
      <w:r w:rsidR="00DE3B06">
        <w:rPr>
          <w:i/>
        </w:rPr>
        <w:t>noga : nozi, epoha : eposi</w:t>
      </w:r>
      <w:r w:rsidR="00DE3B06">
        <w:t xml:space="preserve"> (i </w:t>
      </w:r>
      <w:r w:rsidR="00DE3B06" w:rsidRPr="00437A3E">
        <w:rPr>
          <w:i/>
        </w:rPr>
        <w:t>epohi</w:t>
      </w:r>
      <w:r w:rsidR="00DE3B06">
        <w:t>) itd.;</w:t>
      </w:r>
    </w:p>
    <w:p w:rsidR="00C06CCB" w:rsidRDefault="00DE3B06" w:rsidP="001F3DA8">
      <w:pPr>
        <w:pStyle w:val="NormalWeb"/>
        <w:spacing w:line="360" w:lineRule="auto"/>
        <w:ind w:firstLine="720"/>
        <w:jc w:val="both"/>
      </w:pPr>
      <w:r>
        <w:t>c) kod glagola sa</w:t>
      </w:r>
      <w:r w:rsidR="000337D3">
        <w:t xml:space="preserve"> osnovom na krajnji velar ispred nastavka </w:t>
      </w:r>
      <w:r w:rsidR="000337D3">
        <w:rPr>
          <w:i/>
        </w:rPr>
        <w:t xml:space="preserve">-i, -imo, -ite </w:t>
      </w:r>
      <w:r w:rsidR="000337D3">
        <w:t xml:space="preserve">u imperativu, i </w:t>
      </w:r>
      <w:r w:rsidR="00C06CCB">
        <w:rPr>
          <w:i/>
        </w:rPr>
        <w:t>-</w:t>
      </w:r>
      <w:r w:rsidR="000337D3">
        <w:rPr>
          <w:i/>
        </w:rPr>
        <w:t xml:space="preserve">ijah, -ijaše </w:t>
      </w:r>
      <w:r w:rsidR="000337D3">
        <w:t xml:space="preserve">itd. u imperfektu: </w:t>
      </w:r>
      <w:r w:rsidR="00C06CCB">
        <w:rPr>
          <w:i/>
        </w:rPr>
        <w:t xml:space="preserve">sijekoh : sijeci-sijecimo-sijecite; sijecijah-sijecijaše; pomogoh : pomozi-pomozimo-pomozite; vrhoh : vrsijah-vrsijaše </w:t>
      </w:r>
      <w:r w:rsidR="00C06CCB">
        <w:t>itd.;</w:t>
      </w:r>
    </w:p>
    <w:p w:rsidR="00C152F3" w:rsidRPr="00C152F3" w:rsidRDefault="00C152F3" w:rsidP="00C152F3">
      <w:pPr>
        <w:pStyle w:val="NormalWeb"/>
        <w:spacing w:line="360" w:lineRule="auto"/>
        <w:ind w:firstLine="720"/>
        <w:jc w:val="both"/>
      </w:pPr>
      <w:r w:rsidRPr="00C152F3">
        <w:lastRenderedPageBreak/>
        <w:t xml:space="preserve">d) u građenju imperfektivnih glagola od perfektivih: </w:t>
      </w:r>
      <w:r w:rsidRPr="00C152F3">
        <w:rPr>
          <w:i/>
        </w:rPr>
        <w:t xml:space="preserve">klicati </w:t>
      </w:r>
      <w:r w:rsidRPr="00C152F3">
        <w:t xml:space="preserve">(od </w:t>
      </w:r>
      <w:r w:rsidRPr="00C152F3">
        <w:rPr>
          <w:i/>
        </w:rPr>
        <w:t>kliknuti</w:t>
      </w:r>
      <w:r w:rsidRPr="00C152F3">
        <w:t xml:space="preserve">), </w:t>
      </w:r>
      <w:r w:rsidRPr="00C152F3">
        <w:rPr>
          <w:i/>
        </w:rPr>
        <w:t xml:space="preserve">dizati </w:t>
      </w:r>
      <w:r w:rsidRPr="00C152F3">
        <w:t xml:space="preserve">(od </w:t>
      </w:r>
      <w:r w:rsidRPr="00C152F3">
        <w:rPr>
          <w:i/>
        </w:rPr>
        <w:t>dići, digoh</w:t>
      </w:r>
      <w:r w:rsidRPr="00C152F3">
        <w:t xml:space="preserve">), </w:t>
      </w:r>
      <w:r w:rsidRPr="00C152F3">
        <w:rPr>
          <w:i/>
        </w:rPr>
        <w:t>izdisati</w:t>
      </w:r>
      <w:r w:rsidRPr="00C152F3">
        <w:t xml:space="preserve"> (od </w:t>
      </w:r>
      <w:r w:rsidRPr="00C152F3">
        <w:rPr>
          <w:i/>
        </w:rPr>
        <w:t>izdahnuti</w:t>
      </w:r>
      <w:r w:rsidRPr="00C152F3">
        <w:t xml:space="preserve">). </w:t>
      </w:r>
    </w:p>
    <w:p w:rsidR="00C06CCB" w:rsidRDefault="00C152F3" w:rsidP="001F3DA8">
      <w:pPr>
        <w:pStyle w:val="NormalWeb"/>
        <w:spacing w:line="360" w:lineRule="auto"/>
        <w:ind w:firstLine="720"/>
        <w:jc w:val="both"/>
        <w:rPr>
          <w:i/>
        </w:rPr>
      </w:pPr>
      <w:r>
        <w:t>e</w:t>
      </w:r>
      <w:r w:rsidR="00C06CCB">
        <w:t xml:space="preserve">) kod imenica </w:t>
      </w:r>
      <w:r w:rsidR="00C06CCB">
        <w:rPr>
          <w:i/>
        </w:rPr>
        <w:t>pecivo, nekolicina</w:t>
      </w:r>
      <w:r w:rsidR="00C06CCB">
        <w:t xml:space="preserve"> pored </w:t>
      </w:r>
      <w:r w:rsidR="00C06CCB">
        <w:rPr>
          <w:i/>
        </w:rPr>
        <w:t xml:space="preserve">mnozina </w:t>
      </w:r>
      <w:r w:rsidR="00C06CCB">
        <w:t xml:space="preserve">(i </w:t>
      </w:r>
      <w:r w:rsidR="00C06CCB" w:rsidRPr="005234C8">
        <w:rPr>
          <w:i/>
        </w:rPr>
        <w:t>množina</w:t>
      </w:r>
      <w:r w:rsidR="00C06CCB">
        <w:t>).</w:t>
      </w:r>
      <w:r w:rsidR="00C06CCB">
        <w:rPr>
          <w:i/>
        </w:rPr>
        <w:t xml:space="preserve"> </w:t>
      </w:r>
      <w:r w:rsidR="000337D3">
        <w:rPr>
          <w:i/>
        </w:rPr>
        <w:t xml:space="preserve"> </w:t>
      </w:r>
      <w:r w:rsidR="0016203C">
        <w:rPr>
          <w:i/>
        </w:rPr>
        <w:t xml:space="preserve"> </w:t>
      </w:r>
    </w:p>
    <w:p w:rsidR="00923A51" w:rsidRDefault="00923A51" w:rsidP="001F3DA8">
      <w:pPr>
        <w:pStyle w:val="NormalWeb"/>
        <w:spacing w:line="360" w:lineRule="auto"/>
        <w:ind w:firstLine="720"/>
        <w:jc w:val="both"/>
      </w:pPr>
    </w:p>
    <w:p w:rsidR="00077DED" w:rsidRPr="00923A51" w:rsidRDefault="0002733E" w:rsidP="001F3DA8">
      <w:pPr>
        <w:pStyle w:val="NormalWeb"/>
        <w:spacing w:line="360" w:lineRule="auto"/>
        <w:ind w:firstLine="720"/>
        <w:jc w:val="both"/>
        <w:rPr>
          <w:b/>
          <w:i/>
        </w:rPr>
      </w:pPr>
      <w:r w:rsidRPr="00923A51">
        <w:rPr>
          <w:b/>
        </w:rPr>
        <w:t>ODSTUPANJA:</w:t>
      </w:r>
    </w:p>
    <w:p w:rsidR="00C152F3" w:rsidRPr="00C152F3" w:rsidRDefault="00C152F3" w:rsidP="00C152F3">
      <w:pPr>
        <w:pStyle w:val="NormalWeb"/>
        <w:spacing w:line="360" w:lineRule="auto"/>
        <w:ind w:firstLine="720"/>
        <w:jc w:val="both"/>
      </w:pPr>
      <w:r w:rsidRPr="00C152F3">
        <w:t xml:space="preserve">U našem književnom jeziku alternacija </w:t>
      </w:r>
      <w:r w:rsidRPr="00C152F3">
        <w:rPr>
          <w:i/>
        </w:rPr>
        <w:t>k, g, h : c, z, s</w:t>
      </w:r>
      <w:r w:rsidRPr="00C152F3">
        <w:t xml:space="preserve"> ipak nije zastupljena u sljedećim slučajevima:</w:t>
      </w:r>
    </w:p>
    <w:p w:rsidR="00C152F3" w:rsidRPr="00C152F3" w:rsidRDefault="00C152F3" w:rsidP="00C152F3">
      <w:pPr>
        <w:pStyle w:val="NormalWeb"/>
        <w:spacing w:line="360" w:lineRule="auto"/>
        <w:ind w:firstLine="720"/>
        <w:jc w:val="both"/>
        <w:rPr>
          <w:i/>
        </w:rPr>
      </w:pPr>
      <w:r w:rsidRPr="00C152F3">
        <w:t>a) kada se zadnjonepčani suglasnici nađu u ličnim imenima</w:t>
      </w:r>
      <w:r w:rsidR="00923A51">
        <w:t xml:space="preserve"> i u prisvojnim pridjevima izvedenim od tih imena</w:t>
      </w:r>
      <w:r w:rsidRPr="00C152F3">
        <w:t xml:space="preserve">: </w:t>
      </w:r>
      <w:r w:rsidRPr="00C152F3">
        <w:rPr>
          <w:i/>
        </w:rPr>
        <w:t>Zaga  – Zagi</w:t>
      </w:r>
      <w:r w:rsidR="0024387F">
        <w:rPr>
          <w:i/>
        </w:rPr>
        <w:t>, Zagin</w:t>
      </w:r>
      <w:r w:rsidRPr="00C152F3">
        <w:rPr>
          <w:i/>
        </w:rPr>
        <w:t>, Jovanka – Jovanki</w:t>
      </w:r>
      <w:r w:rsidR="0024387F">
        <w:rPr>
          <w:i/>
        </w:rPr>
        <w:t>, Jovankin</w:t>
      </w:r>
      <w:r w:rsidRPr="00C152F3">
        <w:rPr>
          <w:i/>
        </w:rPr>
        <w:t>, Luka – Luki</w:t>
      </w:r>
      <w:r w:rsidR="0024387F">
        <w:rPr>
          <w:i/>
        </w:rPr>
        <w:t>, Lukin</w:t>
      </w:r>
      <w:r w:rsidRPr="00C152F3">
        <w:rPr>
          <w:i/>
        </w:rPr>
        <w:t xml:space="preserve">; </w:t>
      </w:r>
    </w:p>
    <w:p w:rsidR="00C152F3" w:rsidRPr="00C152F3" w:rsidRDefault="00C152F3" w:rsidP="00C152F3">
      <w:pPr>
        <w:pStyle w:val="NormalWeb"/>
        <w:spacing w:line="360" w:lineRule="auto"/>
        <w:ind w:firstLine="720"/>
        <w:jc w:val="both"/>
      </w:pPr>
      <w:r w:rsidRPr="00C152F3">
        <w:t xml:space="preserve">b) kada se zadnjonepčani suglasnici nađu u grupama </w:t>
      </w:r>
      <w:r w:rsidR="00EC7D19">
        <w:rPr>
          <w:i/>
        </w:rPr>
        <w:t xml:space="preserve">zg, ck, sh, </w:t>
      </w:r>
      <w:r w:rsidRPr="00C152F3">
        <w:rPr>
          <w:i/>
        </w:rPr>
        <w:t xml:space="preserve">čk, ćk </w:t>
      </w:r>
      <w:r w:rsidRPr="00C152F3">
        <w:t xml:space="preserve">u imenicama: </w:t>
      </w:r>
      <w:r w:rsidRPr="00C152F3">
        <w:rPr>
          <w:i/>
        </w:rPr>
        <w:t>mazga – mazgi, kocka – kocki, pasha – pashi, mačka – mački, praćka – praćki</w:t>
      </w:r>
      <w:r w:rsidRPr="00C152F3">
        <w:t xml:space="preserve">; </w:t>
      </w:r>
    </w:p>
    <w:p w:rsidR="00C152F3" w:rsidRPr="00C152F3" w:rsidRDefault="00C152F3" w:rsidP="00C152F3">
      <w:pPr>
        <w:pStyle w:val="NormalWeb"/>
        <w:spacing w:line="360" w:lineRule="auto"/>
        <w:ind w:firstLine="720"/>
        <w:jc w:val="both"/>
      </w:pPr>
      <w:r w:rsidRPr="00C152F3">
        <w:t xml:space="preserve">c) kada se zadnjonepčani suglasnik </w:t>
      </w:r>
      <w:r w:rsidRPr="00C152F3">
        <w:rPr>
          <w:i/>
        </w:rPr>
        <w:t>k</w:t>
      </w:r>
      <w:r w:rsidRPr="00C152F3">
        <w:t xml:space="preserve"> nađe u grupi </w:t>
      </w:r>
      <w:r w:rsidRPr="00C152F3">
        <w:rPr>
          <w:i/>
        </w:rPr>
        <w:t>tk,</w:t>
      </w:r>
      <w:r w:rsidRPr="00C152F3">
        <w:t xml:space="preserve"> a riječ je o dvosložnim imenicama: </w:t>
      </w:r>
      <w:r w:rsidRPr="00C152F3">
        <w:rPr>
          <w:i/>
        </w:rPr>
        <w:t xml:space="preserve">tetka – tetki, motka – motki, četka – četki </w:t>
      </w:r>
      <w:r w:rsidRPr="00C152F3">
        <w:t xml:space="preserve">(mada ima i takvih imenica u kojima je alternacija zastupljena: </w:t>
      </w:r>
      <w:r w:rsidRPr="00C152F3">
        <w:rPr>
          <w:i/>
        </w:rPr>
        <w:t xml:space="preserve">bitka – </w:t>
      </w:r>
      <w:r w:rsidRPr="00C152F3">
        <w:t>u</w:t>
      </w:r>
      <w:r w:rsidRPr="00C152F3">
        <w:rPr>
          <w:i/>
        </w:rPr>
        <w:t xml:space="preserve"> bici ← bitci ← bitki</w:t>
      </w:r>
      <w:r w:rsidRPr="00C152F3">
        <w:t>);</w:t>
      </w:r>
    </w:p>
    <w:p w:rsidR="00C152F3" w:rsidRPr="00C152F3" w:rsidRDefault="00C152F3" w:rsidP="00C152F3">
      <w:pPr>
        <w:pStyle w:val="NormalWeb"/>
        <w:spacing w:line="360" w:lineRule="auto"/>
        <w:ind w:firstLine="720"/>
        <w:jc w:val="both"/>
      </w:pPr>
      <w:r w:rsidRPr="00C152F3">
        <w:t xml:space="preserve">d) kada se zadnjonepčani suglasnik nalazi sam u riječima od manje slogova (ne u grupi sa drugim suglasnikom), a u kojima bi zamjena zubnim suglasnikom dovela do nejasnoće u značenju: </w:t>
      </w:r>
      <w:r w:rsidRPr="00C152F3">
        <w:rPr>
          <w:i/>
        </w:rPr>
        <w:t xml:space="preserve">baka – baki </w:t>
      </w:r>
      <w:r w:rsidRPr="00C152F3">
        <w:t xml:space="preserve">(a ne </w:t>
      </w:r>
      <w:r w:rsidRPr="00C152F3">
        <w:rPr>
          <w:i/>
        </w:rPr>
        <w:t>baci</w:t>
      </w:r>
      <w:r w:rsidRPr="00C152F3">
        <w:t xml:space="preserve">), </w:t>
      </w:r>
      <w:r w:rsidRPr="00C152F3">
        <w:rPr>
          <w:i/>
        </w:rPr>
        <w:t xml:space="preserve">seka – seki </w:t>
      </w:r>
      <w:r w:rsidRPr="00C152F3">
        <w:t xml:space="preserve">(a ne </w:t>
      </w:r>
      <w:r w:rsidRPr="00C152F3">
        <w:rPr>
          <w:i/>
        </w:rPr>
        <w:t>seci</w:t>
      </w:r>
      <w:r w:rsidRPr="00C152F3">
        <w:t xml:space="preserve">), </w:t>
      </w:r>
      <w:r w:rsidRPr="00C152F3">
        <w:rPr>
          <w:i/>
        </w:rPr>
        <w:t xml:space="preserve">klika – kliki </w:t>
      </w:r>
      <w:r w:rsidRPr="00C152F3">
        <w:t xml:space="preserve">( a ne </w:t>
      </w:r>
      <w:r w:rsidRPr="00C152F3">
        <w:rPr>
          <w:i/>
        </w:rPr>
        <w:t>klici</w:t>
      </w:r>
      <w:r w:rsidRPr="00C152F3">
        <w:t xml:space="preserve">); </w:t>
      </w:r>
      <w:r w:rsidRPr="00C152F3">
        <w:rPr>
          <w:i/>
        </w:rPr>
        <w:t xml:space="preserve">doga – dogi </w:t>
      </w:r>
      <w:r w:rsidRPr="00C152F3">
        <w:t xml:space="preserve">( a ne </w:t>
      </w:r>
      <w:r w:rsidRPr="00C152F3">
        <w:rPr>
          <w:i/>
        </w:rPr>
        <w:t>dozi</w:t>
      </w:r>
      <w:r w:rsidRPr="00C152F3">
        <w:t xml:space="preserve">), </w:t>
      </w:r>
      <w:r w:rsidRPr="00C152F3">
        <w:rPr>
          <w:i/>
        </w:rPr>
        <w:t xml:space="preserve">liga – ligi </w:t>
      </w:r>
      <w:r w:rsidRPr="00C152F3">
        <w:t xml:space="preserve">(a ne </w:t>
      </w:r>
      <w:r w:rsidRPr="00C152F3">
        <w:rPr>
          <w:i/>
        </w:rPr>
        <w:t>lizi</w:t>
      </w:r>
      <w:r w:rsidRPr="00C152F3">
        <w:t>).</w:t>
      </w:r>
    </w:p>
    <w:p w:rsidR="00C152F3" w:rsidRDefault="00C152F3" w:rsidP="001F3DA8">
      <w:pPr>
        <w:pStyle w:val="NormalWeb"/>
        <w:spacing w:line="360" w:lineRule="auto"/>
        <w:ind w:firstLine="720"/>
        <w:jc w:val="both"/>
      </w:pPr>
    </w:p>
    <w:p w:rsidR="007A30BF" w:rsidRDefault="0002733E" w:rsidP="0002733E">
      <w:pPr>
        <w:pStyle w:val="NormalWeb"/>
        <w:spacing w:line="360" w:lineRule="auto"/>
        <w:jc w:val="both"/>
      </w:pPr>
      <w:r>
        <w:t xml:space="preserve">NAPOMENA: </w:t>
      </w:r>
      <w:r w:rsidR="00077DED">
        <w:t xml:space="preserve">Palatalizacija u vezi sa </w:t>
      </w:r>
      <w:r w:rsidR="00077DED">
        <w:rPr>
          <w:i/>
        </w:rPr>
        <w:t>i</w:t>
      </w:r>
      <w:r w:rsidR="00077DED">
        <w:t xml:space="preserve"> i</w:t>
      </w:r>
      <w:r w:rsidR="00C152F3">
        <w:t xml:space="preserve"> sibilar</w:t>
      </w:r>
      <w:r w:rsidR="00077DED">
        <w:t>izacija</w:t>
      </w:r>
      <w:r w:rsidR="005A413D">
        <w:t>, morfološki su dobro razgraničene</w:t>
      </w:r>
      <w:r w:rsidR="00B21F31">
        <w:t xml:space="preserve">. Palatalizacija se javlja na kraju osnove ispred sufiksa za tvorbu (izuzetak su </w:t>
      </w:r>
      <w:r w:rsidR="00B21F31">
        <w:rPr>
          <w:i/>
        </w:rPr>
        <w:t xml:space="preserve">oči </w:t>
      </w:r>
      <w:r w:rsidR="00B21F31" w:rsidRPr="00B21F31">
        <w:t>i</w:t>
      </w:r>
      <w:r w:rsidR="00B21F31">
        <w:rPr>
          <w:i/>
        </w:rPr>
        <w:t xml:space="preserve"> uši</w:t>
      </w:r>
      <w:r w:rsidR="00B21F31">
        <w:t xml:space="preserve">), a sibilarizaciju poznaju osnove riječi u dodiru sa gramatičkim nastavcima za oblike riječi (opet su izuzeci vrlo oskudni: samo </w:t>
      </w:r>
      <w:r w:rsidR="00B21F31">
        <w:rPr>
          <w:i/>
        </w:rPr>
        <w:t>pecivo, nekolicina</w:t>
      </w:r>
      <w:r w:rsidR="00B21F31">
        <w:t xml:space="preserve"> i rijetka riječ </w:t>
      </w:r>
      <w:r w:rsidR="00B21F31">
        <w:rPr>
          <w:i/>
        </w:rPr>
        <w:t>mnozina</w:t>
      </w:r>
      <w:r w:rsidR="00B21F31">
        <w:t>).</w:t>
      </w:r>
      <w:r w:rsidR="00077DED">
        <w:t xml:space="preserve"> </w:t>
      </w:r>
      <w:r w:rsidR="00B21F31">
        <w:t xml:space="preserve">Osim toga, sibilarizacija se </w:t>
      </w:r>
      <w:r w:rsidR="00B21F31">
        <w:lastRenderedPageBreak/>
        <w:t xml:space="preserve">i istorijski razlikuje od palatalizacije jer je mlađa po porijeklu. Fonološki je ona mnogo uža jer obuhvata samo vezu </w:t>
      </w:r>
      <w:r w:rsidR="00B21F31">
        <w:rPr>
          <w:i/>
        </w:rPr>
        <w:t xml:space="preserve">k, g, h </w:t>
      </w:r>
      <w:r w:rsidR="00B21F31">
        <w:t xml:space="preserve">i </w:t>
      </w:r>
      <w:r w:rsidR="00B21F31">
        <w:rPr>
          <w:i/>
        </w:rPr>
        <w:t>i</w:t>
      </w:r>
      <w:r w:rsidR="00B21F31">
        <w:t xml:space="preserve">. </w:t>
      </w:r>
    </w:p>
    <w:p w:rsidR="00C152F3" w:rsidRPr="00B21F31" w:rsidRDefault="00C152F3" w:rsidP="001F3DA8">
      <w:pPr>
        <w:pStyle w:val="NormalWeb"/>
        <w:spacing w:line="360" w:lineRule="auto"/>
        <w:ind w:firstLine="720"/>
        <w:jc w:val="both"/>
      </w:pPr>
    </w:p>
    <w:p w:rsidR="00A0435D" w:rsidRDefault="00A0435D" w:rsidP="00A0435D">
      <w:pPr>
        <w:pStyle w:val="NormalWeb"/>
        <w:numPr>
          <w:ilvl w:val="0"/>
          <w:numId w:val="27"/>
        </w:numPr>
        <w:spacing w:line="360" w:lineRule="auto"/>
        <w:jc w:val="center"/>
      </w:pPr>
      <w:r>
        <w:t>ALTERNACIJA C : Č</w:t>
      </w:r>
    </w:p>
    <w:p w:rsidR="00A0435D" w:rsidRDefault="00A0435D" w:rsidP="00A0435D">
      <w:pPr>
        <w:pStyle w:val="NormalWeb"/>
        <w:spacing w:line="360" w:lineRule="auto"/>
        <w:ind w:firstLine="720"/>
        <w:jc w:val="both"/>
      </w:pPr>
      <w:r>
        <w:t xml:space="preserve">Ova glasovna promjena je po mnogo čemu srodna palatalizaciji. Takođe se i javlja u istim okolnostima: ako se </w:t>
      </w:r>
      <w:r>
        <w:rPr>
          <w:i/>
        </w:rPr>
        <w:t>c</w:t>
      </w:r>
      <w:r>
        <w:t xml:space="preserve"> nađe ispred </w:t>
      </w:r>
      <w:r>
        <w:rPr>
          <w:i/>
        </w:rPr>
        <w:t xml:space="preserve">e, i </w:t>
      </w:r>
      <w:r>
        <w:t xml:space="preserve">i </w:t>
      </w:r>
      <w:r>
        <w:rPr>
          <w:i/>
        </w:rPr>
        <w:t>a</w:t>
      </w:r>
      <w:r>
        <w:t xml:space="preserve">, supstituiše se sa </w:t>
      </w:r>
      <w:r>
        <w:rPr>
          <w:i/>
        </w:rPr>
        <w:t>č</w:t>
      </w:r>
      <w:r>
        <w:t xml:space="preserve">: </w:t>
      </w:r>
      <w:r w:rsidRPr="00A0435D">
        <w:rPr>
          <w:i/>
        </w:rPr>
        <w:t>str</w:t>
      </w:r>
      <w:r>
        <w:rPr>
          <w:i/>
        </w:rPr>
        <w:t>i</w:t>
      </w:r>
      <w:r w:rsidRPr="00A0435D">
        <w:rPr>
          <w:i/>
        </w:rPr>
        <w:t xml:space="preserve">c : striče, </w:t>
      </w:r>
      <w:r w:rsidR="00BB407A">
        <w:rPr>
          <w:i/>
        </w:rPr>
        <w:t xml:space="preserve">lisac : lišče, vrabac : vrapče, vrapčić, stolac : stočić, lisica : lisičica, žica : žičica, bubuljica : bubuljičav, ptica : ptičar </w:t>
      </w:r>
      <w:r w:rsidR="00BB407A">
        <w:t>itd.</w:t>
      </w:r>
    </w:p>
    <w:p w:rsidR="00BB407A" w:rsidRDefault="00BB407A" w:rsidP="00A0435D">
      <w:pPr>
        <w:pStyle w:val="NormalWeb"/>
        <w:spacing w:line="360" w:lineRule="auto"/>
        <w:ind w:firstLine="720"/>
        <w:jc w:val="both"/>
      </w:pPr>
      <w:r>
        <w:t xml:space="preserve">Sem u kategorijama koje smo nabrojali u vezi sa palatalizacijom, ova alternacija je poznata i u sljedećim: </w:t>
      </w:r>
    </w:p>
    <w:p w:rsidR="009E5F68" w:rsidRDefault="00BB407A" w:rsidP="00A0435D">
      <w:pPr>
        <w:pStyle w:val="NormalWeb"/>
        <w:spacing w:line="360" w:lineRule="auto"/>
        <w:ind w:firstLine="720"/>
        <w:jc w:val="both"/>
      </w:pPr>
      <w:r>
        <w:t xml:space="preserve">a) </w:t>
      </w:r>
      <w:r w:rsidR="009E5F68">
        <w:t xml:space="preserve">u množini imenica sa sufiksom </w:t>
      </w:r>
      <w:r w:rsidR="009E5F68">
        <w:rPr>
          <w:i/>
        </w:rPr>
        <w:t>-ev</w:t>
      </w:r>
      <w:r w:rsidR="009E5F68">
        <w:t xml:space="preserve">: </w:t>
      </w:r>
      <w:r w:rsidR="009E5F68">
        <w:rPr>
          <w:i/>
        </w:rPr>
        <w:t xml:space="preserve">stric : stričevi, jarac : jarčevi </w:t>
      </w:r>
      <w:r w:rsidR="009E5F68">
        <w:t xml:space="preserve">(pored </w:t>
      </w:r>
      <w:r w:rsidR="009E5F68">
        <w:rPr>
          <w:i/>
        </w:rPr>
        <w:t>jarci</w:t>
      </w:r>
      <w:r w:rsidR="009E5F68">
        <w:t>);</w:t>
      </w:r>
    </w:p>
    <w:p w:rsidR="009E5F68" w:rsidRDefault="009E5F68" w:rsidP="00A0435D">
      <w:pPr>
        <w:pStyle w:val="NormalWeb"/>
        <w:spacing w:line="360" w:lineRule="auto"/>
        <w:ind w:firstLine="720"/>
        <w:jc w:val="both"/>
      </w:pPr>
      <w:r>
        <w:t xml:space="preserve">b) u pridjevu sa nastavkom </w:t>
      </w:r>
      <w:r>
        <w:rPr>
          <w:i/>
        </w:rPr>
        <w:t xml:space="preserve">-ev </w:t>
      </w:r>
      <w:r>
        <w:t xml:space="preserve">izvedenim prema istim riječima: </w:t>
      </w:r>
      <w:r>
        <w:rPr>
          <w:i/>
        </w:rPr>
        <w:t xml:space="preserve">stričev, jarčev, vrapčev </w:t>
      </w:r>
      <w:r>
        <w:t>itd;</w:t>
      </w:r>
    </w:p>
    <w:p w:rsidR="00BB407A" w:rsidRDefault="009E5F68" w:rsidP="00A0435D">
      <w:pPr>
        <w:pStyle w:val="NormalWeb"/>
        <w:spacing w:line="360" w:lineRule="auto"/>
        <w:ind w:firstLine="720"/>
        <w:jc w:val="both"/>
      </w:pPr>
      <w:r>
        <w:t xml:space="preserve">c) kod glagola sa </w:t>
      </w:r>
      <w:r>
        <w:rPr>
          <w:i/>
        </w:rPr>
        <w:t xml:space="preserve">-a- </w:t>
      </w:r>
      <w:r>
        <w:t xml:space="preserve">u </w:t>
      </w:r>
      <w:r w:rsidR="00094C45">
        <w:t xml:space="preserve">infinitivu i </w:t>
      </w:r>
      <w:r w:rsidR="00094C45">
        <w:rPr>
          <w:i/>
        </w:rPr>
        <w:t xml:space="preserve">-em, -eš </w:t>
      </w:r>
      <w:r w:rsidR="00094C45">
        <w:t xml:space="preserve">itd. u prezentu: </w:t>
      </w:r>
      <w:r w:rsidR="00094C45">
        <w:rPr>
          <w:i/>
        </w:rPr>
        <w:t>sricati : sričem,</w:t>
      </w:r>
      <w:r w:rsidR="00E06B24">
        <w:rPr>
          <w:i/>
        </w:rPr>
        <w:t xml:space="preserve"> </w:t>
      </w:r>
      <w:r w:rsidR="0002733E">
        <w:rPr>
          <w:i/>
        </w:rPr>
        <w:t>sričeš;</w:t>
      </w:r>
      <w:r w:rsidR="00094C45">
        <w:rPr>
          <w:i/>
        </w:rPr>
        <w:t xml:space="preserve"> nicati : niče</w:t>
      </w:r>
      <w:r w:rsidR="0002733E">
        <w:rPr>
          <w:i/>
        </w:rPr>
        <w:t>m</w:t>
      </w:r>
      <w:r w:rsidR="00094C45">
        <w:rPr>
          <w:i/>
        </w:rPr>
        <w:t xml:space="preserve">, </w:t>
      </w:r>
      <w:r w:rsidR="0002733E">
        <w:rPr>
          <w:i/>
        </w:rPr>
        <w:t xml:space="preserve">ničeš; </w:t>
      </w:r>
      <w:r w:rsidR="00094C45">
        <w:rPr>
          <w:i/>
        </w:rPr>
        <w:t>ticati se : tiče</w:t>
      </w:r>
      <w:r w:rsidR="00094C45">
        <w:t xml:space="preserve"> itd. Navedeni glagoli poznaju ovu alternaciju i u 3. licu množine ispred nastavka </w:t>
      </w:r>
      <w:r w:rsidR="00094C45">
        <w:rPr>
          <w:i/>
        </w:rPr>
        <w:t>-u</w:t>
      </w:r>
      <w:r w:rsidR="00094C45">
        <w:t xml:space="preserve">: </w:t>
      </w:r>
      <w:r w:rsidR="00094C45">
        <w:rPr>
          <w:i/>
        </w:rPr>
        <w:t xml:space="preserve">sriču, niču </w:t>
      </w:r>
      <w:r w:rsidR="00094C45">
        <w:t xml:space="preserve">i sl. </w:t>
      </w:r>
    </w:p>
    <w:p w:rsidR="004B32ED" w:rsidRDefault="004B32ED" w:rsidP="00A0435D">
      <w:pPr>
        <w:pStyle w:val="NormalWeb"/>
        <w:spacing w:line="360" w:lineRule="auto"/>
        <w:ind w:firstLine="720"/>
        <w:jc w:val="both"/>
      </w:pPr>
    </w:p>
    <w:p w:rsidR="00FD35A8" w:rsidRDefault="00FD35A8" w:rsidP="00A0435D">
      <w:pPr>
        <w:pStyle w:val="NormalWeb"/>
        <w:spacing w:line="360" w:lineRule="auto"/>
        <w:ind w:firstLine="720"/>
        <w:jc w:val="both"/>
      </w:pPr>
    </w:p>
    <w:p w:rsidR="00FD35A8" w:rsidRDefault="00FD35A8" w:rsidP="00A0435D">
      <w:pPr>
        <w:pStyle w:val="NormalWeb"/>
        <w:spacing w:line="360" w:lineRule="auto"/>
        <w:ind w:firstLine="720"/>
        <w:jc w:val="both"/>
      </w:pPr>
    </w:p>
    <w:p w:rsidR="00FD35A8" w:rsidRDefault="00FD35A8" w:rsidP="00A0435D">
      <w:pPr>
        <w:pStyle w:val="NormalWeb"/>
        <w:spacing w:line="360" w:lineRule="auto"/>
        <w:ind w:firstLine="720"/>
        <w:jc w:val="both"/>
      </w:pPr>
    </w:p>
    <w:p w:rsidR="00FD35A8" w:rsidRDefault="00FD35A8" w:rsidP="00A0435D">
      <w:pPr>
        <w:pStyle w:val="NormalWeb"/>
        <w:spacing w:line="360" w:lineRule="auto"/>
        <w:ind w:firstLine="720"/>
        <w:jc w:val="both"/>
      </w:pPr>
    </w:p>
    <w:p w:rsidR="00FD35A8" w:rsidRPr="00094C45" w:rsidRDefault="00FD35A8" w:rsidP="00A0435D">
      <w:pPr>
        <w:pStyle w:val="NormalWeb"/>
        <w:spacing w:line="360" w:lineRule="auto"/>
        <w:ind w:firstLine="720"/>
        <w:jc w:val="both"/>
      </w:pPr>
    </w:p>
    <w:sectPr w:rsidR="00FD35A8" w:rsidRPr="00094C45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22" w:rsidRDefault="00B90022" w:rsidP="005B2C2E">
      <w:pPr>
        <w:spacing w:after="0" w:line="240" w:lineRule="auto"/>
      </w:pPr>
      <w:r>
        <w:separator/>
      </w:r>
    </w:p>
  </w:endnote>
  <w:endnote w:type="continuationSeparator" w:id="1">
    <w:p w:rsidR="00B90022" w:rsidRDefault="00B90022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AF6178" w:rsidRDefault="00AD11F2">
        <w:pPr>
          <w:pStyle w:val="Footer"/>
          <w:jc w:val="right"/>
        </w:pPr>
        <w:fldSimple w:instr=" PAGE   \* MERGEFORMAT ">
          <w:r w:rsidR="00FC4768">
            <w:rPr>
              <w:noProof/>
            </w:rPr>
            <w:t>5</w:t>
          </w:r>
        </w:fldSimple>
      </w:p>
    </w:sdtContent>
  </w:sdt>
  <w:p w:rsidR="00AF6178" w:rsidRDefault="00AF6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22" w:rsidRDefault="00B90022" w:rsidP="005B2C2E">
      <w:pPr>
        <w:spacing w:after="0" w:line="240" w:lineRule="auto"/>
      </w:pPr>
      <w:r>
        <w:separator/>
      </w:r>
    </w:p>
  </w:footnote>
  <w:footnote w:type="continuationSeparator" w:id="1">
    <w:p w:rsidR="00B90022" w:rsidRDefault="00B90022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C"/>
    <w:multiLevelType w:val="hybridMultilevel"/>
    <w:tmpl w:val="D0DC41C2"/>
    <w:lvl w:ilvl="0" w:tplc="8C204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41941"/>
    <w:multiLevelType w:val="hybridMultilevel"/>
    <w:tmpl w:val="F48E8B0C"/>
    <w:lvl w:ilvl="0" w:tplc="28080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13E5E"/>
    <w:multiLevelType w:val="hybridMultilevel"/>
    <w:tmpl w:val="AEE4177A"/>
    <w:lvl w:ilvl="0" w:tplc="743EEA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131AAB"/>
    <w:multiLevelType w:val="hybridMultilevel"/>
    <w:tmpl w:val="096CF200"/>
    <w:lvl w:ilvl="0" w:tplc="FA4616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0FDE"/>
    <w:multiLevelType w:val="hybridMultilevel"/>
    <w:tmpl w:val="587E5BC8"/>
    <w:lvl w:ilvl="0" w:tplc="63A40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A229A"/>
    <w:multiLevelType w:val="hybridMultilevel"/>
    <w:tmpl w:val="1CE6047C"/>
    <w:lvl w:ilvl="0" w:tplc="00344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7C67"/>
    <w:multiLevelType w:val="hybridMultilevel"/>
    <w:tmpl w:val="A956CEA6"/>
    <w:lvl w:ilvl="0" w:tplc="23A02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A2543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93001"/>
    <w:multiLevelType w:val="hybridMultilevel"/>
    <w:tmpl w:val="F334CCD0"/>
    <w:lvl w:ilvl="0" w:tplc="54E66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63A1"/>
    <w:multiLevelType w:val="hybridMultilevel"/>
    <w:tmpl w:val="D9E601A4"/>
    <w:lvl w:ilvl="0" w:tplc="A4C0C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3F85"/>
    <w:multiLevelType w:val="hybridMultilevel"/>
    <w:tmpl w:val="EACAD82A"/>
    <w:lvl w:ilvl="0" w:tplc="F8486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96E89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B5894"/>
    <w:multiLevelType w:val="hybridMultilevel"/>
    <w:tmpl w:val="79FE91AA"/>
    <w:lvl w:ilvl="0" w:tplc="B19AFF72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741788"/>
    <w:multiLevelType w:val="hybridMultilevel"/>
    <w:tmpl w:val="D5B88F3C"/>
    <w:lvl w:ilvl="0" w:tplc="5AEC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65E8"/>
    <w:multiLevelType w:val="hybridMultilevel"/>
    <w:tmpl w:val="662ACBB2"/>
    <w:lvl w:ilvl="0" w:tplc="EE18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205B5"/>
    <w:multiLevelType w:val="hybridMultilevel"/>
    <w:tmpl w:val="DBE2257A"/>
    <w:lvl w:ilvl="0" w:tplc="4C54B7DA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655E1A"/>
    <w:multiLevelType w:val="hybridMultilevel"/>
    <w:tmpl w:val="8336186C"/>
    <w:lvl w:ilvl="0" w:tplc="18827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C77C1B"/>
    <w:multiLevelType w:val="hybridMultilevel"/>
    <w:tmpl w:val="0CFE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6402F"/>
    <w:multiLevelType w:val="hybridMultilevel"/>
    <w:tmpl w:val="2D42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E753F"/>
    <w:multiLevelType w:val="hybridMultilevel"/>
    <w:tmpl w:val="C544597C"/>
    <w:lvl w:ilvl="0" w:tplc="DF486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</w:num>
  <w:num w:numId="6">
    <w:abstractNumId w:val="7"/>
  </w:num>
  <w:num w:numId="7">
    <w:abstractNumId w:val="14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24"/>
  </w:num>
  <w:num w:numId="16">
    <w:abstractNumId w:val="13"/>
  </w:num>
  <w:num w:numId="17">
    <w:abstractNumId w:val="16"/>
  </w:num>
  <w:num w:numId="18">
    <w:abstractNumId w:val="9"/>
  </w:num>
  <w:num w:numId="19">
    <w:abstractNumId w:val="10"/>
  </w:num>
  <w:num w:numId="20">
    <w:abstractNumId w:val="0"/>
  </w:num>
  <w:num w:numId="21">
    <w:abstractNumId w:val="6"/>
  </w:num>
  <w:num w:numId="22">
    <w:abstractNumId w:val="18"/>
  </w:num>
  <w:num w:numId="23">
    <w:abstractNumId w:val="25"/>
  </w:num>
  <w:num w:numId="24">
    <w:abstractNumId w:val="8"/>
  </w:num>
  <w:num w:numId="25">
    <w:abstractNumId w:val="23"/>
  </w:num>
  <w:num w:numId="26">
    <w:abstractNumId w:val="26"/>
  </w:num>
  <w:num w:numId="27">
    <w:abstractNumId w:val="27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19D"/>
    <w:rsid w:val="00003121"/>
    <w:rsid w:val="000101B3"/>
    <w:rsid w:val="000109F4"/>
    <w:rsid w:val="000139D4"/>
    <w:rsid w:val="000147AF"/>
    <w:rsid w:val="00016574"/>
    <w:rsid w:val="00016717"/>
    <w:rsid w:val="000173D2"/>
    <w:rsid w:val="00021DC2"/>
    <w:rsid w:val="00023E60"/>
    <w:rsid w:val="00027195"/>
    <w:rsid w:val="0002733E"/>
    <w:rsid w:val="00030256"/>
    <w:rsid w:val="0003365F"/>
    <w:rsid w:val="000337D3"/>
    <w:rsid w:val="00034765"/>
    <w:rsid w:val="0003594B"/>
    <w:rsid w:val="000369C7"/>
    <w:rsid w:val="0003769F"/>
    <w:rsid w:val="0003797A"/>
    <w:rsid w:val="00040564"/>
    <w:rsid w:val="00042E1E"/>
    <w:rsid w:val="00043B6F"/>
    <w:rsid w:val="00047D16"/>
    <w:rsid w:val="0005099A"/>
    <w:rsid w:val="00050BF9"/>
    <w:rsid w:val="00052900"/>
    <w:rsid w:val="000560E5"/>
    <w:rsid w:val="000567C6"/>
    <w:rsid w:val="000577F0"/>
    <w:rsid w:val="000613B3"/>
    <w:rsid w:val="00063DF3"/>
    <w:rsid w:val="00063EA4"/>
    <w:rsid w:val="000650A2"/>
    <w:rsid w:val="00065A2C"/>
    <w:rsid w:val="00071B86"/>
    <w:rsid w:val="00073A6C"/>
    <w:rsid w:val="0007470C"/>
    <w:rsid w:val="00077DED"/>
    <w:rsid w:val="000804AE"/>
    <w:rsid w:val="0008268C"/>
    <w:rsid w:val="0008383F"/>
    <w:rsid w:val="00083B5D"/>
    <w:rsid w:val="00083B60"/>
    <w:rsid w:val="00086089"/>
    <w:rsid w:val="000916D1"/>
    <w:rsid w:val="00093021"/>
    <w:rsid w:val="00094A3B"/>
    <w:rsid w:val="00094C45"/>
    <w:rsid w:val="00095552"/>
    <w:rsid w:val="000965A2"/>
    <w:rsid w:val="000A5F91"/>
    <w:rsid w:val="000B130F"/>
    <w:rsid w:val="000B3B78"/>
    <w:rsid w:val="000B46BF"/>
    <w:rsid w:val="000B6DD8"/>
    <w:rsid w:val="000B71F5"/>
    <w:rsid w:val="000B7A75"/>
    <w:rsid w:val="000B7FC9"/>
    <w:rsid w:val="000C2649"/>
    <w:rsid w:val="000C30EF"/>
    <w:rsid w:val="000C4977"/>
    <w:rsid w:val="000C4CB7"/>
    <w:rsid w:val="000D086A"/>
    <w:rsid w:val="000D1F41"/>
    <w:rsid w:val="000D24F5"/>
    <w:rsid w:val="000D3BFE"/>
    <w:rsid w:val="000D67A1"/>
    <w:rsid w:val="000D7B35"/>
    <w:rsid w:val="000E1AC5"/>
    <w:rsid w:val="000E2649"/>
    <w:rsid w:val="000E459D"/>
    <w:rsid w:val="00102657"/>
    <w:rsid w:val="00103C8A"/>
    <w:rsid w:val="00104D5E"/>
    <w:rsid w:val="001064BC"/>
    <w:rsid w:val="00107EDC"/>
    <w:rsid w:val="00110604"/>
    <w:rsid w:val="00110892"/>
    <w:rsid w:val="001122F5"/>
    <w:rsid w:val="00114ECC"/>
    <w:rsid w:val="00115557"/>
    <w:rsid w:val="0012014D"/>
    <w:rsid w:val="00121166"/>
    <w:rsid w:val="00121381"/>
    <w:rsid w:val="00121905"/>
    <w:rsid w:val="00122498"/>
    <w:rsid w:val="00122A79"/>
    <w:rsid w:val="00124974"/>
    <w:rsid w:val="00131DA9"/>
    <w:rsid w:val="0013345B"/>
    <w:rsid w:val="00134B7E"/>
    <w:rsid w:val="00134CC6"/>
    <w:rsid w:val="00134EA5"/>
    <w:rsid w:val="0013708C"/>
    <w:rsid w:val="001400CE"/>
    <w:rsid w:val="001412A0"/>
    <w:rsid w:val="00142DAB"/>
    <w:rsid w:val="00142DDC"/>
    <w:rsid w:val="00144C86"/>
    <w:rsid w:val="00145F12"/>
    <w:rsid w:val="00147703"/>
    <w:rsid w:val="00151607"/>
    <w:rsid w:val="00151702"/>
    <w:rsid w:val="001548C8"/>
    <w:rsid w:val="00157E4F"/>
    <w:rsid w:val="00161928"/>
    <w:rsid w:val="00161AB4"/>
    <w:rsid w:val="0016203C"/>
    <w:rsid w:val="001623D9"/>
    <w:rsid w:val="00167090"/>
    <w:rsid w:val="00167B5D"/>
    <w:rsid w:val="00172919"/>
    <w:rsid w:val="00172948"/>
    <w:rsid w:val="00173616"/>
    <w:rsid w:val="001745E2"/>
    <w:rsid w:val="00177B0D"/>
    <w:rsid w:val="001800C7"/>
    <w:rsid w:val="0018086E"/>
    <w:rsid w:val="00180E73"/>
    <w:rsid w:val="00183EF9"/>
    <w:rsid w:val="00185618"/>
    <w:rsid w:val="00186239"/>
    <w:rsid w:val="0019086A"/>
    <w:rsid w:val="001913CE"/>
    <w:rsid w:val="00192B33"/>
    <w:rsid w:val="00193F86"/>
    <w:rsid w:val="001953B3"/>
    <w:rsid w:val="001A1738"/>
    <w:rsid w:val="001A71E8"/>
    <w:rsid w:val="001B0CE3"/>
    <w:rsid w:val="001B1DB6"/>
    <w:rsid w:val="001B2011"/>
    <w:rsid w:val="001B510E"/>
    <w:rsid w:val="001B5AC8"/>
    <w:rsid w:val="001B7C47"/>
    <w:rsid w:val="001C125C"/>
    <w:rsid w:val="001C12E0"/>
    <w:rsid w:val="001C494E"/>
    <w:rsid w:val="001C7B16"/>
    <w:rsid w:val="001C7FA1"/>
    <w:rsid w:val="001D1655"/>
    <w:rsid w:val="001D3347"/>
    <w:rsid w:val="001D4FFE"/>
    <w:rsid w:val="001D50A4"/>
    <w:rsid w:val="001D633D"/>
    <w:rsid w:val="001E062E"/>
    <w:rsid w:val="001E1DA7"/>
    <w:rsid w:val="001E42E5"/>
    <w:rsid w:val="001E4358"/>
    <w:rsid w:val="001E685F"/>
    <w:rsid w:val="001E7AAD"/>
    <w:rsid w:val="001F15BC"/>
    <w:rsid w:val="001F2F22"/>
    <w:rsid w:val="001F3DA8"/>
    <w:rsid w:val="00201A01"/>
    <w:rsid w:val="002026EA"/>
    <w:rsid w:val="00202F0F"/>
    <w:rsid w:val="00207DFA"/>
    <w:rsid w:val="002108C2"/>
    <w:rsid w:val="00210A33"/>
    <w:rsid w:val="002114B1"/>
    <w:rsid w:val="00212147"/>
    <w:rsid w:val="00213095"/>
    <w:rsid w:val="0021325D"/>
    <w:rsid w:val="0021332B"/>
    <w:rsid w:val="0021375D"/>
    <w:rsid w:val="0022002A"/>
    <w:rsid w:val="002214B4"/>
    <w:rsid w:val="00222C60"/>
    <w:rsid w:val="00222C98"/>
    <w:rsid w:val="00223DD4"/>
    <w:rsid w:val="002247FC"/>
    <w:rsid w:val="00224E31"/>
    <w:rsid w:val="002346AA"/>
    <w:rsid w:val="00235F7A"/>
    <w:rsid w:val="002371A2"/>
    <w:rsid w:val="00241827"/>
    <w:rsid w:val="002420A6"/>
    <w:rsid w:val="0024284B"/>
    <w:rsid w:val="0024387F"/>
    <w:rsid w:val="0024476A"/>
    <w:rsid w:val="002454A9"/>
    <w:rsid w:val="002479D3"/>
    <w:rsid w:val="00247D64"/>
    <w:rsid w:val="00250A39"/>
    <w:rsid w:val="00251A79"/>
    <w:rsid w:val="0025382B"/>
    <w:rsid w:val="0026018F"/>
    <w:rsid w:val="00270B27"/>
    <w:rsid w:val="00271C67"/>
    <w:rsid w:val="00273F5D"/>
    <w:rsid w:val="0027593F"/>
    <w:rsid w:val="00275B03"/>
    <w:rsid w:val="00277B7B"/>
    <w:rsid w:val="00277E51"/>
    <w:rsid w:val="002800EE"/>
    <w:rsid w:val="00281983"/>
    <w:rsid w:val="002838CD"/>
    <w:rsid w:val="002855AA"/>
    <w:rsid w:val="0028565A"/>
    <w:rsid w:val="00287688"/>
    <w:rsid w:val="00287AD7"/>
    <w:rsid w:val="0029103F"/>
    <w:rsid w:val="00291C12"/>
    <w:rsid w:val="0029272D"/>
    <w:rsid w:val="00292CF7"/>
    <w:rsid w:val="00292F1C"/>
    <w:rsid w:val="00292F72"/>
    <w:rsid w:val="002944DB"/>
    <w:rsid w:val="002957D9"/>
    <w:rsid w:val="00296F94"/>
    <w:rsid w:val="0029723B"/>
    <w:rsid w:val="00297602"/>
    <w:rsid w:val="002A31E6"/>
    <w:rsid w:val="002A3235"/>
    <w:rsid w:val="002B1555"/>
    <w:rsid w:val="002B18B3"/>
    <w:rsid w:val="002B68FB"/>
    <w:rsid w:val="002C1FBB"/>
    <w:rsid w:val="002C29EC"/>
    <w:rsid w:val="002C3731"/>
    <w:rsid w:val="002C3A7D"/>
    <w:rsid w:val="002C473D"/>
    <w:rsid w:val="002C7D84"/>
    <w:rsid w:val="002D17F8"/>
    <w:rsid w:val="002D53AC"/>
    <w:rsid w:val="002D71BB"/>
    <w:rsid w:val="002E0902"/>
    <w:rsid w:val="002E0CA4"/>
    <w:rsid w:val="002E0CEE"/>
    <w:rsid w:val="002E26C4"/>
    <w:rsid w:val="002E282D"/>
    <w:rsid w:val="002E2C90"/>
    <w:rsid w:val="002E6D70"/>
    <w:rsid w:val="002E7758"/>
    <w:rsid w:val="002F4DB2"/>
    <w:rsid w:val="002F4EE8"/>
    <w:rsid w:val="002F5301"/>
    <w:rsid w:val="002F6DF7"/>
    <w:rsid w:val="002F7496"/>
    <w:rsid w:val="00301D86"/>
    <w:rsid w:val="00301DA1"/>
    <w:rsid w:val="00304A59"/>
    <w:rsid w:val="00304D66"/>
    <w:rsid w:val="0030539D"/>
    <w:rsid w:val="00310C8A"/>
    <w:rsid w:val="00311391"/>
    <w:rsid w:val="00311530"/>
    <w:rsid w:val="003125E7"/>
    <w:rsid w:val="00312FA6"/>
    <w:rsid w:val="00313929"/>
    <w:rsid w:val="00314826"/>
    <w:rsid w:val="003152C1"/>
    <w:rsid w:val="00320A3F"/>
    <w:rsid w:val="00320A7D"/>
    <w:rsid w:val="00321F5C"/>
    <w:rsid w:val="00322899"/>
    <w:rsid w:val="00326C1E"/>
    <w:rsid w:val="00327033"/>
    <w:rsid w:val="003273F3"/>
    <w:rsid w:val="00332FE1"/>
    <w:rsid w:val="00334201"/>
    <w:rsid w:val="0033517C"/>
    <w:rsid w:val="00336074"/>
    <w:rsid w:val="0033726D"/>
    <w:rsid w:val="00340AA1"/>
    <w:rsid w:val="003429B6"/>
    <w:rsid w:val="00342DC0"/>
    <w:rsid w:val="003434C6"/>
    <w:rsid w:val="00344B78"/>
    <w:rsid w:val="00350A90"/>
    <w:rsid w:val="00351B44"/>
    <w:rsid w:val="00352985"/>
    <w:rsid w:val="00352FFF"/>
    <w:rsid w:val="003547EA"/>
    <w:rsid w:val="00356E38"/>
    <w:rsid w:val="003571E1"/>
    <w:rsid w:val="00357A66"/>
    <w:rsid w:val="0036029A"/>
    <w:rsid w:val="00360F26"/>
    <w:rsid w:val="003627BC"/>
    <w:rsid w:val="00364DAF"/>
    <w:rsid w:val="00365DDD"/>
    <w:rsid w:val="00366287"/>
    <w:rsid w:val="00366E70"/>
    <w:rsid w:val="00367DBE"/>
    <w:rsid w:val="0037214B"/>
    <w:rsid w:val="00372662"/>
    <w:rsid w:val="00373222"/>
    <w:rsid w:val="003743EC"/>
    <w:rsid w:val="003757C8"/>
    <w:rsid w:val="00375DF1"/>
    <w:rsid w:val="0037687C"/>
    <w:rsid w:val="0037720A"/>
    <w:rsid w:val="003773F6"/>
    <w:rsid w:val="003824F6"/>
    <w:rsid w:val="003843A0"/>
    <w:rsid w:val="00384FCF"/>
    <w:rsid w:val="00385FA1"/>
    <w:rsid w:val="0038698E"/>
    <w:rsid w:val="003871B0"/>
    <w:rsid w:val="003913DB"/>
    <w:rsid w:val="0039407A"/>
    <w:rsid w:val="003953E7"/>
    <w:rsid w:val="0039780D"/>
    <w:rsid w:val="00397AFB"/>
    <w:rsid w:val="003A0EA0"/>
    <w:rsid w:val="003A379B"/>
    <w:rsid w:val="003A3D77"/>
    <w:rsid w:val="003A3D93"/>
    <w:rsid w:val="003A3EC3"/>
    <w:rsid w:val="003A40A3"/>
    <w:rsid w:val="003A4E7B"/>
    <w:rsid w:val="003A5764"/>
    <w:rsid w:val="003A754D"/>
    <w:rsid w:val="003A7945"/>
    <w:rsid w:val="003A79A7"/>
    <w:rsid w:val="003B0A03"/>
    <w:rsid w:val="003B23D2"/>
    <w:rsid w:val="003B699F"/>
    <w:rsid w:val="003B7181"/>
    <w:rsid w:val="003C0949"/>
    <w:rsid w:val="003C0A5B"/>
    <w:rsid w:val="003C1AD9"/>
    <w:rsid w:val="003C3B96"/>
    <w:rsid w:val="003D19F5"/>
    <w:rsid w:val="003D20EC"/>
    <w:rsid w:val="003D3F8B"/>
    <w:rsid w:val="003D61F7"/>
    <w:rsid w:val="003D6A9F"/>
    <w:rsid w:val="003E1A5D"/>
    <w:rsid w:val="003F1354"/>
    <w:rsid w:val="003F1D57"/>
    <w:rsid w:val="003F4222"/>
    <w:rsid w:val="003F4E12"/>
    <w:rsid w:val="003F6376"/>
    <w:rsid w:val="0040321D"/>
    <w:rsid w:val="0040456D"/>
    <w:rsid w:val="00404DB3"/>
    <w:rsid w:val="00407789"/>
    <w:rsid w:val="0041101B"/>
    <w:rsid w:val="00412ADA"/>
    <w:rsid w:val="00416294"/>
    <w:rsid w:val="004164B9"/>
    <w:rsid w:val="004164C4"/>
    <w:rsid w:val="00420FE9"/>
    <w:rsid w:val="004230D4"/>
    <w:rsid w:val="00423DA8"/>
    <w:rsid w:val="004250A0"/>
    <w:rsid w:val="004275F5"/>
    <w:rsid w:val="00427620"/>
    <w:rsid w:val="00432878"/>
    <w:rsid w:val="00434535"/>
    <w:rsid w:val="00434C26"/>
    <w:rsid w:val="00435EE9"/>
    <w:rsid w:val="00436AB5"/>
    <w:rsid w:val="00437A3E"/>
    <w:rsid w:val="00443377"/>
    <w:rsid w:val="00443EFC"/>
    <w:rsid w:val="00444DF7"/>
    <w:rsid w:val="00451010"/>
    <w:rsid w:val="004574C5"/>
    <w:rsid w:val="00465A54"/>
    <w:rsid w:val="00465F28"/>
    <w:rsid w:val="00466B9B"/>
    <w:rsid w:val="004721D4"/>
    <w:rsid w:val="00472E07"/>
    <w:rsid w:val="004768FA"/>
    <w:rsid w:val="004810A5"/>
    <w:rsid w:val="004812D4"/>
    <w:rsid w:val="0048632B"/>
    <w:rsid w:val="004863AC"/>
    <w:rsid w:val="00490A39"/>
    <w:rsid w:val="00494A65"/>
    <w:rsid w:val="004A053D"/>
    <w:rsid w:val="004A27A2"/>
    <w:rsid w:val="004B32ED"/>
    <w:rsid w:val="004B3862"/>
    <w:rsid w:val="004B4826"/>
    <w:rsid w:val="004B52B7"/>
    <w:rsid w:val="004B703F"/>
    <w:rsid w:val="004B72F5"/>
    <w:rsid w:val="004C073B"/>
    <w:rsid w:val="004C233B"/>
    <w:rsid w:val="004C259E"/>
    <w:rsid w:val="004C3C44"/>
    <w:rsid w:val="004C5655"/>
    <w:rsid w:val="004C757F"/>
    <w:rsid w:val="004C7874"/>
    <w:rsid w:val="004D38B3"/>
    <w:rsid w:val="004D3E2E"/>
    <w:rsid w:val="004D75CF"/>
    <w:rsid w:val="004E076A"/>
    <w:rsid w:val="004E38BB"/>
    <w:rsid w:val="004E41E3"/>
    <w:rsid w:val="004E55A1"/>
    <w:rsid w:val="004E5BF1"/>
    <w:rsid w:val="004E6F0B"/>
    <w:rsid w:val="004F0D61"/>
    <w:rsid w:val="004F1EEB"/>
    <w:rsid w:val="004F2819"/>
    <w:rsid w:val="004F3CD5"/>
    <w:rsid w:val="004F5827"/>
    <w:rsid w:val="005003EC"/>
    <w:rsid w:val="00502933"/>
    <w:rsid w:val="00502E63"/>
    <w:rsid w:val="00503F05"/>
    <w:rsid w:val="005040F9"/>
    <w:rsid w:val="00505B6C"/>
    <w:rsid w:val="00507C0D"/>
    <w:rsid w:val="00513EB7"/>
    <w:rsid w:val="0051428D"/>
    <w:rsid w:val="005142D5"/>
    <w:rsid w:val="0052117A"/>
    <w:rsid w:val="005234C8"/>
    <w:rsid w:val="00526A74"/>
    <w:rsid w:val="005317B2"/>
    <w:rsid w:val="005379AA"/>
    <w:rsid w:val="00540D69"/>
    <w:rsid w:val="00542658"/>
    <w:rsid w:val="005429F1"/>
    <w:rsid w:val="00544816"/>
    <w:rsid w:val="00545EC5"/>
    <w:rsid w:val="0055049C"/>
    <w:rsid w:val="00551921"/>
    <w:rsid w:val="00551E52"/>
    <w:rsid w:val="00552390"/>
    <w:rsid w:val="0055326B"/>
    <w:rsid w:val="00553D33"/>
    <w:rsid w:val="00554EAA"/>
    <w:rsid w:val="00556701"/>
    <w:rsid w:val="005607EF"/>
    <w:rsid w:val="00561D66"/>
    <w:rsid w:val="00571172"/>
    <w:rsid w:val="00572D04"/>
    <w:rsid w:val="00573C28"/>
    <w:rsid w:val="00574839"/>
    <w:rsid w:val="00574EE9"/>
    <w:rsid w:val="0057702A"/>
    <w:rsid w:val="005777FF"/>
    <w:rsid w:val="00577960"/>
    <w:rsid w:val="005801E5"/>
    <w:rsid w:val="005809A0"/>
    <w:rsid w:val="0058451A"/>
    <w:rsid w:val="00586F00"/>
    <w:rsid w:val="005909F3"/>
    <w:rsid w:val="00592649"/>
    <w:rsid w:val="00594F08"/>
    <w:rsid w:val="00596CFE"/>
    <w:rsid w:val="005A0065"/>
    <w:rsid w:val="005A087D"/>
    <w:rsid w:val="005A349C"/>
    <w:rsid w:val="005A413D"/>
    <w:rsid w:val="005A7CA0"/>
    <w:rsid w:val="005A7CED"/>
    <w:rsid w:val="005B2C2E"/>
    <w:rsid w:val="005B3DF4"/>
    <w:rsid w:val="005B52F9"/>
    <w:rsid w:val="005B63CB"/>
    <w:rsid w:val="005B6583"/>
    <w:rsid w:val="005C11A9"/>
    <w:rsid w:val="005C20FF"/>
    <w:rsid w:val="005C3005"/>
    <w:rsid w:val="005C3843"/>
    <w:rsid w:val="005D076A"/>
    <w:rsid w:val="005D4F2A"/>
    <w:rsid w:val="005D7D52"/>
    <w:rsid w:val="005E0604"/>
    <w:rsid w:val="005E5CBE"/>
    <w:rsid w:val="005F4BEC"/>
    <w:rsid w:val="005F61D4"/>
    <w:rsid w:val="005F683E"/>
    <w:rsid w:val="005F72CA"/>
    <w:rsid w:val="005F771C"/>
    <w:rsid w:val="005F796F"/>
    <w:rsid w:val="006008A3"/>
    <w:rsid w:val="00603CE5"/>
    <w:rsid w:val="00606518"/>
    <w:rsid w:val="00606818"/>
    <w:rsid w:val="0060684C"/>
    <w:rsid w:val="006074BC"/>
    <w:rsid w:val="00610954"/>
    <w:rsid w:val="00610BC3"/>
    <w:rsid w:val="0061161C"/>
    <w:rsid w:val="00612F9E"/>
    <w:rsid w:val="00613FE5"/>
    <w:rsid w:val="006158D1"/>
    <w:rsid w:val="00617820"/>
    <w:rsid w:val="006179DA"/>
    <w:rsid w:val="006233D4"/>
    <w:rsid w:val="00623E7B"/>
    <w:rsid w:val="006276A3"/>
    <w:rsid w:val="00630506"/>
    <w:rsid w:val="00630AD4"/>
    <w:rsid w:val="00633FB9"/>
    <w:rsid w:val="00634033"/>
    <w:rsid w:val="00635BA0"/>
    <w:rsid w:val="00640998"/>
    <w:rsid w:val="0064151F"/>
    <w:rsid w:val="00641616"/>
    <w:rsid w:val="0064187A"/>
    <w:rsid w:val="0064298A"/>
    <w:rsid w:val="00645188"/>
    <w:rsid w:val="00645F50"/>
    <w:rsid w:val="0064678A"/>
    <w:rsid w:val="00646BEB"/>
    <w:rsid w:val="0065126C"/>
    <w:rsid w:val="00654346"/>
    <w:rsid w:val="006576D3"/>
    <w:rsid w:val="0066272D"/>
    <w:rsid w:val="0066339E"/>
    <w:rsid w:val="00664F28"/>
    <w:rsid w:val="006653D5"/>
    <w:rsid w:val="00670FC9"/>
    <w:rsid w:val="00672E4C"/>
    <w:rsid w:val="00674B94"/>
    <w:rsid w:val="00677FB1"/>
    <w:rsid w:val="0068243E"/>
    <w:rsid w:val="00683AAD"/>
    <w:rsid w:val="00683CC7"/>
    <w:rsid w:val="00684FE2"/>
    <w:rsid w:val="00685622"/>
    <w:rsid w:val="00691A12"/>
    <w:rsid w:val="00693336"/>
    <w:rsid w:val="006948F6"/>
    <w:rsid w:val="00695019"/>
    <w:rsid w:val="006954A9"/>
    <w:rsid w:val="00695552"/>
    <w:rsid w:val="006A0437"/>
    <w:rsid w:val="006A72AB"/>
    <w:rsid w:val="006B0302"/>
    <w:rsid w:val="006B2996"/>
    <w:rsid w:val="006B2AA9"/>
    <w:rsid w:val="006B2ED6"/>
    <w:rsid w:val="006B2F4F"/>
    <w:rsid w:val="006B4014"/>
    <w:rsid w:val="006B4B24"/>
    <w:rsid w:val="006B4FA2"/>
    <w:rsid w:val="006B5C9D"/>
    <w:rsid w:val="006B5D7B"/>
    <w:rsid w:val="006B671F"/>
    <w:rsid w:val="006C158D"/>
    <w:rsid w:val="006C4DD7"/>
    <w:rsid w:val="006C5B17"/>
    <w:rsid w:val="006C7823"/>
    <w:rsid w:val="006C7847"/>
    <w:rsid w:val="006D24A1"/>
    <w:rsid w:val="006D39CF"/>
    <w:rsid w:val="006D47C3"/>
    <w:rsid w:val="006E0191"/>
    <w:rsid w:val="006E253B"/>
    <w:rsid w:val="006E5938"/>
    <w:rsid w:val="006E68C3"/>
    <w:rsid w:val="006E6A69"/>
    <w:rsid w:val="006F0A64"/>
    <w:rsid w:val="006F1260"/>
    <w:rsid w:val="006F1889"/>
    <w:rsid w:val="006F38F8"/>
    <w:rsid w:val="006F4AEE"/>
    <w:rsid w:val="006F64CB"/>
    <w:rsid w:val="006F7D03"/>
    <w:rsid w:val="0070113B"/>
    <w:rsid w:val="007028D4"/>
    <w:rsid w:val="00703298"/>
    <w:rsid w:val="00705F63"/>
    <w:rsid w:val="00706218"/>
    <w:rsid w:val="00710587"/>
    <w:rsid w:val="00711B7B"/>
    <w:rsid w:val="00711FFE"/>
    <w:rsid w:val="00713D54"/>
    <w:rsid w:val="00715A2A"/>
    <w:rsid w:val="007162D3"/>
    <w:rsid w:val="007175BA"/>
    <w:rsid w:val="00721BB3"/>
    <w:rsid w:val="00722E12"/>
    <w:rsid w:val="0072536C"/>
    <w:rsid w:val="00730502"/>
    <w:rsid w:val="0073131E"/>
    <w:rsid w:val="00731E1E"/>
    <w:rsid w:val="007327E1"/>
    <w:rsid w:val="0074134C"/>
    <w:rsid w:val="00741D1B"/>
    <w:rsid w:val="00746C24"/>
    <w:rsid w:val="007478E8"/>
    <w:rsid w:val="0075073C"/>
    <w:rsid w:val="00751BB2"/>
    <w:rsid w:val="007525B7"/>
    <w:rsid w:val="00756841"/>
    <w:rsid w:val="00756E09"/>
    <w:rsid w:val="00757AB6"/>
    <w:rsid w:val="00762B65"/>
    <w:rsid w:val="00764F87"/>
    <w:rsid w:val="0076543B"/>
    <w:rsid w:val="00771442"/>
    <w:rsid w:val="007714EE"/>
    <w:rsid w:val="0077278A"/>
    <w:rsid w:val="007735B5"/>
    <w:rsid w:val="007737D5"/>
    <w:rsid w:val="007740B9"/>
    <w:rsid w:val="007768E7"/>
    <w:rsid w:val="00776A4C"/>
    <w:rsid w:val="00780397"/>
    <w:rsid w:val="00780A11"/>
    <w:rsid w:val="007811F3"/>
    <w:rsid w:val="00782C40"/>
    <w:rsid w:val="00782E2E"/>
    <w:rsid w:val="00783E3E"/>
    <w:rsid w:val="007844DD"/>
    <w:rsid w:val="00785256"/>
    <w:rsid w:val="00787C8A"/>
    <w:rsid w:val="00790818"/>
    <w:rsid w:val="00791E6F"/>
    <w:rsid w:val="007921BA"/>
    <w:rsid w:val="007961EA"/>
    <w:rsid w:val="007974F7"/>
    <w:rsid w:val="00797A5D"/>
    <w:rsid w:val="00797F71"/>
    <w:rsid w:val="007A1729"/>
    <w:rsid w:val="007A21E7"/>
    <w:rsid w:val="007A2506"/>
    <w:rsid w:val="007A30BF"/>
    <w:rsid w:val="007A3858"/>
    <w:rsid w:val="007A38F7"/>
    <w:rsid w:val="007A4B21"/>
    <w:rsid w:val="007A54C3"/>
    <w:rsid w:val="007A5F43"/>
    <w:rsid w:val="007A62C7"/>
    <w:rsid w:val="007A6C4D"/>
    <w:rsid w:val="007B0AF9"/>
    <w:rsid w:val="007B1873"/>
    <w:rsid w:val="007B26FA"/>
    <w:rsid w:val="007B2744"/>
    <w:rsid w:val="007B3326"/>
    <w:rsid w:val="007B380A"/>
    <w:rsid w:val="007B3D9F"/>
    <w:rsid w:val="007B4D3E"/>
    <w:rsid w:val="007B5DE2"/>
    <w:rsid w:val="007B73DC"/>
    <w:rsid w:val="007B766A"/>
    <w:rsid w:val="007C19FB"/>
    <w:rsid w:val="007C4C98"/>
    <w:rsid w:val="007C7A4C"/>
    <w:rsid w:val="007D0B50"/>
    <w:rsid w:val="007D1A38"/>
    <w:rsid w:val="007D2EFA"/>
    <w:rsid w:val="007D31AB"/>
    <w:rsid w:val="007D619F"/>
    <w:rsid w:val="007D62DC"/>
    <w:rsid w:val="007D6770"/>
    <w:rsid w:val="007D72C8"/>
    <w:rsid w:val="007E3E57"/>
    <w:rsid w:val="007E4B40"/>
    <w:rsid w:val="007E6631"/>
    <w:rsid w:val="007E782E"/>
    <w:rsid w:val="007F1596"/>
    <w:rsid w:val="007F1B37"/>
    <w:rsid w:val="007F3B72"/>
    <w:rsid w:val="007F4005"/>
    <w:rsid w:val="007F45ED"/>
    <w:rsid w:val="007F5E99"/>
    <w:rsid w:val="007F63FE"/>
    <w:rsid w:val="007F68F8"/>
    <w:rsid w:val="00801AE0"/>
    <w:rsid w:val="008023E4"/>
    <w:rsid w:val="008028AA"/>
    <w:rsid w:val="00802E5E"/>
    <w:rsid w:val="00804421"/>
    <w:rsid w:val="00804BC0"/>
    <w:rsid w:val="0081022B"/>
    <w:rsid w:val="00810B8A"/>
    <w:rsid w:val="00810E1C"/>
    <w:rsid w:val="0081108E"/>
    <w:rsid w:val="008113A3"/>
    <w:rsid w:val="00811406"/>
    <w:rsid w:val="00811EE6"/>
    <w:rsid w:val="00814178"/>
    <w:rsid w:val="0081480E"/>
    <w:rsid w:val="00822DAF"/>
    <w:rsid w:val="00823BFF"/>
    <w:rsid w:val="008277DF"/>
    <w:rsid w:val="00827B07"/>
    <w:rsid w:val="00830892"/>
    <w:rsid w:val="008322A2"/>
    <w:rsid w:val="00834243"/>
    <w:rsid w:val="00837147"/>
    <w:rsid w:val="00840CF1"/>
    <w:rsid w:val="00847D17"/>
    <w:rsid w:val="0085103C"/>
    <w:rsid w:val="00851779"/>
    <w:rsid w:val="008531C3"/>
    <w:rsid w:val="0085392C"/>
    <w:rsid w:val="00855861"/>
    <w:rsid w:val="0085641B"/>
    <w:rsid w:val="008577E0"/>
    <w:rsid w:val="00860FA4"/>
    <w:rsid w:val="0086109B"/>
    <w:rsid w:val="00864510"/>
    <w:rsid w:val="008664A6"/>
    <w:rsid w:val="00870101"/>
    <w:rsid w:val="00870E63"/>
    <w:rsid w:val="00873E30"/>
    <w:rsid w:val="00874A40"/>
    <w:rsid w:val="00874B37"/>
    <w:rsid w:val="00874F2A"/>
    <w:rsid w:val="008757AB"/>
    <w:rsid w:val="00877092"/>
    <w:rsid w:val="008811D8"/>
    <w:rsid w:val="00883458"/>
    <w:rsid w:val="00885444"/>
    <w:rsid w:val="00886287"/>
    <w:rsid w:val="00891B97"/>
    <w:rsid w:val="0089324C"/>
    <w:rsid w:val="00893604"/>
    <w:rsid w:val="00895640"/>
    <w:rsid w:val="008962A8"/>
    <w:rsid w:val="00897812"/>
    <w:rsid w:val="00897822"/>
    <w:rsid w:val="008A0688"/>
    <w:rsid w:val="008A1C1E"/>
    <w:rsid w:val="008A2B42"/>
    <w:rsid w:val="008A36AC"/>
    <w:rsid w:val="008A5E1E"/>
    <w:rsid w:val="008A6A59"/>
    <w:rsid w:val="008A78FE"/>
    <w:rsid w:val="008A7FE2"/>
    <w:rsid w:val="008B026D"/>
    <w:rsid w:val="008B3B16"/>
    <w:rsid w:val="008B526A"/>
    <w:rsid w:val="008B536A"/>
    <w:rsid w:val="008B654A"/>
    <w:rsid w:val="008C00E4"/>
    <w:rsid w:val="008C2F88"/>
    <w:rsid w:val="008C42B6"/>
    <w:rsid w:val="008C452F"/>
    <w:rsid w:val="008C7257"/>
    <w:rsid w:val="008D125A"/>
    <w:rsid w:val="008D303E"/>
    <w:rsid w:val="008D3611"/>
    <w:rsid w:val="008E2C45"/>
    <w:rsid w:val="008E42BE"/>
    <w:rsid w:val="008F1412"/>
    <w:rsid w:val="008F2870"/>
    <w:rsid w:val="008F5714"/>
    <w:rsid w:val="008F6B71"/>
    <w:rsid w:val="009022FA"/>
    <w:rsid w:val="00902FE7"/>
    <w:rsid w:val="00904A89"/>
    <w:rsid w:val="00904D3C"/>
    <w:rsid w:val="00906FF7"/>
    <w:rsid w:val="009106B0"/>
    <w:rsid w:val="00911ACD"/>
    <w:rsid w:val="00913A33"/>
    <w:rsid w:val="00913F1F"/>
    <w:rsid w:val="00920C28"/>
    <w:rsid w:val="009226E3"/>
    <w:rsid w:val="00923A51"/>
    <w:rsid w:val="00925EA5"/>
    <w:rsid w:val="009279FE"/>
    <w:rsid w:val="00930475"/>
    <w:rsid w:val="00930F79"/>
    <w:rsid w:val="00931540"/>
    <w:rsid w:val="00932715"/>
    <w:rsid w:val="00932D1B"/>
    <w:rsid w:val="00932E7D"/>
    <w:rsid w:val="00933240"/>
    <w:rsid w:val="00934498"/>
    <w:rsid w:val="00941390"/>
    <w:rsid w:val="00942115"/>
    <w:rsid w:val="00942CEC"/>
    <w:rsid w:val="00944F04"/>
    <w:rsid w:val="00946A0E"/>
    <w:rsid w:val="009527EF"/>
    <w:rsid w:val="009567F6"/>
    <w:rsid w:val="0095764A"/>
    <w:rsid w:val="009615BF"/>
    <w:rsid w:val="00962354"/>
    <w:rsid w:val="00962812"/>
    <w:rsid w:val="0097029A"/>
    <w:rsid w:val="00972147"/>
    <w:rsid w:val="00972D87"/>
    <w:rsid w:val="00973F6A"/>
    <w:rsid w:val="0097426E"/>
    <w:rsid w:val="00975B1F"/>
    <w:rsid w:val="00976B50"/>
    <w:rsid w:val="009827AD"/>
    <w:rsid w:val="00982CD9"/>
    <w:rsid w:val="009837FC"/>
    <w:rsid w:val="00984924"/>
    <w:rsid w:val="00986A62"/>
    <w:rsid w:val="009876F2"/>
    <w:rsid w:val="0099066C"/>
    <w:rsid w:val="00990D3F"/>
    <w:rsid w:val="0099155A"/>
    <w:rsid w:val="00992C4E"/>
    <w:rsid w:val="00994379"/>
    <w:rsid w:val="009953D8"/>
    <w:rsid w:val="00997D83"/>
    <w:rsid w:val="009A005A"/>
    <w:rsid w:val="009A1129"/>
    <w:rsid w:val="009A4546"/>
    <w:rsid w:val="009A45B8"/>
    <w:rsid w:val="009A5123"/>
    <w:rsid w:val="009B01BB"/>
    <w:rsid w:val="009B0F7C"/>
    <w:rsid w:val="009B0FE8"/>
    <w:rsid w:val="009B1012"/>
    <w:rsid w:val="009B2F42"/>
    <w:rsid w:val="009B34DB"/>
    <w:rsid w:val="009B526D"/>
    <w:rsid w:val="009B5AEB"/>
    <w:rsid w:val="009C16AE"/>
    <w:rsid w:val="009C18D0"/>
    <w:rsid w:val="009C2280"/>
    <w:rsid w:val="009C2536"/>
    <w:rsid w:val="009E0CF8"/>
    <w:rsid w:val="009E11B4"/>
    <w:rsid w:val="009E12BD"/>
    <w:rsid w:val="009E2F5F"/>
    <w:rsid w:val="009E54B9"/>
    <w:rsid w:val="009E5F68"/>
    <w:rsid w:val="009E6F99"/>
    <w:rsid w:val="009E7213"/>
    <w:rsid w:val="009F137E"/>
    <w:rsid w:val="009F4A67"/>
    <w:rsid w:val="009F4FB4"/>
    <w:rsid w:val="009F502D"/>
    <w:rsid w:val="009F66BA"/>
    <w:rsid w:val="009F7DE4"/>
    <w:rsid w:val="00A00A4E"/>
    <w:rsid w:val="00A01B54"/>
    <w:rsid w:val="00A02423"/>
    <w:rsid w:val="00A030F9"/>
    <w:rsid w:val="00A0435D"/>
    <w:rsid w:val="00A10321"/>
    <w:rsid w:val="00A1166A"/>
    <w:rsid w:val="00A11A63"/>
    <w:rsid w:val="00A15BB1"/>
    <w:rsid w:val="00A15E29"/>
    <w:rsid w:val="00A16496"/>
    <w:rsid w:val="00A20B5F"/>
    <w:rsid w:val="00A22522"/>
    <w:rsid w:val="00A24868"/>
    <w:rsid w:val="00A25609"/>
    <w:rsid w:val="00A26720"/>
    <w:rsid w:val="00A27E12"/>
    <w:rsid w:val="00A32FAB"/>
    <w:rsid w:val="00A3448A"/>
    <w:rsid w:val="00A34495"/>
    <w:rsid w:val="00A35232"/>
    <w:rsid w:val="00A358E5"/>
    <w:rsid w:val="00A3623F"/>
    <w:rsid w:val="00A370A6"/>
    <w:rsid w:val="00A374AC"/>
    <w:rsid w:val="00A41538"/>
    <w:rsid w:val="00A41C5F"/>
    <w:rsid w:val="00A42E0B"/>
    <w:rsid w:val="00A42FBD"/>
    <w:rsid w:val="00A431C1"/>
    <w:rsid w:val="00A432B9"/>
    <w:rsid w:val="00A44A60"/>
    <w:rsid w:val="00A475BD"/>
    <w:rsid w:val="00A508A1"/>
    <w:rsid w:val="00A52006"/>
    <w:rsid w:val="00A52DFF"/>
    <w:rsid w:val="00A554A8"/>
    <w:rsid w:val="00A5559F"/>
    <w:rsid w:val="00A55884"/>
    <w:rsid w:val="00A579E9"/>
    <w:rsid w:val="00A62479"/>
    <w:rsid w:val="00A63B49"/>
    <w:rsid w:val="00A65773"/>
    <w:rsid w:val="00A659C8"/>
    <w:rsid w:val="00A65C74"/>
    <w:rsid w:val="00A65EF3"/>
    <w:rsid w:val="00A6639B"/>
    <w:rsid w:val="00A703F6"/>
    <w:rsid w:val="00A7297C"/>
    <w:rsid w:val="00A72D89"/>
    <w:rsid w:val="00A74CB6"/>
    <w:rsid w:val="00A75853"/>
    <w:rsid w:val="00A76F69"/>
    <w:rsid w:val="00A80D8A"/>
    <w:rsid w:val="00A820DD"/>
    <w:rsid w:val="00A8261B"/>
    <w:rsid w:val="00A85896"/>
    <w:rsid w:val="00A870C7"/>
    <w:rsid w:val="00A87AFE"/>
    <w:rsid w:val="00A91CE6"/>
    <w:rsid w:val="00A9244B"/>
    <w:rsid w:val="00A926BC"/>
    <w:rsid w:val="00A9308A"/>
    <w:rsid w:val="00A939A7"/>
    <w:rsid w:val="00A93DB0"/>
    <w:rsid w:val="00A94837"/>
    <w:rsid w:val="00A95954"/>
    <w:rsid w:val="00AA19C6"/>
    <w:rsid w:val="00AA233A"/>
    <w:rsid w:val="00AA2826"/>
    <w:rsid w:val="00AA3C00"/>
    <w:rsid w:val="00AA3E6D"/>
    <w:rsid w:val="00AA477B"/>
    <w:rsid w:val="00AA49D5"/>
    <w:rsid w:val="00AA4A91"/>
    <w:rsid w:val="00AA4B2A"/>
    <w:rsid w:val="00AA672A"/>
    <w:rsid w:val="00AB001E"/>
    <w:rsid w:val="00AB1411"/>
    <w:rsid w:val="00AB1B94"/>
    <w:rsid w:val="00AB22B6"/>
    <w:rsid w:val="00AB3143"/>
    <w:rsid w:val="00AB6F91"/>
    <w:rsid w:val="00AC29F7"/>
    <w:rsid w:val="00AC2D8D"/>
    <w:rsid w:val="00AC33C0"/>
    <w:rsid w:val="00AC33FD"/>
    <w:rsid w:val="00AC4276"/>
    <w:rsid w:val="00AC456B"/>
    <w:rsid w:val="00AC45DF"/>
    <w:rsid w:val="00AC478C"/>
    <w:rsid w:val="00AC5398"/>
    <w:rsid w:val="00AC7CA2"/>
    <w:rsid w:val="00AC7FAD"/>
    <w:rsid w:val="00AD0039"/>
    <w:rsid w:val="00AD11F2"/>
    <w:rsid w:val="00AD2263"/>
    <w:rsid w:val="00AD335A"/>
    <w:rsid w:val="00AD38EA"/>
    <w:rsid w:val="00AD3DB2"/>
    <w:rsid w:val="00AD49A9"/>
    <w:rsid w:val="00AD4C10"/>
    <w:rsid w:val="00AD5E3D"/>
    <w:rsid w:val="00AD60B1"/>
    <w:rsid w:val="00AD6F00"/>
    <w:rsid w:val="00AD713A"/>
    <w:rsid w:val="00AD7D5A"/>
    <w:rsid w:val="00AE145E"/>
    <w:rsid w:val="00AE2624"/>
    <w:rsid w:val="00AE279E"/>
    <w:rsid w:val="00AE2CD9"/>
    <w:rsid w:val="00AE4712"/>
    <w:rsid w:val="00AE6FF9"/>
    <w:rsid w:val="00AE77D2"/>
    <w:rsid w:val="00AE7F13"/>
    <w:rsid w:val="00AF0F2F"/>
    <w:rsid w:val="00AF18AC"/>
    <w:rsid w:val="00AF3D02"/>
    <w:rsid w:val="00AF3FC7"/>
    <w:rsid w:val="00AF44F3"/>
    <w:rsid w:val="00AF4B14"/>
    <w:rsid w:val="00AF5E7C"/>
    <w:rsid w:val="00AF6178"/>
    <w:rsid w:val="00AF63F4"/>
    <w:rsid w:val="00B013E5"/>
    <w:rsid w:val="00B04357"/>
    <w:rsid w:val="00B0489D"/>
    <w:rsid w:val="00B049B2"/>
    <w:rsid w:val="00B05ECC"/>
    <w:rsid w:val="00B06108"/>
    <w:rsid w:val="00B11066"/>
    <w:rsid w:val="00B11831"/>
    <w:rsid w:val="00B14B1C"/>
    <w:rsid w:val="00B15799"/>
    <w:rsid w:val="00B15BFC"/>
    <w:rsid w:val="00B169FD"/>
    <w:rsid w:val="00B16AEC"/>
    <w:rsid w:val="00B16D5B"/>
    <w:rsid w:val="00B1774C"/>
    <w:rsid w:val="00B21BB5"/>
    <w:rsid w:val="00B21CAB"/>
    <w:rsid w:val="00B21F31"/>
    <w:rsid w:val="00B220CA"/>
    <w:rsid w:val="00B252E2"/>
    <w:rsid w:val="00B26FCF"/>
    <w:rsid w:val="00B276EE"/>
    <w:rsid w:val="00B30E37"/>
    <w:rsid w:val="00B31056"/>
    <w:rsid w:val="00B314E8"/>
    <w:rsid w:val="00B32467"/>
    <w:rsid w:val="00B33289"/>
    <w:rsid w:val="00B3487D"/>
    <w:rsid w:val="00B36074"/>
    <w:rsid w:val="00B40B24"/>
    <w:rsid w:val="00B46AA8"/>
    <w:rsid w:val="00B54BF0"/>
    <w:rsid w:val="00B5642F"/>
    <w:rsid w:val="00B57732"/>
    <w:rsid w:val="00B579C4"/>
    <w:rsid w:val="00B602E1"/>
    <w:rsid w:val="00B64EB0"/>
    <w:rsid w:val="00B66201"/>
    <w:rsid w:val="00B721BF"/>
    <w:rsid w:val="00B75A60"/>
    <w:rsid w:val="00B75DAB"/>
    <w:rsid w:val="00B75EB0"/>
    <w:rsid w:val="00B774E5"/>
    <w:rsid w:val="00B81E3F"/>
    <w:rsid w:val="00B83413"/>
    <w:rsid w:val="00B84125"/>
    <w:rsid w:val="00B84334"/>
    <w:rsid w:val="00B87522"/>
    <w:rsid w:val="00B87F7C"/>
    <w:rsid w:val="00B90022"/>
    <w:rsid w:val="00B902A4"/>
    <w:rsid w:val="00B911A4"/>
    <w:rsid w:val="00B92C72"/>
    <w:rsid w:val="00B941F8"/>
    <w:rsid w:val="00B94490"/>
    <w:rsid w:val="00B9469E"/>
    <w:rsid w:val="00B975AC"/>
    <w:rsid w:val="00B97911"/>
    <w:rsid w:val="00B97C12"/>
    <w:rsid w:val="00BA369B"/>
    <w:rsid w:val="00BA45C3"/>
    <w:rsid w:val="00BA5750"/>
    <w:rsid w:val="00BB11E5"/>
    <w:rsid w:val="00BB231E"/>
    <w:rsid w:val="00BB407A"/>
    <w:rsid w:val="00BB4BF6"/>
    <w:rsid w:val="00BB7034"/>
    <w:rsid w:val="00BC08F8"/>
    <w:rsid w:val="00BC0EF5"/>
    <w:rsid w:val="00BC12EB"/>
    <w:rsid w:val="00BC3B69"/>
    <w:rsid w:val="00BC7044"/>
    <w:rsid w:val="00BC7F6F"/>
    <w:rsid w:val="00BD0B78"/>
    <w:rsid w:val="00BD15E2"/>
    <w:rsid w:val="00BD160C"/>
    <w:rsid w:val="00BD2436"/>
    <w:rsid w:val="00BD351D"/>
    <w:rsid w:val="00BD6FB8"/>
    <w:rsid w:val="00BD7662"/>
    <w:rsid w:val="00BD780B"/>
    <w:rsid w:val="00BE0C91"/>
    <w:rsid w:val="00BE157F"/>
    <w:rsid w:val="00BE590E"/>
    <w:rsid w:val="00BE5E35"/>
    <w:rsid w:val="00BF1A2A"/>
    <w:rsid w:val="00BF28D0"/>
    <w:rsid w:val="00BF56B7"/>
    <w:rsid w:val="00BF5760"/>
    <w:rsid w:val="00BF722A"/>
    <w:rsid w:val="00BF7F06"/>
    <w:rsid w:val="00C013BB"/>
    <w:rsid w:val="00C01CB8"/>
    <w:rsid w:val="00C0206D"/>
    <w:rsid w:val="00C02CA2"/>
    <w:rsid w:val="00C034AD"/>
    <w:rsid w:val="00C045CF"/>
    <w:rsid w:val="00C04C95"/>
    <w:rsid w:val="00C06CCB"/>
    <w:rsid w:val="00C11595"/>
    <w:rsid w:val="00C11AE0"/>
    <w:rsid w:val="00C14615"/>
    <w:rsid w:val="00C1503B"/>
    <w:rsid w:val="00C152F3"/>
    <w:rsid w:val="00C162F9"/>
    <w:rsid w:val="00C21EAB"/>
    <w:rsid w:val="00C22765"/>
    <w:rsid w:val="00C22D57"/>
    <w:rsid w:val="00C23117"/>
    <w:rsid w:val="00C23B98"/>
    <w:rsid w:val="00C2454E"/>
    <w:rsid w:val="00C24BEB"/>
    <w:rsid w:val="00C26B92"/>
    <w:rsid w:val="00C30106"/>
    <w:rsid w:val="00C309C3"/>
    <w:rsid w:val="00C31274"/>
    <w:rsid w:val="00C324FD"/>
    <w:rsid w:val="00C3458E"/>
    <w:rsid w:val="00C346EA"/>
    <w:rsid w:val="00C3555A"/>
    <w:rsid w:val="00C35EFE"/>
    <w:rsid w:val="00C3610C"/>
    <w:rsid w:val="00C363F8"/>
    <w:rsid w:val="00C36895"/>
    <w:rsid w:val="00C37DC7"/>
    <w:rsid w:val="00C416A3"/>
    <w:rsid w:val="00C42976"/>
    <w:rsid w:val="00C436E5"/>
    <w:rsid w:val="00C47CE9"/>
    <w:rsid w:val="00C53842"/>
    <w:rsid w:val="00C54BDD"/>
    <w:rsid w:val="00C552E4"/>
    <w:rsid w:val="00C56736"/>
    <w:rsid w:val="00C56DB3"/>
    <w:rsid w:val="00C57052"/>
    <w:rsid w:val="00C60FCB"/>
    <w:rsid w:val="00C615A5"/>
    <w:rsid w:val="00C6561E"/>
    <w:rsid w:val="00C70FCD"/>
    <w:rsid w:val="00C717B7"/>
    <w:rsid w:val="00C737FA"/>
    <w:rsid w:val="00C73C1B"/>
    <w:rsid w:val="00C754AE"/>
    <w:rsid w:val="00C8338E"/>
    <w:rsid w:val="00C85F33"/>
    <w:rsid w:val="00C865CE"/>
    <w:rsid w:val="00C874BF"/>
    <w:rsid w:val="00C90433"/>
    <w:rsid w:val="00C94967"/>
    <w:rsid w:val="00C9655C"/>
    <w:rsid w:val="00C96F09"/>
    <w:rsid w:val="00CA1664"/>
    <w:rsid w:val="00CA1D5A"/>
    <w:rsid w:val="00CA6674"/>
    <w:rsid w:val="00CA79D5"/>
    <w:rsid w:val="00CA7E8A"/>
    <w:rsid w:val="00CB4D57"/>
    <w:rsid w:val="00CB53A8"/>
    <w:rsid w:val="00CB5430"/>
    <w:rsid w:val="00CB71C9"/>
    <w:rsid w:val="00CB74D4"/>
    <w:rsid w:val="00CC05A2"/>
    <w:rsid w:val="00CC1084"/>
    <w:rsid w:val="00CC36A4"/>
    <w:rsid w:val="00CC44DB"/>
    <w:rsid w:val="00CC5BD1"/>
    <w:rsid w:val="00CC6271"/>
    <w:rsid w:val="00CC70A7"/>
    <w:rsid w:val="00CC7FB1"/>
    <w:rsid w:val="00CD08F8"/>
    <w:rsid w:val="00CD324A"/>
    <w:rsid w:val="00CD4869"/>
    <w:rsid w:val="00CD68D0"/>
    <w:rsid w:val="00CD69F7"/>
    <w:rsid w:val="00CE4E22"/>
    <w:rsid w:val="00CF1170"/>
    <w:rsid w:val="00CF1346"/>
    <w:rsid w:val="00CF1733"/>
    <w:rsid w:val="00CF1EA0"/>
    <w:rsid w:val="00CF23D3"/>
    <w:rsid w:val="00CF42B1"/>
    <w:rsid w:val="00CF502D"/>
    <w:rsid w:val="00CF78BC"/>
    <w:rsid w:val="00D01DA0"/>
    <w:rsid w:val="00D02494"/>
    <w:rsid w:val="00D037B6"/>
    <w:rsid w:val="00D06363"/>
    <w:rsid w:val="00D06F01"/>
    <w:rsid w:val="00D11071"/>
    <w:rsid w:val="00D14989"/>
    <w:rsid w:val="00D152FB"/>
    <w:rsid w:val="00D15411"/>
    <w:rsid w:val="00D16524"/>
    <w:rsid w:val="00D212E2"/>
    <w:rsid w:val="00D2286F"/>
    <w:rsid w:val="00D22E1B"/>
    <w:rsid w:val="00D236E4"/>
    <w:rsid w:val="00D24331"/>
    <w:rsid w:val="00D34B97"/>
    <w:rsid w:val="00D35138"/>
    <w:rsid w:val="00D3587A"/>
    <w:rsid w:val="00D362DC"/>
    <w:rsid w:val="00D36F39"/>
    <w:rsid w:val="00D374A1"/>
    <w:rsid w:val="00D40A01"/>
    <w:rsid w:val="00D41FAD"/>
    <w:rsid w:val="00D456AA"/>
    <w:rsid w:val="00D502E8"/>
    <w:rsid w:val="00D506C7"/>
    <w:rsid w:val="00D570FA"/>
    <w:rsid w:val="00D5756A"/>
    <w:rsid w:val="00D60ABC"/>
    <w:rsid w:val="00D61BB4"/>
    <w:rsid w:val="00D626AF"/>
    <w:rsid w:val="00D62C97"/>
    <w:rsid w:val="00D65332"/>
    <w:rsid w:val="00D65C9F"/>
    <w:rsid w:val="00D66FC0"/>
    <w:rsid w:val="00D67E72"/>
    <w:rsid w:val="00D745D7"/>
    <w:rsid w:val="00D75E2D"/>
    <w:rsid w:val="00D76DA4"/>
    <w:rsid w:val="00D774E4"/>
    <w:rsid w:val="00D81749"/>
    <w:rsid w:val="00D819E3"/>
    <w:rsid w:val="00D84F17"/>
    <w:rsid w:val="00D85C14"/>
    <w:rsid w:val="00D87A4E"/>
    <w:rsid w:val="00D9271C"/>
    <w:rsid w:val="00D942D5"/>
    <w:rsid w:val="00D94880"/>
    <w:rsid w:val="00D9539F"/>
    <w:rsid w:val="00D96D89"/>
    <w:rsid w:val="00DA2726"/>
    <w:rsid w:val="00DA30C7"/>
    <w:rsid w:val="00DA3C5D"/>
    <w:rsid w:val="00DA4BE7"/>
    <w:rsid w:val="00DA6CA7"/>
    <w:rsid w:val="00DB1168"/>
    <w:rsid w:val="00DB35ED"/>
    <w:rsid w:val="00DB45F1"/>
    <w:rsid w:val="00DB7996"/>
    <w:rsid w:val="00DB79F2"/>
    <w:rsid w:val="00DB7BDE"/>
    <w:rsid w:val="00DB7CF1"/>
    <w:rsid w:val="00DC029C"/>
    <w:rsid w:val="00DC12ED"/>
    <w:rsid w:val="00DC1399"/>
    <w:rsid w:val="00DC2FD8"/>
    <w:rsid w:val="00DC4814"/>
    <w:rsid w:val="00DC4B05"/>
    <w:rsid w:val="00DC4DB0"/>
    <w:rsid w:val="00DC55C7"/>
    <w:rsid w:val="00DD0B0D"/>
    <w:rsid w:val="00DD1312"/>
    <w:rsid w:val="00DD1327"/>
    <w:rsid w:val="00DE0460"/>
    <w:rsid w:val="00DE11DE"/>
    <w:rsid w:val="00DE1496"/>
    <w:rsid w:val="00DE3B06"/>
    <w:rsid w:val="00DE5103"/>
    <w:rsid w:val="00DF0835"/>
    <w:rsid w:val="00DF13E3"/>
    <w:rsid w:val="00DF14D3"/>
    <w:rsid w:val="00DF18EF"/>
    <w:rsid w:val="00DF2B39"/>
    <w:rsid w:val="00DF36D5"/>
    <w:rsid w:val="00DF4B24"/>
    <w:rsid w:val="00DF4CEF"/>
    <w:rsid w:val="00DF51CD"/>
    <w:rsid w:val="00DF59DB"/>
    <w:rsid w:val="00DF5A07"/>
    <w:rsid w:val="00DF603C"/>
    <w:rsid w:val="00E00236"/>
    <w:rsid w:val="00E01340"/>
    <w:rsid w:val="00E0194B"/>
    <w:rsid w:val="00E0351D"/>
    <w:rsid w:val="00E0398C"/>
    <w:rsid w:val="00E04CAE"/>
    <w:rsid w:val="00E05334"/>
    <w:rsid w:val="00E0691C"/>
    <w:rsid w:val="00E06B24"/>
    <w:rsid w:val="00E10BB3"/>
    <w:rsid w:val="00E1169A"/>
    <w:rsid w:val="00E12514"/>
    <w:rsid w:val="00E16F6C"/>
    <w:rsid w:val="00E20785"/>
    <w:rsid w:val="00E218EB"/>
    <w:rsid w:val="00E225B5"/>
    <w:rsid w:val="00E22A0F"/>
    <w:rsid w:val="00E2320E"/>
    <w:rsid w:val="00E24E47"/>
    <w:rsid w:val="00E25136"/>
    <w:rsid w:val="00E253AD"/>
    <w:rsid w:val="00E273D7"/>
    <w:rsid w:val="00E30156"/>
    <w:rsid w:val="00E3245D"/>
    <w:rsid w:val="00E32467"/>
    <w:rsid w:val="00E32B54"/>
    <w:rsid w:val="00E34951"/>
    <w:rsid w:val="00E4017E"/>
    <w:rsid w:val="00E415AA"/>
    <w:rsid w:val="00E42B1C"/>
    <w:rsid w:val="00E4544F"/>
    <w:rsid w:val="00E4618F"/>
    <w:rsid w:val="00E511A6"/>
    <w:rsid w:val="00E513D2"/>
    <w:rsid w:val="00E51918"/>
    <w:rsid w:val="00E521A2"/>
    <w:rsid w:val="00E5328D"/>
    <w:rsid w:val="00E552F7"/>
    <w:rsid w:val="00E5534A"/>
    <w:rsid w:val="00E60871"/>
    <w:rsid w:val="00E610D3"/>
    <w:rsid w:val="00E611D1"/>
    <w:rsid w:val="00E64B55"/>
    <w:rsid w:val="00E656C5"/>
    <w:rsid w:val="00E65B97"/>
    <w:rsid w:val="00E67283"/>
    <w:rsid w:val="00E67588"/>
    <w:rsid w:val="00E67754"/>
    <w:rsid w:val="00E71521"/>
    <w:rsid w:val="00E717FA"/>
    <w:rsid w:val="00E725FA"/>
    <w:rsid w:val="00E7396B"/>
    <w:rsid w:val="00E745DD"/>
    <w:rsid w:val="00E768E9"/>
    <w:rsid w:val="00E76B88"/>
    <w:rsid w:val="00E80572"/>
    <w:rsid w:val="00E8167B"/>
    <w:rsid w:val="00E81797"/>
    <w:rsid w:val="00E83ACD"/>
    <w:rsid w:val="00E851C1"/>
    <w:rsid w:val="00E85832"/>
    <w:rsid w:val="00E85AA0"/>
    <w:rsid w:val="00E86B44"/>
    <w:rsid w:val="00E8786D"/>
    <w:rsid w:val="00E92F7D"/>
    <w:rsid w:val="00E93CCD"/>
    <w:rsid w:val="00E97BEA"/>
    <w:rsid w:val="00EA0F4D"/>
    <w:rsid w:val="00EA1024"/>
    <w:rsid w:val="00EA1348"/>
    <w:rsid w:val="00EA3747"/>
    <w:rsid w:val="00EA56AB"/>
    <w:rsid w:val="00EA5986"/>
    <w:rsid w:val="00EA74B9"/>
    <w:rsid w:val="00EA7C99"/>
    <w:rsid w:val="00EB01FC"/>
    <w:rsid w:val="00EB1FB5"/>
    <w:rsid w:val="00EB4060"/>
    <w:rsid w:val="00EB4065"/>
    <w:rsid w:val="00EB57D8"/>
    <w:rsid w:val="00EB6ED9"/>
    <w:rsid w:val="00EC3E2D"/>
    <w:rsid w:val="00EC410E"/>
    <w:rsid w:val="00EC48A0"/>
    <w:rsid w:val="00EC7D19"/>
    <w:rsid w:val="00ED06AE"/>
    <w:rsid w:val="00ED0CD6"/>
    <w:rsid w:val="00ED4E20"/>
    <w:rsid w:val="00ED4F90"/>
    <w:rsid w:val="00ED7C04"/>
    <w:rsid w:val="00EE0CE1"/>
    <w:rsid w:val="00EE2A3F"/>
    <w:rsid w:val="00EE40EE"/>
    <w:rsid w:val="00EE41B8"/>
    <w:rsid w:val="00EE52CE"/>
    <w:rsid w:val="00EE55C8"/>
    <w:rsid w:val="00EE6614"/>
    <w:rsid w:val="00EF182E"/>
    <w:rsid w:val="00EF452D"/>
    <w:rsid w:val="00EF6D6F"/>
    <w:rsid w:val="00EF77E9"/>
    <w:rsid w:val="00F04CD9"/>
    <w:rsid w:val="00F07F98"/>
    <w:rsid w:val="00F16003"/>
    <w:rsid w:val="00F175FE"/>
    <w:rsid w:val="00F22F7D"/>
    <w:rsid w:val="00F26532"/>
    <w:rsid w:val="00F27483"/>
    <w:rsid w:val="00F31708"/>
    <w:rsid w:val="00F33D85"/>
    <w:rsid w:val="00F35593"/>
    <w:rsid w:val="00F35D01"/>
    <w:rsid w:val="00F35EBB"/>
    <w:rsid w:val="00F457CE"/>
    <w:rsid w:val="00F520DA"/>
    <w:rsid w:val="00F5280A"/>
    <w:rsid w:val="00F535EE"/>
    <w:rsid w:val="00F550F1"/>
    <w:rsid w:val="00F5683E"/>
    <w:rsid w:val="00F61BA6"/>
    <w:rsid w:val="00F6297F"/>
    <w:rsid w:val="00F66555"/>
    <w:rsid w:val="00F767BF"/>
    <w:rsid w:val="00F7681D"/>
    <w:rsid w:val="00F76D84"/>
    <w:rsid w:val="00F77971"/>
    <w:rsid w:val="00F834DA"/>
    <w:rsid w:val="00F83BF8"/>
    <w:rsid w:val="00F841A9"/>
    <w:rsid w:val="00F8513A"/>
    <w:rsid w:val="00F8514C"/>
    <w:rsid w:val="00F85BA0"/>
    <w:rsid w:val="00F86500"/>
    <w:rsid w:val="00F86965"/>
    <w:rsid w:val="00F86E2E"/>
    <w:rsid w:val="00F91970"/>
    <w:rsid w:val="00F93FAA"/>
    <w:rsid w:val="00FA08AC"/>
    <w:rsid w:val="00FA0964"/>
    <w:rsid w:val="00FA1199"/>
    <w:rsid w:val="00FA15B3"/>
    <w:rsid w:val="00FA298C"/>
    <w:rsid w:val="00FA2F64"/>
    <w:rsid w:val="00FA4B89"/>
    <w:rsid w:val="00FB093B"/>
    <w:rsid w:val="00FB0BFC"/>
    <w:rsid w:val="00FB19DA"/>
    <w:rsid w:val="00FB3475"/>
    <w:rsid w:val="00FB3D48"/>
    <w:rsid w:val="00FB6504"/>
    <w:rsid w:val="00FC2B9E"/>
    <w:rsid w:val="00FC3C0B"/>
    <w:rsid w:val="00FC4768"/>
    <w:rsid w:val="00FC61DC"/>
    <w:rsid w:val="00FC7523"/>
    <w:rsid w:val="00FC7AB8"/>
    <w:rsid w:val="00FD260B"/>
    <w:rsid w:val="00FD2B63"/>
    <w:rsid w:val="00FD2DE4"/>
    <w:rsid w:val="00FD3205"/>
    <w:rsid w:val="00FD335E"/>
    <w:rsid w:val="00FD35A8"/>
    <w:rsid w:val="00FD367C"/>
    <w:rsid w:val="00FD5A93"/>
    <w:rsid w:val="00FD63AC"/>
    <w:rsid w:val="00FD6746"/>
    <w:rsid w:val="00FD7143"/>
    <w:rsid w:val="00FE0B78"/>
    <w:rsid w:val="00FE1618"/>
    <w:rsid w:val="00FE1704"/>
    <w:rsid w:val="00FE1D35"/>
    <w:rsid w:val="00FE22E7"/>
    <w:rsid w:val="00FE31A3"/>
    <w:rsid w:val="00FE458D"/>
    <w:rsid w:val="00FE5A7B"/>
    <w:rsid w:val="00FE65A9"/>
    <w:rsid w:val="00FF1CBF"/>
    <w:rsid w:val="00FF44BD"/>
    <w:rsid w:val="00FF558E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4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1279</cp:revision>
  <dcterms:created xsi:type="dcterms:W3CDTF">2019-10-20T09:50:00Z</dcterms:created>
  <dcterms:modified xsi:type="dcterms:W3CDTF">2020-05-07T00:25:00Z</dcterms:modified>
</cp:coreProperties>
</file>