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9A" w:rsidRDefault="0097029A" w:rsidP="0097029A">
      <w:pPr>
        <w:pStyle w:val="NormalWeb"/>
        <w:spacing w:line="360" w:lineRule="auto"/>
        <w:ind w:firstLine="720"/>
        <w:jc w:val="center"/>
        <w:rPr>
          <w:b/>
        </w:rPr>
      </w:pPr>
      <w:r>
        <w:rPr>
          <w:b/>
        </w:rPr>
        <w:t>JOTOVANJA</w:t>
      </w:r>
    </w:p>
    <w:p w:rsidR="0055326B" w:rsidRPr="0055326B" w:rsidRDefault="0055326B" w:rsidP="0002733E">
      <w:pPr>
        <w:pStyle w:val="NormalWeb"/>
        <w:spacing w:line="360" w:lineRule="auto"/>
        <w:ind w:firstLine="720"/>
        <w:jc w:val="center"/>
      </w:pPr>
      <w:r>
        <w:t>(ALTERNACIJA NENEPČANIH SUGLASNIKA SA PREDNJONEPČANIM)</w:t>
      </w:r>
    </w:p>
    <w:p w:rsidR="004B32ED" w:rsidRDefault="004B32ED" w:rsidP="004B32ED">
      <w:pPr>
        <w:pStyle w:val="NormalWeb"/>
        <w:spacing w:line="360" w:lineRule="auto"/>
        <w:ind w:firstLine="720"/>
        <w:jc w:val="both"/>
      </w:pPr>
      <w:r>
        <w:t xml:space="preserve">Jotovanje je alternacija nenepčanih suglasnika </w:t>
      </w:r>
      <w:r w:rsidR="00545EC5">
        <w:t xml:space="preserve">i sonanata </w:t>
      </w:r>
      <w:r>
        <w:t>sa predn</w:t>
      </w:r>
      <w:r w:rsidR="00BD351D">
        <w:t>jonepčanim u vezi sa sonantom</w:t>
      </w:r>
      <w:r>
        <w:t xml:space="preserve"> </w:t>
      </w:r>
      <w:r>
        <w:rPr>
          <w:i/>
        </w:rPr>
        <w:t>j</w:t>
      </w:r>
      <w:r>
        <w:t>. To je fonološka alternacija u kojoj nenepčani suglasnici i sonanti</w:t>
      </w:r>
      <w:r w:rsidRPr="00B602E1">
        <w:rPr>
          <w:b/>
        </w:rPr>
        <w:t xml:space="preserve"> </w:t>
      </w:r>
      <w:r w:rsidR="00F04CD9" w:rsidRPr="00F04CD9">
        <w:t>(</w:t>
      </w:r>
      <w:r w:rsidRPr="00B31056">
        <w:rPr>
          <w:i/>
        </w:rPr>
        <w:t>d, t, z, s, l, n, b, p, m, v, f</w:t>
      </w:r>
      <w:r w:rsidR="00F04CD9">
        <w:t>)</w:t>
      </w:r>
      <w:r w:rsidRPr="00B31056">
        <w:rPr>
          <w:i/>
        </w:rPr>
        <w:t xml:space="preserve"> </w:t>
      </w:r>
      <w:r w:rsidR="00B602E1" w:rsidRPr="00B31056">
        <w:t>i</w:t>
      </w:r>
      <w:r w:rsidRPr="00B31056">
        <w:t xml:space="preserve"> </w:t>
      </w:r>
      <w:r>
        <w:t xml:space="preserve">zadnjonepčani suglasnici </w:t>
      </w:r>
      <w:r w:rsidR="00F04CD9" w:rsidRPr="00F04CD9">
        <w:t>(</w:t>
      </w:r>
      <w:r>
        <w:rPr>
          <w:i/>
        </w:rPr>
        <w:t>k, g, h</w:t>
      </w:r>
      <w:r w:rsidR="00F04CD9" w:rsidRPr="00F04CD9">
        <w:t>)</w:t>
      </w:r>
      <w:r w:rsidR="00BD351D">
        <w:t xml:space="preserve"> u dodiru sa sonantom</w:t>
      </w:r>
      <w:r>
        <w:t xml:space="preserve"> </w:t>
      </w:r>
      <w:r>
        <w:rPr>
          <w:i/>
        </w:rPr>
        <w:t xml:space="preserve">j </w:t>
      </w:r>
      <w:r>
        <w:t xml:space="preserve">daju prednjonepčane suglasnike </w:t>
      </w:r>
      <w:r w:rsidR="00545EC5">
        <w:t xml:space="preserve">i sonante </w:t>
      </w:r>
      <w:r>
        <w:rPr>
          <w:i/>
        </w:rPr>
        <w:t>đ, ć, ž, š, lj, nj, č</w:t>
      </w:r>
      <w:r>
        <w:t xml:space="preserve">. </w:t>
      </w:r>
    </w:p>
    <w:p w:rsidR="00B75DAB" w:rsidRDefault="00976B50" w:rsidP="00B75DAB">
      <w:pPr>
        <w:pStyle w:val="NormalWeb"/>
        <w:spacing w:line="360" w:lineRule="auto"/>
        <w:ind w:firstLine="720"/>
        <w:jc w:val="both"/>
      </w:pPr>
      <w:r w:rsidRPr="00976B50">
        <w:rPr>
          <w:b/>
        </w:rPr>
        <w:t xml:space="preserve">1. </w:t>
      </w:r>
      <w:r w:rsidR="00B75DAB">
        <w:t>Jotovanje je u pretežnom dijelu fonološka integracija − dvije foneme (</w:t>
      </w:r>
      <w:r w:rsidR="00B75DAB">
        <w:rPr>
          <w:i/>
        </w:rPr>
        <w:t>j</w:t>
      </w:r>
      <w:r w:rsidR="00B75DAB">
        <w:t xml:space="preserve"> i prethodni glas) zamjenjuje treća. Tako:</w:t>
      </w:r>
    </w:p>
    <w:p w:rsidR="00B75DAB" w:rsidRDefault="00B75DAB" w:rsidP="00B75DAB">
      <w:pPr>
        <w:pStyle w:val="NormalWeb"/>
        <w:spacing w:line="360" w:lineRule="auto"/>
        <w:ind w:firstLine="720"/>
        <w:jc w:val="both"/>
        <w:rPr>
          <w:i/>
        </w:rPr>
      </w:pPr>
      <w:r>
        <w:t xml:space="preserve">a) fonema </w:t>
      </w:r>
      <w:r>
        <w:rPr>
          <w:i/>
        </w:rPr>
        <w:t>j</w:t>
      </w:r>
      <w:r>
        <w:t xml:space="preserve"> i prethodna fonema </w:t>
      </w:r>
      <w:r>
        <w:rPr>
          <w:i/>
        </w:rPr>
        <w:t>t</w:t>
      </w:r>
      <w:r>
        <w:t xml:space="preserve"> alterniraju sa </w:t>
      </w:r>
      <w:r w:rsidRPr="00E85AA0">
        <w:rPr>
          <w:b/>
          <w:i/>
        </w:rPr>
        <w:t>ć</w:t>
      </w:r>
      <w:r>
        <w:t xml:space="preserve">, npr.: </w:t>
      </w:r>
      <w:r>
        <w:rPr>
          <w:i/>
        </w:rPr>
        <w:t>uputiti : upućen (uputi + en → uputj + en), vratiti : vraćen (vrati + en → vratj + en), drvo-drveta : drveće (drvet + je), tele-teleta : teleći (telet + ji)</w:t>
      </w:r>
      <w:r w:rsidRPr="006653D5">
        <w:t>;</w:t>
      </w:r>
    </w:p>
    <w:p w:rsidR="00B75DAB" w:rsidRDefault="00B75DAB" w:rsidP="00B75DAB">
      <w:pPr>
        <w:pStyle w:val="NormalWeb"/>
        <w:spacing w:line="360" w:lineRule="auto"/>
        <w:ind w:firstLine="720"/>
        <w:jc w:val="both"/>
      </w:pPr>
      <w:r w:rsidRPr="006653D5">
        <w:t>b)</w:t>
      </w:r>
      <w:r>
        <w:t xml:space="preserve"> fonema </w:t>
      </w:r>
      <w:r>
        <w:rPr>
          <w:i/>
        </w:rPr>
        <w:t>j</w:t>
      </w:r>
      <w:r>
        <w:t xml:space="preserve"> i prethodna fonema </w:t>
      </w:r>
      <w:r>
        <w:rPr>
          <w:i/>
        </w:rPr>
        <w:t>d</w:t>
      </w:r>
      <w:r>
        <w:t xml:space="preserve"> alterniraju sa </w:t>
      </w:r>
      <w:r w:rsidRPr="00E85AA0">
        <w:rPr>
          <w:b/>
          <w:i/>
        </w:rPr>
        <w:t>đ</w:t>
      </w:r>
      <w:r>
        <w:t xml:space="preserve">, npr.: </w:t>
      </w:r>
      <w:r>
        <w:rPr>
          <w:i/>
        </w:rPr>
        <w:t>ograditi : ograđen (ogradi + en → ogradj+en), obraditi : obrađen (obradi + en → obradj + en), brdo : pobrđe (po + brd + je), govedo : goveđi (goved + ji), rijedak : rjeđi (rjed + ji)</w:t>
      </w:r>
      <w:r>
        <w:t xml:space="preserve"> itd.:</w:t>
      </w:r>
    </w:p>
    <w:p w:rsidR="00B75DAB" w:rsidRDefault="00B75DAB" w:rsidP="00B75DAB">
      <w:pPr>
        <w:pStyle w:val="NormalWeb"/>
        <w:spacing w:line="360" w:lineRule="auto"/>
        <w:ind w:firstLine="720"/>
        <w:jc w:val="both"/>
      </w:pPr>
      <w:r>
        <w:t xml:space="preserve">c) fonema </w:t>
      </w:r>
      <w:r>
        <w:rPr>
          <w:i/>
        </w:rPr>
        <w:t>j</w:t>
      </w:r>
      <w:r>
        <w:t xml:space="preserve"> i prethodna fonema </w:t>
      </w:r>
      <w:r>
        <w:rPr>
          <w:i/>
        </w:rPr>
        <w:t>n</w:t>
      </w:r>
      <w:r>
        <w:t xml:space="preserve"> alterniraju sa </w:t>
      </w:r>
      <w:r w:rsidRPr="00E85AA0">
        <w:rPr>
          <w:b/>
          <w:i/>
        </w:rPr>
        <w:t>nj</w:t>
      </w:r>
      <w:r>
        <w:t xml:space="preserve">, npr.: </w:t>
      </w:r>
      <w:r>
        <w:rPr>
          <w:i/>
        </w:rPr>
        <w:t xml:space="preserve">othraniti : othranjen (othrani + en → othranj + en), zabraniti : zabranjen (zabrani + en → zabranj + en), grana : granje (gran + je), tanak : tanji (tan + ji) </w:t>
      </w:r>
      <w:r>
        <w:t>itd.;</w:t>
      </w:r>
    </w:p>
    <w:p w:rsidR="00B75DAB" w:rsidRDefault="00B75DAB" w:rsidP="00B75DAB">
      <w:pPr>
        <w:pStyle w:val="NormalWeb"/>
        <w:spacing w:line="360" w:lineRule="auto"/>
        <w:ind w:firstLine="720"/>
        <w:jc w:val="both"/>
        <w:rPr>
          <w:i/>
        </w:rPr>
      </w:pPr>
      <w:r>
        <w:t xml:space="preserve">d) fonema </w:t>
      </w:r>
      <w:r>
        <w:rPr>
          <w:i/>
        </w:rPr>
        <w:t>j</w:t>
      </w:r>
      <w:r>
        <w:t xml:space="preserve"> i prethodna fonema </w:t>
      </w:r>
      <w:r>
        <w:rPr>
          <w:i/>
        </w:rPr>
        <w:t>l</w:t>
      </w:r>
      <w:r>
        <w:t xml:space="preserve"> alterniraju sa </w:t>
      </w:r>
      <w:r w:rsidRPr="00E85AA0">
        <w:rPr>
          <w:b/>
          <w:i/>
        </w:rPr>
        <w:t>lj</w:t>
      </w:r>
      <w:r>
        <w:t xml:space="preserve">, npr.: </w:t>
      </w:r>
      <w:r>
        <w:rPr>
          <w:i/>
        </w:rPr>
        <w:t xml:space="preserve">zamoliti : zamoljen (zamoli + en → zamolj + en), odijeliti : odijeljen (odijeli + en → odijelj + en), dalek : dalji (dal + ji) </w:t>
      </w:r>
      <w:r>
        <w:t>itd.</w:t>
      </w:r>
      <w:r w:rsidRPr="0041101B">
        <w:t>;</w:t>
      </w:r>
    </w:p>
    <w:p w:rsidR="00B75DAB" w:rsidRDefault="00B75DAB" w:rsidP="00B75DAB">
      <w:pPr>
        <w:pStyle w:val="NormalWeb"/>
        <w:spacing w:line="360" w:lineRule="auto"/>
        <w:ind w:firstLine="720"/>
        <w:jc w:val="both"/>
      </w:pPr>
      <w:r>
        <w:t xml:space="preserve">e) fonema </w:t>
      </w:r>
      <w:r>
        <w:rPr>
          <w:i/>
        </w:rPr>
        <w:t>j</w:t>
      </w:r>
      <w:r>
        <w:t xml:space="preserve"> i prethodna fonema </w:t>
      </w:r>
      <w:r>
        <w:rPr>
          <w:i/>
        </w:rPr>
        <w:t>s</w:t>
      </w:r>
      <w:r>
        <w:t xml:space="preserve"> alterniraju sa </w:t>
      </w:r>
      <w:r w:rsidRPr="00E85AA0">
        <w:rPr>
          <w:b/>
          <w:i/>
        </w:rPr>
        <w:t>š</w:t>
      </w:r>
      <w:r>
        <w:t xml:space="preserve">, npr.: </w:t>
      </w:r>
      <w:r>
        <w:rPr>
          <w:i/>
        </w:rPr>
        <w:t>nositi : nošen (nosi + en →nosj + en), ukrasiti : ukrašen (ukrasi + en → ukrasj + en), visok : viši (vis + ji)</w:t>
      </w:r>
      <w:r>
        <w:t xml:space="preserve"> itd.;</w:t>
      </w:r>
    </w:p>
    <w:p w:rsidR="00B75DAB" w:rsidRDefault="00B75DAB" w:rsidP="00B75DAB">
      <w:pPr>
        <w:pStyle w:val="NormalWeb"/>
        <w:spacing w:line="360" w:lineRule="auto"/>
        <w:ind w:firstLine="720"/>
        <w:jc w:val="both"/>
      </w:pPr>
      <w:r>
        <w:t xml:space="preserve">f) fonema </w:t>
      </w:r>
      <w:r>
        <w:rPr>
          <w:i/>
        </w:rPr>
        <w:t>j</w:t>
      </w:r>
      <w:r>
        <w:t xml:space="preserve"> i prethodna fonema </w:t>
      </w:r>
      <w:r>
        <w:rPr>
          <w:i/>
        </w:rPr>
        <w:t>z</w:t>
      </w:r>
      <w:r>
        <w:t xml:space="preserve"> alterniraju sa </w:t>
      </w:r>
      <w:r w:rsidRPr="00E85AA0">
        <w:rPr>
          <w:b/>
          <w:i/>
        </w:rPr>
        <w:t>ž</w:t>
      </w:r>
      <w:r>
        <w:t xml:space="preserve">, npr.: </w:t>
      </w:r>
      <w:r>
        <w:rPr>
          <w:i/>
        </w:rPr>
        <w:t>zgaziti : zgažen (zgazi + en → zgazj + en), sniziti : snižen (snizi + en → snizj + en), brz : brži (brz + ji), mrzak : mrži (mrz + ji)</w:t>
      </w:r>
      <w:r>
        <w:t xml:space="preserve"> itd. </w:t>
      </w:r>
    </w:p>
    <w:p w:rsidR="00B75DAB" w:rsidRPr="00F5280A" w:rsidRDefault="00B75DAB" w:rsidP="00B75DAB">
      <w:pPr>
        <w:pStyle w:val="NormalWeb"/>
        <w:spacing w:line="360" w:lineRule="auto"/>
        <w:ind w:firstLine="720"/>
        <w:jc w:val="both"/>
        <w:rPr>
          <w:i/>
        </w:rPr>
      </w:pPr>
      <w:r w:rsidRPr="00F5280A">
        <w:lastRenderedPageBreak/>
        <w:t>g</w:t>
      </w:r>
      <w:r>
        <w:t xml:space="preserve">) fonema </w:t>
      </w:r>
      <w:r>
        <w:rPr>
          <w:i/>
        </w:rPr>
        <w:t xml:space="preserve">j </w:t>
      </w:r>
      <w:r>
        <w:t xml:space="preserve"> i prethodna fonema </w:t>
      </w:r>
      <w:r>
        <w:rPr>
          <w:i/>
        </w:rPr>
        <w:t xml:space="preserve">k </w:t>
      </w:r>
      <w:r>
        <w:t xml:space="preserve"> alterniraju sa </w:t>
      </w:r>
      <w:r w:rsidRPr="00E85AA0">
        <w:rPr>
          <w:b/>
          <w:i/>
        </w:rPr>
        <w:t>č</w:t>
      </w:r>
      <w:r>
        <w:t>, npr.:</w:t>
      </w:r>
      <w:r>
        <w:rPr>
          <w:i/>
        </w:rPr>
        <w:t xml:space="preserve"> vikati : vičem, skakati : skačem, jak : jači;   </w:t>
      </w:r>
    </w:p>
    <w:p w:rsidR="00B75DAB" w:rsidRPr="00A9244B" w:rsidRDefault="00B75DAB" w:rsidP="00B75DAB">
      <w:pPr>
        <w:pStyle w:val="NormalWeb"/>
        <w:spacing w:line="360" w:lineRule="auto"/>
        <w:ind w:firstLine="720"/>
        <w:jc w:val="both"/>
        <w:rPr>
          <w:i/>
        </w:rPr>
      </w:pPr>
      <w:r>
        <w:t xml:space="preserve">h) fonema </w:t>
      </w:r>
      <w:r>
        <w:rPr>
          <w:i/>
        </w:rPr>
        <w:t xml:space="preserve">j </w:t>
      </w:r>
      <w:r>
        <w:t xml:space="preserve"> i prethodna fonema </w:t>
      </w:r>
      <w:r>
        <w:rPr>
          <w:i/>
        </w:rPr>
        <w:t xml:space="preserve">g </w:t>
      </w:r>
      <w:r>
        <w:t xml:space="preserve">alterniraju sa </w:t>
      </w:r>
      <w:r w:rsidRPr="00E85AA0">
        <w:rPr>
          <w:b/>
          <w:i/>
        </w:rPr>
        <w:t>ž</w:t>
      </w:r>
      <w:r>
        <w:t>, npr.:</w:t>
      </w:r>
      <w:r>
        <w:rPr>
          <w:i/>
        </w:rPr>
        <w:t xml:space="preserve"> strugati : stružem, dug : duži, drag : draži; </w:t>
      </w:r>
    </w:p>
    <w:p w:rsidR="00B75DAB" w:rsidRPr="00A9244B" w:rsidRDefault="00B75DAB" w:rsidP="00B75DAB">
      <w:pPr>
        <w:pStyle w:val="NormalWeb"/>
        <w:spacing w:line="360" w:lineRule="auto"/>
        <w:ind w:firstLine="720"/>
        <w:jc w:val="both"/>
        <w:rPr>
          <w:i/>
        </w:rPr>
      </w:pPr>
      <w:r>
        <w:t xml:space="preserve">i) fonema </w:t>
      </w:r>
      <w:r>
        <w:rPr>
          <w:i/>
        </w:rPr>
        <w:t xml:space="preserve">j </w:t>
      </w:r>
      <w:r>
        <w:t xml:space="preserve"> i prethodna fonema </w:t>
      </w:r>
      <w:r>
        <w:rPr>
          <w:i/>
        </w:rPr>
        <w:t xml:space="preserve">h </w:t>
      </w:r>
      <w:r>
        <w:t xml:space="preserve"> alterniraju sa </w:t>
      </w:r>
      <w:r w:rsidRPr="00E85AA0">
        <w:rPr>
          <w:b/>
          <w:i/>
        </w:rPr>
        <w:t>š</w:t>
      </w:r>
      <w:r>
        <w:t xml:space="preserve">, npr.: </w:t>
      </w:r>
      <w:r>
        <w:rPr>
          <w:i/>
        </w:rPr>
        <w:t>mahati : mašem, njihati : njišem, tih : tiši;</w:t>
      </w:r>
    </w:p>
    <w:p w:rsidR="00B75DAB" w:rsidRPr="00E85AA0" w:rsidRDefault="00B75DAB" w:rsidP="00B75DAB">
      <w:pPr>
        <w:pStyle w:val="NormalWeb"/>
        <w:spacing w:line="360" w:lineRule="auto"/>
        <w:ind w:firstLine="720"/>
        <w:jc w:val="both"/>
      </w:pPr>
      <w:r w:rsidRPr="00B05ECC">
        <w:t xml:space="preserve">j) fonema </w:t>
      </w:r>
      <w:r w:rsidRPr="00B05ECC">
        <w:rPr>
          <w:i/>
        </w:rPr>
        <w:t xml:space="preserve">j </w:t>
      </w:r>
      <w:r w:rsidRPr="00B05ECC">
        <w:t xml:space="preserve"> i prethodna fonema </w:t>
      </w:r>
      <w:r w:rsidRPr="00B05ECC">
        <w:rPr>
          <w:i/>
        </w:rPr>
        <w:t xml:space="preserve">c </w:t>
      </w:r>
      <w:r w:rsidRPr="00B05ECC">
        <w:t xml:space="preserve"> alterniraju sa </w:t>
      </w:r>
      <w:r w:rsidRPr="00E85AA0">
        <w:rPr>
          <w:b/>
          <w:i/>
        </w:rPr>
        <w:t>č</w:t>
      </w:r>
      <w:r w:rsidRPr="00B05ECC">
        <w:t xml:space="preserve">, npr.: </w:t>
      </w:r>
      <w:r w:rsidRPr="00B05ECC">
        <w:rPr>
          <w:i/>
        </w:rPr>
        <w:t>klicati</w:t>
      </w:r>
      <w:r>
        <w:rPr>
          <w:i/>
        </w:rPr>
        <w:t xml:space="preserve"> : kličem </w:t>
      </w:r>
      <w:r>
        <w:t xml:space="preserve">i sl. </w:t>
      </w:r>
    </w:p>
    <w:p w:rsidR="00B75DAB" w:rsidRDefault="00B75DAB" w:rsidP="00B75DAB">
      <w:pPr>
        <w:pStyle w:val="NormalWeb"/>
        <w:spacing w:line="360" w:lineRule="auto"/>
        <w:ind w:firstLine="720"/>
        <w:jc w:val="both"/>
      </w:pPr>
      <w:r>
        <w:t xml:space="preserve">U svome manjem dijelu jotovanje je fonološka supstitucija (zamjena): fonema </w:t>
      </w:r>
      <w:r>
        <w:rPr>
          <w:i/>
        </w:rPr>
        <w:t xml:space="preserve">j </w:t>
      </w:r>
      <w:r>
        <w:t xml:space="preserve">iza labijala alternira sa </w:t>
      </w:r>
      <w:r>
        <w:rPr>
          <w:i/>
        </w:rPr>
        <w:t>lj</w:t>
      </w:r>
      <w:r>
        <w:t xml:space="preserve">. Labijal u tom slučaju predstavlja glasovni kontekst. Tako: </w:t>
      </w:r>
    </w:p>
    <w:p w:rsidR="00B75DAB" w:rsidRDefault="00B75DAB" w:rsidP="00B75DAB">
      <w:pPr>
        <w:pStyle w:val="NormalWeb"/>
        <w:spacing w:line="360" w:lineRule="auto"/>
        <w:ind w:firstLine="720"/>
        <w:jc w:val="both"/>
      </w:pPr>
      <w:r>
        <w:t xml:space="preserve">a) fonema </w:t>
      </w:r>
      <w:r>
        <w:rPr>
          <w:i/>
        </w:rPr>
        <w:t xml:space="preserve">j </w:t>
      </w:r>
      <w:r>
        <w:t xml:space="preserve">iza foneme </w:t>
      </w:r>
      <w:r>
        <w:rPr>
          <w:i/>
        </w:rPr>
        <w:t>p</w:t>
      </w:r>
      <w:r>
        <w:t xml:space="preserve"> alternira sa </w:t>
      </w:r>
      <w:r>
        <w:rPr>
          <w:i/>
        </w:rPr>
        <w:t>lj</w:t>
      </w:r>
      <w:r>
        <w:t xml:space="preserve">, npr.: </w:t>
      </w:r>
      <w:r>
        <w:rPr>
          <w:i/>
        </w:rPr>
        <w:t>kupiti : kupljen (kupi + en → kupj + e</w:t>
      </w:r>
      <w:r w:rsidRPr="00DB7996">
        <w:rPr>
          <w:i/>
        </w:rPr>
        <w:t>n), otopiti</w:t>
      </w:r>
      <w:r>
        <w:rPr>
          <w:i/>
        </w:rPr>
        <w:t xml:space="preserve"> : otopljen (otopi + en → otopj + e</w:t>
      </w:r>
      <w:r w:rsidRPr="00DB7996">
        <w:rPr>
          <w:i/>
        </w:rPr>
        <w:t>n)</w:t>
      </w:r>
      <w:r>
        <w:rPr>
          <w:i/>
        </w:rPr>
        <w:t>, snop : snoplje (snop+ je), tup : tuplji (tup + ji)</w:t>
      </w:r>
      <w:r>
        <w:t xml:space="preserve"> itd.;</w:t>
      </w:r>
    </w:p>
    <w:p w:rsidR="00B75DAB" w:rsidRDefault="00B75DAB" w:rsidP="00B75DAB">
      <w:pPr>
        <w:pStyle w:val="NormalWeb"/>
        <w:spacing w:line="360" w:lineRule="auto"/>
        <w:ind w:firstLine="720"/>
        <w:jc w:val="both"/>
      </w:pPr>
      <w:r>
        <w:t xml:space="preserve">b) fonema </w:t>
      </w:r>
      <w:r>
        <w:rPr>
          <w:i/>
        </w:rPr>
        <w:t xml:space="preserve">j </w:t>
      </w:r>
      <w:r>
        <w:t xml:space="preserve">iza foneme </w:t>
      </w:r>
      <w:r>
        <w:rPr>
          <w:i/>
        </w:rPr>
        <w:t>b</w:t>
      </w:r>
      <w:r>
        <w:t xml:space="preserve"> alternira, takođe, sa </w:t>
      </w:r>
      <w:r>
        <w:rPr>
          <w:i/>
        </w:rPr>
        <w:t>lj</w:t>
      </w:r>
      <w:r>
        <w:t xml:space="preserve">, npr.: </w:t>
      </w:r>
      <w:r>
        <w:rPr>
          <w:i/>
        </w:rPr>
        <w:t>zarobiti : zarobljen (zarobi + en → zarobj + en), upotrijebiti : upotrijebljen (upotrebi + en → upotrebj + en), rob : roblje (rob + je), riba : riblji (rib + ji), grub : grublji (grub + ji)</w:t>
      </w:r>
      <w:r>
        <w:t xml:space="preserve"> itd.;</w:t>
      </w:r>
    </w:p>
    <w:p w:rsidR="00B75DAB" w:rsidRDefault="00B75DAB" w:rsidP="00B75DAB">
      <w:pPr>
        <w:pStyle w:val="NormalWeb"/>
        <w:spacing w:line="360" w:lineRule="auto"/>
        <w:ind w:firstLine="720"/>
        <w:jc w:val="both"/>
      </w:pPr>
      <w:r>
        <w:t xml:space="preserve">c) fonema </w:t>
      </w:r>
      <w:r>
        <w:rPr>
          <w:i/>
        </w:rPr>
        <w:t xml:space="preserve">j </w:t>
      </w:r>
      <w:r>
        <w:t xml:space="preserve">iza foneme </w:t>
      </w:r>
      <w:r>
        <w:rPr>
          <w:i/>
        </w:rPr>
        <w:t>v</w:t>
      </w:r>
      <w:r>
        <w:t xml:space="preserve"> alternira, takođe, sa </w:t>
      </w:r>
      <w:r>
        <w:rPr>
          <w:i/>
        </w:rPr>
        <w:t>lj</w:t>
      </w:r>
      <w:r>
        <w:t xml:space="preserve">, npr.: </w:t>
      </w:r>
      <w:r>
        <w:rPr>
          <w:i/>
        </w:rPr>
        <w:t>uspraviti se: uspravljen (uspravi + en → uspravj + en), popraviti : popravljen (popravi + en → popravj + en), drvo : drvlje (drv + je), krava : kravlji (krav + ji)</w:t>
      </w:r>
      <w:r>
        <w:t xml:space="preserve"> itd.;</w:t>
      </w:r>
    </w:p>
    <w:p w:rsidR="00B75DAB" w:rsidRDefault="00B75DAB" w:rsidP="00B75DAB">
      <w:pPr>
        <w:pStyle w:val="NormalWeb"/>
        <w:spacing w:line="360" w:lineRule="auto"/>
        <w:ind w:firstLine="720"/>
        <w:jc w:val="both"/>
      </w:pPr>
      <w:r>
        <w:t xml:space="preserve">d) fonema </w:t>
      </w:r>
      <w:r>
        <w:rPr>
          <w:i/>
        </w:rPr>
        <w:t xml:space="preserve">j </w:t>
      </w:r>
      <w:r>
        <w:t xml:space="preserve">iza foneme </w:t>
      </w:r>
      <w:r>
        <w:rPr>
          <w:i/>
        </w:rPr>
        <w:t>m</w:t>
      </w:r>
      <w:r>
        <w:t xml:space="preserve"> alternira, takođe, sa </w:t>
      </w:r>
      <w:r>
        <w:rPr>
          <w:i/>
        </w:rPr>
        <w:t>lj</w:t>
      </w:r>
      <w:r>
        <w:t xml:space="preserve">, npr.: </w:t>
      </w:r>
      <w:r>
        <w:rPr>
          <w:i/>
        </w:rPr>
        <w:t xml:space="preserve">slomiti se: slomljen (slomi + en → slomj + en), hramati : hramljen (hram + jem) </w:t>
      </w:r>
      <w:r>
        <w:t>itd.;</w:t>
      </w:r>
    </w:p>
    <w:p w:rsidR="00B75DAB" w:rsidRDefault="00B75DAB" w:rsidP="00B75DAB">
      <w:pPr>
        <w:pStyle w:val="NormalWeb"/>
        <w:spacing w:line="360" w:lineRule="auto"/>
        <w:ind w:firstLine="720"/>
        <w:jc w:val="both"/>
      </w:pPr>
      <w:r>
        <w:t xml:space="preserve">e) fonema </w:t>
      </w:r>
      <w:r>
        <w:rPr>
          <w:i/>
        </w:rPr>
        <w:t xml:space="preserve">j </w:t>
      </w:r>
      <w:r>
        <w:t xml:space="preserve">iza foneme </w:t>
      </w:r>
      <w:r>
        <w:rPr>
          <w:i/>
        </w:rPr>
        <w:t>f</w:t>
      </w:r>
      <w:r>
        <w:t xml:space="preserve"> alternira, takođe, katkad sa </w:t>
      </w:r>
      <w:r>
        <w:rPr>
          <w:i/>
        </w:rPr>
        <w:t>lj</w:t>
      </w:r>
      <w:r>
        <w:t xml:space="preserve">, npr.: </w:t>
      </w:r>
      <w:r>
        <w:rPr>
          <w:i/>
        </w:rPr>
        <w:t>potrefiti: potrefljen (potrefi + en → potrefj + en), šarafiti : šarafljen (šarafi + en → šarafj + en)</w:t>
      </w:r>
      <w:r>
        <w:t xml:space="preserve"> itd.</w:t>
      </w:r>
    </w:p>
    <w:p w:rsidR="00CF42B1" w:rsidRDefault="00CF42B1" w:rsidP="003D19F5">
      <w:pPr>
        <w:pStyle w:val="NormalWeb"/>
        <w:spacing w:line="360" w:lineRule="auto"/>
        <w:ind w:firstLine="720"/>
        <w:jc w:val="both"/>
        <w:rPr>
          <w:b/>
        </w:rPr>
      </w:pPr>
    </w:p>
    <w:p w:rsidR="003D19F5" w:rsidRDefault="00976B50" w:rsidP="003D19F5">
      <w:pPr>
        <w:pStyle w:val="NormalWeb"/>
        <w:spacing w:line="360" w:lineRule="auto"/>
        <w:ind w:firstLine="720"/>
        <w:jc w:val="both"/>
      </w:pPr>
      <w:r w:rsidRPr="00976B50">
        <w:rPr>
          <w:b/>
        </w:rPr>
        <w:t xml:space="preserve">2. </w:t>
      </w:r>
      <w:r w:rsidR="00DA30C7">
        <w:t>S obzirom na</w:t>
      </w:r>
      <w:r w:rsidR="003D19F5">
        <w:t xml:space="preserve"> </w:t>
      </w:r>
      <w:r w:rsidR="00DA30C7">
        <w:t xml:space="preserve">strukturu fonološke alternacije i uslove gdje se javlja, možemo </w:t>
      </w:r>
      <w:r w:rsidR="002E2C90">
        <w:t>govoriti o više vrsta jotovanja – o potpunom, djelimičnom i ijekavskom jotovanju.</w:t>
      </w:r>
      <w:r w:rsidR="003D19F5">
        <w:t xml:space="preserve"> Navedene tri vrste </w:t>
      </w:r>
      <w:r w:rsidR="003D19F5">
        <w:lastRenderedPageBreak/>
        <w:t xml:space="preserve">jotovanja </w:t>
      </w:r>
      <w:r w:rsidR="00F834DA">
        <w:t xml:space="preserve">se razlikuju </w:t>
      </w:r>
      <w:r w:rsidR="003D19F5">
        <w:t>prema tome ko</w:t>
      </w:r>
      <w:r w:rsidR="00322899">
        <w:t>liko je fonema njima obuhvaćeno</w:t>
      </w:r>
      <w:r w:rsidR="00F834DA">
        <w:t xml:space="preserve">. Osim toga, razlikuju se </w:t>
      </w:r>
      <w:r w:rsidR="003D19F5">
        <w:t xml:space="preserve">i po starini. Potpuno jotovanje je naslijeđeno is praslovenskog jezika. Djelimično jotovanje se javlja u posljednjim fazama razvitka našeg jezika, a ijekavsko jotovanje počinje tek poslije ijekavske mutacije starog jata. </w:t>
      </w:r>
    </w:p>
    <w:p w:rsidR="00FE1618" w:rsidRDefault="00DA30C7" w:rsidP="00FE1618">
      <w:pPr>
        <w:pStyle w:val="NormalWeb"/>
        <w:spacing w:line="360" w:lineRule="auto"/>
        <w:ind w:firstLine="720"/>
        <w:jc w:val="both"/>
      </w:pPr>
      <w:r w:rsidRPr="00E85AA0">
        <w:rPr>
          <w:b/>
        </w:rPr>
        <w:t>Potpuno jotovanje</w:t>
      </w:r>
      <w:r>
        <w:t xml:space="preserve"> obuhvata kombinacije </w:t>
      </w:r>
      <w:r>
        <w:rPr>
          <w:i/>
        </w:rPr>
        <w:t>j</w:t>
      </w:r>
      <w:r>
        <w:t xml:space="preserve"> sa svim nepalatalnim suglasnicima i sonantima</w:t>
      </w:r>
      <w:r w:rsidR="00B602E1">
        <w:t xml:space="preserve"> </w:t>
      </w:r>
      <w:r w:rsidR="00B602E1">
        <w:rPr>
          <w:i/>
        </w:rPr>
        <w:t>l, n, m, v</w:t>
      </w:r>
      <w:r w:rsidR="00B602E1">
        <w:t xml:space="preserve"> : </w:t>
      </w:r>
      <w:r w:rsidR="00B602E1">
        <w:rPr>
          <w:i/>
        </w:rPr>
        <w:t xml:space="preserve">pobijediti : pobijeđen, okruniti : okrunjen, skratiti : skraćen, spaliti, spaljen, nositi : nošen, </w:t>
      </w:r>
      <w:r w:rsidR="00830892">
        <w:rPr>
          <w:i/>
        </w:rPr>
        <w:t xml:space="preserve">voziti : vožen, zarobiti : zarobljen, </w:t>
      </w:r>
      <w:r w:rsidR="00B602E1">
        <w:rPr>
          <w:i/>
        </w:rPr>
        <w:t>kupiti : kupljen, slomiti : slomljen, slaviti : slavljen.</w:t>
      </w:r>
      <w:r w:rsidR="00B602E1">
        <w:t xml:space="preserve"> </w:t>
      </w:r>
    </w:p>
    <w:p w:rsidR="005777FF" w:rsidRDefault="005777FF" w:rsidP="005777FF">
      <w:pPr>
        <w:pStyle w:val="NormalWeb"/>
        <w:spacing w:line="360" w:lineRule="auto"/>
        <w:ind w:firstLine="720"/>
        <w:jc w:val="both"/>
      </w:pPr>
      <w:r w:rsidRPr="005777FF">
        <w:t xml:space="preserve">Potpuno jotovanje, koje obuhvata i najveći broj glasova, javlja se u sljedećim </w:t>
      </w:r>
      <w:r>
        <w:t>morfološkim pozicijama:</w:t>
      </w:r>
    </w:p>
    <w:p w:rsidR="005777FF" w:rsidRDefault="005777FF" w:rsidP="005777FF">
      <w:pPr>
        <w:pStyle w:val="NormalWeb"/>
        <w:spacing w:line="360" w:lineRule="auto"/>
        <w:ind w:firstLine="720"/>
        <w:jc w:val="both"/>
      </w:pPr>
      <w:r>
        <w:t xml:space="preserve">a) u komparativu pridjeva kada u dodir dođu fonema </w:t>
      </w:r>
      <w:r>
        <w:rPr>
          <w:i/>
        </w:rPr>
        <w:t xml:space="preserve">j </w:t>
      </w:r>
      <w:r w:rsidRPr="00472E07">
        <w:t xml:space="preserve">iz nastavka </w:t>
      </w:r>
      <w:r>
        <w:t>i</w:t>
      </w:r>
      <w:r w:rsidRPr="00472E07">
        <w:t xml:space="preserve"> odgovarajući</w:t>
      </w:r>
      <w:r>
        <w:t xml:space="preserve"> konsonant na kraju osnove, npr.: </w:t>
      </w:r>
      <w:r>
        <w:rPr>
          <w:i/>
        </w:rPr>
        <w:t>mlad : mlađi (mlad + ji), brz : brži (brz + ji), grub : grublji (grub + ji)</w:t>
      </w:r>
      <w:r>
        <w:t xml:space="preserve"> itd.;</w:t>
      </w:r>
    </w:p>
    <w:p w:rsidR="005777FF" w:rsidRDefault="005777FF" w:rsidP="005777FF">
      <w:pPr>
        <w:pStyle w:val="NormalWeb"/>
        <w:spacing w:line="360" w:lineRule="auto"/>
        <w:ind w:firstLine="720"/>
        <w:jc w:val="both"/>
      </w:pPr>
      <w:r>
        <w:t xml:space="preserve">b) u dodiru krajnjeg osnovinskog </w:t>
      </w:r>
      <w:r>
        <w:rPr>
          <w:i/>
        </w:rPr>
        <w:t xml:space="preserve">i </w:t>
      </w:r>
      <w:r>
        <w:t xml:space="preserve">(koje alternira sa </w:t>
      </w:r>
      <w:r>
        <w:rPr>
          <w:i/>
        </w:rPr>
        <w:t>j</w:t>
      </w:r>
      <w:r>
        <w:t xml:space="preserve">) i konsonanta ispred njega, ako se nađe ispred nastavja </w:t>
      </w:r>
      <w:r>
        <w:rPr>
          <w:i/>
        </w:rPr>
        <w:t>-en</w:t>
      </w:r>
      <w:r>
        <w:t xml:space="preserve"> za trpni pridjev: </w:t>
      </w:r>
      <w:r>
        <w:rPr>
          <w:i/>
        </w:rPr>
        <w:t xml:space="preserve">skratiti : skraćen (skrati + en → skratj + en), unaprijediti : unaprijeđen (unaprijedi + en → unaprijedj + en), polomiti : polomljen (polomi + en → polomj + en), upotrijebiti : upotrijebljen (upotrijebi + en →upotrijebj + e) </w:t>
      </w:r>
      <w:r>
        <w:t xml:space="preserve">itd.; </w:t>
      </w:r>
    </w:p>
    <w:p w:rsidR="005777FF" w:rsidRDefault="005777FF" w:rsidP="005777FF">
      <w:pPr>
        <w:pStyle w:val="NormalWeb"/>
        <w:spacing w:line="360" w:lineRule="auto"/>
        <w:ind w:firstLine="720"/>
        <w:jc w:val="both"/>
      </w:pPr>
      <w:r>
        <w:t xml:space="preserve">c) u imperfektu glagola sa osnovom na </w:t>
      </w:r>
      <w:r>
        <w:rPr>
          <w:i/>
        </w:rPr>
        <w:t xml:space="preserve">-i- </w:t>
      </w:r>
      <w:r>
        <w:t xml:space="preserve">dolazi do iste alternacije, npr.: </w:t>
      </w:r>
      <w:r>
        <w:rPr>
          <w:i/>
        </w:rPr>
        <w:t xml:space="preserve">mlatiti : mlaćah-mlaćaše (mlati + ah → mlatj + ah), graditi : građah-građaše (gradi + ah → gradj + ah), nositi : nošah, voziti : vožah, kupiti : kupljah, lomiti : lomljah </w:t>
      </w:r>
      <w:r>
        <w:t>itd.;</w:t>
      </w:r>
    </w:p>
    <w:p w:rsidR="005777FF" w:rsidRDefault="005777FF" w:rsidP="005777FF">
      <w:pPr>
        <w:pStyle w:val="NormalWeb"/>
        <w:spacing w:line="360" w:lineRule="auto"/>
        <w:ind w:firstLine="720"/>
        <w:jc w:val="both"/>
      </w:pPr>
      <w:r>
        <w:t xml:space="preserve">d) u prezentu glagola sa nastavkom </w:t>
      </w:r>
      <w:r>
        <w:rPr>
          <w:i/>
        </w:rPr>
        <w:t>-jem</w:t>
      </w:r>
      <w:r>
        <w:t xml:space="preserve">, </w:t>
      </w:r>
      <w:r>
        <w:rPr>
          <w:i/>
        </w:rPr>
        <w:t xml:space="preserve">-ješ </w:t>
      </w:r>
      <w:r>
        <w:t xml:space="preserve">itd., npr.: </w:t>
      </w:r>
      <w:r>
        <w:rPr>
          <w:i/>
        </w:rPr>
        <w:t xml:space="preserve">pisati : pišem, skitati : skićem, siktati : sikćem, hramati : hramljem, preživati : preživljem </w:t>
      </w:r>
      <w:r>
        <w:t>itd.;</w:t>
      </w:r>
    </w:p>
    <w:p w:rsidR="005777FF" w:rsidRDefault="005777FF" w:rsidP="005777FF">
      <w:pPr>
        <w:pStyle w:val="NormalWeb"/>
        <w:spacing w:line="360" w:lineRule="auto"/>
        <w:ind w:firstLine="720"/>
        <w:jc w:val="both"/>
      </w:pPr>
      <w:r>
        <w:t xml:space="preserve">e) kod glagola izvedenih od osnova na </w:t>
      </w:r>
      <w:r>
        <w:rPr>
          <w:i/>
        </w:rPr>
        <w:t xml:space="preserve">-i- </w:t>
      </w:r>
      <w:r>
        <w:t xml:space="preserve">pomoću nastavaka </w:t>
      </w:r>
      <w:r>
        <w:rPr>
          <w:i/>
        </w:rPr>
        <w:t>-ati, -ivati</w:t>
      </w:r>
      <w:r>
        <w:t xml:space="preserve"> i </w:t>
      </w:r>
      <w:r>
        <w:rPr>
          <w:i/>
        </w:rPr>
        <w:t>-</w:t>
      </w:r>
      <w:r w:rsidRPr="002D53AC">
        <w:rPr>
          <w:i/>
        </w:rPr>
        <w:t>avati</w:t>
      </w:r>
      <w:r>
        <w:t xml:space="preserve">, npr.: </w:t>
      </w:r>
      <w:r>
        <w:rPr>
          <w:i/>
        </w:rPr>
        <w:t xml:space="preserve">ispuniti : ispunjati, navratiti : navraćati, ispraviti : ispravljati, skratiti : skraćivati, zbuniti : zbunjivati, utvrditi : utvrđivati, unaprijediti : unapređivati, pozajmiti : pozajmljivati, zaljubiti se : </w:t>
      </w:r>
      <w:r>
        <w:rPr>
          <w:i/>
        </w:rPr>
        <w:lastRenderedPageBreak/>
        <w:t xml:space="preserve">zaljubljivati se , opčiniti : opčinjavati, odroditi se : odrođavati se, upotrijebiti : upotrebljavati </w:t>
      </w:r>
      <w:r>
        <w:t>itd.</w:t>
      </w:r>
    </w:p>
    <w:p w:rsidR="00677FB1" w:rsidRDefault="00B602E1" w:rsidP="00677FB1">
      <w:pPr>
        <w:pStyle w:val="NormalWeb"/>
        <w:spacing w:line="360" w:lineRule="auto"/>
        <w:ind w:firstLine="720"/>
        <w:jc w:val="both"/>
      </w:pPr>
      <w:r w:rsidRPr="00E85AA0">
        <w:rPr>
          <w:b/>
        </w:rPr>
        <w:t>Djelimično jotovanje</w:t>
      </w:r>
      <w:r>
        <w:rPr>
          <w:i/>
        </w:rPr>
        <w:t xml:space="preserve"> </w:t>
      </w:r>
      <w:r w:rsidRPr="00B602E1">
        <w:t xml:space="preserve">se tiče izvjesnog broja nepalatalnih suglasnika, dok drugi ostaju pored </w:t>
      </w:r>
      <w:r w:rsidRPr="00B602E1">
        <w:rPr>
          <w:i/>
        </w:rPr>
        <w:t>j</w:t>
      </w:r>
      <w:r>
        <w:rPr>
          <w:i/>
        </w:rPr>
        <w:t xml:space="preserve"> </w:t>
      </w:r>
      <w:r>
        <w:t xml:space="preserve">nezahvaćeni alternacijom: </w:t>
      </w:r>
      <w:r>
        <w:rPr>
          <w:i/>
        </w:rPr>
        <w:t xml:space="preserve">prut : pruće, brdo : pobrđe, trn : trnje, zelen : zelje, snop : snoplje, grm : grmlje, </w:t>
      </w:r>
      <w:r>
        <w:t xml:space="preserve">ali </w:t>
      </w:r>
      <w:r>
        <w:rPr>
          <w:i/>
        </w:rPr>
        <w:t>iver : iverje, klas : klasje</w:t>
      </w:r>
      <w:r w:rsidR="00E85AA0">
        <w:t>.</w:t>
      </w:r>
      <w:r w:rsidR="00677FB1">
        <w:t xml:space="preserve"> </w:t>
      </w:r>
      <w:r w:rsidR="00677FB1" w:rsidRPr="00677FB1">
        <w:t xml:space="preserve">Djelimično jotovanje se prema regionalnom prostiranju naziva i štokavskim jotovanjem. </w:t>
      </w:r>
      <w:r w:rsidR="00677FB1">
        <w:t xml:space="preserve">Uže je od potpunog jotovanja po tome koje sve foneme obuhvata. Naime, ova alternacija je isključena kod kombinacija </w:t>
      </w:r>
      <w:r w:rsidR="00677FB1">
        <w:rPr>
          <w:i/>
        </w:rPr>
        <w:t xml:space="preserve">sj, zj </w:t>
      </w:r>
      <w:r w:rsidR="00677FB1">
        <w:t xml:space="preserve">i </w:t>
      </w:r>
      <w:r w:rsidR="00677FB1">
        <w:rPr>
          <w:i/>
        </w:rPr>
        <w:t>rj</w:t>
      </w:r>
      <w:r w:rsidR="00677FB1">
        <w:t xml:space="preserve">. Javlja se u sljedećim morfološkim pozicijama: </w:t>
      </w:r>
    </w:p>
    <w:p w:rsidR="00677FB1" w:rsidRDefault="00677FB1" w:rsidP="00677FB1">
      <w:pPr>
        <w:pStyle w:val="NormalWeb"/>
        <w:spacing w:line="360" w:lineRule="auto"/>
        <w:ind w:firstLine="720"/>
        <w:jc w:val="both"/>
      </w:pPr>
      <w:r>
        <w:t xml:space="preserve">a) između konsonanta osnove i nastavka </w:t>
      </w:r>
      <w:r>
        <w:rPr>
          <w:i/>
        </w:rPr>
        <w:t xml:space="preserve">-ju </w:t>
      </w:r>
      <w:r>
        <w:t xml:space="preserve">imenica ženskog roda na konsonant, npr.: </w:t>
      </w:r>
      <w:r>
        <w:rPr>
          <w:i/>
        </w:rPr>
        <w:t>so : solju, zapovijed : zapovijeđu, zelen : zelenju, zob : zob : zoblju, krv : krvlju</w:t>
      </w:r>
      <w:r>
        <w:t xml:space="preserve"> itd.;</w:t>
      </w:r>
    </w:p>
    <w:p w:rsidR="00677FB1" w:rsidRDefault="00677FB1" w:rsidP="00677FB1">
      <w:pPr>
        <w:pStyle w:val="NormalWeb"/>
        <w:spacing w:line="360" w:lineRule="auto"/>
        <w:ind w:firstLine="720"/>
        <w:jc w:val="both"/>
      </w:pPr>
      <w:r>
        <w:t xml:space="preserve">b) između konsonanta osnove i nastavka </w:t>
      </w:r>
      <w:r>
        <w:rPr>
          <w:i/>
        </w:rPr>
        <w:t xml:space="preserve">-je </w:t>
      </w:r>
      <w:r>
        <w:t xml:space="preserve">za tvorbu zbirnih imenica, npr.: </w:t>
      </w:r>
      <w:r>
        <w:rPr>
          <w:i/>
        </w:rPr>
        <w:t>grana : granje, kamen : kamenje, zelen : zelje, prut : pruće, drvo-drveta : drveće, cvijet : cvijeće, pisanje (pisan + je), buđenje (buđen + je), raspeće (raspet + je), uginuće (uginut + je)</w:t>
      </w:r>
      <w:r>
        <w:t>;</w:t>
      </w:r>
    </w:p>
    <w:p w:rsidR="00677FB1" w:rsidRDefault="00677FB1" w:rsidP="00677FB1">
      <w:pPr>
        <w:pStyle w:val="NormalWeb"/>
        <w:spacing w:line="360" w:lineRule="auto"/>
        <w:ind w:firstLine="720"/>
        <w:jc w:val="both"/>
      </w:pPr>
      <w:r>
        <w:t xml:space="preserve">c) između konsonanta osnove i nastavka </w:t>
      </w:r>
      <w:r>
        <w:rPr>
          <w:i/>
        </w:rPr>
        <w:t>-ji</w:t>
      </w:r>
      <w:r>
        <w:t xml:space="preserve"> za tvorbu prisvojnih pridjeva, npr.: </w:t>
      </w:r>
      <w:r>
        <w:rPr>
          <w:i/>
        </w:rPr>
        <w:t>krava : kravlji, bivo : bivolji, tele-teleta : teleći</w:t>
      </w:r>
      <w:r>
        <w:t xml:space="preserve"> itd.</w:t>
      </w:r>
    </w:p>
    <w:p w:rsidR="00677FB1" w:rsidRPr="009F7DE4" w:rsidRDefault="00677FB1" w:rsidP="00677FB1">
      <w:pPr>
        <w:pStyle w:val="NormalWeb"/>
        <w:spacing w:line="360" w:lineRule="auto"/>
        <w:ind w:firstLine="720"/>
        <w:jc w:val="both"/>
      </w:pPr>
      <w:r>
        <w:rPr>
          <w:b/>
        </w:rPr>
        <w:t>Ijekavsko jotovanje</w:t>
      </w:r>
      <w:r>
        <w:rPr>
          <w:b/>
          <w:i/>
        </w:rPr>
        <w:t xml:space="preserve"> </w:t>
      </w:r>
      <w:r>
        <w:t xml:space="preserve">se javlja u svim pozicijama kada se nađu u dodiru fonema </w:t>
      </w:r>
      <w:r>
        <w:rPr>
          <w:i/>
        </w:rPr>
        <w:t xml:space="preserve">j </w:t>
      </w:r>
      <w:r>
        <w:t xml:space="preserve">od </w:t>
      </w:r>
      <w:r>
        <w:rPr>
          <w:i/>
        </w:rPr>
        <w:t>je</w:t>
      </w:r>
      <w:r>
        <w:t xml:space="preserve"> i fonem</w:t>
      </w:r>
      <w:r w:rsidR="009F7DE4">
        <w:t>e</w:t>
      </w:r>
      <w:r>
        <w:t xml:space="preserve"> </w:t>
      </w:r>
      <w:r w:rsidR="0007470C">
        <w:t>d, t, z, s,</w:t>
      </w:r>
      <w:r>
        <w:t xml:space="preserve"> </w:t>
      </w:r>
      <w:r>
        <w:rPr>
          <w:i/>
        </w:rPr>
        <w:t>n</w:t>
      </w:r>
      <w:r w:rsidR="0007470C">
        <w:rPr>
          <w:i/>
        </w:rPr>
        <w:t>, l</w:t>
      </w:r>
      <w:r w:rsidR="009F7DE4">
        <w:t>, npr.</w:t>
      </w:r>
      <w:r>
        <w:t xml:space="preserve">: </w:t>
      </w:r>
      <w:r w:rsidR="00891B97">
        <w:rPr>
          <w:i/>
        </w:rPr>
        <w:t xml:space="preserve">đevojka, đed, </w:t>
      </w:r>
      <w:r w:rsidR="00AA3E6D">
        <w:rPr>
          <w:i/>
        </w:rPr>
        <w:t xml:space="preserve">ćerati, </w:t>
      </w:r>
      <w:r w:rsidR="009F7DE4">
        <w:rPr>
          <w:i/>
        </w:rPr>
        <w:t xml:space="preserve">polećeti, </w:t>
      </w:r>
      <w:r w:rsidR="00AA3E6D">
        <w:rPr>
          <w:i/>
        </w:rPr>
        <w:t>i</w:t>
      </w:r>
      <w:r w:rsidR="00AA3E6D" w:rsidRPr="00CF502D">
        <w:rPr>
          <w:i/>
        </w:rPr>
        <w:t>ź</w:t>
      </w:r>
      <w:r w:rsidR="00AA3E6D">
        <w:rPr>
          <w:i/>
        </w:rPr>
        <w:t>esti, i</w:t>
      </w:r>
      <w:r w:rsidR="00AA3E6D" w:rsidRPr="00CF502D">
        <w:rPr>
          <w:i/>
        </w:rPr>
        <w:t>ź</w:t>
      </w:r>
      <w:r w:rsidR="00AA3E6D">
        <w:rPr>
          <w:i/>
        </w:rPr>
        <w:t xml:space="preserve">elica, </w:t>
      </w:r>
      <w:r w:rsidR="00AA3E6D" w:rsidRPr="00CF502D">
        <w:rPr>
          <w:i/>
        </w:rPr>
        <w:t>ś</w:t>
      </w:r>
      <w:r w:rsidR="00AA3E6D">
        <w:rPr>
          <w:i/>
        </w:rPr>
        <w:t xml:space="preserve">ekira, </w:t>
      </w:r>
      <w:r w:rsidR="009F7DE4" w:rsidRPr="00CF502D">
        <w:rPr>
          <w:i/>
        </w:rPr>
        <w:t>ś</w:t>
      </w:r>
      <w:r w:rsidR="009F7DE4">
        <w:rPr>
          <w:i/>
        </w:rPr>
        <w:t xml:space="preserve">ever, Njemica, njegovati, njedra, snježan, nježan, nježnost, </w:t>
      </w:r>
      <w:r>
        <w:rPr>
          <w:i/>
        </w:rPr>
        <w:t xml:space="preserve">koljeno, pokoljenje, boljeti, voljeti, </w:t>
      </w:r>
      <w:r w:rsidR="00874B37">
        <w:rPr>
          <w:i/>
        </w:rPr>
        <w:t>ljeto, ljepota</w:t>
      </w:r>
      <w:r>
        <w:rPr>
          <w:i/>
        </w:rPr>
        <w:t xml:space="preserve"> </w:t>
      </w:r>
      <w:r>
        <w:t xml:space="preserve">itd. </w:t>
      </w:r>
      <w:r w:rsidR="009F7DE4">
        <w:t>Dake, ovo</w:t>
      </w:r>
      <w:r>
        <w:t xml:space="preserve"> jotovanje je obuhvatilo konsonante </w:t>
      </w:r>
      <w:r>
        <w:rPr>
          <w:i/>
        </w:rPr>
        <w:t xml:space="preserve">d, t, z, s </w:t>
      </w:r>
      <w:r>
        <w:t xml:space="preserve">i sonante </w:t>
      </w:r>
      <w:r>
        <w:rPr>
          <w:i/>
        </w:rPr>
        <w:t xml:space="preserve">n </w:t>
      </w:r>
      <w:r>
        <w:t xml:space="preserve">i </w:t>
      </w:r>
      <w:r>
        <w:rPr>
          <w:i/>
        </w:rPr>
        <w:t>l</w:t>
      </w:r>
      <w:r w:rsidR="009F7DE4">
        <w:t xml:space="preserve">. </w:t>
      </w:r>
    </w:p>
    <w:p w:rsidR="00677FB1" w:rsidRDefault="00677FB1" w:rsidP="00677FB1">
      <w:pPr>
        <w:pStyle w:val="NormalWeb"/>
        <w:spacing w:line="360" w:lineRule="auto"/>
        <w:ind w:firstLine="720"/>
        <w:jc w:val="both"/>
      </w:pPr>
      <w:r>
        <w:t xml:space="preserve">Ijekavsko jotovanje labijala </w:t>
      </w:r>
      <w:r>
        <w:rPr>
          <w:i/>
        </w:rPr>
        <w:t xml:space="preserve">b, p, m </w:t>
      </w:r>
      <w:r>
        <w:t xml:space="preserve">i </w:t>
      </w:r>
      <w:r>
        <w:rPr>
          <w:i/>
        </w:rPr>
        <w:t>v</w:t>
      </w:r>
      <w:r>
        <w:t xml:space="preserve"> je prisutno samo u pojedinim crnogorskim govorima. Stoga oblici kao što su </w:t>
      </w:r>
      <w:r>
        <w:rPr>
          <w:i/>
        </w:rPr>
        <w:t xml:space="preserve">blježati, obljesiti, pljesma, trpljeti, mljera, mljesto, vljera, življeti </w:t>
      </w:r>
      <w:r>
        <w:t xml:space="preserve">itd. predstavljaju dijalektizme. Umjesto njih treba bijležiti nejotovane oblike tipa </w:t>
      </w:r>
      <w:r>
        <w:rPr>
          <w:i/>
        </w:rPr>
        <w:t xml:space="preserve">bježati, objesiti, pjesma, trpjeti, mjera, mjesto, vjera, živjeti </w:t>
      </w:r>
      <w:r>
        <w:t xml:space="preserve">itd. kao jedino ispravne. Dakle, u crnogorskom jeziku se ne jotuju usneni suglasnici ispred </w:t>
      </w:r>
      <w:r>
        <w:rPr>
          <w:i/>
        </w:rPr>
        <w:t>je</w:t>
      </w:r>
      <w:r>
        <w:t xml:space="preserve"> od starog kratkog jata.</w:t>
      </w:r>
    </w:p>
    <w:p w:rsidR="00677FB1" w:rsidRPr="00B049B2" w:rsidRDefault="00677FB1" w:rsidP="00677FB1">
      <w:pPr>
        <w:pStyle w:val="NormalWeb"/>
        <w:spacing w:line="360" w:lineRule="auto"/>
        <w:ind w:firstLine="720"/>
        <w:jc w:val="both"/>
      </w:pPr>
      <w:r>
        <w:t xml:space="preserve">U crnogorskom jeziku se, takođe, ne jotuju ni završni nenepčani suglasnici prefiksa koji se pri slaganju riječi nađu ispred prednjonepčanog sonanta </w:t>
      </w:r>
      <w:r>
        <w:rPr>
          <w:i/>
        </w:rPr>
        <w:t>j</w:t>
      </w:r>
      <w:r>
        <w:t xml:space="preserve">, npr.: </w:t>
      </w:r>
      <w:r>
        <w:rPr>
          <w:i/>
        </w:rPr>
        <w:t xml:space="preserve">razjedinit, sjediniti, nadjačati, </w:t>
      </w:r>
      <w:r>
        <w:rPr>
          <w:i/>
        </w:rPr>
        <w:lastRenderedPageBreak/>
        <w:t xml:space="preserve">katjon, konjugacija, objaviti, objediniti </w:t>
      </w:r>
      <w:r>
        <w:t>itd. Tome je uzrok psihološka (značenjska) granica među djelovima riječi, koja doprinosi i stvaranju izvjesne pauze u izgovoru između djelova tih riječi, ili strano porijeklo riječi (</w:t>
      </w:r>
      <w:r>
        <w:rPr>
          <w:i/>
        </w:rPr>
        <w:t>injekcija, konjugacija</w:t>
      </w:r>
      <w:r>
        <w:t xml:space="preserve">). </w:t>
      </w:r>
    </w:p>
    <w:p w:rsidR="002E2C90" w:rsidRDefault="002E2C90" w:rsidP="004B32ED">
      <w:pPr>
        <w:pStyle w:val="NormalWeb"/>
        <w:spacing w:line="360" w:lineRule="auto"/>
        <w:ind w:firstLine="720"/>
        <w:jc w:val="both"/>
        <w:rPr>
          <w:b/>
        </w:rPr>
      </w:pPr>
    </w:p>
    <w:p w:rsidR="00C0206D" w:rsidRDefault="00C0206D" w:rsidP="00C0206D">
      <w:pPr>
        <w:pStyle w:val="NormalWeb"/>
        <w:spacing w:line="360" w:lineRule="auto"/>
        <w:jc w:val="center"/>
        <w:rPr>
          <w:i/>
        </w:rPr>
      </w:pPr>
      <w:r>
        <w:t xml:space="preserve">KONSONANTSKI SKUPOVI </w:t>
      </w:r>
      <w:r>
        <w:rPr>
          <w:i/>
        </w:rPr>
        <w:t xml:space="preserve">ST </w:t>
      </w:r>
      <w:r>
        <w:t xml:space="preserve">I </w:t>
      </w:r>
      <w:r>
        <w:rPr>
          <w:i/>
        </w:rPr>
        <w:t>ZD</w:t>
      </w:r>
    </w:p>
    <w:p w:rsidR="00C0206D" w:rsidRDefault="00C0206D" w:rsidP="00C0206D">
      <w:pPr>
        <w:pStyle w:val="NormalWeb"/>
        <w:spacing w:line="360" w:lineRule="auto"/>
        <w:ind w:firstLine="720"/>
        <w:jc w:val="both"/>
      </w:pPr>
      <w:r w:rsidRPr="00C0206D">
        <w:rPr>
          <w:b/>
        </w:rPr>
        <w:t>Jotovanje</w:t>
      </w:r>
      <w:r>
        <w:t xml:space="preserve"> </w:t>
      </w:r>
      <w:r w:rsidR="00606518">
        <w:t>konsonantskih skupova</w:t>
      </w:r>
      <w:r w:rsidR="00606518" w:rsidRPr="00CF42B1">
        <w:rPr>
          <w:b/>
        </w:rPr>
        <w:t xml:space="preserve"> </w:t>
      </w:r>
      <w:r w:rsidR="00606518" w:rsidRPr="00CF42B1">
        <w:rPr>
          <w:b/>
          <w:i/>
        </w:rPr>
        <w:t>st</w:t>
      </w:r>
      <w:r w:rsidR="00606518">
        <w:rPr>
          <w:i/>
        </w:rPr>
        <w:t xml:space="preserve"> </w:t>
      </w:r>
      <w:r w:rsidR="00606518">
        <w:t xml:space="preserve">i </w:t>
      </w:r>
      <w:r w:rsidR="00606518" w:rsidRPr="00CF42B1">
        <w:rPr>
          <w:b/>
          <w:i/>
        </w:rPr>
        <w:t>zd</w:t>
      </w:r>
      <w:r w:rsidR="00606518">
        <w:rPr>
          <w:i/>
        </w:rPr>
        <w:t xml:space="preserve"> </w:t>
      </w:r>
      <w:r>
        <w:t xml:space="preserve">drukčije je u principu kod potpunog, a drukčije kod djelimičnog jotovanja. </w:t>
      </w:r>
    </w:p>
    <w:p w:rsidR="00C0206D" w:rsidRDefault="00C0206D" w:rsidP="00C0206D">
      <w:pPr>
        <w:pStyle w:val="NormalWeb"/>
        <w:spacing w:line="360" w:lineRule="auto"/>
        <w:ind w:firstLine="720"/>
        <w:jc w:val="both"/>
      </w:pPr>
      <w:r>
        <w:t>1</w:t>
      </w:r>
      <w:r w:rsidR="008B3B16">
        <w:t>.</w:t>
      </w:r>
      <w:r>
        <w:t xml:space="preserve"> U prvom tipu alternacija nalazimo </w:t>
      </w:r>
      <w:r>
        <w:rPr>
          <w:i/>
        </w:rPr>
        <w:t xml:space="preserve">st : št </w:t>
      </w:r>
      <w:r>
        <w:t xml:space="preserve">i </w:t>
      </w:r>
      <w:r>
        <w:rPr>
          <w:i/>
        </w:rPr>
        <w:t>zd : žd</w:t>
      </w:r>
      <w:r>
        <w:t xml:space="preserve">, npr.: </w:t>
      </w:r>
      <w:r>
        <w:rPr>
          <w:i/>
        </w:rPr>
        <w:t xml:space="preserve">oprostiti : oprošten, opraštati, namjestiti : namješten, namještati, prekrstiti : prekršten, prekrštati, ugnjezditi : ugnježden, obrazditi : obražden </w:t>
      </w:r>
      <w:r>
        <w:t>itd.</w:t>
      </w:r>
    </w:p>
    <w:p w:rsidR="00C0206D" w:rsidRDefault="008B3B16" w:rsidP="00C0206D">
      <w:pPr>
        <w:pStyle w:val="NormalWeb"/>
        <w:spacing w:line="360" w:lineRule="auto"/>
        <w:ind w:firstLine="720"/>
        <w:jc w:val="both"/>
      </w:pPr>
      <w:r>
        <w:t>2.</w:t>
      </w:r>
      <w:r w:rsidR="00C0206D">
        <w:t xml:space="preserve"> Pri alternaciji drugog tipa rezultati su usaglašeni sa tonalitetskim alternacijama </w:t>
      </w:r>
      <w:r w:rsidR="00C0206D">
        <w:rPr>
          <w:i/>
        </w:rPr>
        <w:t>ć, đ : s/š, z/ ž</w:t>
      </w:r>
      <w:r w:rsidR="00C0206D">
        <w:t xml:space="preserve">, pa se u tim prilikama javlja skupna alternacija </w:t>
      </w:r>
      <w:r w:rsidR="00C0206D">
        <w:rPr>
          <w:i/>
        </w:rPr>
        <w:t xml:space="preserve">st : šć </w:t>
      </w:r>
      <w:r w:rsidR="00C0206D">
        <w:t xml:space="preserve">i </w:t>
      </w:r>
      <w:r w:rsidR="00C0206D">
        <w:rPr>
          <w:i/>
        </w:rPr>
        <w:t>zd : žđ</w:t>
      </w:r>
      <w:r w:rsidR="00C0206D">
        <w:t xml:space="preserve">, npr.: </w:t>
      </w:r>
      <w:r w:rsidR="00C0206D">
        <w:rPr>
          <w:i/>
        </w:rPr>
        <w:t>list : lišće, mast : mašću, čast : čašću, milost : milošću, grozd : grožđe, gvozd : gvožđe</w:t>
      </w:r>
      <w:r w:rsidR="00C0206D">
        <w:t xml:space="preserve"> itd.</w:t>
      </w:r>
    </w:p>
    <w:p w:rsidR="00C0206D" w:rsidRDefault="008B3B16" w:rsidP="00C0206D">
      <w:pPr>
        <w:pStyle w:val="NormalWeb"/>
        <w:spacing w:line="360" w:lineRule="auto"/>
        <w:ind w:firstLine="720"/>
        <w:jc w:val="both"/>
      </w:pPr>
      <w:r>
        <w:t>3.</w:t>
      </w:r>
      <w:r w:rsidR="00C0206D">
        <w:t xml:space="preserve"> Ova razlika, međutim, nije morfološki dosljedna</w:t>
      </w:r>
      <w:r w:rsidR="00CF1170">
        <w:t xml:space="preserve">, već se u nekim pozicijama potpunog jotovanja javlja, takođe, alternacija usaglašena sa drugim tipom. Tako pored navedenih primjera, nalazimo takođe i: </w:t>
      </w:r>
    </w:p>
    <w:p w:rsidR="00CF1170" w:rsidRDefault="00CF1170" w:rsidP="00C0206D">
      <w:pPr>
        <w:pStyle w:val="NormalWeb"/>
        <w:spacing w:line="360" w:lineRule="auto"/>
        <w:ind w:firstLine="720"/>
        <w:jc w:val="both"/>
      </w:pPr>
      <w:r>
        <w:t xml:space="preserve">a) u komparativu pridjeva, npr.: </w:t>
      </w:r>
      <w:r>
        <w:rPr>
          <w:i/>
        </w:rPr>
        <w:t xml:space="preserve">čest : češći </w:t>
      </w:r>
      <w:r>
        <w:t xml:space="preserve">(a ne </w:t>
      </w:r>
      <w:r>
        <w:rPr>
          <w:i/>
        </w:rPr>
        <w:t>češti</w:t>
      </w:r>
      <w:r>
        <w:t xml:space="preserve">), </w:t>
      </w:r>
      <w:r>
        <w:rPr>
          <w:i/>
        </w:rPr>
        <w:t xml:space="preserve">gust : gušći </w:t>
      </w:r>
      <w:r>
        <w:t xml:space="preserve">(a ne </w:t>
      </w:r>
      <w:r>
        <w:rPr>
          <w:i/>
        </w:rPr>
        <w:t>gušti</w:t>
      </w:r>
      <w:r w:rsidR="00332FE1">
        <w:t>) itd.</w:t>
      </w:r>
      <w:r>
        <w:t>;</w:t>
      </w:r>
    </w:p>
    <w:p w:rsidR="00CF1170" w:rsidRDefault="00CF1170" w:rsidP="00C0206D">
      <w:pPr>
        <w:pStyle w:val="NormalWeb"/>
        <w:spacing w:line="360" w:lineRule="auto"/>
        <w:ind w:firstLine="720"/>
        <w:jc w:val="both"/>
      </w:pPr>
      <w:r>
        <w:t xml:space="preserve">b) u trpnom pridjevu pominjanih glagola, npr.: </w:t>
      </w:r>
      <w:r>
        <w:rPr>
          <w:i/>
        </w:rPr>
        <w:t xml:space="preserve">iskoristiti : iskorišćen </w:t>
      </w:r>
      <w:r>
        <w:t xml:space="preserve">(pored </w:t>
      </w:r>
      <w:r>
        <w:rPr>
          <w:i/>
        </w:rPr>
        <w:t>iskorišten</w:t>
      </w:r>
      <w:r>
        <w:t xml:space="preserve">), </w:t>
      </w:r>
      <w:r w:rsidRPr="00CF1170">
        <w:rPr>
          <w:i/>
        </w:rPr>
        <w:t xml:space="preserve">ovlastiti : </w:t>
      </w:r>
      <w:r>
        <w:rPr>
          <w:i/>
        </w:rPr>
        <w:t xml:space="preserve">ovlašćen </w:t>
      </w:r>
      <w:r>
        <w:t xml:space="preserve">(pored </w:t>
      </w:r>
      <w:r>
        <w:rPr>
          <w:i/>
        </w:rPr>
        <w:t>ovlašten</w:t>
      </w:r>
      <w:r>
        <w:t>)</w:t>
      </w:r>
      <w:r>
        <w:rPr>
          <w:i/>
        </w:rPr>
        <w:t xml:space="preserve">, počastiti : počašćen </w:t>
      </w:r>
      <w:r>
        <w:t xml:space="preserve">(a ne </w:t>
      </w:r>
      <w:r>
        <w:rPr>
          <w:i/>
        </w:rPr>
        <w:t>počašten</w:t>
      </w:r>
      <w:r>
        <w:t>) itd.;</w:t>
      </w:r>
    </w:p>
    <w:p w:rsidR="00CF1170" w:rsidRDefault="00CF1170" w:rsidP="00C0206D">
      <w:pPr>
        <w:pStyle w:val="NormalWeb"/>
        <w:spacing w:line="360" w:lineRule="auto"/>
        <w:ind w:firstLine="720"/>
        <w:jc w:val="both"/>
      </w:pPr>
      <w:r>
        <w:t xml:space="preserve">c) </w:t>
      </w:r>
      <w:r w:rsidR="00847D17">
        <w:t xml:space="preserve">u imperfektu istih glagola, npr.: </w:t>
      </w:r>
      <w:r w:rsidR="00847D17">
        <w:rPr>
          <w:i/>
        </w:rPr>
        <w:t xml:space="preserve">častiti : čašćah, postiti : pošćah, krstiti : kršćah </w:t>
      </w:r>
      <w:r w:rsidR="00847D17">
        <w:t xml:space="preserve">(i </w:t>
      </w:r>
      <w:r w:rsidR="00847D17">
        <w:rPr>
          <w:i/>
        </w:rPr>
        <w:t>krštah</w:t>
      </w:r>
      <w:r w:rsidR="00847D17">
        <w:t>) itd.;</w:t>
      </w:r>
    </w:p>
    <w:p w:rsidR="00847D17" w:rsidRPr="00847D17" w:rsidRDefault="00847D17" w:rsidP="00C0206D">
      <w:pPr>
        <w:pStyle w:val="NormalWeb"/>
        <w:spacing w:line="360" w:lineRule="auto"/>
        <w:ind w:firstLine="720"/>
        <w:jc w:val="both"/>
      </w:pPr>
      <w:r>
        <w:t xml:space="preserve">d) u izvođenju glagola prema pominjanim osnovama, npr.: </w:t>
      </w:r>
      <w:r>
        <w:rPr>
          <w:i/>
        </w:rPr>
        <w:t xml:space="preserve">iskoristiti : iskorišćavati </w:t>
      </w:r>
      <w:r>
        <w:t xml:space="preserve">(i </w:t>
      </w:r>
      <w:r>
        <w:rPr>
          <w:i/>
        </w:rPr>
        <w:t>iskorištavati</w:t>
      </w:r>
      <w:r>
        <w:t xml:space="preserve">), </w:t>
      </w:r>
      <w:r>
        <w:rPr>
          <w:i/>
        </w:rPr>
        <w:t xml:space="preserve">iskorišćivati, obrazditi : obražđivati, ugnijezditi se : ugnježđivati se </w:t>
      </w:r>
      <w:r>
        <w:t xml:space="preserve">itd. </w:t>
      </w:r>
    </w:p>
    <w:p w:rsidR="00CC44DB" w:rsidRDefault="005C20FF" w:rsidP="005C20FF">
      <w:pPr>
        <w:pStyle w:val="NormalWeb"/>
        <w:spacing w:line="360" w:lineRule="auto"/>
        <w:ind w:firstLine="720"/>
        <w:jc w:val="both"/>
        <w:rPr>
          <w:i/>
        </w:rPr>
      </w:pPr>
      <w:r>
        <w:rPr>
          <w:i/>
        </w:rPr>
        <w:t xml:space="preserve"> </w:t>
      </w:r>
    </w:p>
    <w:sectPr w:rsidR="00CC44DB" w:rsidSect="00A352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968" w:rsidRDefault="00D76968" w:rsidP="005B2C2E">
      <w:pPr>
        <w:spacing w:after="0" w:line="240" w:lineRule="auto"/>
      </w:pPr>
      <w:r>
        <w:separator/>
      </w:r>
    </w:p>
  </w:endnote>
  <w:endnote w:type="continuationSeparator" w:id="1">
    <w:p w:rsidR="00D76968" w:rsidRDefault="00D76968" w:rsidP="005B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933544"/>
      <w:docPartObj>
        <w:docPartGallery w:val="Page Numbers (Bottom of Page)"/>
        <w:docPartUnique/>
      </w:docPartObj>
    </w:sdtPr>
    <w:sdtContent>
      <w:p w:rsidR="00AF6178" w:rsidRDefault="00675E2F">
        <w:pPr>
          <w:pStyle w:val="Footer"/>
          <w:jc w:val="right"/>
        </w:pPr>
        <w:fldSimple w:instr=" PAGE   \* MERGEFORMAT ">
          <w:r w:rsidR="0057145D">
            <w:rPr>
              <w:noProof/>
            </w:rPr>
            <w:t>5</w:t>
          </w:r>
        </w:fldSimple>
      </w:p>
    </w:sdtContent>
  </w:sdt>
  <w:p w:rsidR="00AF6178" w:rsidRDefault="00AF61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968" w:rsidRDefault="00D76968" w:rsidP="005B2C2E">
      <w:pPr>
        <w:spacing w:after="0" w:line="240" w:lineRule="auto"/>
      </w:pPr>
      <w:r>
        <w:separator/>
      </w:r>
    </w:p>
  </w:footnote>
  <w:footnote w:type="continuationSeparator" w:id="1">
    <w:p w:rsidR="00D76968" w:rsidRDefault="00D76968" w:rsidP="005B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BC"/>
    <w:multiLevelType w:val="hybridMultilevel"/>
    <w:tmpl w:val="D0DC41C2"/>
    <w:lvl w:ilvl="0" w:tplc="8C204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41941"/>
    <w:multiLevelType w:val="hybridMultilevel"/>
    <w:tmpl w:val="F48E8B0C"/>
    <w:lvl w:ilvl="0" w:tplc="28080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B13E5E"/>
    <w:multiLevelType w:val="hybridMultilevel"/>
    <w:tmpl w:val="AEE4177A"/>
    <w:lvl w:ilvl="0" w:tplc="743EEA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131AAB"/>
    <w:multiLevelType w:val="hybridMultilevel"/>
    <w:tmpl w:val="096CF200"/>
    <w:lvl w:ilvl="0" w:tplc="FA46167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2C71BA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20FDE"/>
    <w:multiLevelType w:val="hybridMultilevel"/>
    <w:tmpl w:val="587E5BC8"/>
    <w:lvl w:ilvl="0" w:tplc="63A40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DA229A"/>
    <w:multiLevelType w:val="hybridMultilevel"/>
    <w:tmpl w:val="1CE6047C"/>
    <w:lvl w:ilvl="0" w:tplc="00344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E55B82"/>
    <w:multiLevelType w:val="hybridMultilevel"/>
    <w:tmpl w:val="BBDC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67C67"/>
    <w:multiLevelType w:val="hybridMultilevel"/>
    <w:tmpl w:val="A956CEA6"/>
    <w:lvl w:ilvl="0" w:tplc="23A02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A2543"/>
    <w:multiLevelType w:val="hybridMultilevel"/>
    <w:tmpl w:val="7B8C3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93001"/>
    <w:multiLevelType w:val="hybridMultilevel"/>
    <w:tmpl w:val="F334CCD0"/>
    <w:lvl w:ilvl="0" w:tplc="54E66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286C3E"/>
    <w:multiLevelType w:val="hybridMultilevel"/>
    <w:tmpl w:val="3FA4F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D1515"/>
    <w:multiLevelType w:val="hybridMultilevel"/>
    <w:tmpl w:val="7896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463A1"/>
    <w:multiLevelType w:val="hybridMultilevel"/>
    <w:tmpl w:val="D9E601A4"/>
    <w:lvl w:ilvl="0" w:tplc="A4C0C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1E56B9"/>
    <w:multiLevelType w:val="hybridMultilevel"/>
    <w:tmpl w:val="B430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53F85"/>
    <w:multiLevelType w:val="hybridMultilevel"/>
    <w:tmpl w:val="EACAD82A"/>
    <w:lvl w:ilvl="0" w:tplc="F8486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96E89"/>
    <w:multiLevelType w:val="hybridMultilevel"/>
    <w:tmpl w:val="7B8C3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235D8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B5894"/>
    <w:multiLevelType w:val="hybridMultilevel"/>
    <w:tmpl w:val="79FE91AA"/>
    <w:lvl w:ilvl="0" w:tplc="B19AFF72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741788"/>
    <w:multiLevelType w:val="hybridMultilevel"/>
    <w:tmpl w:val="D5B88F3C"/>
    <w:lvl w:ilvl="0" w:tplc="5AEC8D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64035F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165E8"/>
    <w:multiLevelType w:val="hybridMultilevel"/>
    <w:tmpl w:val="662ACBB2"/>
    <w:lvl w:ilvl="0" w:tplc="EE18A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3A5549"/>
    <w:multiLevelType w:val="hybridMultilevel"/>
    <w:tmpl w:val="D14C0466"/>
    <w:lvl w:ilvl="0" w:tplc="8BC47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205B5"/>
    <w:multiLevelType w:val="hybridMultilevel"/>
    <w:tmpl w:val="DBE2257A"/>
    <w:lvl w:ilvl="0" w:tplc="4C54B7DA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655E1A"/>
    <w:multiLevelType w:val="hybridMultilevel"/>
    <w:tmpl w:val="8336186C"/>
    <w:lvl w:ilvl="0" w:tplc="18827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C77C1B"/>
    <w:multiLevelType w:val="hybridMultilevel"/>
    <w:tmpl w:val="0CFE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6402F"/>
    <w:multiLevelType w:val="hybridMultilevel"/>
    <w:tmpl w:val="2D42B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E753F"/>
    <w:multiLevelType w:val="hybridMultilevel"/>
    <w:tmpl w:val="C544597C"/>
    <w:lvl w:ilvl="0" w:tplc="DF486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2"/>
  </w:num>
  <w:num w:numId="6">
    <w:abstractNumId w:val="7"/>
  </w:num>
  <w:num w:numId="7">
    <w:abstractNumId w:val="14"/>
  </w:num>
  <w:num w:numId="8">
    <w:abstractNumId w:val="22"/>
  </w:num>
  <w:num w:numId="9">
    <w:abstractNumId w:val="11"/>
  </w:num>
  <w:num w:numId="10">
    <w:abstractNumId w:val="15"/>
  </w:num>
  <w:num w:numId="11">
    <w:abstractNumId w:val="19"/>
  </w:num>
  <w:num w:numId="12">
    <w:abstractNumId w:val="3"/>
  </w:num>
  <w:num w:numId="13">
    <w:abstractNumId w:val="2"/>
  </w:num>
  <w:num w:numId="14">
    <w:abstractNumId w:val="1"/>
  </w:num>
  <w:num w:numId="15">
    <w:abstractNumId w:val="24"/>
  </w:num>
  <w:num w:numId="16">
    <w:abstractNumId w:val="13"/>
  </w:num>
  <w:num w:numId="17">
    <w:abstractNumId w:val="16"/>
  </w:num>
  <w:num w:numId="18">
    <w:abstractNumId w:val="9"/>
  </w:num>
  <w:num w:numId="19">
    <w:abstractNumId w:val="10"/>
  </w:num>
  <w:num w:numId="20">
    <w:abstractNumId w:val="0"/>
  </w:num>
  <w:num w:numId="21">
    <w:abstractNumId w:val="6"/>
  </w:num>
  <w:num w:numId="22">
    <w:abstractNumId w:val="18"/>
  </w:num>
  <w:num w:numId="23">
    <w:abstractNumId w:val="25"/>
  </w:num>
  <w:num w:numId="24">
    <w:abstractNumId w:val="8"/>
  </w:num>
  <w:num w:numId="25">
    <w:abstractNumId w:val="23"/>
  </w:num>
  <w:num w:numId="26">
    <w:abstractNumId w:val="26"/>
  </w:num>
  <w:num w:numId="27">
    <w:abstractNumId w:val="27"/>
  </w:num>
  <w:num w:numId="28">
    <w:abstractNumId w:val="2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5F1"/>
    <w:rsid w:val="0000119D"/>
    <w:rsid w:val="00003121"/>
    <w:rsid w:val="000101B3"/>
    <w:rsid w:val="000109F4"/>
    <w:rsid w:val="000139D4"/>
    <w:rsid w:val="000147AF"/>
    <w:rsid w:val="00016574"/>
    <w:rsid w:val="00016717"/>
    <w:rsid w:val="000173D2"/>
    <w:rsid w:val="00021DC2"/>
    <w:rsid w:val="00023E60"/>
    <w:rsid w:val="00027195"/>
    <w:rsid w:val="0002733E"/>
    <w:rsid w:val="00030256"/>
    <w:rsid w:val="0003365F"/>
    <w:rsid w:val="000337D3"/>
    <w:rsid w:val="00034765"/>
    <w:rsid w:val="0003594B"/>
    <w:rsid w:val="000369C7"/>
    <w:rsid w:val="0003769F"/>
    <w:rsid w:val="0003797A"/>
    <w:rsid w:val="00040564"/>
    <w:rsid w:val="00042E1E"/>
    <w:rsid w:val="00043B6F"/>
    <w:rsid w:val="00047D16"/>
    <w:rsid w:val="0005099A"/>
    <w:rsid w:val="00050BF9"/>
    <w:rsid w:val="00052900"/>
    <w:rsid w:val="000560E5"/>
    <w:rsid w:val="000567C6"/>
    <w:rsid w:val="000577F0"/>
    <w:rsid w:val="000613B3"/>
    <w:rsid w:val="00063DF3"/>
    <w:rsid w:val="00063EA4"/>
    <w:rsid w:val="000650A2"/>
    <w:rsid w:val="00065A2C"/>
    <w:rsid w:val="00071B86"/>
    <w:rsid w:val="00073A6C"/>
    <w:rsid w:val="0007470C"/>
    <w:rsid w:val="00077DED"/>
    <w:rsid w:val="000804AE"/>
    <w:rsid w:val="0008268C"/>
    <w:rsid w:val="0008383F"/>
    <w:rsid w:val="00083B5D"/>
    <w:rsid w:val="00083B60"/>
    <w:rsid w:val="00086089"/>
    <w:rsid w:val="000916D1"/>
    <w:rsid w:val="00093021"/>
    <w:rsid w:val="00094A3B"/>
    <w:rsid w:val="00094C45"/>
    <w:rsid w:val="00095552"/>
    <w:rsid w:val="000965A2"/>
    <w:rsid w:val="000A5F91"/>
    <w:rsid w:val="000B130F"/>
    <w:rsid w:val="000B3B78"/>
    <w:rsid w:val="000B46BF"/>
    <w:rsid w:val="000B6DD8"/>
    <w:rsid w:val="000B71F5"/>
    <w:rsid w:val="000B7A75"/>
    <w:rsid w:val="000B7FC9"/>
    <w:rsid w:val="000C2649"/>
    <w:rsid w:val="000C30EF"/>
    <w:rsid w:val="000C4977"/>
    <w:rsid w:val="000C4CB7"/>
    <w:rsid w:val="000D086A"/>
    <w:rsid w:val="000D1F41"/>
    <w:rsid w:val="000D24F5"/>
    <w:rsid w:val="000D3BFE"/>
    <w:rsid w:val="000D67A1"/>
    <w:rsid w:val="000D7B35"/>
    <w:rsid w:val="000E1AC5"/>
    <w:rsid w:val="000E2649"/>
    <w:rsid w:val="000E459D"/>
    <w:rsid w:val="00102657"/>
    <w:rsid w:val="00103C8A"/>
    <w:rsid w:val="00104D5E"/>
    <w:rsid w:val="001064BC"/>
    <w:rsid w:val="00107EDC"/>
    <w:rsid w:val="00110604"/>
    <w:rsid w:val="00110892"/>
    <w:rsid w:val="001122F5"/>
    <w:rsid w:val="00114ECC"/>
    <w:rsid w:val="00115557"/>
    <w:rsid w:val="0012014D"/>
    <w:rsid w:val="00121166"/>
    <w:rsid w:val="00121381"/>
    <w:rsid w:val="00121905"/>
    <w:rsid w:val="00122498"/>
    <w:rsid w:val="00122A79"/>
    <w:rsid w:val="00124974"/>
    <w:rsid w:val="00131DA9"/>
    <w:rsid w:val="0013345B"/>
    <w:rsid w:val="00134B7E"/>
    <w:rsid w:val="00134CC6"/>
    <w:rsid w:val="00134EA5"/>
    <w:rsid w:val="0013708C"/>
    <w:rsid w:val="001400CE"/>
    <w:rsid w:val="001412A0"/>
    <w:rsid w:val="00142DAB"/>
    <w:rsid w:val="00142DDC"/>
    <w:rsid w:val="00144C86"/>
    <w:rsid w:val="00145F12"/>
    <w:rsid w:val="00147703"/>
    <w:rsid w:val="00151607"/>
    <w:rsid w:val="00151702"/>
    <w:rsid w:val="001548C8"/>
    <w:rsid w:val="00157E4F"/>
    <w:rsid w:val="00161928"/>
    <w:rsid w:val="00161AB4"/>
    <w:rsid w:val="0016203C"/>
    <w:rsid w:val="001623D9"/>
    <w:rsid w:val="00167090"/>
    <w:rsid w:val="00167B5D"/>
    <w:rsid w:val="00172919"/>
    <w:rsid w:val="00172948"/>
    <w:rsid w:val="00173616"/>
    <w:rsid w:val="001745E2"/>
    <w:rsid w:val="00177B0D"/>
    <w:rsid w:val="001800C7"/>
    <w:rsid w:val="0018086E"/>
    <w:rsid w:val="00180E73"/>
    <w:rsid w:val="00183EF9"/>
    <w:rsid w:val="00185618"/>
    <w:rsid w:val="00186239"/>
    <w:rsid w:val="0019086A"/>
    <w:rsid w:val="001913CE"/>
    <w:rsid w:val="00192B33"/>
    <w:rsid w:val="00193F86"/>
    <w:rsid w:val="001953B3"/>
    <w:rsid w:val="001A1738"/>
    <w:rsid w:val="001A71E8"/>
    <w:rsid w:val="001B0CE3"/>
    <w:rsid w:val="001B1DB6"/>
    <w:rsid w:val="001B2011"/>
    <w:rsid w:val="001B510E"/>
    <w:rsid w:val="001B5AC8"/>
    <w:rsid w:val="001B7C47"/>
    <w:rsid w:val="001C125C"/>
    <w:rsid w:val="001C12E0"/>
    <w:rsid w:val="001C494E"/>
    <w:rsid w:val="001C7B16"/>
    <w:rsid w:val="001C7FA1"/>
    <w:rsid w:val="001D1655"/>
    <w:rsid w:val="001D3347"/>
    <w:rsid w:val="001D4FFE"/>
    <w:rsid w:val="001D50A4"/>
    <w:rsid w:val="001D633D"/>
    <w:rsid w:val="001E062E"/>
    <w:rsid w:val="001E1DA7"/>
    <w:rsid w:val="001E42E5"/>
    <w:rsid w:val="001E4358"/>
    <w:rsid w:val="001E685F"/>
    <w:rsid w:val="001E7AAD"/>
    <w:rsid w:val="001F15BC"/>
    <w:rsid w:val="001F2F22"/>
    <w:rsid w:val="001F3DA8"/>
    <w:rsid w:val="00201A01"/>
    <w:rsid w:val="002026EA"/>
    <w:rsid w:val="00202F0F"/>
    <w:rsid w:val="00207DFA"/>
    <w:rsid w:val="002108C2"/>
    <w:rsid w:val="00210A33"/>
    <w:rsid w:val="002114B1"/>
    <w:rsid w:val="00212147"/>
    <w:rsid w:val="00213095"/>
    <w:rsid w:val="0021325D"/>
    <w:rsid w:val="0021332B"/>
    <w:rsid w:val="0021375D"/>
    <w:rsid w:val="0022002A"/>
    <w:rsid w:val="002214B4"/>
    <w:rsid w:val="00222C60"/>
    <w:rsid w:val="00222C98"/>
    <w:rsid w:val="00223DD4"/>
    <w:rsid w:val="002247FC"/>
    <w:rsid w:val="00224E31"/>
    <w:rsid w:val="002346AA"/>
    <w:rsid w:val="00235F7A"/>
    <w:rsid w:val="002371A2"/>
    <w:rsid w:val="00241827"/>
    <w:rsid w:val="002420A6"/>
    <w:rsid w:val="0024284B"/>
    <w:rsid w:val="0024387F"/>
    <w:rsid w:val="0024476A"/>
    <w:rsid w:val="002454A9"/>
    <w:rsid w:val="002479D3"/>
    <w:rsid w:val="00247D64"/>
    <w:rsid w:val="00250A39"/>
    <w:rsid w:val="00251A79"/>
    <w:rsid w:val="0025382B"/>
    <w:rsid w:val="0026018F"/>
    <w:rsid w:val="00270B27"/>
    <w:rsid w:val="00271C67"/>
    <w:rsid w:val="00273F5D"/>
    <w:rsid w:val="0027593F"/>
    <w:rsid w:val="00275B03"/>
    <w:rsid w:val="00277B7B"/>
    <w:rsid w:val="00277E51"/>
    <w:rsid w:val="002800EE"/>
    <w:rsid w:val="00281983"/>
    <w:rsid w:val="002838CD"/>
    <w:rsid w:val="002855AA"/>
    <w:rsid w:val="0028565A"/>
    <w:rsid w:val="00287688"/>
    <w:rsid w:val="00287AD7"/>
    <w:rsid w:val="0029103F"/>
    <w:rsid w:val="00291C12"/>
    <w:rsid w:val="0029272D"/>
    <w:rsid w:val="00292CF7"/>
    <w:rsid w:val="00292F1C"/>
    <w:rsid w:val="00292F72"/>
    <w:rsid w:val="002944DB"/>
    <w:rsid w:val="002957D9"/>
    <w:rsid w:val="00296F94"/>
    <w:rsid w:val="0029723B"/>
    <w:rsid w:val="00297602"/>
    <w:rsid w:val="002A31E6"/>
    <w:rsid w:val="002A3235"/>
    <w:rsid w:val="002B1555"/>
    <w:rsid w:val="002B18B3"/>
    <w:rsid w:val="002B68FB"/>
    <w:rsid w:val="002C1FBB"/>
    <w:rsid w:val="002C29EC"/>
    <w:rsid w:val="002C3731"/>
    <w:rsid w:val="002C3A7D"/>
    <w:rsid w:val="002C473D"/>
    <w:rsid w:val="002C7D84"/>
    <w:rsid w:val="002D17F8"/>
    <w:rsid w:val="002D53AC"/>
    <w:rsid w:val="002D71BB"/>
    <w:rsid w:val="002E0902"/>
    <w:rsid w:val="002E0CA4"/>
    <w:rsid w:val="002E0CEE"/>
    <w:rsid w:val="002E26C4"/>
    <w:rsid w:val="002E282D"/>
    <w:rsid w:val="002E2C90"/>
    <w:rsid w:val="002E6D70"/>
    <w:rsid w:val="002E7758"/>
    <w:rsid w:val="002F4DB2"/>
    <w:rsid w:val="002F4EE8"/>
    <w:rsid w:val="002F5301"/>
    <w:rsid w:val="002F6DF7"/>
    <w:rsid w:val="002F7496"/>
    <w:rsid w:val="00301D86"/>
    <w:rsid w:val="00301DA1"/>
    <w:rsid w:val="00304A59"/>
    <w:rsid w:val="00304D66"/>
    <w:rsid w:val="0030539D"/>
    <w:rsid w:val="00310C8A"/>
    <w:rsid w:val="00311391"/>
    <w:rsid w:val="00311530"/>
    <w:rsid w:val="003125E7"/>
    <w:rsid w:val="00312FA6"/>
    <w:rsid w:val="00313929"/>
    <w:rsid w:val="00314826"/>
    <w:rsid w:val="003152C1"/>
    <w:rsid w:val="00320A3F"/>
    <w:rsid w:val="00320A7D"/>
    <w:rsid w:val="00321F5C"/>
    <w:rsid w:val="00322899"/>
    <w:rsid w:val="00326C1E"/>
    <w:rsid w:val="00327033"/>
    <w:rsid w:val="003273F3"/>
    <w:rsid w:val="00332FE1"/>
    <w:rsid w:val="00334201"/>
    <w:rsid w:val="0033517C"/>
    <w:rsid w:val="00336074"/>
    <w:rsid w:val="0033726D"/>
    <w:rsid w:val="00340AA1"/>
    <w:rsid w:val="003429B6"/>
    <w:rsid w:val="00342DC0"/>
    <w:rsid w:val="003434C6"/>
    <w:rsid w:val="00344B78"/>
    <w:rsid w:val="00350A90"/>
    <w:rsid w:val="00351B44"/>
    <w:rsid w:val="00352985"/>
    <w:rsid w:val="00352FFF"/>
    <w:rsid w:val="003547EA"/>
    <w:rsid w:val="00356E38"/>
    <w:rsid w:val="003571E1"/>
    <w:rsid w:val="00357A66"/>
    <w:rsid w:val="0036029A"/>
    <w:rsid w:val="00360F26"/>
    <w:rsid w:val="003627BC"/>
    <w:rsid w:val="00364DAF"/>
    <w:rsid w:val="00365DDD"/>
    <w:rsid w:val="00366287"/>
    <w:rsid w:val="00366E70"/>
    <w:rsid w:val="00367DBE"/>
    <w:rsid w:val="0037214B"/>
    <w:rsid w:val="00372662"/>
    <w:rsid w:val="00373222"/>
    <w:rsid w:val="003743EC"/>
    <w:rsid w:val="003757C8"/>
    <w:rsid w:val="00375DF1"/>
    <w:rsid w:val="0037687C"/>
    <w:rsid w:val="0037720A"/>
    <w:rsid w:val="003773F6"/>
    <w:rsid w:val="003824F6"/>
    <w:rsid w:val="003843A0"/>
    <w:rsid w:val="00384FCF"/>
    <w:rsid w:val="00385FA1"/>
    <w:rsid w:val="0038698E"/>
    <w:rsid w:val="003871B0"/>
    <w:rsid w:val="003913DB"/>
    <w:rsid w:val="0039407A"/>
    <w:rsid w:val="003953E7"/>
    <w:rsid w:val="0039780D"/>
    <w:rsid w:val="00397AFB"/>
    <w:rsid w:val="003A0EA0"/>
    <w:rsid w:val="003A379B"/>
    <w:rsid w:val="003A3D77"/>
    <w:rsid w:val="003A3D93"/>
    <w:rsid w:val="003A3EC3"/>
    <w:rsid w:val="003A40A3"/>
    <w:rsid w:val="003A4E7B"/>
    <w:rsid w:val="003A5764"/>
    <w:rsid w:val="003A754D"/>
    <w:rsid w:val="003A7945"/>
    <w:rsid w:val="003A79A7"/>
    <w:rsid w:val="003B0A03"/>
    <w:rsid w:val="003B23D2"/>
    <w:rsid w:val="003B699F"/>
    <w:rsid w:val="003B7181"/>
    <w:rsid w:val="003C0949"/>
    <w:rsid w:val="003C0A5B"/>
    <w:rsid w:val="003C1AD9"/>
    <w:rsid w:val="003C3B96"/>
    <w:rsid w:val="003D19F5"/>
    <w:rsid w:val="003D20EC"/>
    <w:rsid w:val="003D3F8B"/>
    <w:rsid w:val="003D61F7"/>
    <w:rsid w:val="003D6A9F"/>
    <w:rsid w:val="003E1A5D"/>
    <w:rsid w:val="003F1354"/>
    <w:rsid w:val="003F1D57"/>
    <w:rsid w:val="003F4222"/>
    <w:rsid w:val="003F4E12"/>
    <w:rsid w:val="003F6376"/>
    <w:rsid w:val="0040321D"/>
    <w:rsid w:val="0040456D"/>
    <w:rsid w:val="00404DB3"/>
    <w:rsid w:val="00407789"/>
    <w:rsid w:val="0041101B"/>
    <w:rsid w:val="00412ADA"/>
    <w:rsid w:val="00416294"/>
    <w:rsid w:val="004164B9"/>
    <w:rsid w:val="004164C4"/>
    <w:rsid w:val="00420FE9"/>
    <w:rsid w:val="004230D4"/>
    <w:rsid w:val="00423DA8"/>
    <w:rsid w:val="004250A0"/>
    <w:rsid w:val="004275F5"/>
    <w:rsid w:val="00427620"/>
    <w:rsid w:val="00432878"/>
    <w:rsid w:val="00434535"/>
    <w:rsid w:val="00434C26"/>
    <w:rsid w:val="00435EE9"/>
    <w:rsid w:val="00436AB5"/>
    <w:rsid w:val="00437A3E"/>
    <w:rsid w:val="00443377"/>
    <w:rsid w:val="00443EFC"/>
    <w:rsid w:val="00444DF7"/>
    <w:rsid w:val="00451010"/>
    <w:rsid w:val="004574C5"/>
    <w:rsid w:val="00465A54"/>
    <w:rsid w:val="00465F28"/>
    <w:rsid w:val="00466B9B"/>
    <w:rsid w:val="004721D4"/>
    <w:rsid w:val="00472E07"/>
    <w:rsid w:val="004768FA"/>
    <w:rsid w:val="004810A5"/>
    <w:rsid w:val="004812D4"/>
    <w:rsid w:val="0048632B"/>
    <w:rsid w:val="004863AC"/>
    <w:rsid w:val="00490A39"/>
    <w:rsid w:val="00494A65"/>
    <w:rsid w:val="004A053D"/>
    <w:rsid w:val="004A27A2"/>
    <w:rsid w:val="004B32ED"/>
    <w:rsid w:val="004B3862"/>
    <w:rsid w:val="004B4826"/>
    <w:rsid w:val="004B52B7"/>
    <w:rsid w:val="004B703F"/>
    <w:rsid w:val="004B72F5"/>
    <w:rsid w:val="004C073B"/>
    <w:rsid w:val="004C233B"/>
    <w:rsid w:val="004C259E"/>
    <w:rsid w:val="004C3C44"/>
    <w:rsid w:val="004C5655"/>
    <w:rsid w:val="004C757F"/>
    <w:rsid w:val="004C7874"/>
    <w:rsid w:val="004D38B3"/>
    <w:rsid w:val="004D3E2E"/>
    <w:rsid w:val="004D75CF"/>
    <w:rsid w:val="004E076A"/>
    <w:rsid w:val="004E38BB"/>
    <w:rsid w:val="004E41E3"/>
    <w:rsid w:val="004E55A1"/>
    <w:rsid w:val="004E5BF1"/>
    <w:rsid w:val="004E6F0B"/>
    <w:rsid w:val="004F0D61"/>
    <w:rsid w:val="004F1EEB"/>
    <w:rsid w:val="004F2819"/>
    <w:rsid w:val="004F3CD5"/>
    <w:rsid w:val="004F5827"/>
    <w:rsid w:val="005003EC"/>
    <w:rsid w:val="00502933"/>
    <w:rsid w:val="00502E63"/>
    <w:rsid w:val="00503F05"/>
    <w:rsid w:val="005040F9"/>
    <w:rsid w:val="00505B6C"/>
    <w:rsid w:val="00507C0D"/>
    <w:rsid w:val="00513EB7"/>
    <w:rsid w:val="0051428D"/>
    <w:rsid w:val="005142D5"/>
    <w:rsid w:val="0052117A"/>
    <w:rsid w:val="005234C8"/>
    <w:rsid w:val="00526A74"/>
    <w:rsid w:val="005317B2"/>
    <w:rsid w:val="005379AA"/>
    <w:rsid w:val="00540D69"/>
    <w:rsid w:val="00542658"/>
    <w:rsid w:val="005429F1"/>
    <w:rsid w:val="00544816"/>
    <w:rsid w:val="00545EC5"/>
    <w:rsid w:val="0055049C"/>
    <w:rsid w:val="00551921"/>
    <w:rsid w:val="00551E52"/>
    <w:rsid w:val="00552390"/>
    <w:rsid w:val="0055326B"/>
    <w:rsid w:val="00553D33"/>
    <w:rsid w:val="00554EAA"/>
    <w:rsid w:val="00556701"/>
    <w:rsid w:val="005607EF"/>
    <w:rsid w:val="00561D66"/>
    <w:rsid w:val="00571172"/>
    <w:rsid w:val="0057145D"/>
    <w:rsid w:val="00572D04"/>
    <w:rsid w:val="00573C28"/>
    <w:rsid w:val="00574839"/>
    <w:rsid w:val="00574EE9"/>
    <w:rsid w:val="0057702A"/>
    <w:rsid w:val="005777FF"/>
    <w:rsid w:val="00577960"/>
    <w:rsid w:val="005801E5"/>
    <w:rsid w:val="005809A0"/>
    <w:rsid w:val="0058451A"/>
    <w:rsid w:val="00586F00"/>
    <w:rsid w:val="005909F3"/>
    <w:rsid w:val="00592649"/>
    <w:rsid w:val="00594F08"/>
    <w:rsid w:val="00596CFE"/>
    <w:rsid w:val="005A0065"/>
    <w:rsid w:val="005A087D"/>
    <w:rsid w:val="005A349C"/>
    <w:rsid w:val="005A413D"/>
    <w:rsid w:val="005A7CA0"/>
    <w:rsid w:val="005A7CED"/>
    <w:rsid w:val="005B2C2E"/>
    <w:rsid w:val="005B3DF4"/>
    <w:rsid w:val="005B52F9"/>
    <w:rsid w:val="005B63CB"/>
    <w:rsid w:val="005B6583"/>
    <w:rsid w:val="005C11A9"/>
    <w:rsid w:val="005C20FF"/>
    <w:rsid w:val="005C3005"/>
    <w:rsid w:val="005C3843"/>
    <w:rsid w:val="005D076A"/>
    <w:rsid w:val="005D4F2A"/>
    <w:rsid w:val="005D7D52"/>
    <w:rsid w:val="005E0604"/>
    <w:rsid w:val="005E5CBE"/>
    <w:rsid w:val="005F4BEC"/>
    <w:rsid w:val="005F61D4"/>
    <w:rsid w:val="005F683E"/>
    <w:rsid w:val="005F72CA"/>
    <w:rsid w:val="005F771C"/>
    <w:rsid w:val="005F796F"/>
    <w:rsid w:val="006008A3"/>
    <w:rsid w:val="00603CE5"/>
    <w:rsid w:val="00606518"/>
    <w:rsid w:val="00606818"/>
    <w:rsid w:val="0060684C"/>
    <w:rsid w:val="006074BC"/>
    <w:rsid w:val="00610954"/>
    <w:rsid w:val="00610BC3"/>
    <w:rsid w:val="0061161C"/>
    <w:rsid w:val="00612F9E"/>
    <w:rsid w:val="00613FE5"/>
    <w:rsid w:val="006158D1"/>
    <w:rsid w:val="00617820"/>
    <w:rsid w:val="006179DA"/>
    <w:rsid w:val="006233D4"/>
    <w:rsid w:val="00623E7B"/>
    <w:rsid w:val="006276A3"/>
    <w:rsid w:val="00630506"/>
    <w:rsid w:val="00630AD4"/>
    <w:rsid w:val="00633FB9"/>
    <w:rsid w:val="00634033"/>
    <w:rsid w:val="00635BA0"/>
    <w:rsid w:val="00640998"/>
    <w:rsid w:val="0064151F"/>
    <w:rsid w:val="00641616"/>
    <w:rsid w:val="0064187A"/>
    <w:rsid w:val="0064298A"/>
    <w:rsid w:val="00645188"/>
    <w:rsid w:val="00645F50"/>
    <w:rsid w:val="0064678A"/>
    <w:rsid w:val="00646BEB"/>
    <w:rsid w:val="0065126C"/>
    <w:rsid w:val="00654346"/>
    <w:rsid w:val="006576D3"/>
    <w:rsid w:val="0066272D"/>
    <w:rsid w:val="0066339E"/>
    <w:rsid w:val="00664F28"/>
    <w:rsid w:val="006653D5"/>
    <w:rsid w:val="00670FC9"/>
    <w:rsid w:val="00672E4C"/>
    <w:rsid w:val="00674B94"/>
    <w:rsid w:val="00675E2F"/>
    <w:rsid w:val="00677FB1"/>
    <w:rsid w:val="0068243E"/>
    <w:rsid w:val="00683AAD"/>
    <w:rsid w:val="00683CC7"/>
    <w:rsid w:val="00684FE2"/>
    <w:rsid w:val="00685622"/>
    <w:rsid w:val="00691A12"/>
    <w:rsid w:val="00693336"/>
    <w:rsid w:val="006948F6"/>
    <w:rsid w:val="00695019"/>
    <w:rsid w:val="006954A9"/>
    <w:rsid w:val="00695552"/>
    <w:rsid w:val="006A0437"/>
    <w:rsid w:val="006A72AB"/>
    <w:rsid w:val="006B0302"/>
    <w:rsid w:val="006B2996"/>
    <w:rsid w:val="006B2AA9"/>
    <w:rsid w:val="006B2ED6"/>
    <w:rsid w:val="006B2F4F"/>
    <w:rsid w:val="006B4014"/>
    <w:rsid w:val="006B4B24"/>
    <w:rsid w:val="006B4FA2"/>
    <w:rsid w:val="006B5C9D"/>
    <w:rsid w:val="006B5D7B"/>
    <w:rsid w:val="006B671F"/>
    <w:rsid w:val="006C158D"/>
    <w:rsid w:val="006C4DD7"/>
    <w:rsid w:val="006C5B17"/>
    <w:rsid w:val="006C7823"/>
    <w:rsid w:val="006C7847"/>
    <w:rsid w:val="006D24A1"/>
    <w:rsid w:val="006D39CF"/>
    <w:rsid w:val="006D47C3"/>
    <w:rsid w:val="006E0191"/>
    <w:rsid w:val="006E253B"/>
    <w:rsid w:val="006E5938"/>
    <w:rsid w:val="006E68C3"/>
    <w:rsid w:val="006E6A69"/>
    <w:rsid w:val="006F0A64"/>
    <w:rsid w:val="006F1260"/>
    <w:rsid w:val="006F1889"/>
    <w:rsid w:val="006F38F8"/>
    <w:rsid w:val="006F4AEE"/>
    <w:rsid w:val="006F64CB"/>
    <w:rsid w:val="006F7D03"/>
    <w:rsid w:val="0070113B"/>
    <w:rsid w:val="007028D4"/>
    <w:rsid w:val="00703298"/>
    <w:rsid w:val="00705F63"/>
    <w:rsid w:val="00706218"/>
    <w:rsid w:val="00710587"/>
    <w:rsid w:val="00711B7B"/>
    <w:rsid w:val="00711FFE"/>
    <w:rsid w:val="00713D54"/>
    <w:rsid w:val="00715A2A"/>
    <w:rsid w:val="007162D3"/>
    <w:rsid w:val="007175BA"/>
    <w:rsid w:val="00721BB3"/>
    <w:rsid w:val="00722E12"/>
    <w:rsid w:val="0072536C"/>
    <w:rsid w:val="00730502"/>
    <w:rsid w:val="0073131E"/>
    <w:rsid w:val="00731E1E"/>
    <w:rsid w:val="007327E1"/>
    <w:rsid w:val="0074134C"/>
    <w:rsid w:val="00741D1B"/>
    <w:rsid w:val="00746C24"/>
    <w:rsid w:val="007478E8"/>
    <w:rsid w:val="0075073C"/>
    <w:rsid w:val="00751BB2"/>
    <w:rsid w:val="007525B7"/>
    <w:rsid w:val="00756841"/>
    <w:rsid w:val="00756E09"/>
    <w:rsid w:val="00757AB6"/>
    <w:rsid w:val="00762B65"/>
    <w:rsid w:val="00764F87"/>
    <w:rsid w:val="0076543B"/>
    <w:rsid w:val="00771442"/>
    <w:rsid w:val="007714EE"/>
    <w:rsid w:val="0077278A"/>
    <w:rsid w:val="007735B5"/>
    <w:rsid w:val="007737D5"/>
    <w:rsid w:val="007740B9"/>
    <w:rsid w:val="007768E7"/>
    <w:rsid w:val="00776A4C"/>
    <w:rsid w:val="00780397"/>
    <w:rsid w:val="00780A11"/>
    <w:rsid w:val="007811F3"/>
    <w:rsid w:val="00782C40"/>
    <w:rsid w:val="00782E2E"/>
    <w:rsid w:val="00783E3E"/>
    <w:rsid w:val="007844DD"/>
    <w:rsid w:val="00785256"/>
    <w:rsid w:val="00787C8A"/>
    <w:rsid w:val="00790818"/>
    <w:rsid w:val="00791E6F"/>
    <w:rsid w:val="007921BA"/>
    <w:rsid w:val="007961EA"/>
    <w:rsid w:val="007974F7"/>
    <w:rsid w:val="00797A5D"/>
    <w:rsid w:val="00797F71"/>
    <w:rsid w:val="007A1729"/>
    <w:rsid w:val="007A21E7"/>
    <w:rsid w:val="007A2506"/>
    <w:rsid w:val="007A30BF"/>
    <w:rsid w:val="007A3858"/>
    <w:rsid w:val="007A38F7"/>
    <w:rsid w:val="007A4B21"/>
    <w:rsid w:val="007A54C3"/>
    <w:rsid w:val="007A5F43"/>
    <w:rsid w:val="007A62C7"/>
    <w:rsid w:val="007A6C4D"/>
    <w:rsid w:val="007B0AF9"/>
    <w:rsid w:val="007B1873"/>
    <w:rsid w:val="007B26FA"/>
    <w:rsid w:val="007B2744"/>
    <w:rsid w:val="007B3326"/>
    <w:rsid w:val="007B380A"/>
    <w:rsid w:val="007B3D9F"/>
    <w:rsid w:val="007B4D3E"/>
    <w:rsid w:val="007B5DE2"/>
    <w:rsid w:val="007B73DC"/>
    <w:rsid w:val="007B766A"/>
    <w:rsid w:val="007C19FB"/>
    <w:rsid w:val="007C4C98"/>
    <w:rsid w:val="007C7A4C"/>
    <w:rsid w:val="007D0B50"/>
    <w:rsid w:val="007D1A38"/>
    <w:rsid w:val="007D2EFA"/>
    <w:rsid w:val="007D31AB"/>
    <w:rsid w:val="007D619F"/>
    <w:rsid w:val="007D62DC"/>
    <w:rsid w:val="007D6770"/>
    <w:rsid w:val="007D72C8"/>
    <w:rsid w:val="007E3E57"/>
    <w:rsid w:val="007E4B40"/>
    <w:rsid w:val="007E6631"/>
    <w:rsid w:val="007E782E"/>
    <w:rsid w:val="007F1596"/>
    <w:rsid w:val="007F1B37"/>
    <w:rsid w:val="007F3B72"/>
    <w:rsid w:val="007F4005"/>
    <w:rsid w:val="007F45ED"/>
    <w:rsid w:val="007F5E99"/>
    <w:rsid w:val="007F63FE"/>
    <w:rsid w:val="007F68F8"/>
    <w:rsid w:val="00801AE0"/>
    <w:rsid w:val="008023E4"/>
    <w:rsid w:val="008028AA"/>
    <w:rsid w:val="00802E5E"/>
    <w:rsid w:val="00804421"/>
    <w:rsid w:val="00804BC0"/>
    <w:rsid w:val="0081022B"/>
    <w:rsid w:val="00810B8A"/>
    <w:rsid w:val="00810E1C"/>
    <w:rsid w:val="0081108E"/>
    <w:rsid w:val="008113A3"/>
    <w:rsid w:val="00811406"/>
    <w:rsid w:val="00811EE6"/>
    <w:rsid w:val="00814178"/>
    <w:rsid w:val="0081480E"/>
    <w:rsid w:val="00822DAF"/>
    <w:rsid w:val="00823BFF"/>
    <w:rsid w:val="008277DF"/>
    <w:rsid w:val="00827B07"/>
    <w:rsid w:val="00830892"/>
    <w:rsid w:val="008322A2"/>
    <w:rsid w:val="00834243"/>
    <w:rsid w:val="00837147"/>
    <w:rsid w:val="00840CF1"/>
    <w:rsid w:val="00847D17"/>
    <w:rsid w:val="0085103C"/>
    <w:rsid w:val="00851779"/>
    <w:rsid w:val="008531C3"/>
    <w:rsid w:val="0085392C"/>
    <w:rsid w:val="00855861"/>
    <w:rsid w:val="0085641B"/>
    <w:rsid w:val="008577E0"/>
    <w:rsid w:val="00860FA4"/>
    <w:rsid w:val="0086109B"/>
    <w:rsid w:val="00864510"/>
    <w:rsid w:val="008664A6"/>
    <w:rsid w:val="00870101"/>
    <w:rsid w:val="00870E63"/>
    <w:rsid w:val="00873E30"/>
    <w:rsid w:val="00874A40"/>
    <w:rsid w:val="00874B37"/>
    <w:rsid w:val="00874F2A"/>
    <w:rsid w:val="008757AB"/>
    <w:rsid w:val="00877092"/>
    <w:rsid w:val="008811D8"/>
    <w:rsid w:val="00883458"/>
    <w:rsid w:val="00885444"/>
    <w:rsid w:val="00886287"/>
    <w:rsid w:val="00891B97"/>
    <w:rsid w:val="0089324C"/>
    <w:rsid w:val="00893604"/>
    <w:rsid w:val="00895640"/>
    <w:rsid w:val="008962A8"/>
    <w:rsid w:val="00897812"/>
    <w:rsid w:val="00897822"/>
    <w:rsid w:val="008A0688"/>
    <w:rsid w:val="008A1C1E"/>
    <w:rsid w:val="008A2B42"/>
    <w:rsid w:val="008A36AC"/>
    <w:rsid w:val="008A5E1E"/>
    <w:rsid w:val="008A6A59"/>
    <w:rsid w:val="008A78FE"/>
    <w:rsid w:val="008A7FE2"/>
    <w:rsid w:val="008B026D"/>
    <w:rsid w:val="008B3B16"/>
    <w:rsid w:val="008B526A"/>
    <w:rsid w:val="008B536A"/>
    <w:rsid w:val="008B654A"/>
    <w:rsid w:val="008C00E4"/>
    <w:rsid w:val="008C2F88"/>
    <w:rsid w:val="008C42B6"/>
    <w:rsid w:val="008C452F"/>
    <w:rsid w:val="008C7257"/>
    <w:rsid w:val="008D125A"/>
    <w:rsid w:val="008D303E"/>
    <w:rsid w:val="008D3611"/>
    <w:rsid w:val="008E2C45"/>
    <w:rsid w:val="008E42BE"/>
    <w:rsid w:val="008F1412"/>
    <w:rsid w:val="008F2870"/>
    <w:rsid w:val="008F5714"/>
    <w:rsid w:val="008F6B71"/>
    <w:rsid w:val="009022FA"/>
    <w:rsid w:val="00902FE7"/>
    <w:rsid w:val="00904A89"/>
    <w:rsid w:val="00904D3C"/>
    <w:rsid w:val="00906FF7"/>
    <w:rsid w:val="009106B0"/>
    <w:rsid w:val="00911ACD"/>
    <w:rsid w:val="00913A33"/>
    <w:rsid w:val="00913F1F"/>
    <w:rsid w:val="00920C28"/>
    <w:rsid w:val="009226E3"/>
    <w:rsid w:val="00923A51"/>
    <w:rsid w:val="00925EA5"/>
    <w:rsid w:val="009279FE"/>
    <w:rsid w:val="00930475"/>
    <w:rsid w:val="00930F79"/>
    <w:rsid w:val="00931540"/>
    <w:rsid w:val="00932715"/>
    <w:rsid w:val="00932D1B"/>
    <w:rsid w:val="00932E7D"/>
    <w:rsid w:val="00933240"/>
    <w:rsid w:val="00934498"/>
    <w:rsid w:val="00941390"/>
    <w:rsid w:val="00942115"/>
    <w:rsid w:val="00942CEC"/>
    <w:rsid w:val="00944F04"/>
    <w:rsid w:val="00946A0E"/>
    <w:rsid w:val="009527EF"/>
    <w:rsid w:val="009567F6"/>
    <w:rsid w:val="0095764A"/>
    <w:rsid w:val="009615BF"/>
    <w:rsid w:val="00962354"/>
    <w:rsid w:val="00962812"/>
    <w:rsid w:val="0097029A"/>
    <w:rsid w:val="00972147"/>
    <w:rsid w:val="00972D87"/>
    <w:rsid w:val="00973F6A"/>
    <w:rsid w:val="0097426E"/>
    <w:rsid w:val="00975B1F"/>
    <w:rsid w:val="00976B50"/>
    <w:rsid w:val="009827AD"/>
    <w:rsid w:val="00982CD9"/>
    <w:rsid w:val="009837FC"/>
    <w:rsid w:val="00984924"/>
    <w:rsid w:val="00986A62"/>
    <w:rsid w:val="009876F2"/>
    <w:rsid w:val="0099066C"/>
    <w:rsid w:val="00990D3F"/>
    <w:rsid w:val="0099155A"/>
    <w:rsid w:val="00992C4E"/>
    <w:rsid w:val="00994379"/>
    <w:rsid w:val="009953D8"/>
    <w:rsid w:val="00997D83"/>
    <w:rsid w:val="009A005A"/>
    <w:rsid w:val="009A1129"/>
    <w:rsid w:val="009A4546"/>
    <w:rsid w:val="009A45B8"/>
    <w:rsid w:val="009A5123"/>
    <w:rsid w:val="009B01BB"/>
    <w:rsid w:val="009B0F7C"/>
    <w:rsid w:val="009B0FE8"/>
    <w:rsid w:val="009B1012"/>
    <w:rsid w:val="009B2F42"/>
    <w:rsid w:val="009B34DB"/>
    <w:rsid w:val="009B526D"/>
    <w:rsid w:val="009B5AEB"/>
    <w:rsid w:val="009C16AE"/>
    <w:rsid w:val="009C18D0"/>
    <w:rsid w:val="009C2280"/>
    <w:rsid w:val="009C2536"/>
    <w:rsid w:val="009E0CF8"/>
    <w:rsid w:val="009E11B4"/>
    <w:rsid w:val="009E12BD"/>
    <w:rsid w:val="009E2F5F"/>
    <w:rsid w:val="009E54B9"/>
    <w:rsid w:val="009E5F68"/>
    <w:rsid w:val="009E6F99"/>
    <w:rsid w:val="009E7213"/>
    <w:rsid w:val="009F137E"/>
    <w:rsid w:val="009F4A67"/>
    <w:rsid w:val="009F4FB4"/>
    <w:rsid w:val="009F502D"/>
    <w:rsid w:val="009F66BA"/>
    <w:rsid w:val="009F7DE4"/>
    <w:rsid w:val="00A00A4E"/>
    <w:rsid w:val="00A01B54"/>
    <w:rsid w:val="00A02423"/>
    <w:rsid w:val="00A030F9"/>
    <w:rsid w:val="00A0435D"/>
    <w:rsid w:val="00A10321"/>
    <w:rsid w:val="00A1166A"/>
    <w:rsid w:val="00A11A63"/>
    <w:rsid w:val="00A15BB1"/>
    <w:rsid w:val="00A15E29"/>
    <w:rsid w:val="00A16496"/>
    <w:rsid w:val="00A20B5F"/>
    <w:rsid w:val="00A22522"/>
    <w:rsid w:val="00A24868"/>
    <w:rsid w:val="00A25609"/>
    <w:rsid w:val="00A26720"/>
    <w:rsid w:val="00A27E12"/>
    <w:rsid w:val="00A32FAB"/>
    <w:rsid w:val="00A3448A"/>
    <w:rsid w:val="00A34495"/>
    <w:rsid w:val="00A35232"/>
    <w:rsid w:val="00A358E5"/>
    <w:rsid w:val="00A3623F"/>
    <w:rsid w:val="00A370A6"/>
    <w:rsid w:val="00A374AC"/>
    <w:rsid w:val="00A41538"/>
    <w:rsid w:val="00A41C5F"/>
    <w:rsid w:val="00A42E0B"/>
    <w:rsid w:val="00A42FBD"/>
    <w:rsid w:val="00A431C1"/>
    <w:rsid w:val="00A432B9"/>
    <w:rsid w:val="00A44A60"/>
    <w:rsid w:val="00A475BD"/>
    <w:rsid w:val="00A508A1"/>
    <w:rsid w:val="00A52006"/>
    <w:rsid w:val="00A52DFF"/>
    <w:rsid w:val="00A554A8"/>
    <w:rsid w:val="00A5559F"/>
    <w:rsid w:val="00A55884"/>
    <w:rsid w:val="00A579E9"/>
    <w:rsid w:val="00A62479"/>
    <w:rsid w:val="00A63B49"/>
    <w:rsid w:val="00A65773"/>
    <w:rsid w:val="00A659C8"/>
    <w:rsid w:val="00A65C74"/>
    <w:rsid w:val="00A65EF3"/>
    <w:rsid w:val="00A6639B"/>
    <w:rsid w:val="00A703F6"/>
    <w:rsid w:val="00A7297C"/>
    <w:rsid w:val="00A72D89"/>
    <w:rsid w:val="00A74CB6"/>
    <w:rsid w:val="00A75853"/>
    <w:rsid w:val="00A76F69"/>
    <w:rsid w:val="00A80D8A"/>
    <w:rsid w:val="00A820DD"/>
    <w:rsid w:val="00A8261B"/>
    <w:rsid w:val="00A85896"/>
    <w:rsid w:val="00A870C7"/>
    <w:rsid w:val="00A87AFE"/>
    <w:rsid w:val="00A91CE6"/>
    <w:rsid w:val="00A9244B"/>
    <w:rsid w:val="00A926BC"/>
    <w:rsid w:val="00A9308A"/>
    <w:rsid w:val="00A939A7"/>
    <w:rsid w:val="00A93DB0"/>
    <w:rsid w:val="00A94837"/>
    <w:rsid w:val="00A95954"/>
    <w:rsid w:val="00AA19C6"/>
    <w:rsid w:val="00AA233A"/>
    <w:rsid w:val="00AA2826"/>
    <w:rsid w:val="00AA3C00"/>
    <w:rsid w:val="00AA3E6D"/>
    <w:rsid w:val="00AA477B"/>
    <w:rsid w:val="00AA49D5"/>
    <w:rsid w:val="00AA4A91"/>
    <w:rsid w:val="00AA4B2A"/>
    <w:rsid w:val="00AA672A"/>
    <w:rsid w:val="00AB001E"/>
    <w:rsid w:val="00AB1411"/>
    <w:rsid w:val="00AB1B94"/>
    <w:rsid w:val="00AB22B6"/>
    <w:rsid w:val="00AB3143"/>
    <w:rsid w:val="00AB6F91"/>
    <w:rsid w:val="00AC29F7"/>
    <w:rsid w:val="00AC2D8D"/>
    <w:rsid w:val="00AC33C0"/>
    <w:rsid w:val="00AC33FD"/>
    <w:rsid w:val="00AC4276"/>
    <w:rsid w:val="00AC456B"/>
    <w:rsid w:val="00AC45DF"/>
    <w:rsid w:val="00AC478C"/>
    <w:rsid w:val="00AC5398"/>
    <w:rsid w:val="00AC7CA2"/>
    <w:rsid w:val="00AC7FAD"/>
    <w:rsid w:val="00AD0039"/>
    <w:rsid w:val="00AD2263"/>
    <w:rsid w:val="00AD335A"/>
    <w:rsid w:val="00AD38EA"/>
    <w:rsid w:val="00AD3DB2"/>
    <w:rsid w:val="00AD49A9"/>
    <w:rsid w:val="00AD4C10"/>
    <w:rsid w:val="00AD5E3D"/>
    <w:rsid w:val="00AD60B1"/>
    <w:rsid w:val="00AD6F00"/>
    <w:rsid w:val="00AD713A"/>
    <w:rsid w:val="00AD7D5A"/>
    <w:rsid w:val="00AE145E"/>
    <w:rsid w:val="00AE2624"/>
    <w:rsid w:val="00AE279E"/>
    <w:rsid w:val="00AE2CD9"/>
    <w:rsid w:val="00AE4712"/>
    <w:rsid w:val="00AE6FF9"/>
    <w:rsid w:val="00AE77D2"/>
    <w:rsid w:val="00AE7F13"/>
    <w:rsid w:val="00AF0F2F"/>
    <w:rsid w:val="00AF18AC"/>
    <w:rsid w:val="00AF3D02"/>
    <w:rsid w:val="00AF3FC7"/>
    <w:rsid w:val="00AF44F3"/>
    <w:rsid w:val="00AF4B14"/>
    <w:rsid w:val="00AF5E7C"/>
    <w:rsid w:val="00AF6178"/>
    <w:rsid w:val="00AF63F4"/>
    <w:rsid w:val="00B013E5"/>
    <w:rsid w:val="00B04357"/>
    <w:rsid w:val="00B0489D"/>
    <w:rsid w:val="00B049B2"/>
    <w:rsid w:val="00B05ECC"/>
    <w:rsid w:val="00B06108"/>
    <w:rsid w:val="00B11066"/>
    <w:rsid w:val="00B11831"/>
    <w:rsid w:val="00B14B1C"/>
    <w:rsid w:val="00B15799"/>
    <w:rsid w:val="00B15BFC"/>
    <w:rsid w:val="00B169FD"/>
    <w:rsid w:val="00B16AEC"/>
    <w:rsid w:val="00B16D5B"/>
    <w:rsid w:val="00B1774C"/>
    <w:rsid w:val="00B21BB5"/>
    <w:rsid w:val="00B21CAB"/>
    <w:rsid w:val="00B21F31"/>
    <w:rsid w:val="00B220CA"/>
    <w:rsid w:val="00B252E2"/>
    <w:rsid w:val="00B26FCF"/>
    <w:rsid w:val="00B276EE"/>
    <w:rsid w:val="00B30E37"/>
    <w:rsid w:val="00B31056"/>
    <w:rsid w:val="00B314E8"/>
    <w:rsid w:val="00B32467"/>
    <w:rsid w:val="00B33289"/>
    <w:rsid w:val="00B3487D"/>
    <w:rsid w:val="00B36074"/>
    <w:rsid w:val="00B40B24"/>
    <w:rsid w:val="00B46AA8"/>
    <w:rsid w:val="00B54BF0"/>
    <w:rsid w:val="00B5642F"/>
    <w:rsid w:val="00B57732"/>
    <w:rsid w:val="00B579C4"/>
    <w:rsid w:val="00B602E1"/>
    <w:rsid w:val="00B64EB0"/>
    <w:rsid w:val="00B66201"/>
    <w:rsid w:val="00B721BF"/>
    <w:rsid w:val="00B75A60"/>
    <w:rsid w:val="00B75DAB"/>
    <w:rsid w:val="00B75EB0"/>
    <w:rsid w:val="00B774E5"/>
    <w:rsid w:val="00B81E3F"/>
    <w:rsid w:val="00B83413"/>
    <w:rsid w:val="00B84125"/>
    <w:rsid w:val="00B84334"/>
    <w:rsid w:val="00B87522"/>
    <w:rsid w:val="00B87F7C"/>
    <w:rsid w:val="00B902A4"/>
    <w:rsid w:val="00B911A4"/>
    <w:rsid w:val="00B92C72"/>
    <w:rsid w:val="00B941F8"/>
    <w:rsid w:val="00B94490"/>
    <w:rsid w:val="00B9469E"/>
    <w:rsid w:val="00B975AC"/>
    <w:rsid w:val="00B97911"/>
    <w:rsid w:val="00B97C12"/>
    <w:rsid w:val="00BA369B"/>
    <w:rsid w:val="00BA45C3"/>
    <w:rsid w:val="00BA5750"/>
    <w:rsid w:val="00BB11E5"/>
    <w:rsid w:val="00BB231E"/>
    <w:rsid w:val="00BB407A"/>
    <w:rsid w:val="00BB4BF6"/>
    <w:rsid w:val="00BB7034"/>
    <w:rsid w:val="00BC08F8"/>
    <w:rsid w:val="00BC0EF5"/>
    <w:rsid w:val="00BC12EB"/>
    <w:rsid w:val="00BC3B69"/>
    <w:rsid w:val="00BC7044"/>
    <w:rsid w:val="00BC7F6F"/>
    <w:rsid w:val="00BD0B78"/>
    <w:rsid w:val="00BD15E2"/>
    <w:rsid w:val="00BD160C"/>
    <w:rsid w:val="00BD2436"/>
    <w:rsid w:val="00BD351D"/>
    <w:rsid w:val="00BD6FB8"/>
    <w:rsid w:val="00BD7662"/>
    <w:rsid w:val="00BD780B"/>
    <w:rsid w:val="00BE0C91"/>
    <w:rsid w:val="00BE157F"/>
    <w:rsid w:val="00BE590E"/>
    <w:rsid w:val="00BE5E35"/>
    <w:rsid w:val="00BF1A2A"/>
    <w:rsid w:val="00BF28D0"/>
    <w:rsid w:val="00BF56B7"/>
    <w:rsid w:val="00BF5760"/>
    <w:rsid w:val="00BF722A"/>
    <w:rsid w:val="00BF7F06"/>
    <w:rsid w:val="00C013BB"/>
    <w:rsid w:val="00C01CB8"/>
    <w:rsid w:val="00C0206D"/>
    <w:rsid w:val="00C02CA2"/>
    <w:rsid w:val="00C034AD"/>
    <w:rsid w:val="00C045CF"/>
    <w:rsid w:val="00C04C95"/>
    <w:rsid w:val="00C06CCB"/>
    <w:rsid w:val="00C11595"/>
    <w:rsid w:val="00C11AE0"/>
    <w:rsid w:val="00C14615"/>
    <w:rsid w:val="00C1503B"/>
    <w:rsid w:val="00C152F3"/>
    <w:rsid w:val="00C162F9"/>
    <w:rsid w:val="00C21EAB"/>
    <w:rsid w:val="00C22765"/>
    <w:rsid w:val="00C22D57"/>
    <w:rsid w:val="00C23117"/>
    <w:rsid w:val="00C23B98"/>
    <w:rsid w:val="00C2454E"/>
    <w:rsid w:val="00C24BEB"/>
    <w:rsid w:val="00C26B92"/>
    <w:rsid w:val="00C30106"/>
    <w:rsid w:val="00C309C3"/>
    <w:rsid w:val="00C31274"/>
    <w:rsid w:val="00C324FD"/>
    <w:rsid w:val="00C3458E"/>
    <w:rsid w:val="00C346EA"/>
    <w:rsid w:val="00C3555A"/>
    <w:rsid w:val="00C35EFE"/>
    <w:rsid w:val="00C3610C"/>
    <w:rsid w:val="00C363F8"/>
    <w:rsid w:val="00C36895"/>
    <w:rsid w:val="00C37DC7"/>
    <w:rsid w:val="00C416A3"/>
    <w:rsid w:val="00C42976"/>
    <w:rsid w:val="00C436E5"/>
    <w:rsid w:val="00C47CE9"/>
    <w:rsid w:val="00C53842"/>
    <w:rsid w:val="00C54BDD"/>
    <w:rsid w:val="00C552E4"/>
    <w:rsid w:val="00C56736"/>
    <w:rsid w:val="00C56DB3"/>
    <w:rsid w:val="00C57052"/>
    <w:rsid w:val="00C60FCB"/>
    <w:rsid w:val="00C615A5"/>
    <w:rsid w:val="00C6561E"/>
    <w:rsid w:val="00C70FCD"/>
    <w:rsid w:val="00C717B7"/>
    <w:rsid w:val="00C737FA"/>
    <w:rsid w:val="00C73C1B"/>
    <w:rsid w:val="00C754AE"/>
    <w:rsid w:val="00C8338E"/>
    <w:rsid w:val="00C85F33"/>
    <w:rsid w:val="00C865CE"/>
    <w:rsid w:val="00C874BF"/>
    <w:rsid w:val="00C90433"/>
    <w:rsid w:val="00C94967"/>
    <w:rsid w:val="00C9655C"/>
    <w:rsid w:val="00C96F09"/>
    <w:rsid w:val="00CA1664"/>
    <w:rsid w:val="00CA1D5A"/>
    <w:rsid w:val="00CA6674"/>
    <w:rsid w:val="00CA79D5"/>
    <w:rsid w:val="00CA7E8A"/>
    <w:rsid w:val="00CB4D57"/>
    <w:rsid w:val="00CB53A8"/>
    <w:rsid w:val="00CB5430"/>
    <w:rsid w:val="00CB71C9"/>
    <w:rsid w:val="00CB74D4"/>
    <w:rsid w:val="00CC05A2"/>
    <w:rsid w:val="00CC1084"/>
    <w:rsid w:val="00CC36A4"/>
    <w:rsid w:val="00CC44DB"/>
    <w:rsid w:val="00CC5BD1"/>
    <w:rsid w:val="00CC6271"/>
    <w:rsid w:val="00CC70A7"/>
    <w:rsid w:val="00CC7FB1"/>
    <w:rsid w:val="00CD08F8"/>
    <w:rsid w:val="00CD324A"/>
    <w:rsid w:val="00CD4869"/>
    <w:rsid w:val="00CD68D0"/>
    <w:rsid w:val="00CD69F7"/>
    <w:rsid w:val="00CE4E22"/>
    <w:rsid w:val="00CF1170"/>
    <w:rsid w:val="00CF1346"/>
    <w:rsid w:val="00CF1733"/>
    <w:rsid w:val="00CF1EA0"/>
    <w:rsid w:val="00CF23D3"/>
    <w:rsid w:val="00CF42B1"/>
    <w:rsid w:val="00CF502D"/>
    <w:rsid w:val="00CF78BC"/>
    <w:rsid w:val="00D01DA0"/>
    <w:rsid w:val="00D02494"/>
    <w:rsid w:val="00D037B6"/>
    <w:rsid w:val="00D06363"/>
    <w:rsid w:val="00D06F01"/>
    <w:rsid w:val="00D11071"/>
    <w:rsid w:val="00D14989"/>
    <w:rsid w:val="00D152FB"/>
    <w:rsid w:val="00D15411"/>
    <w:rsid w:val="00D16524"/>
    <w:rsid w:val="00D212E2"/>
    <w:rsid w:val="00D2286F"/>
    <w:rsid w:val="00D22E1B"/>
    <w:rsid w:val="00D236E4"/>
    <w:rsid w:val="00D24331"/>
    <w:rsid w:val="00D34B97"/>
    <w:rsid w:val="00D35138"/>
    <w:rsid w:val="00D3587A"/>
    <w:rsid w:val="00D362DC"/>
    <w:rsid w:val="00D36F39"/>
    <w:rsid w:val="00D374A1"/>
    <w:rsid w:val="00D40A01"/>
    <w:rsid w:val="00D41FAD"/>
    <w:rsid w:val="00D456AA"/>
    <w:rsid w:val="00D502E8"/>
    <w:rsid w:val="00D506C7"/>
    <w:rsid w:val="00D570FA"/>
    <w:rsid w:val="00D5756A"/>
    <w:rsid w:val="00D60ABC"/>
    <w:rsid w:val="00D61BB4"/>
    <w:rsid w:val="00D626AF"/>
    <w:rsid w:val="00D62C97"/>
    <w:rsid w:val="00D65332"/>
    <w:rsid w:val="00D65C9F"/>
    <w:rsid w:val="00D66FC0"/>
    <w:rsid w:val="00D67E72"/>
    <w:rsid w:val="00D745D7"/>
    <w:rsid w:val="00D75E2D"/>
    <w:rsid w:val="00D76968"/>
    <w:rsid w:val="00D76DA4"/>
    <w:rsid w:val="00D774E4"/>
    <w:rsid w:val="00D81749"/>
    <w:rsid w:val="00D819E3"/>
    <w:rsid w:val="00D84F17"/>
    <w:rsid w:val="00D85C14"/>
    <w:rsid w:val="00D87A4E"/>
    <w:rsid w:val="00D9271C"/>
    <w:rsid w:val="00D942D5"/>
    <w:rsid w:val="00D94880"/>
    <w:rsid w:val="00D9539F"/>
    <w:rsid w:val="00D96D89"/>
    <w:rsid w:val="00DA2726"/>
    <w:rsid w:val="00DA30C7"/>
    <w:rsid w:val="00DA3C5D"/>
    <w:rsid w:val="00DA4BE7"/>
    <w:rsid w:val="00DA6CA7"/>
    <w:rsid w:val="00DB1168"/>
    <w:rsid w:val="00DB35ED"/>
    <w:rsid w:val="00DB45F1"/>
    <w:rsid w:val="00DB7996"/>
    <w:rsid w:val="00DB79F2"/>
    <w:rsid w:val="00DB7BDE"/>
    <w:rsid w:val="00DB7CF1"/>
    <w:rsid w:val="00DC029C"/>
    <w:rsid w:val="00DC12ED"/>
    <w:rsid w:val="00DC1399"/>
    <w:rsid w:val="00DC2FD8"/>
    <w:rsid w:val="00DC4814"/>
    <w:rsid w:val="00DC4B05"/>
    <w:rsid w:val="00DC4DB0"/>
    <w:rsid w:val="00DC55C7"/>
    <w:rsid w:val="00DD0B0D"/>
    <w:rsid w:val="00DD1312"/>
    <w:rsid w:val="00DD1327"/>
    <w:rsid w:val="00DE0460"/>
    <w:rsid w:val="00DE11DE"/>
    <w:rsid w:val="00DE1496"/>
    <w:rsid w:val="00DE3B06"/>
    <w:rsid w:val="00DE5103"/>
    <w:rsid w:val="00DF0835"/>
    <w:rsid w:val="00DF13E3"/>
    <w:rsid w:val="00DF14D3"/>
    <w:rsid w:val="00DF18EF"/>
    <w:rsid w:val="00DF2B39"/>
    <w:rsid w:val="00DF36D5"/>
    <w:rsid w:val="00DF4B24"/>
    <w:rsid w:val="00DF4CEF"/>
    <w:rsid w:val="00DF51CD"/>
    <w:rsid w:val="00DF59DB"/>
    <w:rsid w:val="00DF5A07"/>
    <w:rsid w:val="00DF603C"/>
    <w:rsid w:val="00E00236"/>
    <w:rsid w:val="00E01340"/>
    <w:rsid w:val="00E0194B"/>
    <w:rsid w:val="00E0351D"/>
    <w:rsid w:val="00E0398C"/>
    <w:rsid w:val="00E04CAE"/>
    <w:rsid w:val="00E05334"/>
    <w:rsid w:val="00E0691C"/>
    <w:rsid w:val="00E06B24"/>
    <w:rsid w:val="00E10BB3"/>
    <w:rsid w:val="00E1169A"/>
    <w:rsid w:val="00E12514"/>
    <w:rsid w:val="00E16F6C"/>
    <w:rsid w:val="00E20785"/>
    <w:rsid w:val="00E218EB"/>
    <w:rsid w:val="00E225B5"/>
    <w:rsid w:val="00E22A0F"/>
    <w:rsid w:val="00E2320E"/>
    <w:rsid w:val="00E24E47"/>
    <w:rsid w:val="00E25136"/>
    <w:rsid w:val="00E253AD"/>
    <w:rsid w:val="00E273D7"/>
    <w:rsid w:val="00E30156"/>
    <w:rsid w:val="00E3245D"/>
    <w:rsid w:val="00E32467"/>
    <w:rsid w:val="00E32B54"/>
    <w:rsid w:val="00E34951"/>
    <w:rsid w:val="00E4017E"/>
    <w:rsid w:val="00E415AA"/>
    <w:rsid w:val="00E42B1C"/>
    <w:rsid w:val="00E4544F"/>
    <w:rsid w:val="00E4618F"/>
    <w:rsid w:val="00E511A6"/>
    <w:rsid w:val="00E513D2"/>
    <w:rsid w:val="00E51918"/>
    <w:rsid w:val="00E521A2"/>
    <w:rsid w:val="00E5328D"/>
    <w:rsid w:val="00E552F7"/>
    <w:rsid w:val="00E5534A"/>
    <w:rsid w:val="00E60871"/>
    <w:rsid w:val="00E610D3"/>
    <w:rsid w:val="00E611D1"/>
    <w:rsid w:val="00E64B55"/>
    <w:rsid w:val="00E656C5"/>
    <w:rsid w:val="00E65B97"/>
    <w:rsid w:val="00E67283"/>
    <w:rsid w:val="00E67588"/>
    <w:rsid w:val="00E67754"/>
    <w:rsid w:val="00E71521"/>
    <w:rsid w:val="00E717FA"/>
    <w:rsid w:val="00E725FA"/>
    <w:rsid w:val="00E7396B"/>
    <w:rsid w:val="00E745DD"/>
    <w:rsid w:val="00E768E9"/>
    <w:rsid w:val="00E76B88"/>
    <w:rsid w:val="00E80572"/>
    <w:rsid w:val="00E8167B"/>
    <w:rsid w:val="00E81797"/>
    <w:rsid w:val="00E83ACD"/>
    <w:rsid w:val="00E851C1"/>
    <w:rsid w:val="00E85832"/>
    <w:rsid w:val="00E85AA0"/>
    <w:rsid w:val="00E86B44"/>
    <w:rsid w:val="00E8786D"/>
    <w:rsid w:val="00E92F7D"/>
    <w:rsid w:val="00E93CCD"/>
    <w:rsid w:val="00E97BEA"/>
    <w:rsid w:val="00EA0F4D"/>
    <w:rsid w:val="00EA1024"/>
    <w:rsid w:val="00EA1348"/>
    <w:rsid w:val="00EA3747"/>
    <w:rsid w:val="00EA56AB"/>
    <w:rsid w:val="00EA5986"/>
    <w:rsid w:val="00EA74B9"/>
    <w:rsid w:val="00EA7C99"/>
    <w:rsid w:val="00EB01FC"/>
    <w:rsid w:val="00EB1FB5"/>
    <w:rsid w:val="00EB4060"/>
    <w:rsid w:val="00EB4065"/>
    <w:rsid w:val="00EB57D8"/>
    <w:rsid w:val="00EB6ED9"/>
    <w:rsid w:val="00EC3E2D"/>
    <w:rsid w:val="00EC410E"/>
    <w:rsid w:val="00EC48A0"/>
    <w:rsid w:val="00EC7D19"/>
    <w:rsid w:val="00ED06AE"/>
    <w:rsid w:val="00ED0CD6"/>
    <w:rsid w:val="00ED4E20"/>
    <w:rsid w:val="00ED4F90"/>
    <w:rsid w:val="00ED7C04"/>
    <w:rsid w:val="00EE0CE1"/>
    <w:rsid w:val="00EE2A3F"/>
    <w:rsid w:val="00EE40EE"/>
    <w:rsid w:val="00EE41B8"/>
    <w:rsid w:val="00EE52CE"/>
    <w:rsid w:val="00EE55C8"/>
    <w:rsid w:val="00EE6614"/>
    <w:rsid w:val="00EF182E"/>
    <w:rsid w:val="00EF452D"/>
    <w:rsid w:val="00EF6D6F"/>
    <w:rsid w:val="00EF77E9"/>
    <w:rsid w:val="00F04CD9"/>
    <w:rsid w:val="00F07F98"/>
    <w:rsid w:val="00F16003"/>
    <w:rsid w:val="00F175FE"/>
    <w:rsid w:val="00F22F7D"/>
    <w:rsid w:val="00F26532"/>
    <w:rsid w:val="00F27483"/>
    <w:rsid w:val="00F31708"/>
    <w:rsid w:val="00F33D85"/>
    <w:rsid w:val="00F35593"/>
    <w:rsid w:val="00F35D01"/>
    <w:rsid w:val="00F35EBB"/>
    <w:rsid w:val="00F457CE"/>
    <w:rsid w:val="00F520DA"/>
    <w:rsid w:val="00F5280A"/>
    <w:rsid w:val="00F535EE"/>
    <w:rsid w:val="00F550F1"/>
    <w:rsid w:val="00F5683E"/>
    <w:rsid w:val="00F61BA6"/>
    <w:rsid w:val="00F6297F"/>
    <w:rsid w:val="00F66555"/>
    <w:rsid w:val="00F767BF"/>
    <w:rsid w:val="00F7681D"/>
    <w:rsid w:val="00F76D84"/>
    <w:rsid w:val="00F77971"/>
    <w:rsid w:val="00F834DA"/>
    <w:rsid w:val="00F83BF8"/>
    <w:rsid w:val="00F841A9"/>
    <w:rsid w:val="00F8513A"/>
    <w:rsid w:val="00F8514C"/>
    <w:rsid w:val="00F85BA0"/>
    <w:rsid w:val="00F86500"/>
    <w:rsid w:val="00F86965"/>
    <w:rsid w:val="00F86E2E"/>
    <w:rsid w:val="00F91970"/>
    <w:rsid w:val="00F93FAA"/>
    <w:rsid w:val="00FA08AC"/>
    <w:rsid w:val="00FA0964"/>
    <w:rsid w:val="00FA1199"/>
    <w:rsid w:val="00FA15B3"/>
    <w:rsid w:val="00FA298C"/>
    <w:rsid w:val="00FA2F64"/>
    <w:rsid w:val="00FA4B89"/>
    <w:rsid w:val="00FB093B"/>
    <w:rsid w:val="00FB0BFC"/>
    <w:rsid w:val="00FB19DA"/>
    <w:rsid w:val="00FB3475"/>
    <w:rsid w:val="00FB3D48"/>
    <w:rsid w:val="00FB6504"/>
    <w:rsid w:val="00FC2B9E"/>
    <w:rsid w:val="00FC3C0B"/>
    <w:rsid w:val="00FC61DC"/>
    <w:rsid w:val="00FC7523"/>
    <w:rsid w:val="00FC7AB8"/>
    <w:rsid w:val="00FD260B"/>
    <w:rsid w:val="00FD2B63"/>
    <w:rsid w:val="00FD2DE4"/>
    <w:rsid w:val="00FD3205"/>
    <w:rsid w:val="00FD335E"/>
    <w:rsid w:val="00FD35A8"/>
    <w:rsid w:val="00FD367C"/>
    <w:rsid w:val="00FD5A93"/>
    <w:rsid w:val="00FD63AC"/>
    <w:rsid w:val="00FD6746"/>
    <w:rsid w:val="00FD7143"/>
    <w:rsid w:val="00FE0B78"/>
    <w:rsid w:val="00FE1618"/>
    <w:rsid w:val="00FE1704"/>
    <w:rsid w:val="00FE1D35"/>
    <w:rsid w:val="00FE22E7"/>
    <w:rsid w:val="00FE31A3"/>
    <w:rsid w:val="00FE458D"/>
    <w:rsid w:val="00FE5A7B"/>
    <w:rsid w:val="00FE65A9"/>
    <w:rsid w:val="00FF1CBF"/>
    <w:rsid w:val="00FF44BD"/>
    <w:rsid w:val="00FF558E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C2E"/>
  </w:style>
  <w:style w:type="paragraph" w:styleId="Footer">
    <w:name w:val="footer"/>
    <w:basedOn w:val="Normal"/>
    <w:link w:val="Foot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C2E"/>
  </w:style>
  <w:style w:type="character" w:styleId="Hyperlink">
    <w:name w:val="Hyperlink"/>
    <w:basedOn w:val="DefaultParagraphFont"/>
    <w:uiPriority w:val="99"/>
    <w:unhideWhenUsed/>
    <w:rsid w:val="00043B6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9D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9D5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F2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C4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C136-DA56-442C-8AB2-8FB8ECC4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compaq</cp:lastModifiedBy>
  <cp:revision>1279</cp:revision>
  <dcterms:created xsi:type="dcterms:W3CDTF">2019-10-20T09:50:00Z</dcterms:created>
  <dcterms:modified xsi:type="dcterms:W3CDTF">2020-05-07T00:29:00Z</dcterms:modified>
</cp:coreProperties>
</file>