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-432" w:type="dxa"/>
        <w:tblLook w:val="04A0"/>
      </w:tblPr>
      <w:tblGrid>
        <w:gridCol w:w="1429"/>
        <w:gridCol w:w="1120"/>
        <w:gridCol w:w="331"/>
        <w:gridCol w:w="587"/>
        <w:gridCol w:w="223"/>
        <w:gridCol w:w="270"/>
        <w:gridCol w:w="1890"/>
        <w:gridCol w:w="450"/>
        <w:gridCol w:w="208"/>
        <w:gridCol w:w="3500"/>
      </w:tblGrid>
      <w:tr w:rsidR="00717571" w:rsidRPr="00E9668E" w:rsidTr="009439EE">
        <w:tc>
          <w:tcPr>
            <w:tcW w:w="10008" w:type="dxa"/>
            <w:gridSpan w:val="10"/>
          </w:tcPr>
          <w:p w:rsidR="00717571" w:rsidRPr="00E9668E" w:rsidRDefault="00717571" w:rsidP="008C64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</w:t>
            </w:r>
            <w:r w:rsidRPr="00FF48D2">
              <w:rPr>
                <w:rFonts w:cstheme="minorHAnsi"/>
                <w:b/>
                <w:sz w:val="24"/>
                <w:szCs w:val="24"/>
              </w:rPr>
              <w:t xml:space="preserve"> LES CONSONNES</w:t>
            </w:r>
          </w:p>
        </w:tc>
      </w:tr>
      <w:tr w:rsidR="00717571" w:rsidRPr="001C44B2" w:rsidTr="0051480B">
        <w:tc>
          <w:tcPr>
            <w:tcW w:w="3690" w:type="dxa"/>
            <w:gridSpan w:val="5"/>
          </w:tcPr>
          <w:p w:rsidR="00717571" w:rsidRPr="003A646E" w:rsidRDefault="003A646E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1.</w:t>
            </w:r>
            <w:r w:rsidR="005D456B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717571" w:rsidRPr="003A646E">
              <w:rPr>
                <w:rFonts w:cstheme="minorHAnsi"/>
                <w:i/>
                <w:sz w:val="20"/>
                <w:szCs w:val="20"/>
              </w:rPr>
              <w:t>Prema</w:t>
            </w:r>
            <w:proofErr w:type="spellEnd"/>
            <w:r w:rsidR="00717571" w:rsidRPr="003A646E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717571" w:rsidRPr="003A646E">
              <w:rPr>
                <w:rFonts w:cstheme="minorHAnsi"/>
                <w:i/>
                <w:sz w:val="20"/>
                <w:szCs w:val="20"/>
              </w:rPr>
              <w:t>vrsti</w:t>
            </w:r>
            <w:proofErr w:type="spellEnd"/>
            <w:r w:rsidR="00717571" w:rsidRPr="003A646E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717571" w:rsidRPr="003A646E">
              <w:rPr>
                <w:rFonts w:cstheme="minorHAnsi"/>
                <w:i/>
                <w:sz w:val="20"/>
                <w:szCs w:val="20"/>
              </w:rPr>
              <w:t>prepreke</w:t>
            </w:r>
            <w:proofErr w:type="spellEnd"/>
            <w:r w:rsidR="00604C0D">
              <w:rPr>
                <w:rFonts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6318" w:type="dxa"/>
            <w:gridSpan w:val="5"/>
          </w:tcPr>
          <w:p w:rsidR="00604C0D" w:rsidRDefault="003A646E" w:rsidP="003A646E">
            <w:pPr>
              <w:rPr>
                <w:rFonts w:cstheme="minorHAnsi"/>
                <w:i/>
                <w:sz w:val="20"/>
                <w:szCs w:val="20"/>
              </w:rPr>
            </w:pPr>
            <w:r w:rsidRPr="003A646E">
              <w:rPr>
                <w:rFonts w:cstheme="minorHAnsi"/>
                <w:i/>
                <w:sz w:val="20"/>
                <w:szCs w:val="20"/>
              </w:rPr>
              <w:t>2.</w:t>
            </w:r>
            <w:r w:rsidR="005D456B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717571" w:rsidRPr="003A646E">
              <w:rPr>
                <w:rFonts w:cstheme="minorHAnsi"/>
                <w:i/>
                <w:sz w:val="20"/>
                <w:szCs w:val="20"/>
              </w:rPr>
              <w:t xml:space="preserve">U </w:t>
            </w:r>
            <w:proofErr w:type="spellStart"/>
            <w:r w:rsidR="00717571" w:rsidRPr="003A646E">
              <w:rPr>
                <w:rFonts w:cstheme="minorHAnsi"/>
                <w:i/>
                <w:sz w:val="20"/>
                <w:szCs w:val="20"/>
              </w:rPr>
              <w:t>z</w:t>
            </w:r>
            <w:r w:rsidR="00B43316" w:rsidRPr="003A646E">
              <w:rPr>
                <w:rFonts w:cstheme="minorHAnsi"/>
                <w:i/>
                <w:sz w:val="20"/>
                <w:szCs w:val="20"/>
              </w:rPr>
              <w:t>avisnosti</w:t>
            </w:r>
            <w:proofErr w:type="spellEnd"/>
            <w:r w:rsidR="00B43316" w:rsidRPr="003A646E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B43316" w:rsidRPr="003A646E">
              <w:rPr>
                <w:rFonts w:cstheme="minorHAnsi"/>
                <w:i/>
                <w:sz w:val="20"/>
                <w:szCs w:val="20"/>
              </w:rPr>
              <w:t>od</w:t>
            </w:r>
            <w:proofErr w:type="spellEnd"/>
            <w:r w:rsidR="00B43316" w:rsidRPr="003A646E">
              <w:rPr>
                <w:rFonts w:cstheme="minorHAnsi"/>
                <w:i/>
                <w:sz w:val="20"/>
                <w:szCs w:val="20"/>
              </w:rPr>
              <w:t xml:space="preserve"> toga </w:t>
            </w:r>
            <w:proofErr w:type="spellStart"/>
            <w:r w:rsidR="00B43316" w:rsidRPr="003A646E">
              <w:rPr>
                <w:rFonts w:cstheme="minorHAnsi"/>
                <w:i/>
                <w:sz w:val="20"/>
                <w:szCs w:val="20"/>
              </w:rPr>
              <w:t>da</w:t>
            </w:r>
            <w:proofErr w:type="spellEnd"/>
            <w:r w:rsidR="00B43316" w:rsidRPr="003A646E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B43316" w:rsidRPr="003A646E">
              <w:rPr>
                <w:rFonts w:cstheme="minorHAnsi"/>
                <w:i/>
                <w:sz w:val="20"/>
                <w:szCs w:val="20"/>
              </w:rPr>
              <w:t>li</w:t>
            </w:r>
            <w:proofErr w:type="spellEnd"/>
            <w:r w:rsidR="00B43316" w:rsidRPr="003A646E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B43316" w:rsidRPr="003A646E">
              <w:rPr>
                <w:rFonts w:cstheme="minorHAnsi"/>
                <w:i/>
                <w:sz w:val="20"/>
                <w:szCs w:val="20"/>
              </w:rPr>
              <w:t>glasne</w:t>
            </w:r>
            <w:proofErr w:type="spellEnd"/>
            <w:r w:rsidR="00B43316" w:rsidRPr="003A646E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B43316" w:rsidRPr="003A646E">
              <w:rPr>
                <w:rFonts w:cstheme="minorHAnsi"/>
                <w:i/>
                <w:sz w:val="20"/>
                <w:szCs w:val="20"/>
              </w:rPr>
              <w:t>ž</w:t>
            </w:r>
            <w:r w:rsidR="00717571" w:rsidRPr="003A646E">
              <w:rPr>
                <w:rFonts w:cstheme="minorHAnsi"/>
                <w:i/>
                <w:sz w:val="20"/>
                <w:szCs w:val="20"/>
              </w:rPr>
              <w:t>ice</w:t>
            </w:r>
            <w:proofErr w:type="spellEnd"/>
            <w:r w:rsidR="00717571" w:rsidRPr="003A646E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717571" w:rsidRPr="003A646E">
              <w:rPr>
                <w:rFonts w:cstheme="minorHAnsi"/>
                <w:i/>
                <w:sz w:val="20"/>
                <w:szCs w:val="20"/>
              </w:rPr>
              <w:t>trepere</w:t>
            </w:r>
            <w:proofErr w:type="spellEnd"/>
            <w:r w:rsidR="00717571" w:rsidRPr="003A646E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717571" w:rsidRPr="003A646E">
              <w:rPr>
                <w:rFonts w:cstheme="minorHAnsi"/>
                <w:i/>
                <w:sz w:val="20"/>
                <w:szCs w:val="20"/>
              </w:rPr>
              <w:t>il</w:t>
            </w:r>
            <w:r w:rsidR="00B43316" w:rsidRPr="003A646E">
              <w:rPr>
                <w:rFonts w:cstheme="minorHAnsi"/>
                <w:i/>
                <w:sz w:val="20"/>
                <w:szCs w:val="20"/>
              </w:rPr>
              <w:t>i</w:t>
            </w:r>
            <w:proofErr w:type="spellEnd"/>
            <w:r w:rsidR="00717571" w:rsidRPr="003A646E">
              <w:rPr>
                <w:rFonts w:cstheme="minorHAnsi"/>
                <w:i/>
                <w:sz w:val="20"/>
                <w:szCs w:val="20"/>
              </w:rPr>
              <w:t xml:space="preserve"> ne</w:t>
            </w:r>
            <w:r w:rsidRPr="003A646E">
              <w:rPr>
                <w:rFonts w:cstheme="minorHAnsi"/>
                <w:i/>
                <w:sz w:val="20"/>
                <w:szCs w:val="20"/>
              </w:rPr>
              <w:t xml:space="preserve">. </w:t>
            </w:r>
          </w:p>
          <w:p w:rsidR="00717571" w:rsidRPr="003A646E" w:rsidRDefault="003A646E" w:rsidP="003A646E">
            <w:pPr>
              <w:rPr>
                <w:rFonts w:cstheme="minorHAnsi"/>
                <w:i/>
                <w:sz w:val="20"/>
                <w:szCs w:val="20"/>
              </w:rPr>
            </w:pPr>
            <w:r w:rsidRPr="003A646E">
              <w:rPr>
                <w:rFonts w:cstheme="minorHAnsi"/>
                <w:i/>
                <w:sz w:val="20"/>
                <w:szCs w:val="20"/>
              </w:rPr>
              <w:t xml:space="preserve">3. </w:t>
            </w:r>
            <w:proofErr w:type="spellStart"/>
            <w:r w:rsidRPr="003A646E">
              <w:rPr>
                <w:rFonts w:cstheme="minorHAnsi"/>
                <w:i/>
                <w:sz w:val="20"/>
                <w:szCs w:val="20"/>
              </w:rPr>
              <w:t>Prema</w:t>
            </w:r>
            <w:proofErr w:type="spellEnd"/>
            <w:r w:rsidRPr="003A646E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3A646E">
              <w:rPr>
                <w:rFonts w:cstheme="minorHAnsi"/>
                <w:i/>
                <w:sz w:val="20"/>
                <w:szCs w:val="20"/>
              </w:rPr>
              <w:t>mjestu</w:t>
            </w:r>
            <w:proofErr w:type="spellEnd"/>
            <w:r w:rsidRPr="003A646E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3A646E">
              <w:rPr>
                <w:rFonts w:cstheme="minorHAnsi"/>
                <w:i/>
                <w:sz w:val="20"/>
                <w:szCs w:val="20"/>
              </w:rPr>
              <w:t>tvorbe</w:t>
            </w:r>
            <w:proofErr w:type="spellEnd"/>
            <w:r w:rsidR="00604C0D">
              <w:rPr>
                <w:rFonts w:cstheme="minorHAnsi"/>
                <w:i/>
                <w:sz w:val="20"/>
                <w:szCs w:val="20"/>
              </w:rPr>
              <w:t>.</w:t>
            </w:r>
          </w:p>
        </w:tc>
      </w:tr>
      <w:tr w:rsidR="00531599" w:rsidRPr="00E9668E" w:rsidTr="0051480B">
        <w:tc>
          <w:tcPr>
            <w:tcW w:w="3690" w:type="dxa"/>
            <w:gridSpan w:val="5"/>
          </w:tcPr>
          <w:p w:rsidR="00951FF3" w:rsidRPr="0033486C" w:rsidRDefault="00531599">
            <w:pPr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33486C">
              <w:rPr>
                <w:rFonts w:cstheme="minorHAnsi"/>
                <w:b/>
                <w:sz w:val="20"/>
                <w:szCs w:val="20"/>
                <w:lang w:val="fr-FR"/>
              </w:rPr>
              <w:t xml:space="preserve">Consonnes occlusives </w:t>
            </w:r>
            <w:r w:rsidR="00951FF3" w:rsidRPr="0033486C">
              <w:rPr>
                <w:rFonts w:cstheme="minorHAnsi"/>
                <w:b/>
                <w:sz w:val="20"/>
                <w:szCs w:val="20"/>
                <w:lang w:val="fr-FR"/>
              </w:rPr>
              <w:t xml:space="preserve">: </w:t>
            </w:r>
            <w:proofErr w:type="spellStart"/>
            <w:r w:rsidR="00951FF3" w:rsidRPr="0033486C">
              <w:rPr>
                <w:rFonts w:cstheme="minorHAnsi"/>
                <w:b/>
                <w:sz w:val="20"/>
                <w:szCs w:val="20"/>
                <w:lang w:val="fr-FR"/>
              </w:rPr>
              <w:t>ptk</w:t>
            </w:r>
            <w:proofErr w:type="spellEnd"/>
            <w:r w:rsidR="00951FF3" w:rsidRPr="0033486C">
              <w:rPr>
                <w:rFonts w:cstheme="minorHAnsi"/>
                <w:b/>
                <w:sz w:val="20"/>
                <w:szCs w:val="20"/>
                <w:lang w:val="fr-FR"/>
              </w:rPr>
              <w:t xml:space="preserve"> – </w:t>
            </w:r>
            <w:proofErr w:type="spellStart"/>
            <w:r w:rsidR="00951FF3" w:rsidRPr="0033486C">
              <w:rPr>
                <w:rFonts w:cstheme="minorHAnsi"/>
                <w:b/>
                <w:sz w:val="20"/>
                <w:szCs w:val="20"/>
                <w:lang w:val="fr-FR"/>
              </w:rPr>
              <w:t>bezvučni</w:t>
            </w:r>
            <w:proofErr w:type="spellEnd"/>
          </w:p>
          <w:p w:rsidR="009D227C" w:rsidRPr="0033486C" w:rsidRDefault="00951FF3">
            <w:pPr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33486C">
              <w:rPr>
                <w:rFonts w:cstheme="minorHAnsi"/>
                <w:b/>
                <w:sz w:val="20"/>
                <w:szCs w:val="20"/>
                <w:lang w:val="fr-FR"/>
              </w:rPr>
              <w:t xml:space="preserve">                                           </w:t>
            </w:r>
            <w:proofErr w:type="spellStart"/>
            <w:r w:rsidRPr="0033486C">
              <w:rPr>
                <w:rFonts w:cstheme="minorHAnsi"/>
                <w:b/>
                <w:sz w:val="20"/>
                <w:szCs w:val="20"/>
                <w:lang w:val="fr-FR"/>
              </w:rPr>
              <w:t>bdg</w:t>
            </w:r>
            <w:proofErr w:type="spellEnd"/>
            <w:r w:rsidRPr="0033486C">
              <w:rPr>
                <w:rFonts w:cstheme="minorHAnsi"/>
                <w:b/>
                <w:sz w:val="20"/>
                <w:szCs w:val="20"/>
                <w:lang w:val="fr-FR"/>
              </w:rPr>
              <w:t xml:space="preserve"> - </w:t>
            </w:r>
            <w:proofErr w:type="spellStart"/>
            <w:r w:rsidRPr="0033486C">
              <w:rPr>
                <w:rFonts w:cstheme="minorHAnsi"/>
                <w:b/>
                <w:sz w:val="20"/>
                <w:szCs w:val="20"/>
                <w:lang w:val="fr-FR"/>
              </w:rPr>
              <w:t>zvučni</w:t>
            </w:r>
            <w:proofErr w:type="spellEnd"/>
          </w:p>
          <w:p w:rsidR="00531599" w:rsidRPr="00951FF3" w:rsidRDefault="00531599" w:rsidP="009D227C">
            <w:pPr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33486C">
              <w:rPr>
                <w:rFonts w:cstheme="minorHAnsi"/>
                <w:sz w:val="20"/>
                <w:szCs w:val="20"/>
                <w:lang w:val="fr-FR"/>
              </w:rPr>
              <w:t>(</w:t>
            </w:r>
            <w:proofErr w:type="spellStart"/>
            <w:r w:rsidR="009D227C" w:rsidRPr="0033486C">
              <w:rPr>
                <w:rFonts w:cstheme="minorHAnsi"/>
                <w:sz w:val="20"/>
                <w:szCs w:val="20"/>
                <w:lang w:val="fr-FR"/>
              </w:rPr>
              <w:t>okluzivi</w:t>
            </w:r>
            <w:proofErr w:type="spellEnd"/>
            <w:r w:rsidR="009D227C" w:rsidRPr="0033486C">
              <w:rPr>
                <w:rFonts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33486C">
              <w:rPr>
                <w:rFonts w:cstheme="minorHAnsi"/>
                <w:sz w:val="20"/>
                <w:szCs w:val="20"/>
                <w:lang w:val="fr-FR"/>
              </w:rPr>
              <w:t>trenutni</w:t>
            </w:r>
            <w:proofErr w:type="spellEnd"/>
            <w:r w:rsidR="009D227C" w:rsidRPr="0033486C">
              <w:rPr>
                <w:rFonts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9D227C" w:rsidRPr="0033486C">
              <w:rPr>
                <w:rFonts w:cstheme="minorHAnsi"/>
                <w:sz w:val="20"/>
                <w:szCs w:val="20"/>
                <w:lang w:val="fr-FR"/>
              </w:rPr>
              <w:t>praskavi</w:t>
            </w:r>
            <w:proofErr w:type="spellEnd"/>
            <w:r w:rsidR="00E450E1" w:rsidRPr="0033486C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E450E1" w:rsidRPr="0033486C">
              <w:rPr>
                <w:rFonts w:cstheme="minorHAnsi"/>
                <w:sz w:val="20"/>
                <w:szCs w:val="20"/>
                <w:lang w:val="fr-FR"/>
              </w:rPr>
              <w:t>su</w:t>
            </w:r>
            <w:r w:rsidR="00E450E1">
              <w:rPr>
                <w:rFonts w:cstheme="minorHAnsi"/>
                <w:sz w:val="20"/>
                <w:szCs w:val="20"/>
                <w:lang w:val="fr-FR"/>
              </w:rPr>
              <w:t>glasnici</w:t>
            </w:r>
            <w:proofErr w:type="spellEnd"/>
            <w:r w:rsidR="00E450E1">
              <w:rPr>
                <w:rFonts w:cstheme="minorHAnsi"/>
                <w:sz w:val="20"/>
                <w:szCs w:val="20"/>
                <w:lang w:val="fr-FR"/>
              </w:rPr>
              <w:t>,</w:t>
            </w:r>
            <w:r w:rsidR="009D227C" w:rsidRPr="00951FF3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E450E1">
              <w:rPr>
                <w:rFonts w:cstheme="minorHAnsi"/>
                <w:sz w:val="20"/>
                <w:szCs w:val="20"/>
                <w:lang w:val="fr-FR"/>
              </w:rPr>
              <w:t>nastaju</w:t>
            </w:r>
            <w:proofErr w:type="spellEnd"/>
            <w:r w:rsidR="00E450E1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r w:rsidR="00E450E1">
              <w:rPr>
                <w:rFonts w:cstheme="minorHAnsi"/>
                <w:sz w:val="20"/>
                <w:szCs w:val="20"/>
                <w:lang w:val="hr-HR"/>
              </w:rPr>
              <w:t xml:space="preserve">tako što </w:t>
            </w:r>
            <w:proofErr w:type="spellStart"/>
            <w:r w:rsidR="009D227C" w:rsidRPr="00951FF3">
              <w:rPr>
                <w:rFonts w:cstheme="minorHAnsi"/>
                <w:sz w:val="20"/>
                <w:szCs w:val="20"/>
                <w:lang w:val="fr-FR"/>
              </w:rPr>
              <w:t>vazdušna</w:t>
            </w:r>
            <w:proofErr w:type="spellEnd"/>
            <w:r w:rsidR="009D227C" w:rsidRPr="00951FF3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9D227C" w:rsidRPr="00951FF3">
              <w:rPr>
                <w:rFonts w:cstheme="minorHAnsi"/>
                <w:sz w:val="20"/>
                <w:szCs w:val="20"/>
                <w:lang w:val="fr-FR"/>
              </w:rPr>
              <w:t>struja</w:t>
            </w:r>
            <w:proofErr w:type="spellEnd"/>
            <w:r w:rsidR="009D227C" w:rsidRPr="00951FF3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9D227C" w:rsidRPr="00951FF3">
              <w:rPr>
                <w:rFonts w:cstheme="minorHAnsi"/>
                <w:sz w:val="20"/>
                <w:szCs w:val="20"/>
                <w:lang w:val="fr-FR"/>
              </w:rPr>
              <w:t>tokom</w:t>
            </w:r>
            <w:proofErr w:type="spellEnd"/>
            <w:r w:rsidR="009D227C" w:rsidRPr="00951FF3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9D227C" w:rsidRPr="00951FF3">
              <w:rPr>
                <w:rFonts w:cstheme="minorHAnsi"/>
                <w:sz w:val="20"/>
                <w:szCs w:val="20"/>
                <w:lang w:val="fr-FR"/>
              </w:rPr>
              <w:t>artikulacije</w:t>
            </w:r>
            <w:proofErr w:type="spellEnd"/>
            <w:r w:rsidR="009D227C" w:rsidRPr="00951FF3">
              <w:rPr>
                <w:rFonts w:cstheme="minorHAnsi"/>
                <w:sz w:val="20"/>
                <w:szCs w:val="20"/>
                <w:lang w:val="fr-FR"/>
              </w:rPr>
              <w:t xml:space="preserve"> biva </w:t>
            </w:r>
            <w:proofErr w:type="spellStart"/>
            <w:r w:rsidR="009D227C" w:rsidRPr="00951FF3">
              <w:rPr>
                <w:rFonts w:cstheme="minorHAnsi"/>
                <w:sz w:val="20"/>
                <w:szCs w:val="20"/>
                <w:lang w:val="fr-FR"/>
              </w:rPr>
              <w:t>prekinuta</w:t>
            </w:r>
            <w:proofErr w:type="spellEnd"/>
            <w:r w:rsidR="009D227C" w:rsidRPr="00951FF3">
              <w:rPr>
                <w:rFonts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9D227C" w:rsidRPr="00951FF3">
              <w:rPr>
                <w:rFonts w:cstheme="minorHAnsi"/>
                <w:sz w:val="20"/>
                <w:szCs w:val="20"/>
                <w:lang w:val="fr-FR"/>
              </w:rPr>
              <w:t>nakon</w:t>
            </w:r>
            <w:proofErr w:type="spellEnd"/>
            <w:r w:rsidR="009D227C" w:rsidRPr="00951FF3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9D227C" w:rsidRPr="00951FF3">
              <w:rPr>
                <w:rFonts w:cstheme="minorHAnsi"/>
                <w:sz w:val="20"/>
                <w:szCs w:val="20"/>
                <w:lang w:val="fr-FR"/>
              </w:rPr>
              <w:t>čega</w:t>
            </w:r>
            <w:proofErr w:type="spellEnd"/>
            <w:r w:rsidR="009D227C" w:rsidRPr="00951FF3">
              <w:rPr>
                <w:rFonts w:cstheme="minorHAnsi"/>
                <w:sz w:val="20"/>
                <w:szCs w:val="20"/>
                <w:lang w:val="fr-FR"/>
              </w:rPr>
              <w:t xml:space="preserve"> se </w:t>
            </w:r>
            <w:proofErr w:type="spellStart"/>
            <w:r w:rsidR="009D227C" w:rsidRPr="00951FF3">
              <w:rPr>
                <w:rFonts w:cstheme="minorHAnsi"/>
                <w:sz w:val="20"/>
                <w:szCs w:val="20"/>
                <w:lang w:val="fr-FR"/>
              </w:rPr>
              <w:t>naglo</w:t>
            </w:r>
            <w:proofErr w:type="spellEnd"/>
            <w:r w:rsidR="009D227C" w:rsidRPr="00951FF3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9D227C" w:rsidRPr="00951FF3">
              <w:rPr>
                <w:rFonts w:cstheme="minorHAnsi"/>
                <w:sz w:val="20"/>
                <w:szCs w:val="20"/>
                <w:lang w:val="fr-FR"/>
              </w:rPr>
              <w:t>probija</w:t>
            </w:r>
            <w:proofErr w:type="spellEnd"/>
            <w:r w:rsidR="009D227C" w:rsidRPr="00951FF3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9D227C" w:rsidRPr="00951FF3">
              <w:rPr>
                <w:rFonts w:cstheme="minorHAnsi"/>
                <w:sz w:val="20"/>
                <w:szCs w:val="20"/>
                <w:lang w:val="fr-FR"/>
              </w:rPr>
              <w:t>stvarajući</w:t>
            </w:r>
            <w:proofErr w:type="spellEnd"/>
            <w:r w:rsidR="009D227C" w:rsidRPr="00951FF3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9D227C" w:rsidRPr="00951FF3">
              <w:rPr>
                <w:rFonts w:cstheme="minorHAnsi"/>
                <w:sz w:val="20"/>
                <w:szCs w:val="20"/>
                <w:lang w:val="fr-FR"/>
              </w:rPr>
              <w:t>prasak</w:t>
            </w:r>
            <w:proofErr w:type="spellEnd"/>
            <w:r w:rsidR="009D227C" w:rsidRPr="00951FF3">
              <w:rPr>
                <w:rFonts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9D227C" w:rsidRPr="00951FF3">
              <w:rPr>
                <w:rFonts w:cstheme="minorHAnsi"/>
                <w:sz w:val="20"/>
                <w:szCs w:val="20"/>
                <w:lang w:val="fr-FR"/>
              </w:rPr>
              <w:t>okluziju</w:t>
            </w:r>
            <w:proofErr w:type="spellEnd"/>
            <w:r w:rsidR="00951FF3">
              <w:rPr>
                <w:rFonts w:cstheme="minorHAnsi"/>
                <w:sz w:val="20"/>
                <w:szCs w:val="20"/>
                <w:lang w:val="fr-FR"/>
              </w:rPr>
              <w:t>)</w:t>
            </w:r>
          </w:p>
        </w:tc>
        <w:tc>
          <w:tcPr>
            <w:tcW w:w="2818" w:type="dxa"/>
            <w:gridSpan w:val="4"/>
          </w:tcPr>
          <w:p w:rsidR="00951FF3" w:rsidRPr="00951FF3" w:rsidRDefault="00951FF3">
            <w:pPr>
              <w:rPr>
                <w:rFonts w:cstheme="minorHAnsi"/>
                <w:b/>
                <w:sz w:val="20"/>
                <w:szCs w:val="20"/>
                <w:lang w:val="fr-FR"/>
              </w:rPr>
            </w:pPr>
          </w:p>
          <w:p w:rsidR="00951FF3" w:rsidRPr="00951FF3" w:rsidRDefault="00951FF3">
            <w:pPr>
              <w:rPr>
                <w:rFonts w:cstheme="minorHAnsi"/>
                <w:b/>
                <w:sz w:val="20"/>
                <w:szCs w:val="20"/>
                <w:lang w:val="fr-FR"/>
              </w:rPr>
            </w:pPr>
          </w:p>
          <w:p w:rsidR="00E450E1" w:rsidRPr="0033486C" w:rsidRDefault="00E450E1">
            <w:pPr>
              <w:rPr>
                <w:rFonts w:cstheme="minorHAnsi"/>
                <w:b/>
                <w:sz w:val="20"/>
                <w:szCs w:val="20"/>
                <w:lang w:val="fr-FR"/>
              </w:rPr>
            </w:pPr>
          </w:p>
          <w:p w:rsidR="00531599" w:rsidRPr="006664C2" w:rsidRDefault="00B4331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Non-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voisées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sourdes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bezvuč</w:t>
            </w:r>
            <w:r w:rsidR="00531599" w:rsidRPr="006664C2">
              <w:rPr>
                <w:rFonts w:cstheme="minorHAnsi"/>
                <w:b/>
                <w:sz w:val="20"/>
                <w:szCs w:val="20"/>
              </w:rPr>
              <w:t>ni</w:t>
            </w:r>
            <w:proofErr w:type="spellEnd"/>
            <w:r w:rsidR="00531599" w:rsidRPr="006664C2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3500" w:type="dxa"/>
          </w:tcPr>
          <w:p w:rsidR="00951FF3" w:rsidRDefault="00951FF3">
            <w:pPr>
              <w:rPr>
                <w:rFonts w:cstheme="minorHAnsi"/>
                <w:b/>
                <w:sz w:val="20"/>
                <w:szCs w:val="20"/>
              </w:rPr>
            </w:pPr>
          </w:p>
          <w:p w:rsidR="00951FF3" w:rsidRDefault="00951FF3">
            <w:pPr>
              <w:rPr>
                <w:rFonts w:cstheme="minorHAnsi"/>
                <w:b/>
                <w:sz w:val="20"/>
                <w:szCs w:val="20"/>
              </w:rPr>
            </w:pPr>
          </w:p>
          <w:p w:rsidR="00E450E1" w:rsidRDefault="00E450E1">
            <w:pPr>
              <w:rPr>
                <w:rFonts w:cstheme="minorHAnsi"/>
                <w:b/>
                <w:sz w:val="20"/>
                <w:szCs w:val="20"/>
              </w:rPr>
            </w:pPr>
          </w:p>
          <w:p w:rsidR="00531599" w:rsidRDefault="00531599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Voisées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sonores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zvu</w:t>
            </w:r>
            <w:r w:rsidR="00B43316">
              <w:rPr>
                <w:rFonts w:cstheme="minorHAnsi"/>
                <w:b/>
                <w:sz w:val="20"/>
                <w:szCs w:val="20"/>
              </w:rPr>
              <w:t>č</w:t>
            </w:r>
            <w:r>
              <w:rPr>
                <w:rFonts w:cstheme="minorHAnsi"/>
                <w:b/>
                <w:sz w:val="20"/>
                <w:szCs w:val="20"/>
              </w:rPr>
              <w:t>ni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:rsidR="00531599" w:rsidRPr="006664C2" w:rsidRDefault="00531599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C25A4" w:rsidRPr="00E9668E" w:rsidTr="0051480B">
        <w:tc>
          <w:tcPr>
            <w:tcW w:w="1429" w:type="dxa"/>
          </w:tcPr>
          <w:p w:rsidR="00E9668E" w:rsidRPr="00E9668E" w:rsidRDefault="00E966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:rsidR="00E9668E" w:rsidRPr="00E9668E" w:rsidRDefault="00E966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1" w:type="dxa"/>
            <w:gridSpan w:val="3"/>
          </w:tcPr>
          <w:p w:rsidR="00E9668E" w:rsidRPr="00E9668E" w:rsidRDefault="00E966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8" w:type="dxa"/>
            <w:gridSpan w:val="4"/>
          </w:tcPr>
          <w:p w:rsidR="00E9668E" w:rsidRDefault="006664C2">
            <w:pPr>
              <w:rPr>
                <w:rFonts w:cstheme="minorHAnsi"/>
                <w:sz w:val="20"/>
                <w:szCs w:val="20"/>
              </w:rPr>
            </w:pPr>
            <w:r w:rsidRPr="00DA42F1">
              <w:rPr>
                <w:rFonts w:cstheme="minorHAnsi"/>
                <w:sz w:val="24"/>
                <w:szCs w:val="24"/>
              </w:rPr>
              <w:t>p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cstheme="minorHAnsi"/>
                <w:sz w:val="20"/>
                <w:szCs w:val="20"/>
              </w:rPr>
              <w:t>bilabijalni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4A7B09">
              <w:rPr>
                <w:rFonts w:cstheme="minorHAnsi"/>
                <w:sz w:val="20"/>
                <w:szCs w:val="20"/>
              </w:rPr>
              <w:t>suglasnik</w:t>
            </w:r>
            <w:proofErr w:type="spellEnd"/>
          </w:p>
          <w:p w:rsidR="006664C2" w:rsidRPr="00E9668E" w:rsidRDefault="006664C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0" w:type="dxa"/>
          </w:tcPr>
          <w:p w:rsidR="00E9668E" w:rsidRPr="00E9668E" w:rsidRDefault="006664C2">
            <w:pPr>
              <w:rPr>
                <w:rFonts w:cstheme="minorHAnsi"/>
                <w:sz w:val="20"/>
                <w:szCs w:val="20"/>
              </w:rPr>
            </w:pPr>
            <w:r w:rsidRPr="00DA42F1">
              <w:rPr>
                <w:rFonts w:cstheme="minorHAnsi"/>
                <w:sz w:val="24"/>
                <w:szCs w:val="24"/>
              </w:rPr>
              <w:t>b</w:t>
            </w:r>
            <w:r>
              <w:rPr>
                <w:rFonts w:cstheme="minorHAnsi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bilabijalni</w:t>
            </w:r>
            <w:proofErr w:type="spellEnd"/>
          </w:p>
        </w:tc>
      </w:tr>
      <w:tr w:rsidR="007C25A4" w:rsidRPr="00E9668E" w:rsidTr="0051480B">
        <w:tc>
          <w:tcPr>
            <w:tcW w:w="1429" w:type="dxa"/>
          </w:tcPr>
          <w:p w:rsidR="00E9668E" w:rsidRPr="00E9668E" w:rsidRDefault="00E966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:rsidR="00E9668E" w:rsidRPr="00E9668E" w:rsidRDefault="00E966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1" w:type="dxa"/>
            <w:gridSpan w:val="3"/>
          </w:tcPr>
          <w:p w:rsidR="00E9668E" w:rsidRPr="00E9668E" w:rsidRDefault="00E966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8" w:type="dxa"/>
            <w:gridSpan w:val="4"/>
          </w:tcPr>
          <w:p w:rsidR="00E9668E" w:rsidRDefault="006664C2">
            <w:pPr>
              <w:rPr>
                <w:rFonts w:cstheme="minorHAnsi"/>
                <w:sz w:val="20"/>
                <w:szCs w:val="20"/>
              </w:rPr>
            </w:pPr>
            <w:r w:rsidRPr="00DA42F1">
              <w:rPr>
                <w:rFonts w:cstheme="minorHAnsi"/>
                <w:sz w:val="24"/>
                <w:szCs w:val="24"/>
              </w:rPr>
              <w:t>t</w:t>
            </w:r>
            <w:r>
              <w:rPr>
                <w:rFonts w:cstheme="minorHAnsi"/>
                <w:sz w:val="20"/>
                <w:szCs w:val="20"/>
              </w:rPr>
              <w:t xml:space="preserve"> – </w:t>
            </w:r>
            <w:proofErr w:type="spellStart"/>
            <w:r w:rsidR="00605A8F">
              <w:rPr>
                <w:rFonts w:cstheme="minorHAnsi"/>
                <w:sz w:val="20"/>
                <w:szCs w:val="20"/>
              </w:rPr>
              <w:t>apiko</w:t>
            </w:r>
            <w:r>
              <w:rPr>
                <w:rFonts w:cstheme="minorHAnsi"/>
                <w:sz w:val="20"/>
                <w:szCs w:val="20"/>
              </w:rPr>
              <w:t>dentalni</w:t>
            </w:r>
            <w:proofErr w:type="spellEnd"/>
          </w:p>
          <w:p w:rsidR="006664C2" w:rsidRPr="00E9668E" w:rsidRDefault="006664C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0" w:type="dxa"/>
          </w:tcPr>
          <w:p w:rsidR="00E9668E" w:rsidRPr="00E9668E" w:rsidRDefault="006664C2" w:rsidP="006664C2">
            <w:pPr>
              <w:rPr>
                <w:rFonts w:cstheme="minorHAnsi"/>
                <w:sz w:val="20"/>
                <w:szCs w:val="20"/>
              </w:rPr>
            </w:pPr>
            <w:r w:rsidRPr="00DA42F1">
              <w:rPr>
                <w:rFonts w:cstheme="minorHAnsi"/>
                <w:sz w:val="24"/>
                <w:szCs w:val="24"/>
              </w:rPr>
              <w:t xml:space="preserve">d </w:t>
            </w:r>
            <w:r>
              <w:rPr>
                <w:rFonts w:cstheme="minorHAnsi"/>
                <w:sz w:val="20"/>
                <w:szCs w:val="20"/>
              </w:rPr>
              <w:t xml:space="preserve">– </w:t>
            </w:r>
            <w:proofErr w:type="spellStart"/>
            <w:r w:rsidR="00605A8F">
              <w:rPr>
                <w:rFonts w:cstheme="minorHAnsi"/>
                <w:sz w:val="20"/>
                <w:szCs w:val="20"/>
              </w:rPr>
              <w:t>apiko</w:t>
            </w:r>
            <w:r>
              <w:rPr>
                <w:rFonts w:cstheme="minorHAnsi"/>
                <w:sz w:val="20"/>
                <w:szCs w:val="20"/>
              </w:rPr>
              <w:t>dentalni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alveolarni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theme="minorHAnsi"/>
                <w:sz w:val="20"/>
                <w:szCs w:val="20"/>
              </w:rPr>
              <w:t>nadzubni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cstheme="minorHAnsi"/>
                <w:sz w:val="20"/>
                <w:szCs w:val="20"/>
              </w:rPr>
              <w:t>ili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velarni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="00B43316">
              <w:rPr>
                <w:rFonts w:cstheme="minorHAnsi"/>
                <w:sz w:val="20"/>
                <w:szCs w:val="20"/>
              </w:rPr>
              <w:t>mekonepč</w:t>
            </w:r>
            <w:r>
              <w:rPr>
                <w:rFonts w:cstheme="minorHAnsi"/>
                <w:sz w:val="20"/>
                <w:szCs w:val="20"/>
              </w:rPr>
              <w:t>ani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7C25A4" w:rsidRPr="00E9668E" w:rsidTr="0051480B">
        <w:tc>
          <w:tcPr>
            <w:tcW w:w="1429" w:type="dxa"/>
          </w:tcPr>
          <w:p w:rsidR="00E9668E" w:rsidRPr="00E9668E" w:rsidRDefault="00E966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:rsidR="00E9668E" w:rsidRPr="00E9668E" w:rsidRDefault="00E966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41" w:type="dxa"/>
            <w:gridSpan w:val="3"/>
          </w:tcPr>
          <w:p w:rsidR="00E9668E" w:rsidRPr="00E9668E" w:rsidRDefault="00E966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18" w:type="dxa"/>
            <w:gridSpan w:val="4"/>
          </w:tcPr>
          <w:p w:rsidR="00E9668E" w:rsidRDefault="006664C2">
            <w:pPr>
              <w:rPr>
                <w:rFonts w:cstheme="minorHAnsi"/>
                <w:sz w:val="20"/>
                <w:szCs w:val="20"/>
              </w:rPr>
            </w:pPr>
            <w:r w:rsidRPr="00DA42F1">
              <w:rPr>
                <w:rFonts w:cstheme="minorHAnsi"/>
                <w:sz w:val="24"/>
                <w:szCs w:val="24"/>
              </w:rPr>
              <w:t>k</w:t>
            </w:r>
            <w:r>
              <w:rPr>
                <w:rFonts w:cstheme="minorHAnsi"/>
                <w:sz w:val="20"/>
                <w:szCs w:val="20"/>
              </w:rPr>
              <w:t xml:space="preserve"> –</w:t>
            </w:r>
            <w:r w:rsidR="0033431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334311">
              <w:rPr>
                <w:rFonts w:cstheme="minorHAnsi"/>
                <w:sz w:val="20"/>
                <w:szCs w:val="20"/>
              </w:rPr>
              <w:t>mekonepč</w:t>
            </w:r>
            <w:r>
              <w:rPr>
                <w:rFonts w:cstheme="minorHAnsi"/>
                <w:sz w:val="20"/>
                <w:szCs w:val="20"/>
              </w:rPr>
              <w:t>ani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 (</w:t>
            </w:r>
            <w:proofErr w:type="spellStart"/>
            <w:r>
              <w:rPr>
                <w:rFonts w:cstheme="minorHAnsi"/>
                <w:sz w:val="20"/>
                <w:szCs w:val="20"/>
              </w:rPr>
              <w:t>velarni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  <w:p w:rsidR="0051480B" w:rsidRPr="00E9668E" w:rsidRDefault="0051480B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dorsopalatale</w:t>
            </w:r>
            <w:proofErr w:type="spellEnd"/>
          </w:p>
        </w:tc>
        <w:tc>
          <w:tcPr>
            <w:tcW w:w="3500" w:type="dxa"/>
          </w:tcPr>
          <w:p w:rsidR="006664C2" w:rsidRDefault="006664C2">
            <w:pPr>
              <w:rPr>
                <w:rFonts w:cstheme="minorHAnsi"/>
                <w:sz w:val="20"/>
                <w:szCs w:val="20"/>
              </w:rPr>
            </w:pPr>
            <w:r w:rsidRPr="00DA42F1">
              <w:rPr>
                <w:rFonts w:cstheme="minorHAnsi"/>
                <w:sz w:val="24"/>
                <w:szCs w:val="24"/>
              </w:rPr>
              <w:t>g</w:t>
            </w:r>
            <w:r>
              <w:rPr>
                <w:rFonts w:cstheme="minorHAnsi"/>
                <w:sz w:val="20"/>
                <w:szCs w:val="20"/>
              </w:rPr>
              <w:t xml:space="preserve"> –</w:t>
            </w:r>
            <w:r w:rsidR="00B43316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B43316">
              <w:rPr>
                <w:rFonts w:cstheme="minorHAnsi"/>
                <w:sz w:val="20"/>
                <w:szCs w:val="20"/>
              </w:rPr>
              <w:t>mekonepč</w:t>
            </w:r>
            <w:r>
              <w:rPr>
                <w:rFonts w:cstheme="minorHAnsi"/>
                <w:sz w:val="20"/>
                <w:szCs w:val="20"/>
              </w:rPr>
              <w:t>ani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theme="minorHAnsi"/>
                <w:sz w:val="20"/>
                <w:szCs w:val="20"/>
              </w:rPr>
              <w:t>velarni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  <w:p w:rsidR="00DA320D" w:rsidRPr="00E9668E" w:rsidRDefault="0051480B" w:rsidP="0051480B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dorsopalatale</w:t>
            </w:r>
            <w:proofErr w:type="spellEnd"/>
          </w:p>
        </w:tc>
      </w:tr>
      <w:tr w:rsidR="00531599" w:rsidRPr="0033486C" w:rsidTr="000819EE">
        <w:tc>
          <w:tcPr>
            <w:tcW w:w="10008" w:type="dxa"/>
            <w:gridSpan w:val="10"/>
          </w:tcPr>
          <w:p w:rsidR="00951FF3" w:rsidRDefault="00531599" w:rsidP="009D227C">
            <w:pPr>
              <w:rPr>
                <w:rFonts w:cstheme="minorHAnsi"/>
                <w:b/>
                <w:sz w:val="20"/>
                <w:szCs w:val="20"/>
                <w:lang w:val="fr-FR"/>
              </w:rPr>
            </w:pPr>
            <w:r w:rsidRPr="00951FF3">
              <w:rPr>
                <w:rFonts w:cstheme="minorHAnsi"/>
                <w:b/>
                <w:sz w:val="20"/>
                <w:szCs w:val="20"/>
                <w:lang w:val="fr-FR"/>
              </w:rPr>
              <w:t>Consonnes constrictives</w:t>
            </w:r>
            <w:r w:rsidR="00951FF3" w:rsidRPr="00951FF3">
              <w:rPr>
                <w:rFonts w:cstheme="minorHAnsi"/>
                <w:b/>
                <w:sz w:val="20"/>
                <w:szCs w:val="20"/>
                <w:lang w:val="fr-FR"/>
              </w:rPr>
              <w:t xml:space="preserve">: </w:t>
            </w:r>
            <w:r w:rsidR="009D227C" w:rsidRPr="00951FF3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Pr="00951FF3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="00951FF3" w:rsidRPr="00951FF3">
              <w:rPr>
                <w:rFonts w:cstheme="minorHAnsi"/>
                <w:sz w:val="24"/>
                <w:szCs w:val="24"/>
                <w:lang w:val="fr-FR"/>
              </w:rPr>
              <w:t>ƒ s</w:t>
            </w:r>
            <w:r w:rsidR="00951FF3" w:rsidRPr="00951FF3">
              <w:rPr>
                <w:rFonts w:ascii="Calibri" w:eastAsia="Times New Roman" w:hAnsi="Calibri" w:cs="Times New Roman"/>
                <w:sz w:val="28"/>
                <w:szCs w:val="28"/>
                <w:lang w:val="fr-FR"/>
              </w:rPr>
              <w:t>∫</w:t>
            </w:r>
            <w:r w:rsidR="00951FF3" w:rsidRPr="00951FF3">
              <w:rPr>
                <w:rFonts w:cstheme="minorHAnsi"/>
                <w:b/>
                <w:sz w:val="20"/>
                <w:szCs w:val="20"/>
                <w:lang w:val="fr-FR"/>
              </w:rPr>
              <w:t>–</w:t>
            </w:r>
            <w:r w:rsidR="00951FF3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00951FF3">
              <w:rPr>
                <w:rFonts w:cstheme="minorHAnsi"/>
                <w:b/>
                <w:sz w:val="20"/>
                <w:szCs w:val="20"/>
                <w:lang w:val="fr-FR"/>
              </w:rPr>
              <w:t>be</w:t>
            </w:r>
            <w:r w:rsidR="00951FF3" w:rsidRPr="00951FF3">
              <w:rPr>
                <w:rFonts w:cstheme="minorHAnsi"/>
                <w:b/>
                <w:sz w:val="20"/>
                <w:szCs w:val="20"/>
                <w:lang w:val="fr-FR"/>
              </w:rPr>
              <w:t>zvučni</w:t>
            </w:r>
            <w:proofErr w:type="spellEnd"/>
          </w:p>
          <w:p w:rsidR="00951FF3" w:rsidRPr="00951FF3" w:rsidRDefault="00951FF3" w:rsidP="009D227C">
            <w:pPr>
              <w:rPr>
                <w:rFonts w:cstheme="minorHAnsi"/>
                <w:b/>
                <w:sz w:val="20"/>
                <w:szCs w:val="20"/>
                <w:lang w:val="fr-FR"/>
              </w:rPr>
            </w:pPr>
            <w:r>
              <w:rPr>
                <w:rFonts w:cstheme="minorHAnsi"/>
                <w:b/>
                <w:sz w:val="20"/>
                <w:szCs w:val="20"/>
                <w:lang w:val="fr-FR"/>
              </w:rPr>
              <w:t xml:space="preserve">                                                v z </w:t>
            </w:r>
            <w:r w:rsidRPr="00951FF3">
              <w:rPr>
                <w:rFonts w:ascii="Calibri" w:eastAsia="Times New Roman" w:hAnsi="Calibri" w:cs="Times New Roman"/>
                <w:b/>
                <w:sz w:val="24"/>
                <w:szCs w:val="24"/>
                <w:lang w:val="fr-FR"/>
              </w:rPr>
              <w:t>ʒ</w:t>
            </w:r>
            <w:r>
              <w:rPr>
                <w:rFonts w:cstheme="minorHAnsi"/>
                <w:b/>
                <w:sz w:val="20"/>
                <w:szCs w:val="20"/>
                <w:lang w:val="fr-FR"/>
              </w:rPr>
              <w:t xml:space="preserve">- </w:t>
            </w:r>
            <w:proofErr w:type="spellStart"/>
            <w:r w:rsidRPr="00951FF3">
              <w:rPr>
                <w:rFonts w:cstheme="minorHAnsi"/>
                <w:b/>
                <w:sz w:val="20"/>
                <w:szCs w:val="20"/>
                <w:lang w:val="fr-FR"/>
              </w:rPr>
              <w:t>zvučni</w:t>
            </w:r>
            <w:proofErr w:type="spellEnd"/>
          </w:p>
          <w:p w:rsidR="00951FF3" w:rsidRPr="00951FF3" w:rsidRDefault="00951FF3" w:rsidP="00951FF3">
            <w:pPr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sz w:val="20"/>
                <w:szCs w:val="20"/>
                <w:lang w:val="fr-FR"/>
              </w:rPr>
              <w:t>(</w:t>
            </w:r>
            <w:proofErr w:type="spellStart"/>
            <w:r>
              <w:rPr>
                <w:rFonts w:cstheme="minorHAnsi"/>
                <w:sz w:val="20"/>
                <w:szCs w:val="20"/>
                <w:lang w:val="fr-FR"/>
              </w:rPr>
              <w:t>frikativi</w:t>
            </w:r>
            <w:proofErr w:type="spellEnd"/>
            <w:r>
              <w:rPr>
                <w:rFonts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951FF3">
              <w:rPr>
                <w:rFonts w:cstheme="minorHAnsi"/>
                <w:sz w:val="20"/>
                <w:szCs w:val="20"/>
                <w:lang w:val="fr-FR"/>
              </w:rPr>
              <w:t>nastaju</w:t>
            </w:r>
            <w:proofErr w:type="spellEnd"/>
            <w:r w:rsidRPr="00951FF3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51FF3">
              <w:rPr>
                <w:rFonts w:cstheme="minorHAnsi"/>
                <w:sz w:val="20"/>
                <w:szCs w:val="20"/>
                <w:lang w:val="fr-FR"/>
              </w:rPr>
              <w:t>tjeranjem</w:t>
            </w:r>
            <w:proofErr w:type="spellEnd"/>
            <w:r w:rsidRPr="00951FF3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51FF3">
              <w:rPr>
                <w:rFonts w:cstheme="minorHAnsi"/>
                <w:sz w:val="20"/>
                <w:szCs w:val="20"/>
                <w:lang w:val="fr-FR"/>
              </w:rPr>
              <w:t>vazdušne</w:t>
            </w:r>
            <w:proofErr w:type="spellEnd"/>
            <w:r w:rsidRPr="00951FF3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51FF3">
              <w:rPr>
                <w:rFonts w:cstheme="minorHAnsi"/>
                <w:sz w:val="20"/>
                <w:szCs w:val="20"/>
                <w:lang w:val="fr-FR"/>
              </w:rPr>
              <w:t>struje</w:t>
            </w:r>
            <w:proofErr w:type="spellEnd"/>
            <w:r w:rsidRPr="00951FF3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51FF3">
              <w:rPr>
                <w:rFonts w:cstheme="minorHAnsi"/>
                <w:sz w:val="20"/>
                <w:szCs w:val="20"/>
                <w:lang w:val="fr-FR"/>
              </w:rPr>
              <w:t>kroz</w:t>
            </w:r>
            <w:proofErr w:type="spellEnd"/>
            <w:r w:rsidRPr="00951FF3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51FF3">
              <w:rPr>
                <w:rFonts w:cstheme="minorHAnsi"/>
                <w:sz w:val="20"/>
                <w:szCs w:val="20"/>
                <w:lang w:val="fr-FR"/>
              </w:rPr>
              <w:t>usni</w:t>
            </w:r>
            <w:proofErr w:type="spellEnd"/>
            <w:r w:rsidRPr="00951FF3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51FF3">
              <w:rPr>
                <w:rFonts w:cstheme="minorHAnsi"/>
                <w:sz w:val="20"/>
                <w:szCs w:val="20"/>
                <w:lang w:val="fr-FR"/>
              </w:rPr>
              <w:t>kanal</w:t>
            </w:r>
            <w:proofErr w:type="spellEnd"/>
            <w:r w:rsidRPr="00951FF3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51FF3">
              <w:rPr>
                <w:rFonts w:cstheme="minorHAnsi"/>
                <w:sz w:val="20"/>
                <w:szCs w:val="20"/>
                <w:lang w:val="fr-FR"/>
              </w:rPr>
              <w:t>koji</w:t>
            </w:r>
            <w:proofErr w:type="spellEnd"/>
            <w:r w:rsidRPr="00951FF3">
              <w:rPr>
                <w:rFonts w:cstheme="minorHAnsi"/>
                <w:sz w:val="20"/>
                <w:szCs w:val="20"/>
                <w:lang w:val="fr-FR"/>
              </w:rPr>
              <w:t xml:space="preserve"> se </w:t>
            </w:r>
            <w:proofErr w:type="spellStart"/>
            <w:r w:rsidRPr="00951FF3">
              <w:rPr>
                <w:rFonts w:cstheme="minorHAnsi"/>
                <w:sz w:val="20"/>
                <w:szCs w:val="20"/>
                <w:lang w:val="fr-FR"/>
              </w:rPr>
              <w:t>formira</w:t>
            </w:r>
            <w:proofErr w:type="spellEnd"/>
            <w:r w:rsidRPr="00951FF3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51FF3">
              <w:rPr>
                <w:rFonts w:cstheme="minorHAnsi"/>
                <w:sz w:val="20"/>
                <w:szCs w:val="20"/>
                <w:lang w:val="fr-FR"/>
              </w:rPr>
              <w:t>upravo</w:t>
            </w:r>
            <w:proofErr w:type="spellEnd"/>
            <w:r w:rsidRPr="00951FF3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51FF3">
              <w:rPr>
                <w:rFonts w:cstheme="minorHAnsi"/>
                <w:sz w:val="20"/>
                <w:szCs w:val="20"/>
                <w:lang w:val="fr-FR"/>
              </w:rPr>
              <w:t>između</w:t>
            </w:r>
            <w:proofErr w:type="spellEnd"/>
            <w:r w:rsidRPr="00951FF3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51FF3">
              <w:rPr>
                <w:rFonts w:cstheme="minorHAnsi"/>
                <w:sz w:val="20"/>
                <w:szCs w:val="20"/>
                <w:lang w:val="fr-FR"/>
              </w:rPr>
              <w:t>jezika</w:t>
            </w:r>
            <w:proofErr w:type="spellEnd"/>
            <w:r w:rsidRPr="00951FF3">
              <w:rPr>
                <w:rFonts w:cstheme="minorHAnsi"/>
                <w:sz w:val="20"/>
                <w:szCs w:val="20"/>
                <w:lang w:val="fr-FR"/>
              </w:rPr>
              <w:t xml:space="preserve"> i </w:t>
            </w:r>
            <w:proofErr w:type="spellStart"/>
            <w:r w:rsidRPr="00951FF3">
              <w:rPr>
                <w:rFonts w:cstheme="minorHAnsi"/>
                <w:sz w:val="20"/>
                <w:szCs w:val="20"/>
                <w:lang w:val="fr-FR"/>
              </w:rPr>
              <w:t>zuba</w:t>
            </w:r>
            <w:proofErr w:type="spellEnd"/>
            <w:r w:rsidRPr="00951FF3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51FF3">
              <w:rPr>
                <w:rFonts w:cstheme="minorHAnsi"/>
                <w:sz w:val="20"/>
                <w:szCs w:val="20"/>
                <w:lang w:val="fr-FR"/>
              </w:rPr>
              <w:t>ili</w:t>
            </w:r>
            <w:proofErr w:type="spellEnd"/>
            <w:r w:rsidRPr="00951FF3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951FF3">
              <w:rPr>
                <w:rFonts w:cstheme="minorHAnsi"/>
                <w:sz w:val="20"/>
                <w:szCs w:val="20"/>
                <w:lang w:val="fr-FR"/>
              </w:rPr>
              <w:t>nepca</w:t>
            </w:r>
            <w:proofErr w:type="spellEnd"/>
            <w:r w:rsidRPr="00951FF3">
              <w:rPr>
                <w:rFonts w:cstheme="minorHAnsi"/>
                <w:sz w:val="20"/>
                <w:szCs w:val="20"/>
                <w:lang w:val="fr-FR"/>
              </w:rPr>
              <w:t>)</w:t>
            </w:r>
          </w:p>
        </w:tc>
      </w:tr>
      <w:tr w:rsidR="007C25A4" w:rsidRPr="00E9668E" w:rsidTr="00717571">
        <w:tc>
          <w:tcPr>
            <w:tcW w:w="1429" w:type="dxa"/>
          </w:tcPr>
          <w:p w:rsidR="00E9668E" w:rsidRPr="00951FF3" w:rsidRDefault="00E9668E">
            <w:pPr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1120" w:type="dxa"/>
          </w:tcPr>
          <w:p w:rsidR="00E9668E" w:rsidRPr="00951FF3" w:rsidRDefault="00E9668E">
            <w:pPr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918" w:type="dxa"/>
            <w:gridSpan w:val="2"/>
          </w:tcPr>
          <w:p w:rsidR="00E9668E" w:rsidRPr="00951FF3" w:rsidRDefault="00E9668E">
            <w:pPr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3041" w:type="dxa"/>
            <w:gridSpan w:val="5"/>
          </w:tcPr>
          <w:p w:rsidR="00E9668E" w:rsidRPr="00E9668E" w:rsidRDefault="00DA320D" w:rsidP="00DA320D">
            <w:pPr>
              <w:rPr>
                <w:rFonts w:cstheme="minorHAnsi"/>
                <w:sz w:val="20"/>
                <w:szCs w:val="20"/>
              </w:rPr>
            </w:pPr>
            <w:r w:rsidRPr="00DA320D">
              <w:rPr>
                <w:rFonts w:cstheme="minorHAnsi"/>
                <w:sz w:val="24"/>
                <w:szCs w:val="24"/>
              </w:rPr>
              <w:t>ƒ</w:t>
            </w:r>
            <w:r w:rsidR="006664C2">
              <w:rPr>
                <w:rFonts w:cstheme="minorHAnsi"/>
                <w:sz w:val="20"/>
                <w:szCs w:val="20"/>
              </w:rPr>
              <w:t xml:space="preserve"> </w:t>
            </w:r>
            <w:r w:rsidR="004A7B09">
              <w:rPr>
                <w:rFonts w:cstheme="minorHAnsi"/>
                <w:sz w:val="20"/>
                <w:szCs w:val="20"/>
              </w:rPr>
              <w:t>–</w:t>
            </w:r>
            <w:r w:rsidR="006664C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664C2">
              <w:rPr>
                <w:rFonts w:cstheme="minorHAnsi"/>
                <w:sz w:val="20"/>
                <w:szCs w:val="20"/>
              </w:rPr>
              <w:t>labiodentalni</w:t>
            </w:r>
            <w:proofErr w:type="spellEnd"/>
            <w:r w:rsidR="004A7B09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4A7B09">
              <w:rPr>
                <w:rFonts w:cstheme="minorHAnsi"/>
                <w:sz w:val="20"/>
                <w:szCs w:val="20"/>
              </w:rPr>
              <w:t>suglasnik</w:t>
            </w:r>
            <w:proofErr w:type="spellEnd"/>
          </w:p>
        </w:tc>
        <w:tc>
          <w:tcPr>
            <w:tcW w:w="3500" w:type="dxa"/>
          </w:tcPr>
          <w:p w:rsidR="00E9668E" w:rsidRDefault="00DA320D">
            <w:pPr>
              <w:rPr>
                <w:rFonts w:cstheme="minorHAnsi"/>
                <w:sz w:val="20"/>
                <w:szCs w:val="20"/>
              </w:rPr>
            </w:pPr>
            <w:r w:rsidRPr="00DA42F1">
              <w:rPr>
                <w:rFonts w:cstheme="minorHAnsi"/>
                <w:sz w:val="24"/>
                <w:szCs w:val="24"/>
              </w:rPr>
              <w:t>v</w:t>
            </w:r>
            <w:r>
              <w:rPr>
                <w:rFonts w:cstheme="minorHAnsi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labiodentalni</w:t>
            </w:r>
            <w:proofErr w:type="spellEnd"/>
          </w:p>
          <w:p w:rsidR="00DA320D" w:rsidRPr="00E9668E" w:rsidRDefault="00DA32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C25A4" w:rsidRPr="0033486C" w:rsidTr="00717571">
        <w:tc>
          <w:tcPr>
            <w:tcW w:w="1429" w:type="dxa"/>
          </w:tcPr>
          <w:p w:rsidR="00E9668E" w:rsidRPr="00E9668E" w:rsidRDefault="00E966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0" w:type="dxa"/>
          </w:tcPr>
          <w:p w:rsidR="00E9668E" w:rsidRPr="00E9668E" w:rsidRDefault="00E966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8" w:type="dxa"/>
            <w:gridSpan w:val="2"/>
          </w:tcPr>
          <w:p w:rsidR="00E9668E" w:rsidRPr="00E9668E" w:rsidRDefault="00E966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41" w:type="dxa"/>
            <w:gridSpan w:val="5"/>
          </w:tcPr>
          <w:p w:rsidR="00E9668E" w:rsidRPr="0051480B" w:rsidRDefault="006664C2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51480B">
              <w:rPr>
                <w:rFonts w:cstheme="minorHAnsi"/>
                <w:sz w:val="24"/>
                <w:szCs w:val="24"/>
                <w:lang w:val="fr-FR"/>
              </w:rPr>
              <w:t>s</w:t>
            </w:r>
            <w:r w:rsidR="00DA320D" w:rsidRPr="0051480B">
              <w:rPr>
                <w:rFonts w:cstheme="minorHAnsi"/>
                <w:sz w:val="24"/>
                <w:szCs w:val="24"/>
                <w:lang w:val="fr-FR"/>
              </w:rPr>
              <w:t xml:space="preserve"> - </w:t>
            </w:r>
            <w:proofErr w:type="spellStart"/>
            <w:r w:rsidR="00DA320D" w:rsidRPr="0051480B">
              <w:rPr>
                <w:rFonts w:cstheme="minorHAnsi"/>
                <w:sz w:val="20"/>
                <w:szCs w:val="20"/>
                <w:lang w:val="fr-FR"/>
              </w:rPr>
              <w:t>dentalni</w:t>
            </w:r>
            <w:proofErr w:type="spellEnd"/>
            <w:r w:rsidR="00DA320D" w:rsidRPr="0051480B">
              <w:rPr>
                <w:rFonts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DA320D" w:rsidRPr="0051480B">
              <w:rPr>
                <w:rFonts w:cstheme="minorHAnsi"/>
                <w:sz w:val="20"/>
                <w:szCs w:val="20"/>
                <w:lang w:val="fr-FR"/>
              </w:rPr>
              <w:t>alveolarni</w:t>
            </w:r>
            <w:proofErr w:type="spellEnd"/>
            <w:r w:rsidR="00DA320D" w:rsidRPr="0051480B">
              <w:rPr>
                <w:rFonts w:cstheme="minorHAnsi"/>
                <w:sz w:val="20"/>
                <w:szCs w:val="20"/>
                <w:lang w:val="fr-FR"/>
              </w:rPr>
              <w:t xml:space="preserve"> (</w:t>
            </w:r>
            <w:proofErr w:type="spellStart"/>
            <w:r w:rsidR="00DA320D" w:rsidRPr="0051480B">
              <w:rPr>
                <w:rFonts w:cstheme="minorHAnsi"/>
                <w:sz w:val="20"/>
                <w:szCs w:val="20"/>
                <w:lang w:val="fr-FR"/>
              </w:rPr>
              <w:t>nadzubni</w:t>
            </w:r>
            <w:proofErr w:type="spellEnd"/>
            <w:r w:rsidR="00DA320D" w:rsidRPr="0051480B">
              <w:rPr>
                <w:rFonts w:cstheme="minorHAnsi"/>
                <w:sz w:val="20"/>
                <w:szCs w:val="20"/>
                <w:lang w:val="fr-FR"/>
              </w:rPr>
              <w:t>),</w:t>
            </w:r>
            <w:r w:rsidR="0051480B" w:rsidRPr="0051480B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51480B" w:rsidRPr="0051480B">
              <w:rPr>
                <w:rFonts w:cstheme="minorHAnsi"/>
                <w:sz w:val="20"/>
                <w:szCs w:val="20"/>
                <w:lang w:val="fr-FR"/>
              </w:rPr>
              <w:t>prédorsale</w:t>
            </w:r>
            <w:proofErr w:type="spellEnd"/>
          </w:p>
        </w:tc>
        <w:tc>
          <w:tcPr>
            <w:tcW w:w="3500" w:type="dxa"/>
          </w:tcPr>
          <w:p w:rsidR="00DA320D" w:rsidRPr="0051480B" w:rsidRDefault="00DA320D" w:rsidP="0051480B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51480B">
              <w:rPr>
                <w:rFonts w:cstheme="minorHAnsi"/>
                <w:sz w:val="24"/>
                <w:szCs w:val="24"/>
                <w:lang w:val="fr-FR"/>
              </w:rPr>
              <w:t>z</w:t>
            </w:r>
            <w:r w:rsidRPr="0051480B">
              <w:rPr>
                <w:rFonts w:cstheme="minorHAnsi"/>
                <w:sz w:val="20"/>
                <w:szCs w:val="20"/>
                <w:lang w:val="fr-FR"/>
              </w:rPr>
              <w:t xml:space="preserve"> – </w:t>
            </w:r>
            <w:proofErr w:type="spellStart"/>
            <w:r w:rsidRPr="0051480B">
              <w:rPr>
                <w:rFonts w:cstheme="minorHAnsi"/>
                <w:sz w:val="20"/>
                <w:szCs w:val="20"/>
                <w:lang w:val="fr-FR"/>
              </w:rPr>
              <w:t>dentalni</w:t>
            </w:r>
            <w:proofErr w:type="spellEnd"/>
            <w:r w:rsidRPr="0051480B">
              <w:rPr>
                <w:rFonts w:cstheme="minorHAnsi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51480B">
              <w:rPr>
                <w:rFonts w:cstheme="minorHAnsi"/>
                <w:sz w:val="20"/>
                <w:szCs w:val="20"/>
                <w:lang w:val="fr-FR"/>
              </w:rPr>
              <w:t>alveolarni</w:t>
            </w:r>
            <w:proofErr w:type="spellEnd"/>
            <w:r w:rsidRPr="0051480B">
              <w:rPr>
                <w:rFonts w:cstheme="minorHAnsi"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51480B">
              <w:rPr>
                <w:rFonts w:cstheme="minorHAnsi"/>
                <w:sz w:val="20"/>
                <w:szCs w:val="20"/>
                <w:lang w:val="fr-FR"/>
              </w:rPr>
              <w:t>nadzubni</w:t>
            </w:r>
            <w:proofErr w:type="spellEnd"/>
            <w:r w:rsidRPr="0051480B">
              <w:rPr>
                <w:rFonts w:cstheme="minorHAnsi"/>
                <w:sz w:val="20"/>
                <w:szCs w:val="20"/>
                <w:lang w:val="fr-FR"/>
              </w:rPr>
              <w:t>),</w:t>
            </w:r>
            <w:r w:rsidR="0051480B" w:rsidRPr="0051480B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51480B" w:rsidRPr="0051480B">
              <w:rPr>
                <w:rFonts w:cstheme="minorHAnsi"/>
                <w:sz w:val="20"/>
                <w:szCs w:val="20"/>
                <w:lang w:val="fr-FR"/>
              </w:rPr>
              <w:t>prédorsale</w:t>
            </w:r>
            <w:proofErr w:type="spellEnd"/>
          </w:p>
        </w:tc>
      </w:tr>
      <w:tr w:rsidR="007C25A4" w:rsidRPr="0033486C" w:rsidTr="00717571">
        <w:tc>
          <w:tcPr>
            <w:tcW w:w="1429" w:type="dxa"/>
          </w:tcPr>
          <w:p w:rsidR="00E9668E" w:rsidRPr="0051480B" w:rsidRDefault="00E9668E">
            <w:pPr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1120" w:type="dxa"/>
          </w:tcPr>
          <w:p w:rsidR="00E9668E" w:rsidRPr="0051480B" w:rsidRDefault="00E9668E">
            <w:pPr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918" w:type="dxa"/>
            <w:gridSpan w:val="2"/>
          </w:tcPr>
          <w:p w:rsidR="00E9668E" w:rsidRPr="0051480B" w:rsidRDefault="00E9668E">
            <w:pPr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3041" w:type="dxa"/>
            <w:gridSpan w:val="5"/>
          </w:tcPr>
          <w:p w:rsidR="00E9668E" w:rsidRPr="00040A84" w:rsidRDefault="00201E5F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040A84">
              <w:rPr>
                <w:rFonts w:ascii="Calibri" w:eastAsia="Times New Roman" w:hAnsi="Calibri" w:cs="Times New Roman"/>
                <w:sz w:val="28"/>
                <w:szCs w:val="28"/>
                <w:lang w:val="fr-FR"/>
              </w:rPr>
              <w:t>∫</w:t>
            </w:r>
            <w:r w:rsidR="00DA320D" w:rsidRPr="00040A84">
              <w:rPr>
                <w:rFonts w:ascii="Calibri" w:eastAsia="Times New Roman" w:hAnsi="Calibri" w:cs="Times New Roman"/>
                <w:sz w:val="28"/>
                <w:szCs w:val="28"/>
                <w:lang w:val="fr-FR"/>
              </w:rPr>
              <w:t xml:space="preserve"> - </w:t>
            </w:r>
            <w:proofErr w:type="spellStart"/>
            <w:r w:rsidR="004A4202" w:rsidRPr="00040A84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palatoalveolarni</w:t>
            </w:r>
            <w:proofErr w:type="spellEnd"/>
            <w:r w:rsidR="004A4202" w:rsidRPr="00040A84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 xml:space="preserve"> (</w:t>
            </w:r>
            <w:proofErr w:type="spellStart"/>
            <w:r w:rsidR="004A4202" w:rsidRPr="00040A84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umekš</w:t>
            </w:r>
            <w:r w:rsidR="00334311" w:rsidRPr="00040A84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ani</w:t>
            </w:r>
            <w:proofErr w:type="spellEnd"/>
            <w:r w:rsidR="00334311" w:rsidRPr="00040A84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 xml:space="preserve">) </w:t>
            </w:r>
            <w:proofErr w:type="spellStart"/>
            <w:r w:rsidR="00334311" w:rsidRPr="00040A84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ili</w:t>
            </w:r>
            <w:proofErr w:type="spellEnd"/>
            <w:r w:rsidR="00334311" w:rsidRPr="00040A84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334311" w:rsidRPr="00040A84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palatalni</w:t>
            </w:r>
            <w:proofErr w:type="spellEnd"/>
            <w:r w:rsidR="00334311" w:rsidRPr="00040A84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 xml:space="preserve"> (</w:t>
            </w:r>
            <w:proofErr w:type="spellStart"/>
            <w:r w:rsidR="00334311" w:rsidRPr="00040A84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tvrdonepč</w:t>
            </w:r>
            <w:r w:rsidR="00DA320D" w:rsidRPr="00040A84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ani</w:t>
            </w:r>
            <w:proofErr w:type="spellEnd"/>
            <w:r w:rsidR="00DA320D" w:rsidRPr="00040A84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)</w:t>
            </w:r>
            <w:r w:rsidR="00040A84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,</w:t>
            </w:r>
            <w:r w:rsidR="00040A84" w:rsidRPr="00040A84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040A84" w:rsidRPr="00040A84">
              <w:rPr>
                <w:rFonts w:cstheme="minorHAnsi"/>
                <w:sz w:val="20"/>
                <w:szCs w:val="20"/>
                <w:lang w:val="fr-FR"/>
              </w:rPr>
              <w:t>dorsopalatale</w:t>
            </w:r>
            <w:proofErr w:type="spellEnd"/>
          </w:p>
        </w:tc>
        <w:tc>
          <w:tcPr>
            <w:tcW w:w="3500" w:type="dxa"/>
          </w:tcPr>
          <w:p w:rsidR="00E9668E" w:rsidRPr="00040A84" w:rsidRDefault="00201E5F">
            <w:pPr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</w:pPr>
            <w:r w:rsidRPr="00040A84">
              <w:rPr>
                <w:rFonts w:ascii="Calibri" w:eastAsia="Times New Roman" w:hAnsi="Calibri" w:cs="Times New Roman"/>
                <w:b/>
                <w:sz w:val="28"/>
                <w:szCs w:val="28"/>
                <w:lang w:val="fr-FR"/>
              </w:rPr>
              <w:t>ʒ</w:t>
            </w:r>
            <w:r w:rsidR="00DA320D" w:rsidRPr="00040A84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 xml:space="preserve"> - </w:t>
            </w:r>
            <w:proofErr w:type="spellStart"/>
            <w:r w:rsidR="004A4202" w:rsidRPr="00040A84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palatoalveolarni</w:t>
            </w:r>
            <w:proofErr w:type="spellEnd"/>
            <w:r w:rsidR="004A4202" w:rsidRPr="00040A84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 xml:space="preserve"> (</w:t>
            </w:r>
            <w:proofErr w:type="spellStart"/>
            <w:r w:rsidR="004A4202" w:rsidRPr="00040A84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umekš</w:t>
            </w:r>
            <w:r w:rsidR="00B43316" w:rsidRPr="00040A84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ani</w:t>
            </w:r>
            <w:proofErr w:type="spellEnd"/>
            <w:r w:rsidR="00B43316" w:rsidRPr="00040A84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 xml:space="preserve">) </w:t>
            </w:r>
            <w:proofErr w:type="spellStart"/>
            <w:r w:rsidR="00B43316" w:rsidRPr="00040A84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ili</w:t>
            </w:r>
            <w:proofErr w:type="spellEnd"/>
            <w:r w:rsidR="00B43316" w:rsidRPr="00040A84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B43316" w:rsidRPr="00040A84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palatalni</w:t>
            </w:r>
            <w:proofErr w:type="spellEnd"/>
            <w:r w:rsidR="00B43316" w:rsidRPr="00040A84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 xml:space="preserve"> (</w:t>
            </w:r>
            <w:proofErr w:type="spellStart"/>
            <w:r w:rsidR="00B43316" w:rsidRPr="00040A84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tvrdonepč</w:t>
            </w:r>
            <w:r w:rsidR="00DA320D" w:rsidRPr="00040A84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ani</w:t>
            </w:r>
            <w:proofErr w:type="spellEnd"/>
            <w:r w:rsidR="00DA320D" w:rsidRPr="00040A84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>)</w:t>
            </w:r>
            <w:r w:rsidR="00040A84" w:rsidRPr="00040A84">
              <w:rPr>
                <w:rFonts w:ascii="Calibri" w:eastAsia="Times New Roman" w:hAnsi="Calibri" w:cs="Times New Roman"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040A84" w:rsidRPr="00040A84">
              <w:rPr>
                <w:rFonts w:cstheme="minorHAnsi"/>
                <w:sz w:val="20"/>
                <w:szCs w:val="20"/>
                <w:lang w:val="fr-FR"/>
              </w:rPr>
              <w:t>dorsopalatale</w:t>
            </w:r>
            <w:proofErr w:type="spellEnd"/>
          </w:p>
          <w:p w:rsidR="00DA320D" w:rsidRPr="00040A84" w:rsidRDefault="00DA320D">
            <w:pPr>
              <w:rPr>
                <w:rFonts w:cstheme="minorHAnsi"/>
                <w:sz w:val="20"/>
                <w:szCs w:val="20"/>
                <w:lang w:val="fr-FR"/>
              </w:rPr>
            </w:pPr>
          </w:p>
        </w:tc>
      </w:tr>
      <w:tr w:rsidR="00531599" w:rsidRPr="0033486C" w:rsidTr="00634C20">
        <w:tc>
          <w:tcPr>
            <w:tcW w:w="10008" w:type="dxa"/>
            <w:gridSpan w:val="10"/>
          </w:tcPr>
          <w:p w:rsidR="00854140" w:rsidRPr="00F046B3" w:rsidRDefault="00531599" w:rsidP="00854140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746E59">
              <w:rPr>
                <w:rFonts w:cstheme="minorHAnsi"/>
                <w:b/>
                <w:sz w:val="20"/>
                <w:szCs w:val="20"/>
                <w:lang w:val="fr-FR"/>
              </w:rPr>
              <w:t>Sonantes</w:t>
            </w:r>
            <w:r w:rsidR="00854140">
              <w:rPr>
                <w:rFonts w:cstheme="minorHAnsi"/>
                <w:b/>
                <w:sz w:val="20"/>
                <w:szCs w:val="20"/>
                <w:lang w:val="fr-FR"/>
              </w:rPr>
              <w:t xml:space="preserve">  </w:t>
            </w:r>
            <w:r w:rsidR="00854140" w:rsidRPr="00854140">
              <w:rPr>
                <w:rFonts w:cstheme="minorHAnsi"/>
                <w:sz w:val="20"/>
                <w:szCs w:val="20"/>
                <w:lang w:val="fr-FR"/>
              </w:rPr>
              <w:t>(</w:t>
            </w:r>
            <w:proofErr w:type="spellStart"/>
            <w:r w:rsidR="00854140" w:rsidRPr="00854140">
              <w:rPr>
                <w:rFonts w:cstheme="minorHAnsi"/>
                <w:sz w:val="20"/>
                <w:szCs w:val="20"/>
                <w:lang w:val="fr-FR"/>
              </w:rPr>
              <w:t>sonans</w:t>
            </w:r>
            <w:proofErr w:type="spellEnd"/>
            <w:r w:rsidR="00854140" w:rsidRPr="00854140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r w:rsidR="00854140" w:rsidRPr="00854140">
              <w:rPr>
                <w:rFonts w:cstheme="minorHAnsi"/>
                <w:i/>
                <w:sz w:val="20"/>
                <w:szCs w:val="20"/>
                <w:lang w:val="fr-FR"/>
              </w:rPr>
              <w:t>lat.</w:t>
            </w:r>
            <w:r w:rsidR="00854140" w:rsidRPr="00854140">
              <w:rPr>
                <w:rFonts w:cstheme="minorHAnsi"/>
                <w:sz w:val="20"/>
                <w:szCs w:val="20"/>
                <w:lang w:val="fr-FR"/>
              </w:rPr>
              <w:t xml:space="preserve"> qui sonne</w:t>
            </w:r>
            <w:r w:rsidR="00854140">
              <w:rPr>
                <w:rFonts w:cstheme="minorHAnsi"/>
                <w:sz w:val="20"/>
                <w:szCs w:val="20"/>
                <w:lang w:val="fr-FR"/>
              </w:rPr>
              <w:t>). S</w:t>
            </w:r>
            <w:r w:rsidRPr="00951FF3">
              <w:rPr>
                <w:rFonts w:cstheme="minorHAnsi"/>
                <w:sz w:val="20"/>
                <w:szCs w:val="20"/>
                <w:lang w:val="fr-FR"/>
              </w:rPr>
              <w:t>ons continus, le plus souvent voisés, facilement vocalisés sans friction</w:t>
            </w:r>
            <w:r w:rsidR="00854140">
              <w:rPr>
                <w:rFonts w:cstheme="minorHAnsi"/>
                <w:sz w:val="20"/>
                <w:szCs w:val="20"/>
                <w:lang w:val="fr-FR"/>
              </w:rPr>
              <w:t xml:space="preserve">, </w:t>
            </w:r>
            <w:r w:rsidR="00951FF3">
              <w:rPr>
                <w:rFonts w:cstheme="minorHAnsi"/>
                <w:sz w:val="20"/>
                <w:szCs w:val="20"/>
                <w:lang w:val="fr-FR"/>
              </w:rPr>
              <w:t>deviennent le plus souvent le sommet de la syllabe</w:t>
            </w:r>
            <w:r w:rsidR="00854140">
              <w:rPr>
                <w:rFonts w:cstheme="minorHAnsi"/>
                <w:sz w:val="20"/>
                <w:szCs w:val="20"/>
                <w:lang w:val="fr-FR"/>
              </w:rPr>
              <w:t>. Leur articulation implique une grande intensité énergétique renforcée par leur caractère continu et par le fait que les sonantes sont le plus souvent voisées.</w:t>
            </w:r>
          </w:p>
        </w:tc>
      </w:tr>
      <w:tr w:rsidR="005A7558" w:rsidRPr="0033486C" w:rsidTr="005A7558">
        <w:trPr>
          <w:trHeight w:val="935"/>
        </w:trPr>
        <w:tc>
          <w:tcPr>
            <w:tcW w:w="2880" w:type="dxa"/>
            <w:gridSpan w:val="3"/>
            <w:vMerge w:val="restart"/>
          </w:tcPr>
          <w:p w:rsidR="00B0483F" w:rsidRPr="0033486C" w:rsidRDefault="00B0483F" w:rsidP="007C25A4">
            <w:pPr>
              <w:rPr>
                <w:rFonts w:cstheme="minorHAnsi"/>
                <w:i/>
                <w:sz w:val="20"/>
                <w:szCs w:val="20"/>
                <w:lang w:val="fr-FR"/>
              </w:rPr>
            </w:pPr>
          </w:p>
          <w:p w:rsidR="005A7558" w:rsidRPr="005A7558" w:rsidRDefault="005A7558" w:rsidP="007C25A4">
            <w:pPr>
              <w:rPr>
                <w:rFonts w:cstheme="minorHAnsi"/>
                <w:i/>
                <w:sz w:val="20"/>
                <w:szCs w:val="20"/>
              </w:rPr>
            </w:pPr>
            <w:r w:rsidRPr="005A7558">
              <w:rPr>
                <w:rFonts w:cstheme="minorHAnsi"/>
                <w:i/>
                <w:sz w:val="20"/>
                <w:szCs w:val="20"/>
              </w:rPr>
              <w:t xml:space="preserve">4. U </w:t>
            </w:r>
            <w:proofErr w:type="spellStart"/>
            <w:r w:rsidRPr="005A7558">
              <w:rPr>
                <w:rFonts w:cstheme="minorHAnsi"/>
                <w:i/>
                <w:sz w:val="20"/>
                <w:szCs w:val="20"/>
              </w:rPr>
              <w:t>zavisnosti</w:t>
            </w:r>
            <w:proofErr w:type="spellEnd"/>
            <w:r w:rsidRPr="005A7558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5A7558">
              <w:rPr>
                <w:rFonts w:cstheme="minorHAnsi"/>
                <w:i/>
                <w:sz w:val="20"/>
                <w:szCs w:val="20"/>
              </w:rPr>
              <w:t>od</w:t>
            </w:r>
            <w:proofErr w:type="spellEnd"/>
            <w:r w:rsidRPr="005A7558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5A7558">
              <w:rPr>
                <w:rFonts w:cstheme="minorHAnsi"/>
                <w:i/>
                <w:sz w:val="20"/>
                <w:szCs w:val="20"/>
              </w:rPr>
              <w:t>načina</w:t>
            </w:r>
            <w:proofErr w:type="spellEnd"/>
            <w:r w:rsidRPr="005A7558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5A7558">
              <w:rPr>
                <w:rFonts w:cstheme="minorHAnsi"/>
                <w:i/>
                <w:sz w:val="20"/>
                <w:szCs w:val="20"/>
              </w:rPr>
              <w:t>i</w:t>
            </w:r>
            <w:proofErr w:type="spellEnd"/>
            <w:r w:rsidRPr="005A7558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5A7558">
              <w:rPr>
                <w:rFonts w:cstheme="minorHAnsi"/>
                <w:i/>
                <w:sz w:val="20"/>
                <w:szCs w:val="20"/>
              </w:rPr>
              <w:t>pravca</w:t>
            </w:r>
            <w:proofErr w:type="spellEnd"/>
            <w:r w:rsidRPr="005A7558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5A7558">
              <w:rPr>
                <w:rFonts w:cstheme="minorHAnsi"/>
                <w:i/>
                <w:sz w:val="20"/>
                <w:szCs w:val="20"/>
              </w:rPr>
              <w:t>kretanja</w:t>
            </w:r>
            <w:proofErr w:type="spellEnd"/>
            <w:r w:rsidRPr="005A7558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5A7558">
              <w:rPr>
                <w:rFonts w:cstheme="minorHAnsi"/>
                <w:i/>
                <w:sz w:val="20"/>
                <w:szCs w:val="20"/>
              </w:rPr>
              <w:t>vazdušne</w:t>
            </w:r>
            <w:proofErr w:type="spellEnd"/>
            <w:r w:rsidRPr="005A7558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5A7558">
              <w:rPr>
                <w:rFonts w:cstheme="minorHAnsi"/>
                <w:i/>
                <w:sz w:val="20"/>
                <w:szCs w:val="20"/>
              </w:rPr>
              <w:t>struje</w:t>
            </w:r>
            <w:proofErr w:type="spellEnd"/>
            <w:r w:rsidR="00604C0D">
              <w:rPr>
                <w:rFonts w:cstheme="minorHAnsi"/>
                <w:i/>
                <w:sz w:val="20"/>
                <w:szCs w:val="20"/>
              </w:rPr>
              <w:t>.</w:t>
            </w:r>
          </w:p>
          <w:p w:rsidR="005A7558" w:rsidRDefault="005A7558" w:rsidP="005A755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</w:t>
            </w:r>
          </w:p>
          <w:p w:rsidR="005A7558" w:rsidRPr="00854140" w:rsidRDefault="005A7558" w:rsidP="005A7558">
            <w:pPr>
              <w:rPr>
                <w:rFonts w:cstheme="minorHAnsi"/>
                <w:b/>
                <w:sz w:val="20"/>
                <w:szCs w:val="20"/>
                <w:lang w:val="fr-FR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</w:t>
            </w:r>
            <w:r w:rsidRPr="00854140">
              <w:rPr>
                <w:rFonts w:cstheme="minorHAnsi"/>
                <w:b/>
                <w:sz w:val="20"/>
                <w:szCs w:val="20"/>
                <w:lang w:val="fr-FR"/>
              </w:rPr>
              <w:t>Consonnes</w:t>
            </w:r>
            <w:r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r w:rsidRPr="00854140">
              <w:rPr>
                <w:rFonts w:cstheme="minorHAnsi"/>
                <w:b/>
                <w:sz w:val="20"/>
                <w:szCs w:val="20"/>
                <w:lang w:val="fr-FR"/>
              </w:rPr>
              <w:t>liquides</w:t>
            </w:r>
          </w:p>
        </w:tc>
        <w:tc>
          <w:tcPr>
            <w:tcW w:w="1080" w:type="dxa"/>
            <w:gridSpan w:val="3"/>
          </w:tcPr>
          <w:p w:rsidR="005A7558" w:rsidRDefault="005A7558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:rsidR="005A7558" w:rsidRDefault="005A7558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:rsidR="005A7558" w:rsidRDefault="005A7558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:rsidR="005A7558" w:rsidRPr="00854140" w:rsidRDefault="005A7558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854140">
              <w:rPr>
                <w:rFonts w:cstheme="minorHAnsi"/>
                <w:sz w:val="20"/>
                <w:szCs w:val="20"/>
                <w:lang w:val="fr-FR"/>
              </w:rPr>
              <w:t>latérales</w:t>
            </w:r>
          </w:p>
        </w:tc>
        <w:tc>
          <w:tcPr>
            <w:tcW w:w="2340" w:type="dxa"/>
            <w:gridSpan w:val="2"/>
          </w:tcPr>
          <w:p w:rsidR="005A7558" w:rsidRPr="00854140" w:rsidRDefault="005A7558">
            <w:pPr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3708" w:type="dxa"/>
            <w:gridSpan w:val="2"/>
          </w:tcPr>
          <w:p w:rsidR="005A7558" w:rsidRDefault="005A7558">
            <w:pPr>
              <w:rPr>
                <w:rFonts w:cstheme="minorHAnsi"/>
                <w:sz w:val="24"/>
                <w:szCs w:val="24"/>
                <w:lang w:val="fr-FR"/>
              </w:rPr>
            </w:pPr>
          </w:p>
          <w:p w:rsidR="005A7558" w:rsidRPr="00854140" w:rsidRDefault="005A7558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854140">
              <w:rPr>
                <w:rFonts w:cstheme="minorHAnsi"/>
                <w:sz w:val="24"/>
                <w:szCs w:val="24"/>
                <w:lang w:val="fr-FR"/>
              </w:rPr>
              <w:t xml:space="preserve">l </w:t>
            </w:r>
            <w:r w:rsidRPr="00854140">
              <w:rPr>
                <w:rFonts w:cstheme="minorHAnsi"/>
                <w:sz w:val="20"/>
                <w:szCs w:val="20"/>
                <w:lang w:val="fr-FR"/>
              </w:rPr>
              <w:t xml:space="preserve">– </w:t>
            </w:r>
            <w:proofErr w:type="spellStart"/>
            <w:r w:rsidRPr="00854140">
              <w:rPr>
                <w:rFonts w:cstheme="minorHAnsi"/>
                <w:sz w:val="20"/>
                <w:szCs w:val="20"/>
                <w:lang w:val="fr-FR"/>
              </w:rPr>
              <w:t>alveolarni</w:t>
            </w:r>
            <w:proofErr w:type="spellEnd"/>
            <w:r w:rsidRPr="00854140">
              <w:rPr>
                <w:rFonts w:cstheme="minorHAnsi"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854140">
              <w:rPr>
                <w:rFonts w:cstheme="minorHAnsi"/>
                <w:sz w:val="20"/>
                <w:szCs w:val="20"/>
                <w:lang w:val="fr-FR"/>
              </w:rPr>
              <w:t>nadzubni</w:t>
            </w:r>
            <w:proofErr w:type="spellEnd"/>
            <w:r w:rsidRPr="00854140">
              <w:rPr>
                <w:rFonts w:cstheme="minorHAnsi"/>
                <w:sz w:val="20"/>
                <w:szCs w:val="20"/>
                <w:lang w:val="fr-FR"/>
              </w:rPr>
              <w:t>)</w:t>
            </w:r>
            <w:r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fr-FR"/>
              </w:rPr>
              <w:t>suglasnik</w:t>
            </w:r>
            <w:proofErr w:type="spellEnd"/>
          </w:p>
          <w:p w:rsidR="005A7558" w:rsidRPr="00854140" w:rsidRDefault="00655F59" w:rsidP="005C6E5B">
            <w:pPr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  <w:lang w:val="fr-FR"/>
              </w:rPr>
              <w:t>[</w:t>
            </w:r>
            <w:proofErr w:type="spellStart"/>
            <w:r w:rsidR="005A7558" w:rsidRPr="00854140">
              <w:rPr>
                <w:rFonts w:cstheme="minorHAnsi"/>
                <w:sz w:val="24"/>
                <w:szCs w:val="24"/>
                <w:lang w:val="fr-FR"/>
              </w:rPr>
              <w:t>lj</w:t>
            </w:r>
            <w:proofErr w:type="spellEnd"/>
            <w:r>
              <w:rPr>
                <w:rFonts w:cstheme="minorHAnsi"/>
                <w:sz w:val="24"/>
                <w:szCs w:val="24"/>
                <w:lang w:val="fr-FR"/>
              </w:rPr>
              <w:t>]</w:t>
            </w:r>
            <w:r w:rsidR="005A7558" w:rsidRPr="00854140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</w:p>
        </w:tc>
      </w:tr>
      <w:tr w:rsidR="005A7558" w:rsidRPr="0033486C" w:rsidTr="005A7558">
        <w:tc>
          <w:tcPr>
            <w:tcW w:w="2880" w:type="dxa"/>
            <w:gridSpan w:val="3"/>
            <w:vMerge/>
          </w:tcPr>
          <w:p w:rsidR="005A7558" w:rsidRPr="00854140" w:rsidRDefault="005A7558">
            <w:pPr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1080" w:type="dxa"/>
            <w:gridSpan w:val="3"/>
          </w:tcPr>
          <w:p w:rsidR="005A7558" w:rsidRPr="00854140" w:rsidRDefault="005A7558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854140">
              <w:rPr>
                <w:rFonts w:cstheme="minorHAnsi"/>
                <w:sz w:val="20"/>
                <w:szCs w:val="20"/>
                <w:lang w:val="fr-FR"/>
              </w:rPr>
              <w:t>vibrante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5A7558" w:rsidRPr="00E450E1" w:rsidRDefault="005A7558" w:rsidP="00E450E1">
            <w:pPr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4158" w:type="dxa"/>
            <w:gridSpan w:val="3"/>
            <w:tcBorders>
              <w:left w:val="single" w:sz="4" w:space="0" w:color="auto"/>
            </w:tcBorders>
          </w:tcPr>
          <w:p w:rsidR="005A7558" w:rsidRPr="00E450E1" w:rsidRDefault="005A7558" w:rsidP="00E450E1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854140">
              <w:rPr>
                <w:rFonts w:cstheme="minorHAnsi"/>
                <w:sz w:val="20"/>
                <w:szCs w:val="20"/>
                <w:lang w:val="fr-FR"/>
              </w:rPr>
              <w:t>R –</w:t>
            </w:r>
            <w:r w:rsidR="00605A8F">
              <w:rPr>
                <w:rFonts w:cstheme="minorHAnsi"/>
                <w:sz w:val="20"/>
                <w:szCs w:val="20"/>
                <w:lang w:val="fr-FR"/>
              </w:rPr>
              <w:t xml:space="preserve"> parisien</w:t>
            </w:r>
            <w:r w:rsidRPr="00854140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05A8F">
              <w:rPr>
                <w:rFonts w:cstheme="minorHAnsi"/>
                <w:sz w:val="20"/>
                <w:szCs w:val="20"/>
                <w:lang w:val="fr-FR"/>
              </w:rPr>
              <w:t>postdorsale</w:t>
            </w:r>
            <w:proofErr w:type="spellEnd"/>
            <w:r w:rsidR="00605A8F">
              <w:rPr>
                <w:rFonts w:cstheme="minorHAnsi"/>
                <w:sz w:val="20"/>
                <w:szCs w:val="20"/>
                <w:lang w:val="fr-FR"/>
              </w:rPr>
              <w:t xml:space="preserve"> i </w:t>
            </w:r>
            <w:proofErr w:type="spellStart"/>
            <w:r w:rsidRPr="00854140">
              <w:rPr>
                <w:rFonts w:cstheme="minorHAnsi"/>
                <w:sz w:val="20"/>
                <w:szCs w:val="20"/>
                <w:lang w:val="fr-FR"/>
              </w:rPr>
              <w:t>uvularni</w:t>
            </w:r>
            <w:proofErr w:type="spellEnd"/>
            <w:r w:rsidRPr="00854140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54140">
              <w:rPr>
                <w:rFonts w:cstheme="minorHAnsi"/>
                <w:sz w:val="20"/>
                <w:szCs w:val="20"/>
                <w:lang w:val="fr-FR"/>
              </w:rPr>
              <w:t>ili</w:t>
            </w:r>
            <w:proofErr w:type="spellEnd"/>
            <w:r w:rsidRPr="00854140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54140">
              <w:rPr>
                <w:rFonts w:cstheme="minorHAnsi"/>
                <w:sz w:val="20"/>
                <w:szCs w:val="20"/>
                <w:lang w:val="fr-FR"/>
              </w:rPr>
              <w:t>resični</w:t>
            </w:r>
            <w:proofErr w:type="spellEnd"/>
            <w:r w:rsidRPr="00854140">
              <w:rPr>
                <w:rFonts w:cstheme="minorHAnsi"/>
                <w:sz w:val="20"/>
                <w:szCs w:val="20"/>
                <w:lang w:val="fr-FR"/>
              </w:rPr>
              <w:t xml:space="preserve">; </w:t>
            </w:r>
            <w:proofErr w:type="spellStart"/>
            <w:r w:rsidRPr="00854140">
              <w:rPr>
                <w:rFonts w:cstheme="minorHAnsi"/>
                <w:sz w:val="20"/>
                <w:szCs w:val="20"/>
                <w:lang w:val="fr-FR"/>
              </w:rPr>
              <w:t>kao</w:t>
            </w:r>
            <w:proofErr w:type="spellEnd"/>
            <w:r w:rsidRPr="00854140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r w:rsidRPr="00E450E1">
              <w:rPr>
                <w:rFonts w:cstheme="minorHAnsi"/>
                <w:sz w:val="20"/>
                <w:szCs w:val="20"/>
                <w:lang w:val="fr-FR"/>
              </w:rPr>
              <w:t xml:space="preserve">i </w:t>
            </w:r>
            <w:proofErr w:type="spellStart"/>
            <w:r w:rsidRPr="00E450E1">
              <w:rPr>
                <w:rFonts w:cstheme="minorHAnsi"/>
                <w:sz w:val="20"/>
                <w:szCs w:val="20"/>
                <w:lang w:val="fr-FR"/>
              </w:rPr>
              <w:t>alveolarni</w:t>
            </w:r>
            <w:proofErr w:type="spellEnd"/>
            <w:r w:rsidRPr="00E450E1">
              <w:rPr>
                <w:rFonts w:cstheme="minorHAnsi"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E450E1">
              <w:rPr>
                <w:rFonts w:cstheme="minorHAnsi"/>
                <w:sz w:val="20"/>
                <w:szCs w:val="20"/>
                <w:lang w:val="fr-FR"/>
              </w:rPr>
              <w:t>nadzubni</w:t>
            </w:r>
            <w:proofErr w:type="spellEnd"/>
            <w:r w:rsidRPr="00E450E1">
              <w:rPr>
                <w:rFonts w:cstheme="minorHAnsi"/>
                <w:sz w:val="20"/>
                <w:szCs w:val="20"/>
                <w:lang w:val="fr-FR"/>
              </w:rPr>
              <w:t xml:space="preserve">); </w:t>
            </w:r>
            <w:proofErr w:type="spellStart"/>
            <w:r w:rsidRPr="00E450E1">
              <w:rPr>
                <w:rFonts w:cstheme="minorHAnsi"/>
                <w:sz w:val="20"/>
                <w:szCs w:val="20"/>
                <w:lang w:val="fr-FR"/>
              </w:rPr>
              <w:t>apikalno</w:t>
            </w:r>
            <w:r w:rsidR="00605A8F">
              <w:rPr>
                <w:rFonts w:cstheme="minorHAnsi"/>
                <w:sz w:val="20"/>
                <w:szCs w:val="20"/>
                <w:lang w:val="fr-FR"/>
              </w:rPr>
              <w:t>alveolarni</w:t>
            </w:r>
            <w:proofErr w:type="spellEnd"/>
            <w:r w:rsidR="00605A8F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r w:rsidRPr="00E450E1">
              <w:rPr>
                <w:rFonts w:cstheme="minorHAnsi"/>
                <w:sz w:val="20"/>
                <w:szCs w:val="20"/>
                <w:lang w:val="fr-FR"/>
              </w:rPr>
              <w:t xml:space="preserve"> r</w:t>
            </w:r>
            <w:r w:rsidR="00605A8F">
              <w:rPr>
                <w:rFonts w:cstheme="minorHAnsi"/>
                <w:sz w:val="20"/>
                <w:szCs w:val="20"/>
                <w:lang w:val="fr-FR"/>
              </w:rPr>
              <w:t xml:space="preserve">  roulé</w:t>
            </w:r>
            <w:r w:rsidRPr="00E450E1">
              <w:rPr>
                <w:rFonts w:cstheme="minorHAnsi"/>
                <w:sz w:val="20"/>
                <w:szCs w:val="20"/>
                <w:lang w:val="fr-FR"/>
              </w:rPr>
              <w:t>; (</w:t>
            </w:r>
            <w:proofErr w:type="spellStart"/>
            <w:r w:rsidRPr="00E450E1">
              <w:rPr>
                <w:rFonts w:cstheme="minorHAnsi"/>
                <w:sz w:val="20"/>
                <w:szCs w:val="20"/>
                <w:lang w:val="fr-FR"/>
              </w:rPr>
              <w:t>realizacije</w:t>
            </w:r>
            <w:proofErr w:type="spellEnd"/>
            <w:r w:rsidRPr="00E450E1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450E1">
              <w:rPr>
                <w:rFonts w:cstheme="minorHAnsi"/>
                <w:sz w:val="20"/>
                <w:szCs w:val="20"/>
                <w:lang w:val="fr-FR"/>
              </w:rPr>
              <w:t>iste</w:t>
            </w:r>
            <w:proofErr w:type="spellEnd"/>
            <w:r w:rsidRPr="00E450E1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E450E1">
              <w:rPr>
                <w:rFonts w:cstheme="minorHAnsi"/>
                <w:sz w:val="20"/>
                <w:szCs w:val="20"/>
                <w:lang w:val="fr-FR"/>
              </w:rPr>
              <w:t>foneme</w:t>
            </w:r>
            <w:proofErr w:type="spellEnd"/>
            <w:r w:rsidRPr="00E450E1">
              <w:rPr>
                <w:rFonts w:cstheme="minorHAnsi"/>
                <w:sz w:val="20"/>
                <w:szCs w:val="20"/>
                <w:lang w:val="fr-FR"/>
              </w:rPr>
              <w:t>)</w:t>
            </w:r>
          </w:p>
        </w:tc>
      </w:tr>
      <w:tr w:rsidR="005A7558" w:rsidRPr="005A7558" w:rsidTr="005A7558">
        <w:tc>
          <w:tcPr>
            <w:tcW w:w="3960" w:type="dxa"/>
            <w:gridSpan w:val="6"/>
            <w:vMerge w:val="restart"/>
          </w:tcPr>
          <w:p w:rsidR="00B0483F" w:rsidRDefault="00B0483F">
            <w:pPr>
              <w:rPr>
                <w:rFonts w:cstheme="minorHAnsi"/>
                <w:i/>
                <w:sz w:val="20"/>
                <w:szCs w:val="20"/>
                <w:lang w:val="fr-FR"/>
              </w:rPr>
            </w:pPr>
          </w:p>
          <w:p w:rsidR="005A7558" w:rsidRDefault="005A7558">
            <w:pPr>
              <w:rPr>
                <w:rFonts w:cstheme="minorHAnsi"/>
                <w:i/>
                <w:sz w:val="20"/>
                <w:szCs w:val="20"/>
                <w:lang w:val="fr-FR"/>
              </w:rPr>
            </w:pPr>
            <w:r>
              <w:rPr>
                <w:rFonts w:cstheme="minorHAnsi"/>
                <w:i/>
                <w:sz w:val="20"/>
                <w:szCs w:val="20"/>
                <w:lang w:val="fr-FR"/>
              </w:rPr>
              <w:t>5</w:t>
            </w:r>
            <w:r w:rsidRPr="005A7558">
              <w:rPr>
                <w:rFonts w:cstheme="minorHAnsi"/>
                <w:i/>
                <w:sz w:val="20"/>
                <w:szCs w:val="20"/>
                <w:lang w:val="fr-FR"/>
              </w:rPr>
              <w:t>.</w:t>
            </w:r>
            <w:r w:rsidRPr="005A7558">
              <w:rPr>
                <w:rFonts w:cstheme="minorHAnsi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20"/>
                <w:szCs w:val="20"/>
                <w:lang w:val="fr-FR"/>
              </w:rPr>
              <w:t>Prema</w:t>
            </w:r>
            <w:proofErr w:type="spellEnd"/>
            <w:r>
              <w:rPr>
                <w:rFonts w:cstheme="minorHAnsi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20"/>
                <w:szCs w:val="20"/>
                <w:lang w:val="fr-FR"/>
              </w:rPr>
              <w:t>položaju</w:t>
            </w:r>
            <w:proofErr w:type="spellEnd"/>
            <w:r>
              <w:rPr>
                <w:rFonts w:cstheme="minorHAnsi"/>
                <w:i/>
                <w:sz w:val="20"/>
                <w:szCs w:val="20"/>
                <w:lang w:val="fr-FR"/>
              </w:rPr>
              <w:t xml:space="preserve"> i </w:t>
            </w:r>
            <w:proofErr w:type="spellStart"/>
            <w:r>
              <w:rPr>
                <w:rFonts w:cstheme="minorHAnsi"/>
                <w:i/>
                <w:sz w:val="20"/>
                <w:szCs w:val="20"/>
                <w:lang w:val="fr-FR"/>
              </w:rPr>
              <w:t>ulozi</w:t>
            </w:r>
            <w:proofErr w:type="spellEnd"/>
            <w:r>
              <w:rPr>
                <w:rFonts w:cstheme="minorHAnsi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20"/>
                <w:szCs w:val="20"/>
                <w:lang w:val="fr-FR"/>
              </w:rPr>
              <w:t>mekog</w:t>
            </w:r>
            <w:proofErr w:type="spellEnd"/>
            <w:r>
              <w:rPr>
                <w:rFonts w:cstheme="minorHAnsi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cstheme="minorHAnsi"/>
                <w:i/>
                <w:sz w:val="20"/>
                <w:szCs w:val="20"/>
                <w:lang w:val="fr-FR"/>
              </w:rPr>
              <w:t>nepca</w:t>
            </w:r>
            <w:proofErr w:type="spellEnd"/>
            <w:r w:rsidR="00B0483F">
              <w:rPr>
                <w:rFonts w:cstheme="minorHAnsi"/>
                <w:i/>
                <w:sz w:val="20"/>
                <w:szCs w:val="20"/>
                <w:lang w:val="fr-FR"/>
              </w:rPr>
              <w:t>.</w:t>
            </w:r>
          </w:p>
          <w:p w:rsidR="005A7558" w:rsidRDefault="005A7558">
            <w:pPr>
              <w:rPr>
                <w:rFonts w:cstheme="minorHAnsi"/>
                <w:i/>
                <w:sz w:val="20"/>
                <w:szCs w:val="20"/>
                <w:lang w:val="fr-FR"/>
              </w:rPr>
            </w:pPr>
            <w:r>
              <w:rPr>
                <w:rFonts w:cstheme="minorHAnsi"/>
                <w:i/>
                <w:sz w:val="20"/>
                <w:szCs w:val="20"/>
                <w:lang w:val="fr-FR"/>
              </w:rPr>
              <w:t xml:space="preserve"> </w:t>
            </w:r>
          </w:p>
          <w:p w:rsidR="005A7558" w:rsidRPr="005A7558" w:rsidRDefault="005A7558">
            <w:pPr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cstheme="minorHAnsi"/>
                <w:i/>
                <w:sz w:val="20"/>
                <w:szCs w:val="20"/>
                <w:lang w:val="fr-FR"/>
              </w:rPr>
              <w:t xml:space="preserve">          </w:t>
            </w:r>
            <w:r w:rsidRPr="005A7558">
              <w:rPr>
                <w:rFonts w:cstheme="minorHAnsi"/>
                <w:b/>
                <w:sz w:val="20"/>
                <w:szCs w:val="20"/>
                <w:lang w:val="fr-FR"/>
              </w:rPr>
              <w:t>Consonnes nasales</w:t>
            </w:r>
          </w:p>
        </w:tc>
        <w:tc>
          <w:tcPr>
            <w:tcW w:w="2340" w:type="dxa"/>
            <w:gridSpan w:val="2"/>
          </w:tcPr>
          <w:p w:rsidR="005A7558" w:rsidRDefault="005A7558">
            <w:pPr>
              <w:rPr>
                <w:rFonts w:cstheme="minorHAnsi"/>
                <w:sz w:val="20"/>
                <w:szCs w:val="20"/>
                <w:lang w:val="fr-FR"/>
              </w:rPr>
            </w:pPr>
          </w:p>
          <w:p w:rsidR="00B0483F" w:rsidRPr="005A7558" w:rsidRDefault="00B0483F">
            <w:pPr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3708" w:type="dxa"/>
            <w:gridSpan w:val="2"/>
          </w:tcPr>
          <w:p w:rsidR="005A7558" w:rsidRPr="005A7558" w:rsidRDefault="005A7558" w:rsidP="00854140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5A7558">
              <w:rPr>
                <w:rFonts w:cstheme="minorHAnsi"/>
                <w:sz w:val="24"/>
                <w:szCs w:val="24"/>
                <w:lang w:val="fr-FR"/>
              </w:rPr>
              <w:t>m</w:t>
            </w:r>
            <w:r w:rsidRPr="005A7558">
              <w:rPr>
                <w:rFonts w:cstheme="minorHAnsi"/>
                <w:sz w:val="20"/>
                <w:szCs w:val="20"/>
                <w:lang w:val="fr-FR"/>
              </w:rPr>
              <w:t xml:space="preserve"> –</w:t>
            </w:r>
            <w:r w:rsidRPr="005A7558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7558">
              <w:rPr>
                <w:rFonts w:cstheme="minorHAnsi"/>
                <w:sz w:val="20"/>
                <w:szCs w:val="20"/>
                <w:lang w:val="fr-FR"/>
              </w:rPr>
              <w:t>bilabijalni</w:t>
            </w:r>
            <w:proofErr w:type="spellEnd"/>
          </w:p>
        </w:tc>
      </w:tr>
      <w:tr w:rsidR="005A7558" w:rsidRPr="005A7558" w:rsidTr="005A7558">
        <w:tc>
          <w:tcPr>
            <w:tcW w:w="3960" w:type="dxa"/>
            <w:gridSpan w:val="6"/>
            <w:vMerge/>
          </w:tcPr>
          <w:p w:rsidR="005A7558" w:rsidRPr="005A7558" w:rsidRDefault="005A7558">
            <w:pPr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  <w:gridSpan w:val="2"/>
          </w:tcPr>
          <w:p w:rsidR="005A7558" w:rsidRPr="005A7558" w:rsidRDefault="005A7558">
            <w:pPr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3708" w:type="dxa"/>
            <w:gridSpan w:val="2"/>
          </w:tcPr>
          <w:p w:rsidR="005A7558" w:rsidRPr="005A7558" w:rsidRDefault="005A7558" w:rsidP="00040A84">
            <w:pPr>
              <w:rPr>
                <w:rFonts w:cstheme="minorHAnsi"/>
                <w:sz w:val="24"/>
                <w:szCs w:val="24"/>
                <w:lang w:val="fr-FR"/>
              </w:rPr>
            </w:pPr>
            <w:r w:rsidRPr="005A7558">
              <w:rPr>
                <w:rFonts w:cstheme="minorHAnsi"/>
                <w:sz w:val="24"/>
                <w:szCs w:val="24"/>
                <w:lang w:val="fr-FR"/>
              </w:rPr>
              <w:t>n</w:t>
            </w:r>
            <w:r w:rsidRPr="005A7558">
              <w:rPr>
                <w:rFonts w:cstheme="minorHAnsi"/>
                <w:sz w:val="20"/>
                <w:szCs w:val="20"/>
                <w:lang w:val="fr-FR"/>
              </w:rPr>
              <w:t xml:space="preserve"> –</w:t>
            </w:r>
            <w:r w:rsidRPr="005A7558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7558">
              <w:rPr>
                <w:rFonts w:cstheme="minorHAnsi"/>
                <w:sz w:val="20"/>
                <w:szCs w:val="20"/>
                <w:lang w:val="fr-FR"/>
              </w:rPr>
              <w:t>alveolarni</w:t>
            </w:r>
            <w:proofErr w:type="spellEnd"/>
            <w:r w:rsidRPr="005A7558">
              <w:rPr>
                <w:rFonts w:cstheme="minorHAnsi"/>
                <w:sz w:val="20"/>
                <w:szCs w:val="20"/>
                <w:lang w:val="fr-FR"/>
              </w:rPr>
              <w:t xml:space="preserve"> (</w:t>
            </w:r>
            <w:proofErr w:type="spellStart"/>
            <w:r w:rsidRPr="005A7558">
              <w:rPr>
                <w:rFonts w:cstheme="minorHAnsi"/>
                <w:sz w:val="20"/>
                <w:szCs w:val="20"/>
                <w:lang w:val="fr-FR"/>
              </w:rPr>
              <w:t>nadzubni</w:t>
            </w:r>
            <w:proofErr w:type="spellEnd"/>
            <w:r w:rsidRPr="005A7558">
              <w:rPr>
                <w:rFonts w:cstheme="minorHAnsi"/>
                <w:sz w:val="20"/>
                <w:szCs w:val="20"/>
                <w:lang w:val="fr-FR"/>
              </w:rPr>
              <w:t>)</w:t>
            </w:r>
            <w:r w:rsidR="00040A84">
              <w:rPr>
                <w:rFonts w:cstheme="minorHAnsi"/>
                <w:sz w:val="20"/>
                <w:szCs w:val="20"/>
                <w:lang w:val="fr-FR"/>
              </w:rPr>
              <w:t>,</w:t>
            </w:r>
            <w:r w:rsidR="00605A8F">
              <w:rPr>
                <w:rFonts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05A8F">
              <w:rPr>
                <w:rFonts w:cstheme="minorHAnsi"/>
                <w:sz w:val="20"/>
                <w:szCs w:val="20"/>
                <w:lang w:val="fr-FR"/>
              </w:rPr>
              <w:t>apikodentalni</w:t>
            </w:r>
            <w:proofErr w:type="spellEnd"/>
          </w:p>
        </w:tc>
      </w:tr>
      <w:tr w:rsidR="005A7558" w:rsidRPr="0033486C" w:rsidTr="005A7558">
        <w:tc>
          <w:tcPr>
            <w:tcW w:w="3960" w:type="dxa"/>
            <w:gridSpan w:val="6"/>
            <w:vMerge/>
          </w:tcPr>
          <w:p w:rsidR="005A7558" w:rsidRPr="005A7558" w:rsidRDefault="005A7558">
            <w:pPr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  <w:gridSpan w:val="2"/>
          </w:tcPr>
          <w:p w:rsidR="005A7558" w:rsidRPr="005A7558" w:rsidRDefault="005A7558">
            <w:pPr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3708" w:type="dxa"/>
            <w:gridSpan w:val="2"/>
          </w:tcPr>
          <w:p w:rsidR="005A7558" w:rsidRPr="005A7558" w:rsidRDefault="005A7558" w:rsidP="00854140">
            <w:pPr>
              <w:rPr>
                <w:rFonts w:cstheme="minorHAnsi"/>
                <w:sz w:val="20"/>
                <w:szCs w:val="20"/>
                <w:lang w:val="fr-FR"/>
              </w:rPr>
            </w:pPr>
            <w:r w:rsidRPr="005A7558">
              <w:rPr>
                <w:rFonts w:cstheme="minorHAnsi"/>
                <w:b/>
                <w:sz w:val="24"/>
                <w:szCs w:val="24"/>
                <w:lang w:val="fr-FR"/>
              </w:rPr>
              <w:t>ɲ</w:t>
            </w:r>
            <w:r w:rsidRPr="005A7558">
              <w:rPr>
                <w:rFonts w:cstheme="minorHAnsi"/>
                <w:sz w:val="24"/>
                <w:szCs w:val="24"/>
                <w:lang w:val="fr-FR"/>
              </w:rPr>
              <w:t xml:space="preserve"> - </w:t>
            </w:r>
            <w:proofErr w:type="spellStart"/>
            <w:r w:rsidRPr="005A7558">
              <w:rPr>
                <w:rFonts w:cstheme="minorHAnsi"/>
                <w:sz w:val="20"/>
                <w:szCs w:val="20"/>
                <w:lang w:val="fr-FR"/>
              </w:rPr>
              <w:t>velarni</w:t>
            </w:r>
            <w:proofErr w:type="spellEnd"/>
            <w:r w:rsidRPr="005A7558">
              <w:rPr>
                <w:rFonts w:cstheme="minorHAnsi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5A7558">
              <w:rPr>
                <w:rFonts w:cstheme="minorHAnsi"/>
                <w:sz w:val="20"/>
                <w:szCs w:val="20"/>
                <w:lang w:val="fr-FR"/>
              </w:rPr>
              <w:t>mekonepčani</w:t>
            </w:r>
            <w:proofErr w:type="spellEnd"/>
            <w:r w:rsidRPr="005A7558">
              <w:rPr>
                <w:rFonts w:cstheme="minorHAnsi"/>
                <w:sz w:val="20"/>
                <w:szCs w:val="20"/>
                <w:lang w:val="fr-FR"/>
              </w:rPr>
              <w:t>)</w:t>
            </w:r>
          </w:p>
          <w:p w:rsidR="005A7558" w:rsidRPr="005A7558" w:rsidRDefault="00040A84" w:rsidP="00854140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  <w:r w:rsidRPr="0051480B">
              <w:rPr>
                <w:rFonts w:cstheme="minorHAnsi"/>
                <w:b/>
                <w:sz w:val="28"/>
                <w:szCs w:val="28"/>
                <w:lang w:val="fr-FR"/>
              </w:rPr>
              <w:t>ŋ</w:t>
            </w:r>
            <w:r>
              <w:rPr>
                <w:rFonts w:cstheme="minorHAnsi"/>
                <w:b/>
                <w:sz w:val="28"/>
                <w:szCs w:val="28"/>
                <w:lang w:val="fr-FR"/>
              </w:rPr>
              <w:t xml:space="preserve"> </w:t>
            </w:r>
            <w:r w:rsidRPr="0051480B">
              <w:rPr>
                <w:rFonts w:cstheme="minorHAnsi"/>
                <w:sz w:val="20"/>
                <w:szCs w:val="20"/>
                <w:lang w:val="fr-FR"/>
              </w:rPr>
              <w:t>(</w:t>
            </w:r>
            <w:proofErr w:type="spellStart"/>
            <w:r w:rsidRPr="0051480B">
              <w:rPr>
                <w:rFonts w:cstheme="minorHAnsi"/>
                <w:sz w:val="20"/>
                <w:szCs w:val="20"/>
                <w:lang w:val="fr-FR"/>
              </w:rPr>
              <w:t>dorsopalatale</w:t>
            </w:r>
            <w:proofErr w:type="spellEnd"/>
            <w:r w:rsidRPr="0051480B">
              <w:rPr>
                <w:rFonts w:cstheme="minorHAnsi"/>
                <w:sz w:val="20"/>
                <w:szCs w:val="20"/>
                <w:lang w:val="fr-FR"/>
              </w:rPr>
              <w:t xml:space="preserve">  ou vélaire) </w:t>
            </w:r>
            <w:proofErr w:type="spellStart"/>
            <w:r w:rsidRPr="0051480B">
              <w:rPr>
                <w:rFonts w:cstheme="minorHAnsi"/>
                <w:sz w:val="20"/>
                <w:szCs w:val="20"/>
                <w:lang w:val="fr-FR"/>
              </w:rPr>
              <w:t>mekonepcani</w:t>
            </w:r>
            <w:proofErr w:type="spellEnd"/>
          </w:p>
        </w:tc>
      </w:tr>
    </w:tbl>
    <w:p w:rsidR="00854140" w:rsidRPr="005A7558" w:rsidRDefault="00854140" w:rsidP="00854140">
      <w:pPr>
        <w:spacing w:after="0" w:line="240" w:lineRule="auto"/>
        <w:rPr>
          <w:b/>
          <w:sz w:val="20"/>
          <w:szCs w:val="20"/>
          <w:lang w:val="fr-FR"/>
        </w:rPr>
        <w:sectPr w:rsidR="00854140" w:rsidRPr="005A7558" w:rsidSect="007A594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7055A" w:rsidRPr="005A7558" w:rsidRDefault="0077055A" w:rsidP="00854140">
      <w:pPr>
        <w:spacing w:after="0" w:line="240" w:lineRule="auto"/>
        <w:rPr>
          <w:b/>
          <w:sz w:val="20"/>
          <w:szCs w:val="20"/>
          <w:lang w:val="fr-FR"/>
        </w:rPr>
      </w:pPr>
    </w:p>
    <w:p w:rsidR="008C6455" w:rsidRPr="005A7558" w:rsidRDefault="008C6455" w:rsidP="00854140">
      <w:pPr>
        <w:spacing w:after="0" w:line="240" w:lineRule="auto"/>
        <w:rPr>
          <w:b/>
          <w:sz w:val="20"/>
          <w:szCs w:val="20"/>
          <w:lang w:val="fr-FR"/>
        </w:rPr>
      </w:pPr>
      <w:r w:rsidRPr="005A7558">
        <w:rPr>
          <w:b/>
          <w:sz w:val="20"/>
          <w:szCs w:val="20"/>
          <w:lang w:val="fr-FR"/>
        </w:rPr>
        <w:t>Lexique:</w:t>
      </w:r>
    </w:p>
    <w:p w:rsidR="00640A3C" w:rsidRPr="0077055A" w:rsidRDefault="00F046B3" w:rsidP="00854140">
      <w:pPr>
        <w:spacing w:after="0" w:line="240" w:lineRule="auto"/>
        <w:rPr>
          <w:sz w:val="18"/>
          <w:szCs w:val="18"/>
          <w:lang w:val="fr-FR"/>
        </w:rPr>
      </w:pPr>
      <w:proofErr w:type="gramStart"/>
      <w:r w:rsidRPr="0077055A">
        <w:rPr>
          <w:sz w:val="18"/>
          <w:szCs w:val="18"/>
          <w:lang w:val="fr-FR"/>
        </w:rPr>
        <w:t>palais</w:t>
      </w:r>
      <w:proofErr w:type="gramEnd"/>
      <w:r w:rsidRPr="0077055A">
        <w:rPr>
          <w:sz w:val="18"/>
          <w:szCs w:val="18"/>
          <w:lang w:val="fr-FR"/>
        </w:rPr>
        <w:t xml:space="preserve"> n.m. – </w:t>
      </w:r>
      <w:proofErr w:type="spellStart"/>
      <w:r w:rsidRPr="0077055A">
        <w:rPr>
          <w:sz w:val="18"/>
          <w:szCs w:val="18"/>
          <w:lang w:val="fr-FR"/>
        </w:rPr>
        <w:t>nepce</w:t>
      </w:r>
      <w:proofErr w:type="spellEnd"/>
    </w:p>
    <w:p w:rsidR="00F046B3" w:rsidRPr="0077055A" w:rsidRDefault="0018084C" w:rsidP="00854140">
      <w:pPr>
        <w:spacing w:after="0" w:line="240" w:lineRule="auto"/>
        <w:rPr>
          <w:sz w:val="18"/>
          <w:szCs w:val="18"/>
          <w:lang w:val="fr-FR"/>
        </w:rPr>
      </w:pPr>
      <w:proofErr w:type="gramStart"/>
      <w:r w:rsidRPr="0077055A">
        <w:rPr>
          <w:sz w:val="18"/>
          <w:szCs w:val="18"/>
          <w:lang w:val="fr-FR"/>
        </w:rPr>
        <w:t>le</w:t>
      </w:r>
      <w:proofErr w:type="gramEnd"/>
      <w:r w:rsidRPr="0077055A">
        <w:rPr>
          <w:sz w:val="18"/>
          <w:szCs w:val="18"/>
          <w:lang w:val="fr-FR"/>
        </w:rPr>
        <w:t xml:space="preserve"> </w:t>
      </w:r>
      <w:r w:rsidR="00F046B3" w:rsidRPr="0077055A">
        <w:rPr>
          <w:sz w:val="18"/>
          <w:szCs w:val="18"/>
          <w:lang w:val="fr-FR"/>
        </w:rPr>
        <w:t>palais dur</w:t>
      </w:r>
      <w:r w:rsidRPr="0077055A">
        <w:rPr>
          <w:sz w:val="18"/>
          <w:szCs w:val="18"/>
          <w:lang w:val="fr-FR"/>
        </w:rPr>
        <w:t xml:space="preserve"> – </w:t>
      </w:r>
      <w:proofErr w:type="spellStart"/>
      <w:r w:rsidRPr="0077055A">
        <w:rPr>
          <w:sz w:val="18"/>
          <w:szCs w:val="18"/>
          <w:lang w:val="fr-FR"/>
        </w:rPr>
        <w:t>tvrdo</w:t>
      </w:r>
      <w:proofErr w:type="spellEnd"/>
      <w:r w:rsidRPr="0077055A">
        <w:rPr>
          <w:sz w:val="18"/>
          <w:szCs w:val="18"/>
          <w:lang w:val="fr-FR"/>
        </w:rPr>
        <w:t xml:space="preserve"> </w:t>
      </w:r>
      <w:proofErr w:type="spellStart"/>
      <w:r w:rsidRPr="0077055A">
        <w:rPr>
          <w:sz w:val="18"/>
          <w:szCs w:val="18"/>
          <w:lang w:val="fr-FR"/>
        </w:rPr>
        <w:t>nepce</w:t>
      </w:r>
      <w:proofErr w:type="spellEnd"/>
    </w:p>
    <w:p w:rsidR="00F046B3" w:rsidRPr="0077055A" w:rsidRDefault="00F046B3" w:rsidP="00854140">
      <w:pPr>
        <w:spacing w:after="0" w:line="240" w:lineRule="auto"/>
        <w:rPr>
          <w:sz w:val="18"/>
          <w:szCs w:val="18"/>
          <w:lang w:val="fr-FR"/>
        </w:rPr>
      </w:pPr>
      <w:proofErr w:type="gramStart"/>
      <w:r w:rsidRPr="0077055A">
        <w:rPr>
          <w:sz w:val="18"/>
          <w:szCs w:val="18"/>
          <w:lang w:val="fr-FR"/>
        </w:rPr>
        <w:t>le</w:t>
      </w:r>
      <w:proofErr w:type="gramEnd"/>
      <w:r w:rsidRPr="0077055A">
        <w:rPr>
          <w:sz w:val="18"/>
          <w:szCs w:val="18"/>
          <w:lang w:val="fr-FR"/>
        </w:rPr>
        <w:t xml:space="preserve"> </w:t>
      </w:r>
      <w:r w:rsidR="0018084C" w:rsidRPr="0077055A">
        <w:rPr>
          <w:sz w:val="18"/>
          <w:szCs w:val="18"/>
          <w:lang w:val="fr-FR"/>
        </w:rPr>
        <w:t xml:space="preserve">palais mou / le </w:t>
      </w:r>
      <w:r w:rsidRPr="0077055A">
        <w:rPr>
          <w:sz w:val="18"/>
          <w:szCs w:val="18"/>
          <w:lang w:val="fr-FR"/>
        </w:rPr>
        <w:t xml:space="preserve">voile du palais – </w:t>
      </w:r>
      <w:proofErr w:type="spellStart"/>
      <w:r w:rsidRPr="0077055A">
        <w:rPr>
          <w:sz w:val="18"/>
          <w:szCs w:val="18"/>
          <w:lang w:val="fr-FR"/>
        </w:rPr>
        <w:t>meko</w:t>
      </w:r>
      <w:proofErr w:type="spellEnd"/>
      <w:r w:rsidRPr="0077055A">
        <w:rPr>
          <w:sz w:val="18"/>
          <w:szCs w:val="18"/>
          <w:lang w:val="fr-FR"/>
        </w:rPr>
        <w:t xml:space="preserve"> </w:t>
      </w:r>
      <w:proofErr w:type="spellStart"/>
      <w:r w:rsidRPr="0077055A">
        <w:rPr>
          <w:sz w:val="18"/>
          <w:szCs w:val="18"/>
          <w:lang w:val="fr-FR"/>
        </w:rPr>
        <w:t>nepce</w:t>
      </w:r>
      <w:proofErr w:type="spellEnd"/>
    </w:p>
    <w:p w:rsidR="00A63C11" w:rsidRPr="0077055A" w:rsidRDefault="00A63C11" w:rsidP="00854140">
      <w:pPr>
        <w:spacing w:after="0" w:line="240" w:lineRule="auto"/>
        <w:rPr>
          <w:sz w:val="18"/>
          <w:szCs w:val="18"/>
          <w:lang w:val="fr-FR"/>
        </w:rPr>
      </w:pPr>
      <w:proofErr w:type="gramStart"/>
      <w:r w:rsidRPr="0077055A">
        <w:rPr>
          <w:sz w:val="18"/>
          <w:szCs w:val="18"/>
          <w:lang w:val="fr-FR"/>
        </w:rPr>
        <w:t>alvéole</w:t>
      </w:r>
      <w:proofErr w:type="gramEnd"/>
      <w:r w:rsidRPr="0077055A">
        <w:rPr>
          <w:sz w:val="18"/>
          <w:szCs w:val="18"/>
          <w:lang w:val="fr-FR"/>
        </w:rPr>
        <w:t xml:space="preserve"> m/f – </w:t>
      </w:r>
      <w:proofErr w:type="spellStart"/>
      <w:r w:rsidRPr="0077055A">
        <w:rPr>
          <w:sz w:val="18"/>
          <w:szCs w:val="18"/>
          <w:lang w:val="fr-FR"/>
        </w:rPr>
        <w:t>zubna</w:t>
      </w:r>
      <w:proofErr w:type="spellEnd"/>
      <w:r w:rsidRPr="0077055A">
        <w:rPr>
          <w:sz w:val="18"/>
          <w:szCs w:val="18"/>
          <w:lang w:val="fr-FR"/>
        </w:rPr>
        <w:t xml:space="preserve"> </w:t>
      </w:r>
      <w:proofErr w:type="spellStart"/>
      <w:r w:rsidRPr="0077055A">
        <w:rPr>
          <w:sz w:val="18"/>
          <w:szCs w:val="18"/>
          <w:lang w:val="fr-FR"/>
        </w:rPr>
        <w:t>čašica</w:t>
      </w:r>
      <w:proofErr w:type="spellEnd"/>
      <w:r w:rsidRPr="0077055A">
        <w:rPr>
          <w:sz w:val="18"/>
          <w:szCs w:val="18"/>
          <w:lang w:val="fr-FR"/>
        </w:rPr>
        <w:t xml:space="preserve">, </w:t>
      </w:r>
      <w:proofErr w:type="spellStart"/>
      <w:r w:rsidRPr="0077055A">
        <w:rPr>
          <w:sz w:val="18"/>
          <w:szCs w:val="18"/>
          <w:lang w:val="fr-FR"/>
        </w:rPr>
        <w:t>šupljina</w:t>
      </w:r>
      <w:proofErr w:type="spellEnd"/>
    </w:p>
    <w:p w:rsidR="00A63C11" w:rsidRPr="0077055A" w:rsidRDefault="00A63C11" w:rsidP="00854140">
      <w:pPr>
        <w:spacing w:after="0" w:line="240" w:lineRule="auto"/>
        <w:rPr>
          <w:sz w:val="18"/>
          <w:szCs w:val="18"/>
          <w:lang w:val="fr-FR"/>
        </w:rPr>
      </w:pPr>
      <w:proofErr w:type="gramStart"/>
      <w:r w:rsidRPr="0077055A">
        <w:rPr>
          <w:sz w:val="18"/>
          <w:szCs w:val="18"/>
          <w:lang w:val="fr-FR"/>
        </w:rPr>
        <w:t>langue</w:t>
      </w:r>
      <w:proofErr w:type="gramEnd"/>
      <w:r w:rsidRPr="0077055A">
        <w:rPr>
          <w:sz w:val="18"/>
          <w:szCs w:val="18"/>
          <w:lang w:val="fr-FR"/>
        </w:rPr>
        <w:t xml:space="preserve"> </w:t>
      </w:r>
      <w:proofErr w:type="spellStart"/>
      <w:r w:rsidRPr="0077055A">
        <w:rPr>
          <w:sz w:val="18"/>
          <w:szCs w:val="18"/>
          <w:lang w:val="fr-FR"/>
        </w:rPr>
        <w:t>n.f</w:t>
      </w:r>
      <w:proofErr w:type="spellEnd"/>
      <w:r w:rsidRPr="0077055A">
        <w:rPr>
          <w:sz w:val="18"/>
          <w:szCs w:val="18"/>
          <w:lang w:val="fr-FR"/>
        </w:rPr>
        <w:t xml:space="preserve">. – </w:t>
      </w:r>
      <w:proofErr w:type="spellStart"/>
      <w:r w:rsidRPr="0077055A">
        <w:rPr>
          <w:sz w:val="18"/>
          <w:szCs w:val="18"/>
          <w:lang w:val="fr-FR"/>
        </w:rPr>
        <w:t>jezik</w:t>
      </w:r>
      <w:proofErr w:type="spellEnd"/>
    </w:p>
    <w:p w:rsidR="00993519" w:rsidRPr="0077055A" w:rsidRDefault="00993519" w:rsidP="00854140">
      <w:pPr>
        <w:spacing w:after="0" w:line="240" w:lineRule="auto"/>
        <w:rPr>
          <w:sz w:val="18"/>
          <w:szCs w:val="18"/>
          <w:lang w:val="fr-FR"/>
        </w:rPr>
      </w:pPr>
      <w:proofErr w:type="gramStart"/>
      <w:r w:rsidRPr="0077055A">
        <w:rPr>
          <w:sz w:val="18"/>
          <w:szCs w:val="18"/>
          <w:lang w:val="fr-FR"/>
        </w:rPr>
        <w:t>apex</w:t>
      </w:r>
      <w:proofErr w:type="gramEnd"/>
      <w:r w:rsidRPr="0077055A">
        <w:rPr>
          <w:sz w:val="18"/>
          <w:szCs w:val="18"/>
          <w:lang w:val="fr-FR"/>
        </w:rPr>
        <w:t xml:space="preserve"> n.m. – </w:t>
      </w:r>
      <w:proofErr w:type="spellStart"/>
      <w:r w:rsidRPr="0077055A">
        <w:rPr>
          <w:sz w:val="18"/>
          <w:szCs w:val="18"/>
          <w:lang w:val="fr-FR"/>
        </w:rPr>
        <w:t>vrh</w:t>
      </w:r>
      <w:proofErr w:type="spellEnd"/>
      <w:r w:rsidRPr="0077055A">
        <w:rPr>
          <w:sz w:val="18"/>
          <w:szCs w:val="18"/>
          <w:lang w:val="fr-FR"/>
        </w:rPr>
        <w:t xml:space="preserve"> </w:t>
      </w:r>
      <w:proofErr w:type="spellStart"/>
      <w:r w:rsidRPr="0077055A">
        <w:rPr>
          <w:sz w:val="18"/>
          <w:szCs w:val="18"/>
          <w:lang w:val="fr-FR"/>
        </w:rPr>
        <w:t>jezika</w:t>
      </w:r>
      <w:proofErr w:type="spellEnd"/>
      <w:r w:rsidR="00687F94" w:rsidRPr="0077055A">
        <w:rPr>
          <w:sz w:val="18"/>
          <w:szCs w:val="18"/>
          <w:lang w:val="fr-FR"/>
        </w:rPr>
        <w:t> ;   (une consonne apicale)</w:t>
      </w:r>
    </w:p>
    <w:p w:rsidR="00A63C11" w:rsidRPr="0077055A" w:rsidRDefault="00A63C11" w:rsidP="00854140">
      <w:pPr>
        <w:spacing w:after="0" w:line="240" w:lineRule="auto"/>
        <w:rPr>
          <w:sz w:val="18"/>
          <w:szCs w:val="18"/>
          <w:lang w:val="hr-HR"/>
        </w:rPr>
      </w:pPr>
      <w:proofErr w:type="gramStart"/>
      <w:r w:rsidRPr="0077055A">
        <w:rPr>
          <w:sz w:val="18"/>
          <w:szCs w:val="18"/>
          <w:lang w:val="fr-FR"/>
        </w:rPr>
        <w:t>pharynx</w:t>
      </w:r>
      <w:proofErr w:type="gramEnd"/>
      <w:r w:rsidRPr="0077055A">
        <w:rPr>
          <w:sz w:val="18"/>
          <w:szCs w:val="18"/>
          <w:lang w:val="fr-FR"/>
        </w:rPr>
        <w:t xml:space="preserve"> n.m. - </w:t>
      </w:r>
      <w:r w:rsidRPr="0077055A">
        <w:rPr>
          <w:sz w:val="18"/>
          <w:szCs w:val="18"/>
          <w:lang w:val="hr-HR"/>
        </w:rPr>
        <w:t>ždrijelo</w:t>
      </w:r>
    </w:p>
    <w:p w:rsidR="00A63C11" w:rsidRPr="0077055A" w:rsidRDefault="00A63C11" w:rsidP="00854140">
      <w:pPr>
        <w:spacing w:after="0" w:line="240" w:lineRule="auto"/>
        <w:rPr>
          <w:sz w:val="18"/>
          <w:szCs w:val="18"/>
          <w:lang w:val="hr-HR"/>
        </w:rPr>
      </w:pPr>
      <w:proofErr w:type="gramStart"/>
      <w:r w:rsidRPr="0077055A">
        <w:rPr>
          <w:sz w:val="18"/>
          <w:szCs w:val="18"/>
          <w:lang w:val="fr-FR"/>
        </w:rPr>
        <w:lastRenderedPageBreak/>
        <w:t>oropharynx</w:t>
      </w:r>
      <w:proofErr w:type="gramEnd"/>
      <w:r w:rsidRPr="0077055A">
        <w:rPr>
          <w:sz w:val="18"/>
          <w:szCs w:val="18"/>
          <w:lang w:val="hr-HR"/>
        </w:rPr>
        <w:t xml:space="preserve"> – </w:t>
      </w:r>
      <w:proofErr w:type="spellStart"/>
      <w:r w:rsidRPr="0077055A">
        <w:rPr>
          <w:sz w:val="18"/>
          <w:szCs w:val="18"/>
          <w:lang w:val="fr-FR"/>
        </w:rPr>
        <w:t>orofarinks</w:t>
      </w:r>
      <w:proofErr w:type="spellEnd"/>
      <w:r w:rsidRPr="0077055A">
        <w:rPr>
          <w:sz w:val="18"/>
          <w:szCs w:val="18"/>
          <w:lang w:val="hr-HR"/>
        </w:rPr>
        <w:t xml:space="preserve"> (</w:t>
      </w:r>
      <w:proofErr w:type="spellStart"/>
      <w:r w:rsidRPr="0077055A">
        <w:rPr>
          <w:sz w:val="18"/>
          <w:szCs w:val="18"/>
          <w:lang w:val="fr-FR"/>
        </w:rPr>
        <w:t>srednji</w:t>
      </w:r>
      <w:proofErr w:type="spellEnd"/>
      <w:r w:rsidRPr="0077055A">
        <w:rPr>
          <w:sz w:val="18"/>
          <w:szCs w:val="18"/>
          <w:lang w:val="hr-HR"/>
        </w:rPr>
        <w:t xml:space="preserve"> </w:t>
      </w:r>
      <w:proofErr w:type="spellStart"/>
      <w:r w:rsidRPr="0077055A">
        <w:rPr>
          <w:sz w:val="18"/>
          <w:szCs w:val="18"/>
          <w:lang w:val="fr-FR"/>
        </w:rPr>
        <w:t>dio</w:t>
      </w:r>
      <w:proofErr w:type="spellEnd"/>
      <w:r w:rsidRPr="0077055A">
        <w:rPr>
          <w:sz w:val="18"/>
          <w:szCs w:val="18"/>
          <w:lang w:val="fr-FR"/>
        </w:rPr>
        <w:t>…</w:t>
      </w:r>
      <w:r w:rsidRPr="0077055A">
        <w:rPr>
          <w:sz w:val="18"/>
          <w:szCs w:val="18"/>
          <w:lang w:val="hr-HR"/>
        </w:rPr>
        <w:t>)</w:t>
      </w:r>
    </w:p>
    <w:p w:rsidR="00A63C11" w:rsidRPr="0077055A" w:rsidRDefault="00A63C11" w:rsidP="00854140">
      <w:pPr>
        <w:spacing w:after="0" w:line="240" w:lineRule="auto"/>
        <w:rPr>
          <w:sz w:val="18"/>
          <w:szCs w:val="18"/>
          <w:lang w:val="fr-FR"/>
        </w:rPr>
      </w:pPr>
      <w:proofErr w:type="gramStart"/>
      <w:r w:rsidRPr="0077055A">
        <w:rPr>
          <w:sz w:val="18"/>
          <w:szCs w:val="18"/>
          <w:lang w:val="fr-FR"/>
        </w:rPr>
        <w:t>larynx</w:t>
      </w:r>
      <w:proofErr w:type="gramEnd"/>
      <w:r w:rsidRPr="0077055A">
        <w:rPr>
          <w:sz w:val="18"/>
          <w:szCs w:val="18"/>
          <w:lang w:val="fr-FR"/>
        </w:rPr>
        <w:t xml:space="preserve"> n.m. – </w:t>
      </w:r>
      <w:proofErr w:type="spellStart"/>
      <w:r w:rsidRPr="0077055A">
        <w:rPr>
          <w:sz w:val="18"/>
          <w:szCs w:val="18"/>
          <w:lang w:val="fr-FR"/>
        </w:rPr>
        <w:t>grkljan</w:t>
      </w:r>
      <w:proofErr w:type="spellEnd"/>
    </w:p>
    <w:p w:rsidR="00A63C11" w:rsidRPr="0077055A" w:rsidRDefault="00A63C11" w:rsidP="0085414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264B8"/>
          <w:sz w:val="18"/>
          <w:szCs w:val="18"/>
          <w:lang w:val="fr-FR"/>
        </w:rPr>
      </w:pPr>
      <w:proofErr w:type="gramStart"/>
      <w:r w:rsidRPr="0077055A">
        <w:rPr>
          <w:sz w:val="18"/>
          <w:szCs w:val="18"/>
          <w:lang w:val="fr-FR"/>
        </w:rPr>
        <w:t>épiglotte</w:t>
      </w:r>
      <w:proofErr w:type="gramEnd"/>
      <w:r w:rsidRPr="0077055A">
        <w:rPr>
          <w:sz w:val="18"/>
          <w:szCs w:val="18"/>
          <w:lang w:val="fr-FR"/>
        </w:rPr>
        <w:t xml:space="preserve"> n.m.</w:t>
      </w:r>
      <w:r w:rsidRPr="0077055A">
        <w:rPr>
          <w:sz w:val="18"/>
          <w:szCs w:val="18"/>
          <w:lang w:val="hr-HR"/>
        </w:rPr>
        <w:t xml:space="preserve"> – </w:t>
      </w:r>
      <w:proofErr w:type="spellStart"/>
      <w:r w:rsidRPr="0077055A">
        <w:rPr>
          <w:sz w:val="18"/>
          <w:szCs w:val="18"/>
          <w:lang w:val="fr-FR"/>
        </w:rPr>
        <w:t>epiglotis</w:t>
      </w:r>
      <w:proofErr w:type="spellEnd"/>
      <w:r w:rsidRPr="0077055A">
        <w:rPr>
          <w:sz w:val="18"/>
          <w:szCs w:val="18"/>
          <w:lang w:val="hr-HR"/>
        </w:rPr>
        <w:t xml:space="preserve"> (</w:t>
      </w:r>
      <w:proofErr w:type="spellStart"/>
      <w:r w:rsidRPr="0077055A">
        <w:rPr>
          <w:sz w:val="18"/>
          <w:szCs w:val="18"/>
          <w:lang w:val="fr-FR"/>
        </w:rPr>
        <w:t>dio</w:t>
      </w:r>
      <w:proofErr w:type="spellEnd"/>
      <w:r w:rsidRPr="0077055A">
        <w:rPr>
          <w:sz w:val="18"/>
          <w:szCs w:val="18"/>
          <w:lang w:val="hr-HR"/>
        </w:rPr>
        <w:t xml:space="preserve"> </w:t>
      </w:r>
      <w:proofErr w:type="spellStart"/>
      <w:r w:rsidRPr="0077055A">
        <w:rPr>
          <w:sz w:val="18"/>
          <w:szCs w:val="18"/>
          <w:lang w:val="fr-FR"/>
        </w:rPr>
        <w:t>grkljana</w:t>
      </w:r>
      <w:proofErr w:type="spellEnd"/>
      <w:r w:rsidRPr="0077055A">
        <w:rPr>
          <w:rFonts w:ascii="inherit" w:hAnsi="inherit" w:cs="Arial"/>
          <w:color w:val="3264B8"/>
          <w:sz w:val="18"/>
          <w:szCs w:val="18"/>
          <w:bdr w:val="none" w:sz="0" w:space="0" w:color="auto" w:frame="1"/>
          <w:lang w:val="fr-FR"/>
        </w:rPr>
        <w:t xml:space="preserve"> </w:t>
      </w:r>
      <w:r w:rsidRPr="0077055A">
        <w:rPr>
          <w:rFonts w:ascii="inherit" w:eastAsia="Times New Roman" w:hAnsi="inherit" w:cs="Arial"/>
          <w:color w:val="3264B8"/>
          <w:sz w:val="18"/>
          <w:szCs w:val="18"/>
          <w:bdr w:val="none" w:sz="0" w:space="0" w:color="auto" w:frame="1"/>
          <w:lang w:val="fr-FR"/>
        </w:rPr>
        <w:t>Languette cartilagineuse qui ferme l'orifice supérieur du larynx au moment de la déglutition.</w:t>
      </w:r>
      <w:r w:rsidR="00311025" w:rsidRPr="0077055A">
        <w:rPr>
          <w:rFonts w:ascii="inherit" w:eastAsia="Times New Roman" w:hAnsi="inherit" w:cs="Arial"/>
          <w:color w:val="3264B8"/>
          <w:sz w:val="18"/>
          <w:szCs w:val="18"/>
          <w:bdr w:val="none" w:sz="0" w:space="0" w:color="auto" w:frame="1"/>
          <w:lang w:val="fr-FR"/>
        </w:rPr>
        <w:t>)</w:t>
      </w:r>
    </w:p>
    <w:p w:rsidR="00F046B3" w:rsidRPr="0077055A" w:rsidRDefault="00F046B3" w:rsidP="00854140">
      <w:pPr>
        <w:spacing w:after="0" w:line="240" w:lineRule="auto"/>
        <w:rPr>
          <w:sz w:val="18"/>
          <w:szCs w:val="18"/>
          <w:lang w:val="fr-FR"/>
        </w:rPr>
      </w:pPr>
      <w:proofErr w:type="gramStart"/>
      <w:r w:rsidRPr="0077055A">
        <w:rPr>
          <w:sz w:val="18"/>
          <w:szCs w:val="18"/>
          <w:lang w:val="fr-FR"/>
        </w:rPr>
        <w:t>les</w:t>
      </w:r>
      <w:proofErr w:type="gramEnd"/>
      <w:r w:rsidRPr="0077055A">
        <w:rPr>
          <w:sz w:val="18"/>
          <w:szCs w:val="18"/>
          <w:lang w:val="fr-FR"/>
        </w:rPr>
        <w:t xml:space="preserve"> cordes vocales (f.) – </w:t>
      </w:r>
      <w:proofErr w:type="spellStart"/>
      <w:r w:rsidRPr="0077055A">
        <w:rPr>
          <w:sz w:val="18"/>
          <w:szCs w:val="18"/>
          <w:lang w:val="fr-FR"/>
        </w:rPr>
        <w:t>glasne</w:t>
      </w:r>
      <w:proofErr w:type="spellEnd"/>
      <w:r w:rsidRPr="0077055A">
        <w:rPr>
          <w:sz w:val="18"/>
          <w:szCs w:val="18"/>
          <w:lang w:val="fr-FR"/>
        </w:rPr>
        <w:t xml:space="preserve"> </w:t>
      </w:r>
      <w:proofErr w:type="spellStart"/>
      <w:r w:rsidR="00B72A76" w:rsidRPr="0077055A">
        <w:rPr>
          <w:sz w:val="18"/>
          <w:szCs w:val="18"/>
          <w:lang w:val="fr-FR"/>
        </w:rPr>
        <w:t>ž</w:t>
      </w:r>
      <w:r w:rsidRPr="0077055A">
        <w:rPr>
          <w:sz w:val="18"/>
          <w:szCs w:val="18"/>
          <w:lang w:val="fr-FR"/>
        </w:rPr>
        <w:t>ice</w:t>
      </w:r>
      <w:proofErr w:type="spellEnd"/>
    </w:p>
    <w:p w:rsidR="00F046B3" w:rsidRPr="0077055A" w:rsidRDefault="00F046B3" w:rsidP="00854140">
      <w:pPr>
        <w:spacing w:after="0" w:line="240" w:lineRule="auto"/>
        <w:rPr>
          <w:sz w:val="18"/>
          <w:szCs w:val="18"/>
          <w:lang w:val="fr-FR"/>
        </w:rPr>
      </w:pPr>
      <w:proofErr w:type="gramStart"/>
      <w:r w:rsidRPr="0077055A">
        <w:rPr>
          <w:sz w:val="18"/>
          <w:szCs w:val="18"/>
          <w:lang w:val="fr-FR"/>
        </w:rPr>
        <w:t>luette</w:t>
      </w:r>
      <w:proofErr w:type="gramEnd"/>
      <w:r w:rsidRPr="0077055A">
        <w:rPr>
          <w:sz w:val="18"/>
          <w:szCs w:val="18"/>
          <w:lang w:val="fr-FR"/>
        </w:rPr>
        <w:t xml:space="preserve"> </w:t>
      </w:r>
      <w:proofErr w:type="spellStart"/>
      <w:r w:rsidRPr="0077055A">
        <w:rPr>
          <w:sz w:val="18"/>
          <w:szCs w:val="18"/>
          <w:lang w:val="fr-FR"/>
        </w:rPr>
        <w:t>n</w:t>
      </w:r>
      <w:r w:rsidR="00993519" w:rsidRPr="0077055A">
        <w:rPr>
          <w:sz w:val="18"/>
          <w:szCs w:val="18"/>
          <w:lang w:val="fr-FR"/>
        </w:rPr>
        <w:t>.f</w:t>
      </w:r>
      <w:proofErr w:type="spellEnd"/>
      <w:r w:rsidR="00993519" w:rsidRPr="0077055A">
        <w:rPr>
          <w:sz w:val="18"/>
          <w:szCs w:val="18"/>
          <w:lang w:val="fr-FR"/>
        </w:rPr>
        <w:t> ; uvule</w:t>
      </w:r>
      <w:r w:rsidR="00687F94" w:rsidRPr="0077055A">
        <w:rPr>
          <w:sz w:val="18"/>
          <w:szCs w:val="18"/>
          <w:lang w:val="fr-FR"/>
        </w:rPr>
        <w:t>/a</w:t>
      </w:r>
      <w:r w:rsidR="00993519" w:rsidRPr="0077055A">
        <w:rPr>
          <w:sz w:val="18"/>
          <w:szCs w:val="18"/>
          <w:lang w:val="fr-FR"/>
        </w:rPr>
        <w:t xml:space="preserve"> f</w:t>
      </w:r>
      <w:r w:rsidR="00687F94" w:rsidRPr="0077055A">
        <w:rPr>
          <w:sz w:val="18"/>
          <w:szCs w:val="18"/>
          <w:lang w:val="fr-FR"/>
        </w:rPr>
        <w:t>.</w:t>
      </w:r>
      <w:r w:rsidR="00993519" w:rsidRPr="0077055A">
        <w:rPr>
          <w:sz w:val="18"/>
          <w:szCs w:val="18"/>
          <w:lang w:val="fr-FR"/>
        </w:rPr>
        <w:t xml:space="preserve"> (nom </w:t>
      </w:r>
      <w:proofErr w:type="spellStart"/>
      <w:r w:rsidR="00993519" w:rsidRPr="0077055A">
        <w:rPr>
          <w:sz w:val="18"/>
          <w:szCs w:val="18"/>
          <w:lang w:val="fr-FR"/>
        </w:rPr>
        <w:t>scientif</w:t>
      </w:r>
      <w:proofErr w:type="spellEnd"/>
      <w:r w:rsidR="00993519" w:rsidRPr="0077055A">
        <w:rPr>
          <w:sz w:val="18"/>
          <w:szCs w:val="18"/>
          <w:lang w:val="fr-FR"/>
        </w:rPr>
        <w:t>.)</w:t>
      </w:r>
      <w:r w:rsidRPr="0077055A">
        <w:rPr>
          <w:sz w:val="18"/>
          <w:szCs w:val="18"/>
          <w:lang w:val="fr-FR"/>
        </w:rPr>
        <w:t xml:space="preserve"> –</w:t>
      </w:r>
      <w:r w:rsidR="00233531" w:rsidRPr="0077055A">
        <w:rPr>
          <w:sz w:val="18"/>
          <w:szCs w:val="18"/>
          <w:lang w:val="fr-FR"/>
        </w:rPr>
        <w:t xml:space="preserve"> </w:t>
      </w:r>
      <w:proofErr w:type="spellStart"/>
      <w:r w:rsidR="00233531" w:rsidRPr="0077055A">
        <w:rPr>
          <w:sz w:val="18"/>
          <w:szCs w:val="18"/>
          <w:lang w:val="fr-FR"/>
        </w:rPr>
        <w:t>resica</w:t>
      </w:r>
      <w:proofErr w:type="spellEnd"/>
    </w:p>
    <w:p w:rsidR="004A4202" w:rsidRPr="0077055A" w:rsidRDefault="004A4202" w:rsidP="00854140">
      <w:pPr>
        <w:spacing w:after="0" w:line="240" w:lineRule="auto"/>
        <w:rPr>
          <w:sz w:val="18"/>
          <w:szCs w:val="18"/>
          <w:lang w:val="fr-FR"/>
        </w:rPr>
      </w:pPr>
      <w:proofErr w:type="gramStart"/>
      <w:r w:rsidRPr="0077055A">
        <w:rPr>
          <w:sz w:val="18"/>
          <w:szCs w:val="18"/>
          <w:lang w:val="fr-FR"/>
        </w:rPr>
        <w:t>trachée</w:t>
      </w:r>
      <w:proofErr w:type="gramEnd"/>
      <w:r w:rsidRPr="0077055A">
        <w:rPr>
          <w:sz w:val="18"/>
          <w:szCs w:val="18"/>
          <w:lang w:val="fr-FR"/>
        </w:rPr>
        <w:t xml:space="preserve"> </w:t>
      </w:r>
      <w:proofErr w:type="spellStart"/>
      <w:r w:rsidRPr="0077055A">
        <w:rPr>
          <w:sz w:val="18"/>
          <w:szCs w:val="18"/>
          <w:lang w:val="fr-FR"/>
        </w:rPr>
        <w:t>n.f</w:t>
      </w:r>
      <w:proofErr w:type="spellEnd"/>
      <w:r w:rsidRPr="0077055A">
        <w:rPr>
          <w:sz w:val="18"/>
          <w:szCs w:val="18"/>
          <w:lang w:val="fr-FR"/>
        </w:rPr>
        <w:t xml:space="preserve">. </w:t>
      </w:r>
      <w:r w:rsidR="00A63C11" w:rsidRPr="0077055A">
        <w:rPr>
          <w:sz w:val="18"/>
          <w:szCs w:val="18"/>
          <w:lang w:val="fr-FR"/>
        </w:rPr>
        <w:t>–</w:t>
      </w:r>
      <w:r w:rsidRPr="0077055A">
        <w:rPr>
          <w:sz w:val="18"/>
          <w:szCs w:val="18"/>
          <w:lang w:val="fr-FR"/>
        </w:rPr>
        <w:t xml:space="preserve"> </w:t>
      </w:r>
      <w:proofErr w:type="spellStart"/>
      <w:r w:rsidRPr="0077055A">
        <w:rPr>
          <w:sz w:val="18"/>
          <w:szCs w:val="18"/>
          <w:lang w:val="fr-FR"/>
        </w:rPr>
        <w:t>dušnik</w:t>
      </w:r>
      <w:proofErr w:type="spellEnd"/>
    </w:p>
    <w:p w:rsidR="00A63C11" w:rsidRPr="0077055A" w:rsidRDefault="00A63C11" w:rsidP="00854140">
      <w:pPr>
        <w:spacing w:after="0" w:line="240" w:lineRule="auto"/>
        <w:rPr>
          <w:sz w:val="18"/>
          <w:szCs w:val="18"/>
          <w:lang w:val="fr-FR"/>
        </w:rPr>
      </w:pPr>
      <w:proofErr w:type="spellStart"/>
      <w:proofErr w:type="gramStart"/>
      <w:r w:rsidRPr="0077055A">
        <w:rPr>
          <w:sz w:val="18"/>
          <w:szCs w:val="18"/>
          <w:lang w:val="fr-FR"/>
        </w:rPr>
        <w:t>oesophage</w:t>
      </w:r>
      <w:proofErr w:type="spellEnd"/>
      <w:proofErr w:type="gramEnd"/>
      <w:r w:rsidRPr="0077055A">
        <w:rPr>
          <w:sz w:val="18"/>
          <w:szCs w:val="18"/>
          <w:lang w:val="fr-FR"/>
        </w:rPr>
        <w:t xml:space="preserve"> n.m. - </w:t>
      </w:r>
      <w:proofErr w:type="spellStart"/>
      <w:r w:rsidRPr="0077055A">
        <w:rPr>
          <w:sz w:val="18"/>
          <w:szCs w:val="18"/>
          <w:lang w:val="fr-FR"/>
        </w:rPr>
        <w:t>jednjak</w:t>
      </w:r>
      <w:proofErr w:type="spellEnd"/>
    </w:p>
    <w:p w:rsidR="00854140" w:rsidRDefault="00854140" w:rsidP="00BF5E96">
      <w:pPr>
        <w:rPr>
          <w:b/>
          <w:lang w:val="fr-FR"/>
        </w:rPr>
        <w:sectPr w:rsidR="00854140" w:rsidSect="0085414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1D2D2C" w:rsidRPr="0033486C" w:rsidTr="00A7348E">
        <w:tc>
          <w:tcPr>
            <w:tcW w:w="9576" w:type="dxa"/>
          </w:tcPr>
          <w:p w:rsidR="001D2D2C" w:rsidRPr="00975994" w:rsidRDefault="001D2D2C" w:rsidP="00BF5E96">
            <w:pPr>
              <w:rPr>
                <w:sz w:val="28"/>
                <w:szCs w:val="28"/>
                <w:lang w:val="fr-FR"/>
              </w:rPr>
            </w:pPr>
            <w:r w:rsidRPr="00FF48D2">
              <w:rPr>
                <w:b/>
                <w:lang w:val="fr-FR"/>
              </w:rPr>
              <w:lastRenderedPageBreak/>
              <w:t xml:space="preserve">                              LES SEMI-VOYELLES  / LES SEMI-CONSONNES (les glides)</w:t>
            </w:r>
            <w:r w:rsidR="00BF5E96">
              <w:rPr>
                <w:b/>
                <w:lang w:val="fr-FR"/>
              </w:rPr>
              <w:t xml:space="preserve"> </w:t>
            </w:r>
            <w:r w:rsidRPr="00975994">
              <w:rPr>
                <w:sz w:val="28"/>
                <w:szCs w:val="28"/>
                <w:lang w:val="fr-CA"/>
              </w:rPr>
              <w:t xml:space="preserve">- </w:t>
            </w:r>
            <w:r w:rsidRPr="00975994">
              <w:rPr>
                <w:i/>
                <w:sz w:val="28"/>
                <w:szCs w:val="28"/>
                <w:lang w:val="fr-CA"/>
              </w:rPr>
              <w:t>sons transitoires</w:t>
            </w:r>
            <w:r w:rsidRPr="00975994">
              <w:rPr>
                <w:sz w:val="28"/>
                <w:szCs w:val="28"/>
                <w:lang w:val="fr-FR"/>
              </w:rPr>
              <w:t xml:space="preserve"> </w:t>
            </w:r>
          </w:p>
          <w:p w:rsidR="001D2D2C" w:rsidRDefault="001D2D2C">
            <w:pPr>
              <w:rPr>
                <w:lang w:val="fr-FR"/>
              </w:rPr>
            </w:pPr>
          </w:p>
        </w:tc>
      </w:tr>
      <w:tr w:rsidR="000521DD" w:rsidTr="001F78A0">
        <w:tc>
          <w:tcPr>
            <w:tcW w:w="9576" w:type="dxa"/>
          </w:tcPr>
          <w:p w:rsidR="000521DD" w:rsidRPr="00C652A8" w:rsidRDefault="000521DD" w:rsidP="000521DD">
            <w:pPr>
              <w:rPr>
                <w:b/>
                <w:lang w:val="fr-FR"/>
              </w:rPr>
            </w:pPr>
            <w:r w:rsidRPr="00C652A8">
              <w:rPr>
                <w:b/>
                <w:sz w:val="28"/>
                <w:szCs w:val="28"/>
                <w:lang w:val="fr-FR"/>
              </w:rPr>
              <w:t xml:space="preserve">                               w</w:t>
            </w:r>
          </w:p>
        </w:tc>
      </w:tr>
      <w:tr w:rsidR="000521DD" w:rsidTr="00A86B5C">
        <w:tc>
          <w:tcPr>
            <w:tcW w:w="9576" w:type="dxa"/>
          </w:tcPr>
          <w:p w:rsidR="000521DD" w:rsidRPr="00C652A8" w:rsidRDefault="000521DD" w:rsidP="000521DD">
            <w:pPr>
              <w:rPr>
                <w:b/>
                <w:lang w:val="fr-FR"/>
              </w:rPr>
            </w:pPr>
            <w:r w:rsidRPr="00C652A8">
              <w:rPr>
                <w:b/>
                <w:sz w:val="28"/>
                <w:szCs w:val="28"/>
                <w:lang w:val="fr-FR"/>
              </w:rPr>
              <w:t xml:space="preserve">                               ɥ</w:t>
            </w:r>
          </w:p>
        </w:tc>
      </w:tr>
      <w:tr w:rsidR="000521DD" w:rsidTr="00770CE5">
        <w:tc>
          <w:tcPr>
            <w:tcW w:w="9576" w:type="dxa"/>
          </w:tcPr>
          <w:p w:rsidR="000521DD" w:rsidRPr="00C652A8" w:rsidRDefault="000521DD">
            <w:pPr>
              <w:rPr>
                <w:b/>
                <w:lang w:val="fr-FR"/>
              </w:rPr>
            </w:pPr>
            <w:r w:rsidRPr="00C652A8">
              <w:rPr>
                <w:b/>
                <w:sz w:val="28"/>
                <w:szCs w:val="28"/>
                <w:lang w:val="fr-FR"/>
              </w:rPr>
              <w:t xml:space="preserve">                                j</w:t>
            </w:r>
          </w:p>
        </w:tc>
      </w:tr>
      <w:tr w:rsidR="001D2D2C" w:rsidRPr="0033486C" w:rsidTr="006722BF">
        <w:tc>
          <w:tcPr>
            <w:tcW w:w="9576" w:type="dxa"/>
          </w:tcPr>
          <w:p w:rsidR="001D2D2C" w:rsidRPr="00B43316" w:rsidRDefault="001D2D2C" w:rsidP="001D2D2C">
            <w:pPr>
              <w:jc w:val="both"/>
              <w:rPr>
                <w:sz w:val="24"/>
                <w:szCs w:val="24"/>
                <w:lang w:val="fr-FR"/>
              </w:rPr>
            </w:pPr>
            <w:r w:rsidRPr="001D2D2C">
              <w:rPr>
                <w:sz w:val="24"/>
                <w:szCs w:val="24"/>
                <w:lang w:val="fr-FR"/>
              </w:rPr>
              <w:t xml:space="preserve">[u] + </w:t>
            </w:r>
            <w:r w:rsidRPr="001D2D2C">
              <w:rPr>
                <w:sz w:val="24"/>
                <w:szCs w:val="24"/>
                <w:lang w:val="fr-CA"/>
              </w:rPr>
              <w:t>voyelle</w:t>
            </w:r>
            <w:r w:rsidRPr="00975994">
              <w:rPr>
                <w:sz w:val="28"/>
                <w:szCs w:val="28"/>
                <w:lang w:val="sr-Cyrl-CS"/>
              </w:rPr>
              <w:t xml:space="preserve"> </w:t>
            </w:r>
            <w:r w:rsidRPr="00975994">
              <w:rPr>
                <w:sz w:val="28"/>
                <w:szCs w:val="28"/>
                <w:lang w:val="fr-FR"/>
              </w:rPr>
              <w:t xml:space="preserve">=  [w]: </w:t>
            </w:r>
            <w:r>
              <w:rPr>
                <w:sz w:val="28"/>
                <w:szCs w:val="28"/>
                <w:lang w:val="fr-FR"/>
              </w:rPr>
              <w:t xml:space="preserve">   </w:t>
            </w:r>
            <w:r w:rsidRPr="00B43316">
              <w:rPr>
                <w:sz w:val="24"/>
                <w:szCs w:val="24"/>
                <w:lang w:val="fr-CA"/>
              </w:rPr>
              <w:t>souhait</w:t>
            </w:r>
            <w:r w:rsidRPr="00B43316">
              <w:rPr>
                <w:sz w:val="24"/>
                <w:szCs w:val="24"/>
                <w:lang w:val="fr-FR"/>
              </w:rPr>
              <w:t xml:space="preserve"> [</w:t>
            </w:r>
            <w:proofErr w:type="spellStart"/>
            <w:r w:rsidRPr="00B43316">
              <w:rPr>
                <w:sz w:val="24"/>
                <w:szCs w:val="24"/>
                <w:lang w:val="fr-CA"/>
              </w:rPr>
              <w:t>sw</w:t>
            </w:r>
            <w:proofErr w:type="spellEnd"/>
            <w:r w:rsidRPr="00B43316">
              <w:rPr>
                <w:sz w:val="24"/>
                <w:szCs w:val="24"/>
                <w:lang w:val="fr-CA"/>
              </w:rPr>
              <w:sym w:font="Symbol" w:char="F065"/>
            </w:r>
            <w:r w:rsidRPr="00B43316">
              <w:rPr>
                <w:sz w:val="24"/>
                <w:szCs w:val="24"/>
                <w:lang w:val="fr-FR"/>
              </w:rPr>
              <w:t xml:space="preserve">], </w:t>
            </w:r>
            <w:r w:rsidRPr="00B43316">
              <w:rPr>
                <w:sz w:val="24"/>
                <w:szCs w:val="24"/>
                <w:lang w:val="fr-CA"/>
              </w:rPr>
              <w:t>nouer</w:t>
            </w:r>
            <w:r w:rsidRPr="00B43316">
              <w:rPr>
                <w:sz w:val="24"/>
                <w:szCs w:val="24"/>
                <w:lang w:val="fr-FR"/>
              </w:rPr>
              <w:t xml:space="preserve"> [n</w:t>
            </w:r>
            <w:proofErr w:type="spellStart"/>
            <w:r w:rsidRPr="00B43316">
              <w:rPr>
                <w:sz w:val="24"/>
                <w:szCs w:val="24"/>
                <w:lang w:val="fr-CA"/>
              </w:rPr>
              <w:t>we</w:t>
            </w:r>
            <w:proofErr w:type="spellEnd"/>
            <w:r w:rsidRPr="00B43316">
              <w:rPr>
                <w:sz w:val="24"/>
                <w:szCs w:val="24"/>
                <w:lang w:val="fr-FR"/>
              </w:rPr>
              <w:t xml:space="preserve">], </w:t>
            </w:r>
            <w:r w:rsidRPr="00B43316">
              <w:rPr>
                <w:sz w:val="24"/>
                <w:szCs w:val="24"/>
                <w:lang w:val="fr-CA"/>
              </w:rPr>
              <w:t>fouet</w:t>
            </w:r>
            <w:r w:rsidRPr="00B43316">
              <w:rPr>
                <w:sz w:val="24"/>
                <w:szCs w:val="24"/>
                <w:lang w:val="fr-FR"/>
              </w:rPr>
              <w:t xml:space="preserve"> [</w:t>
            </w:r>
            <w:proofErr w:type="spellStart"/>
            <w:r w:rsidRPr="00B43316">
              <w:rPr>
                <w:sz w:val="24"/>
                <w:szCs w:val="24"/>
                <w:lang w:val="fr-CA"/>
              </w:rPr>
              <w:t>fw</w:t>
            </w:r>
            <w:proofErr w:type="spellEnd"/>
            <w:r w:rsidRPr="00B43316">
              <w:rPr>
                <w:sz w:val="24"/>
                <w:szCs w:val="24"/>
                <w:lang w:val="fr-CA"/>
              </w:rPr>
              <w:sym w:font="Symbol" w:char="F065"/>
            </w:r>
            <w:r w:rsidRPr="00B43316">
              <w:rPr>
                <w:sz w:val="24"/>
                <w:szCs w:val="24"/>
                <w:lang w:val="fr-FR"/>
              </w:rPr>
              <w:t xml:space="preserve">], </w:t>
            </w:r>
            <w:r w:rsidRPr="00B43316">
              <w:rPr>
                <w:sz w:val="24"/>
                <w:szCs w:val="24"/>
                <w:lang w:val="fr-CA"/>
              </w:rPr>
              <w:t>fouetter</w:t>
            </w:r>
            <w:r w:rsidRPr="00B43316">
              <w:rPr>
                <w:sz w:val="24"/>
                <w:szCs w:val="24"/>
                <w:lang w:val="fr-FR"/>
              </w:rPr>
              <w:t xml:space="preserve"> [</w:t>
            </w:r>
            <w:proofErr w:type="spellStart"/>
            <w:r w:rsidRPr="00B43316">
              <w:rPr>
                <w:sz w:val="24"/>
                <w:szCs w:val="24"/>
                <w:lang w:val="fr-CA"/>
              </w:rPr>
              <w:t>fwete</w:t>
            </w:r>
            <w:proofErr w:type="spellEnd"/>
            <w:r w:rsidRPr="00B43316">
              <w:rPr>
                <w:sz w:val="24"/>
                <w:szCs w:val="24"/>
                <w:lang w:val="fr-FR"/>
              </w:rPr>
              <w:t>]</w:t>
            </w:r>
          </w:p>
          <w:p w:rsidR="001D2D2C" w:rsidRPr="00B43316" w:rsidRDefault="001D2D2C" w:rsidP="001D2D2C">
            <w:pPr>
              <w:jc w:val="both"/>
              <w:rPr>
                <w:sz w:val="24"/>
                <w:szCs w:val="24"/>
                <w:lang w:val="fr-FR"/>
              </w:rPr>
            </w:pPr>
            <w:r w:rsidRPr="001D2D2C">
              <w:rPr>
                <w:sz w:val="24"/>
                <w:szCs w:val="24"/>
                <w:lang w:val="fr-FR"/>
              </w:rPr>
              <w:t>[y]+</w:t>
            </w:r>
            <w:r w:rsidRPr="001D2D2C">
              <w:rPr>
                <w:sz w:val="24"/>
                <w:szCs w:val="24"/>
                <w:lang w:val="sr-Cyrl-CS"/>
              </w:rPr>
              <w:t xml:space="preserve"> </w:t>
            </w:r>
            <w:r w:rsidRPr="001D2D2C">
              <w:rPr>
                <w:sz w:val="24"/>
                <w:szCs w:val="24"/>
                <w:lang w:val="fr-CA"/>
              </w:rPr>
              <w:t>voyelle</w:t>
            </w:r>
            <w:r w:rsidRPr="00975994">
              <w:rPr>
                <w:sz w:val="28"/>
                <w:szCs w:val="28"/>
                <w:lang w:val="sr-Cyrl-CS"/>
              </w:rPr>
              <w:t xml:space="preserve"> </w:t>
            </w:r>
            <w:r w:rsidRPr="00975994">
              <w:rPr>
                <w:sz w:val="28"/>
                <w:szCs w:val="28"/>
                <w:lang w:val="fr-FR"/>
              </w:rPr>
              <w:t>=  [</w:t>
            </w:r>
            <w:r>
              <w:rPr>
                <w:sz w:val="28"/>
                <w:szCs w:val="28"/>
                <w:lang w:val="fr-FR"/>
              </w:rPr>
              <w:t>ɥ</w:t>
            </w:r>
            <w:r w:rsidRPr="00975994">
              <w:rPr>
                <w:sz w:val="28"/>
                <w:szCs w:val="28"/>
                <w:lang w:val="fr-FR"/>
              </w:rPr>
              <w:t xml:space="preserve">]: </w:t>
            </w:r>
            <w:r>
              <w:rPr>
                <w:sz w:val="28"/>
                <w:szCs w:val="28"/>
                <w:lang w:val="fr-FR"/>
              </w:rPr>
              <w:t xml:space="preserve">    </w:t>
            </w:r>
            <w:r w:rsidRPr="00B43316">
              <w:rPr>
                <w:sz w:val="24"/>
                <w:szCs w:val="24"/>
                <w:lang w:val="fr-FR"/>
              </w:rPr>
              <w:t>luire [</w:t>
            </w:r>
            <w:proofErr w:type="spellStart"/>
            <w:r w:rsidRPr="00B43316">
              <w:rPr>
                <w:sz w:val="24"/>
                <w:szCs w:val="24"/>
                <w:lang w:val="fr-FR"/>
              </w:rPr>
              <w:t>lɥi:</w:t>
            </w:r>
            <w:r w:rsidRPr="00B43316">
              <w:rPr>
                <w:rFonts w:ascii="Le Robert" w:hAnsi="Le Robert"/>
                <w:sz w:val="24"/>
                <w:szCs w:val="24"/>
                <w:lang w:val="fr-FR"/>
              </w:rPr>
              <w:t>R</w:t>
            </w:r>
            <w:proofErr w:type="spellEnd"/>
            <w:proofErr w:type="gramStart"/>
            <w:r w:rsidRPr="00B43316">
              <w:rPr>
                <w:sz w:val="24"/>
                <w:szCs w:val="24"/>
                <w:lang w:val="fr-FR"/>
              </w:rPr>
              <w:t>] ,</w:t>
            </w:r>
            <w:proofErr w:type="gramEnd"/>
            <w:r w:rsidRPr="00B43316">
              <w:rPr>
                <w:sz w:val="24"/>
                <w:szCs w:val="24"/>
                <w:lang w:val="fr-FR"/>
              </w:rPr>
              <w:t xml:space="preserve"> nuage [n ɥ a:</w:t>
            </w:r>
            <w:r w:rsidRPr="00B43316">
              <w:rPr>
                <w:b/>
                <w:sz w:val="24"/>
                <w:szCs w:val="24"/>
                <w:lang w:val="sr-Cyrl-CS"/>
              </w:rPr>
              <w:t xml:space="preserve"> ʒ</w:t>
            </w:r>
            <w:r w:rsidRPr="00B43316">
              <w:rPr>
                <w:sz w:val="24"/>
                <w:szCs w:val="24"/>
                <w:lang w:val="fr-FR"/>
              </w:rPr>
              <w:t>],  nuit [n ɥ i],  sueur [</w:t>
            </w:r>
            <w:proofErr w:type="spellStart"/>
            <w:r w:rsidRPr="00B43316">
              <w:rPr>
                <w:sz w:val="24"/>
                <w:szCs w:val="24"/>
                <w:lang w:val="fr-FR"/>
              </w:rPr>
              <w:t>sɥœ:</w:t>
            </w:r>
            <w:r w:rsidRPr="00B43316">
              <w:rPr>
                <w:rFonts w:ascii="Le Robert" w:hAnsi="Le Robert"/>
                <w:sz w:val="24"/>
                <w:szCs w:val="24"/>
                <w:lang w:val="fr-FR"/>
              </w:rPr>
              <w:t>R</w:t>
            </w:r>
            <w:proofErr w:type="spellEnd"/>
            <w:r w:rsidRPr="00B43316">
              <w:rPr>
                <w:sz w:val="24"/>
                <w:szCs w:val="24"/>
                <w:lang w:val="fr-FR"/>
              </w:rPr>
              <w:t>]</w:t>
            </w:r>
          </w:p>
          <w:p w:rsidR="001D2D2C" w:rsidRPr="00975994" w:rsidRDefault="001D2D2C" w:rsidP="001D2D2C">
            <w:pPr>
              <w:jc w:val="both"/>
              <w:rPr>
                <w:sz w:val="28"/>
                <w:szCs w:val="28"/>
                <w:lang w:val="fr-FR"/>
              </w:rPr>
            </w:pPr>
            <w:r w:rsidRPr="001D2D2C">
              <w:rPr>
                <w:sz w:val="24"/>
                <w:szCs w:val="24"/>
                <w:lang w:val="fr-FR"/>
              </w:rPr>
              <w:t xml:space="preserve">[i] +  </w:t>
            </w:r>
            <w:r w:rsidRPr="001D2D2C">
              <w:rPr>
                <w:sz w:val="24"/>
                <w:szCs w:val="24"/>
                <w:lang w:val="fr-CA"/>
              </w:rPr>
              <w:t>voyelle</w:t>
            </w:r>
            <w:r w:rsidRPr="00975994">
              <w:rPr>
                <w:sz w:val="28"/>
                <w:szCs w:val="28"/>
                <w:lang w:val="sr-Cyrl-CS"/>
              </w:rPr>
              <w:t xml:space="preserve"> </w:t>
            </w:r>
            <w:r w:rsidRPr="00975994">
              <w:rPr>
                <w:sz w:val="28"/>
                <w:szCs w:val="28"/>
                <w:lang w:val="fr-FR"/>
              </w:rPr>
              <w:t>=  [j] :</w:t>
            </w:r>
            <w:r>
              <w:rPr>
                <w:sz w:val="28"/>
                <w:szCs w:val="28"/>
                <w:lang w:val="fr-FR"/>
              </w:rPr>
              <w:t xml:space="preserve">    </w:t>
            </w:r>
            <w:r w:rsidRPr="00975994">
              <w:rPr>
                <w:sz w:val="28"/>
                <w:szCs w:val="28"/>
                <w:lang w:val="fr-FR"/>
              </w:rPr>
              <w:t xml:space="preserve"> </w:t>
            </w:r>
            <w:r w:rsidRPr="00B43316">
              <w:rPr>
                <w:sz w:val="24"/>
                <w:szCs w:val="24"/>
                <w:lang w:val="fr-CA"/>
              </w:rPr>
              <w:t>bien</w:t>
            </w:r>
            <w:r w:rsidRPr="00B43316">
              <w:rPr>
                <w:sz w:val="24"/>
                <w:szCs w:val="24"/>
                <w:lang w:val="fr-FR"/>
              </w:rPr>
              <w:t xml:space="preserve"> [</w:t>
            </w:r>
            <w:r w:rsidRPr="00B43316">
              <w:rPr>
                <w:sz w:val="24"/>
                <w:szCs w:val="24"/>
                <w:lang w:val="fr-CA"/>
              </w:rPr>
              <w:t>b</w:t>
            </w:r>
            <w:r w:rsidRPr="00B43316">
              <w:rPr>
                <w:sz w:val="24"/>
                <w:szCs w:val="24"/>
                <w:lang w:val="fr-FR"/>
              </w:rPr>
              <w:t>j</w:t>
            </w:r>
            <w:r w:rsidRPr="00B43316">
              <w:rPr>
                <w:b/>
                <w:sz w:val="24"/>
                <w:szCs w:val="24"/>
                <w:lang w:val="fr-FR"/>
              </w:rPr>
              <w:sym w:font="Symbol" w:char="F065"/>
            </w:r>
            <w:r w:rsidRPr="00B43316">
              <w:rPr>
                <w:b/>
                <w:sz w:val="24"/>
                <w:szCs w:val="24"/>
                <w:lang w:val="fr-FR"/>
              </w:rPr>
              <w:t>̃</w:t>
            </w:r>
            <w:r w:rsidRPr="00B43316">
              <w:rPr>
                <w:sz w:val="24"/>
                <w:szCs w:val="24"/>
                <w:lang w:val="fr-FR"/>
              </w:rPr>
              <w:t xml:space="preserve">], </w:t>
            </w:r>
            <w:r w:rsidRPr="00B43316">
              <w:rPr>
                <w:sz w:val="24"/>
                <w:szCs w:val="24"/>
                <w:lang w:val="fr-CA"/>
              </w:rPr>
              <w:t>rien</w:t>
            </w:r>
            <w:r w:rsidRPr="00B43316">
              <w:rPr>
                <w:sz w:val="24"/>
                <w:szCs w:val="24"/>
                <w:lang w:val="fr-FR"/>
              </w:rPr>
              <w:t xml:space="preserve"> [</w:t>
            </w:r>
            <w:proofErr w:type="spellStart"/>
            <w:r w:rsidRPr="00B43316">
              <w:rPr>
                <w:rFonts w:ascii="Le Robert" w:hAnsi="Le Robert"/>
                <w:sz w:val="24"/>
                <w:szCs w:val="24"/>
                <w:lang w:val="fr-FR"/>
              </w:rPr>
              <w:t>R</w:t>
            </w:r>
            <w:r w:rsidRPr="00B43316">
              <w:rPr>
                <w:sz w:val="24"/>
                <w:szCs w:val="24"/>
                <w:lang w:val="fr-FR"/>
              </w:rPr>
              <w:t>j</w:t>
            </w:r>
            <w:proofErr w:type="spellEnd"/>
            <w:r w:rsidRPr="00B43316">
              <w:rPr>
                <w:b/>
                <w:sz w:val="24"/>
                <w:szCs w:val="24"/>
                <w:lang w:val="fr-FR"/>
              </w:rPr>
              <w:sym w:font="Symbol" w:char="F065"/>
            </w:r>
            <w:r w:rsidRPr="00B43316">
              <w:rPr>
                <w:b/>
                <w:sz w:val="24"/>
                <w:szCs w:val="24"/>
                <w:lang w:val="fr-FR"/>
              </w:rPr>
              <w:t>̃</w:t>
            </w:r>
            <w:r w:rsidRPr="00B43316">
              <w:rPr>
                <w:sz w:val="24"/>
                <w:szCs w:val="24"/>
                <w:lang w:val="fr-FR"/>
              </w:rPr>
              <w:t xml:space="preserve">], </w:t>
            </w:r>
            <w:r w:rsidRPr="00B43316">
              <w:rPr>
                <w:sz w:val="24"/>
                <w:szCs w:val="24"/>
                <w:lang w:val="fr-CA"/>
              </w:rPr>
              <w:t>soleil</w:t>
            </w:r>
            <w:r w:rsidRPr="00B43316">
              <w:rPr>
                <w:sz w:val="24"/>
                <w:szCs w:val="24"/>
                <w:lang w:val="fr-FR"/>
              </w:rPr>
              <w:t xml:space="preserve"> [</w:t>
            </w:r>
            <w:r w:rsidRPr="00B43316">
              <w:rPr>
                <w:sz w:val="24"/>
                <w:szCs w:val="24"/>
                <w:lang w:val="fr-CA"/>
              </w:rPr>
              <w:t>s</w:t>
            </w:r>
            <w:r w:rsidRPr="00B43316">
              <w:rPr>
                <w:b/>
                <w:sz w:val="24"/>
                <w:szCs w:val="24"/>
                <w:lang w:val="fr-FR"/>
              </w:rPr>
              <w:t>ↄ</w:t>
            </w:r>
            <w:r w:rsidRPr="00B43316">
              <w:rPr>
                <w:sz w:val="24"/>
                <w:szCs w:val="24"/>
                <w:lang w:val="fr-CA"/>
              </w:rPr>
              <w:t>l</w:t>
            </w:r>
            <w:r w:rsidRPr="00B43316">
              <w:rPr>
                <w:sz w:val="24"/>
                <w:szCs w:val="24"/>
                <w:lang w:val="fr-CA"/>
              </w:rPr>
              <w:sym w:font="Symbol" w:char="F065"/>
            </w:r>
            <w:r w:rsidRPr="00B43316">
              <w:rPr>
                <w:sz w:val="24"/>
                <w:szCs w:val="24"/>
                <w:lang w:val="fr-FR"/>
              </w:rPr>
              <w:t xml:space="preserve">j], </w:t>
            </w:r>
            <w:r w:rsidRPr="00B43316">
              <w:rPr>
                <w:sz w:val="24"/>
                <w:szCs w:val="24"/>
                <w:lang w:val="fr-CA"/>
              </w:rPr>
              <w:t>chandail</w:t>
            </w:r>
            <w:r w:rsidRPr="00B43316">
              <w:rPr>
                <w:sz w:val="24"/>
                <w:szCs w:val="24"/>
                <w:lang w:val="fr-FR"/>
              </w:rPr>
              <w:t xml:space="preserve"> [∫</w:t>
            </w:r>
            <w:r w:rsidRPr="00B43316">
              <w:rPr>
                <w:b/>
                <w:i/>
                <w:sz w:val="24"/>
                <w:szCs w:val="24"/>
                <w:lang w:val="fr-FR"/>
              </w:rPr>
              <w:t>ã</w:t>
            </w:r>
            <w:r w:rsidRPr="00B43316">
              <w:rPr>
                <w:rFonts w:ascii="Le Robert" w:hAnsi="Le Robert"/>
                <w:sz w:val="24"/>
                <w:szCs w:val="24"/>
                <w:lang w:val="fr-CA"/>
              </w:rPr>
              <w:t>da</w:t>
            </w:r>
            <w:r w:rsidRPr="00B43316">
              <w:rPr>
                <w:rFonts w:ascii="Le Robert" w:hAnsi="Le Robert"/>
                <w:sz w:val="24"/>
                <w:szCs w:val="24"/>
                <w:lang w:val="fr-FR"/>
              </w:rPr>
              <w:t>j</w:t>
            </w:r>
            <w:r w:rsidRPr="00B43316">
              <w:rPr>
                <w:sz w:val="24"/>
                <w:szCs w:val="24"/>
                <w:lang w:val="fr-FR"/>
              </w:rPr>
              <w:t>]</w:t>
            </w:r>
          </w:p>
          <w:p w:rsidR="001D2D2C" w:rsidRDefault="001D2D2C">
            <w:pPr>
              <w:rPr>
                <w:lang w:val="fr-FR"/>
              </w:rPr>
            </w:pPr>
          </w:p>
        </w:tc>
      </w:tr>
      <w:tr w:rsidR="001D2D2C" w:rsidRPr="0033486C" w:rsidTr="006722BF">
        <w:tc>
          <w:tcPr>
            <w:tcW w:w="9576" w:type="dxa"/>
          </w:tcPr>
          <w:p w:rsidR="00605A8F" w:rsidRDefault="00F2090C" w:rsidP="00AE3835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</w:t>
            </w:r>
            <w:r w:rsidRPr="00AE3835">
              <w:rPr>
                <w:b/>
                <w:sz w:val="28"/>
                <w:szCs w:val="28"/>
                <w:lang w:val="fr-FR"/>
              </w:rPr>
              <w:t>LES AFFRI</w:t>
            </w:r>
            <w:r w:rsidR="00AF2E7D">
              <w:rPr>
                <w:b/>
                <w:sz w:val="28"/>
                <w:szCs w:val="28"/>
                <w:lang w:val="fr-FR"/>
              </w:rPr>
              <w:t>QU</w:t>
            </w:r>
            <w:r w:rsidR="00AF2E7D">
              <w:rPr>
                <w:rFonts w:cstheme="minorHAnsi"/>
                <w:b/>
                <w:sz w:val="28"/>
                <w:szCs w:val="28"/>
                <w:lang w:val="fr-FR"/>
              </w:rPr>
              <w:t>É</w:t>
            </w:r>
            <w:r w:rsidR="00AF2E7D">
              <w:rPr>
                <w:b/>
                <w:sz w:val="28"/>
                <w:szCs w:val="28"/>
                <w:lang w:val="fr-FR"/>
              </w:rPr>
              <w:t>E</w:t>
            </w:r>
            <w:r w:rsidRPr="00AE3835">
              <w:rPr>
                <w:b/>
                <w:sz w:val="28"/>
                <w:szCs w:val="28"/>
                <w:lang w:val="fr-FR"/>
              </w:rPr>
              <w:t>S</w:t>
            </w:r>
            <w:r w:rsidR="00AE3835" w:rsidRPr="00AE3835">
              <w:rPr>
                <w:b/>
                <w:sz w:val="28"/>
                <w:szCs w:val="28"/>
                <w:lang w:val="fr-FR"/>
              </w:rPr>
              <w:t> </w:t>
            </w:r>
            <w:r w:rsidR="00A401C8" w:rsidRPr="00A401C8">
              <w:rPr>
                <w:sz w:val="20"/>
                <w:szCs w:val="20"/>
                <w:lang w:val="fr-FR"/>
              </w:rPr>
              <w:t>(</w:t>
            </w:r>
            <w:proofErr w:type="spellStart"/>
            <w:r w:rsidR="00A401C8" w:rsidRPr="00A401C8">
              <w:rPr>
                <w:sz w:val="20"/>
                <w:szCs w:val="20"/>
                <w:lang w:val="fr-FR"/>
              </w:rPr>
              <w:t>okluziv</w:t>
            </w:r>
            <w:proofErr w:type="spellEnd"/>
            <w:r w:rsidR="00A401C8" w:rsidRPr="00A401C8">
              <w:rPr>
                <w:sz w:val="20"/>
                <w:szCs w:val="20"/>
                <w:lang w:val="fr-FR"/>
              </w:rPr>
              <w:t xml:space="preserve"> + </w:t>
            </w:r>
            <w:proofErr w:type="spellStart"/>
            <w:r w:rsidR="00A401C8" w:rsidRPr="00A401C8">
              <w:rPr>
                <w:sz w:val="20"/>
                <w:szCs w:val="20"/>
                <w:lang w:val="fr-FR"/>
              </w:rPr>
              <w:t>frikativ</w:t>
            </w:r>
            <w:proofErr w:type="spellEnd"/>
            <w:r w:rsidR="00A401C8" w:rsidRPr="00A401C8">
              <w:rPr>
                <w:sz w:val="20"/>
                <w:szCs w:val="20"/>
                <w:lang w:val="fr-FR"/>
              </w:rPr>
              <w:t>)</w:t>
            </w:r>
            <w:r w:rsidR="00AE3835" w:rsidRPr="00A401C8">
              <w:rPr>
                <w:sz w:val="28"/>
                <w:szCs w:val="28"/>
                <w:lang w:val="fr-FR"/>
              </w:rPr>
              <w:t>:</w:t>
            </w:r>
            <w:r w:rsidR="001D2D2C">
              <w:rPr>
                <w:sz w:val="28"/>
                <w:szCs w:val="28"/>
                <w:lang w:val="fr-FR"/>
              </w:rPr>
              <w:t xml:space="preserve"> t</w:t>
            </w:r>
            <w:r w:rsidR="001D2D2C" w:rsidRPr="001D2D2C">
              <w:rPr>
                <w:rFonts w:ascii="Calibri" w:eastAsia="Times New Roman" w:hAnsi="Calibri" w:cs="Times New Roman"/>
                <w:sz w:val="28"/>
                <w:szCs w:val="28"/>
                <w:lang w:val="fr-FR"/>
              </w:rPr>
              <w:t>∫</w:t>
            </w:r>
            <w:r w:rsidR="001D2D2C">
              <w:rPr>
                <w:sz w:val="28"/>
                <w:szCs w:val="28"/>
                <w:lang w:val="fr-FR"/>
              </w:rPr>
              <w:t xml:space="preserve"> ; </w:t>
            </w:r>
            <w:proofErr w:type="spellStart"/>
            <w:r w:rsidR="001D2D2C">
              <w:rPr>
                <w:sz w:val="28"/>
                <w:szCs w:val="28"/>
                <w:lang w:val="fr-FR"/>
              </w:rPr>
              <w:t>t</w:t>
            </w:r>
            <w:r w:rsidR="001D2D2C" w:rsidRPr="001D2D2C">
              <w:rPr>
                <w:rFonts w:ascii="Calibri" w:eastAsia="Times New Roman" w:hAnsi="Calibri" w:cs="Times New Roman"/>
                <w:sz w:val="28"/>
                <w:szCs w:val="28"/>
                <w:lang w:val="fr-FR"/>
              </w:rPr>
              <w:t>s</w:t>
            </w:r>
            <w:proofErr w:type="spellEnd"/>
            <w:r w:rsidR="001D2D2C">
              <w:rPr>
                <w:sz w:val="28"/>
                <w:szCs w:val="28"/>
                <w:lang w:val="fr-FR"/>
              </w:rPr>
              <w:t xml:space="preserve"> ; </w:t>
            </w:r>
            <w:proofErr w:type="spellStart"/>
            <w:r w:rsidR="001D2D2C">
              <w:rPr>
                <w:sz w:val="28"/>
                <w:szCs w:val="28"/>
                <w:lang w:val="fr-FR"/>
              </w:rPr>
              <w:t>t</w:t>
            </w:r>
            <w:r w:rsidR="001D2D2C" w:rsidRPr="001D2D2C">
              <w:rPr>
                <w:rFonts w:ascii="Calibri" w:eastAsia="Times New Roman" w:hAnsi="Calibri" w:cs="Times New Roman"/>
                <w:b/>
                <w:sz w:val="28"/>
                <w:szCs w:val="28"/>
                <w:lang w:val="fr-FR"/>
              </w:rPr>
              <w:t>ʒ</w:t>
            </w:r>
            <w:proofErr w:type="spellEnd"/>
            <w:r w:rsidR="001D2D2C">
              <w:rPr>
                <w:sz w:val="28"/>
                <w:szCs w:val="28"/>
                <w:lang w:val="fr-FR"/>
              </w:rPr>
              <w:t xml:space="preserve"> ; </w:t>
            </w:r>
            <w:proofErr w:type="spellStart"/>
            <w:r w:rsidR="001D2D2C">
              <w:rPr>
                <w:sz w:val="28"/>
                <w:szCs w:val="28"/>
                <w:lang w:val="fr-FR"/>
              </w:rPr>
              <w:t>t</w:t>
            </w:r>
            <w:r w:rsidR="001D2D2C">
              <w:rPr>
                <w:rFonts w:ascii="Calibri" w:eastAsia="Times New Roman" w:hAnsi="Calibri" w:cs="Times New Roman"/>
                <w:b/>
                <w:sz w:val="28"/>
                <w:szCs w:val="28"/>
                <w:lang w:val="fr-FR"/>
              </w:rPr>
              <w:t>z</w:t>
            </w:r>
            <w:proofErr w:type="spellEnd"/>
            <w:r w:rsidR="001D2D2C">
              <w:rPr>
                <w:sz w:val="28"/>
                <w:szCs w:val="28"/>
                <w:lang w:val="fr-FR"/>
              </w:rPr>
              <w:t xml:space="preserve"> ; </w:t>
            </w:r>
            <w:r w:rsidR="001D2D2C" w:rsidRPr="00975994">
              <w:rPr>
                <w:sz w:val="28"/>
                <w:szCs w:val="28"/>
                <w:lang w:val="fr-FR"/>
              </w:rPr>
              <w:t xml:space="preserve"> </w:t>
            </w:r>
          </w:p>
          <w:p w:rsidR="001D2D2C" w:rsidRPr="00975994" w:rsidRDefault="001D2D2C" w:rsidP="00AE3835">
            <w:pPr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</w:t>
            </w:r>
            <w:r w:rsidRPr="00975994">
              <w:rPr>
                <w:sz w:val="28"/>
                <w:szCs w:val="28"/>
                <w:lang w:val="fr-FR"/>
              </w:rPr>
              <w:t xml:space="preserve"> </w:t>
            </w:r>
            <w:r>
              <w:rPr>
                <w:sz w:val="28"/>
                <w:szCs w:val="28"/>
                <w:lang w:val="fr-FR"/>
              </w:rPr>
              <w:t xml:space="preserve">        </w:t>
            </w:r>
            <w:r w:rsidRPr="00975994">
              <w:rPr>
                <w:sz w:val="28"/>
                <w:szCs w:val="28"/>
                <w:lang w:val="fr-FR"/>
              </w:rPr>
              <w:t xml:space="preserve"> </w:t>
            </w:r>
            <w:r>
              <w:rPr>
                <w:sz w:val="28"/>
                <w:szCs w:val="28"/>
                <w:lang w:val="fr-FR"/>
              </w:rPr>
              <w:t xml:space="preserve">      </w:t>
            </w:r>
          </w:p>
        </w:tc>
      </w:tr>
    </w:tbl>
    <w:p w:rsidR="00BF5E96" w:rsidRDefault="00BF5E96">
      <w:pPr>
        <w:rPr>
          <w:lang w:val="fr-FR"/>
        </w:rPr>
      </w:pPr>
    </w:p>
    <w:tbl>
      <w:tblPr>
        <w:tblStyle w:val="TableGrid"/>
        <w:tblW w:w="0" w:type="auto"/>
        <w:tblLook w:val="04A0"/>
      </w:tblPr>
      <w:tblGrid>
        <w:gridCol w:w="1818"/>
        <w:gridCol w:w="1890"/>
        <w:gridCol w:w="1890"/>
        <w:gridCol w:w="3978"/>
      </w:tblGrid>
      <w:tr w:rsidR="00031A8A" w:rsidTr="00127D19">
        <w:tc>
          <w:tcPr>
            <w:tcW w:w="9576" w:type="dxa"/>
            <w:gridSpan w:val="4"/>
          </w:tcPr>
          <w:p w:rsidR="00031A8A" w:rsidRDefault="00031A8A">
            <w:pPr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 xml:space="preserve">                                                            LES VOYELLES</w:t>
            </w:r>
          </w:p>
          <w:p w:rsidR="00BF5E96" w:rsidRPr="005D456B" w:rsidRDefault="005D456B">
            <w:pPr>
              <w:rPr>
                <w:b/>
                <w:sz w:val="18"/>
                <w:szCs w:val="18"/>
                <w:lang w:val="fr-FR"/>
              </w:rPr>
            </w:pPr>
            <w:proofErr w:type="spellStart"/>
            <w:r>
              <w:rPr>
                <w:b/>
                <w:sz w:val="18"/>
                <w:szCs w:val="18"/>
                <w:lang w:val="fr-FR"/>
              </w:rPr>
              <w:t>Kriterijumi</w:t>
            </w:r>
            <w:proofErr w:type="spellEnd"/>
            <w:r>
              <w:rPr>
                <w:b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fr-FR"/>
              </w:rPr>
              <w:t>podjele</w:t>
            </w:r>
            <w:proofErr w:type="spellEnd"/>
          </w:p>
        </w:tc>
      </w:tr>
      <w:tr w:rsidR="00031A8A" w:rsidRPr="005F74D5" w:rsidTr="00AE3835">
        <w:tc>
          <w:tcPr>
            <w:tcW w:w="1818" w:type="dxa"/>
          </w:tcPr>
          <w:p w:rsidR="00031A8A" w:rsidRPr="005F74D5" w:rsidRDefault="005D456B" w:rsidP="00E411DB">
            <w:pPr>
              <w:rPr>
                <w:i/>
                <w:sz w:val="20"/>
                <w:szCs w:val="20"/>
                <w:lang w:val="hr-HR"/>
              </w:rPr>
            </w:pPr>
            <w:r w:rsidRPr="005F74D5">
              <w:rPr>
                <w:i/>
                <w:sz w:val="20"/>
                <w:szCs w:val="20"/>
                <w:lang w:val="fr-FR"/>
              </w:rPr>
              <w:t xml:space="preserve">1. </w:t>
            </w:r>
            <w:proofErr w:type="spellStart"/>
            <w:r w:rsidR="00E411DB" w:rsidRPr="005F74D5">
              <w:rPr>
                <w:i/>
                <w:sz w:val="20"/>
                <w:szCs w:val="20"/>
                <w:lang w:val="fr-FR"/>
              </w:rPr>
              <w:t>P</w:t>
            </w:r>
            <w:r w:rsidR="00932BE1" w:rsidRPr="005F74D5">
              <w:rPr>
                <w:i/>
                <w:sz w:val="20"/>
                <w:szCs w:val="20"/>
                <w:lang w:val="fr-FR"/>
              </w:rPr>
              <w:t>rema</w:t>
            </w:r>
            <w:proofErr w:type="spellEnd"/>
            <w:r w:rsidR="00932BE1" w:rsidRPr="005F74D5">
              <w:rPr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="00932BE1" w:rsidRPr="005F74D5">
              <w:rPr>
                <w:i/>
                <w:sz w:val="20"/>
                <w:szCs w:val="20"/>
                <w:lang w:val="fr-FR"/>
              </w:rPr>
              <w:t>p</w:t>
            </w:r>
            <w:r w:rsidR="00E411DB" w:rsidRPr="005F74D5">
              <w:rPr>
                <w:i/>
                <w:sz w:val="20"/>
                <w:szCs w:val="20"/>
                <w:lang w:val="fr-FR"/>
              </w:rPr>
              <w:t>oložaj</w:t>
            </w:r>
            <w:r w:rsidR="00932BE1" w:rsidRPr="005F74D5">
              <w:rPr>
                <w:i/>
                <w:sz w:val="20"/>
                <w:szCs w:val="20"/>
                <w:lang w:val="fr-FR"/>
              </w:rPr>
              <w:t>u</w:t>
            </w:r>
            <w:proofErr w:type="spellEnd"/>
            <w:r w:rsidR="00E411DB" w:rsidRPr="005F74D5">
              <w:rPr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="00E411DB" w:rsidRPr="005F74D5">
              <w:rPr>
                <w:i/>
                <w:sz w:val="20"/>
                <w:szCs w:val="20"/>
                <w:lang w:val="fr-FR"/>
              </w:rPr>
              <w:t>jezika</w:t>
            </w:r>
            <w:proofErr w:type="spellEnd"/>
            <w:r w:rsidR="00E411DB" w:rsidRPr="005F74D5">
              <w:rPr>
                <w:i/>
                <w:sz w:val="20"/>
                <w:szCs w:val="20"/>
                <w:lang w:val="fr-FR"/>
              </w:rPr>
              <w:t> </w:t>
            </w:r>
          </w:p>
        </w:tc>
        <w:tc>
          <w:tcPr>
            <w:tcW w:w="1890" w:type="dxa"/>
          </w:tcPr>
          <w:p w:rsidR="00031A8A" w:rsidRPr="005F74D5" w:rsidRDefault="005F74D5">
            <w:pPr>
              <w:rPr>
                <w:i/>
                <w:sz w:val="20"/>
                <w:szCs w:val="20"/>
                <w:lang w:val="hr-HR"/>
              </w:rPr>
            </w:pPr>
            <w:r w:rsidRPr="005F74D5">
              <w:rPr>
                <w:i/>
                <w:sz w:val="20"/>
                <w:szCs w:val="20"/>
                <w:lang w:val="hr-HR"/>
              </w:rPr>
              <w:t xml:space="preserve">2. </w:t>
            </w:r>
            <w:r>
              <w:rPr>
                <w:i/>
                <w:sz w:val="20"/>
                <w:szCs w:val="20"/>
                <w:lang w:val="hr-HR"/>
              </w:rPr>
              <w:t xml:space="preserve">U zavisnosti od </w:t>
            </w:r>
            <w:proofErr w:type="spellStart"/>
            <w:r>
              <w:rPr>
                <w:i/>
                <w:sz w:val="20"/>
                <w:szCs w:val="20"/>
                <w:lang w:val="fr-FR"/>
              </w:rPr>
              <w:t>mjesta</w:t>
            </w:r>
            <w:proofErr w:type="spellEnd"/>
            <w:r w:rsidR="00E411DB" w:rsidRPr="005F74D5">
              <w:rPr>
                <w:i/>
                <w:sz w:val="20"/>
                <w:szCs w:val="20"/>
                <w:lang w:val="hr-HR"/>
              </w:rPr>
              <w:t xml:space="preserve"> </w:t>
            </w:r>
            <w:proofErr w:type="spellStart"/>
            <w:r w:rsidR="00E411DB" w:rsidRPr="005F74D5">
              <w:rPr>
                <w:i/>
                <w:sz w:val="20"/>
                <w:szCs w:val="20"/>
                <w:lang w:val="fr-FR"/>
              </w:rPr>
              <w:t>tvorbe</w:t>
            </w:r>
            <w:proofErr w:type="spellEnd"/>
            <w:r w:rsidR="00E411DB" w:rsidRPr="005F74D5">
              <w:rPr>
                <w:i/>
                <w:sz w:val="20"/>
                <w:szCs w:val="20"/>
                <w:lang w:val="fr-FR"/>
              </w:rPr>
              <w:t> </w:t>
            </w:r>
          </w:p>
        </w:tc>
        <w:tc>
          <w:tcPr>
            <w:tcW w:w="1890" w:type="dxa"/>
          </w:tcPr>
          <w:p w:rsidR="00031A8A" w:rsidRPr="005F74D5" w:rsidRDefault="005F74D5">
            <w:pPr>
              <w:rPr>
                <w:i/>
                <w:sz w:val="20"/>
                <w:szCs w:val="20"/>
                <w:lang w:val="hr-HR"/>
              </w:rPr>
            </w:pPr>
            <w:r w:rsidRPr="005F74D5">
              <w:rPr>
                <w:i/>
                <w:sz w:val="20"/>
                <w:szCs w:val="20"/>
                <w:lang w:val="hr-HR"/>
              </w:rPr>
              <w:t xml:space="preserve">3. </w:t>
            </w:r>
            <w:r>
              <w:rPr>
                <w:i/>
                <w:sz w:val="20"/>
                <w:szCs w:val="20"/>
                <w:lang w:val="hr-HR"/>
              </w:rPr>
              <w:t xml:space="preserve">Prema </w:t>
            </w:r>
            <w:proofErr w:type="spellStart"/>
            <w:r w:rsidR="003C4415" w:rsidRPr="005F74D5">
              <w:rPr>
                <w:i/>
                <w:sz w:val="20"/>
                <w:szCs w:val="20"/>
                <w:lang w:val="fr-FR"/>
              </w:rPr>
              <w:t>o</w:t>
            </w:r>
            <w:r w:rsidR="00E411DB" w:rsidRPr="005F74D5">
              <w:rPr>
                <w:i/>
                <w:sz w:val="20"/>
                <w:szCs w:val="20"/>
                <w:lang w:val="fr-FR"/>
              </w:rPr>
              <w:t>blik</w:t>
            </w:r>
            <w:r w:rsidR="003C4415" w:rsidRPr="005F74D5">
              <w:rPr>
                <w:i/>
                <w:sz w:val="20"/>
                <w:szCs w:val="20"/>
                <w:lang w:val="fr-FR"/>
              </w:rPr>
              <w:t>u</w:t>
            </w:r>
            <w:proofErr w:type="spellEnd"/>
            <w:r w:rsidR="00E411DB" w:rsidRPr="005F74D5">
              <w:rPr>
                <w:i/>
                <w:sz w:val="20"/>
                <w:szCs w:val="20"/>
                <w:lang w:val="hr-HR"/>
              </w:rPr>
              <w:t xml:space="preserve"> </w:t>
            </w:r>
            <w:r w:rsidR="00E411DB" w:rsidRPr="005F74D5">
              <w:rPr>
                <w:i/>
                <w:sz w:val="20"/>
                <w:szCs w:val="20"/>
                <w:lang w:val="fr-FR"/>
              </w:rPr>
              <w:t>i</w:t>
            </w:r>
            <w:r w:rsidR="00E411DB" w:rsidRPr="005F74D5">
              <w:rPr>
                <w:i/>
                <w:sz w:val="20"/>
                <w:szCs w:val="20"/>
                <w:lang w:val="hr-HR"/>
              </w:rPr>
              <w:t xml:space="preserve"> </w:t>
            </w:r>
            <w:r w:rsidR="00E411DB" w:rsidRPr="005F74D5">
              <w:rPr>
                <w:i/>
                <w:sz w:val="20"/>
                <w:szCs w:val="20"/>
                <w:lang w:val="fr-FR"/>
              </w:rPr>
              <w:t>polo</w:t>
            </w:r>
            <w:r w:rsidR="00E411DB" w:rsidRPr="005F74D5">
              <w:rPr>
                <w:i/>
                <w:sz w:val="20"/>
                <w:szCs w:val="20"/>
                <w:lang w:val="hr-HR"/>
              </w:rPr>
              <w:t>ž</w:t>
            </w:r>
            <w:proofErr w:type="spellStart"/>
            <w:r w:rsidR="00E411DB" w:rsidRPr="005F74D5">
              <w:rPr>
                <w:i/>
                <w:sz w:val="20"/>
                <w:szCs w:val="20"/>
                <w:lang w:val="fr-FR"/>
              </w:rPr>
              <w:t>aj</w:t>
            </w:r>
            <w:r w:rsidR="003C4415" w:rsidRPr="005F74D5">
              <w:rPr>
                <w:i/>
                <w:sz w:val="20"/>
                <w:szCs w:val="20"/>
                <w:lang w:val="fr-FR"/>
              </w:rPr>
              <w:t>u</w:t>
            </w:r>
            <w:proofErr w:type="spellEnd"/>
            <w:r w:rsidR="00E411DB" w:rsidRPr="005F74D5">
              <w:rPr>
                <w:i/>
                <w:sz w:val="20"/>
                <w:szCs w:val="20"/>
                <w:lang w:val="hr-HR"/>
              </w:rPr>
              <w:t xml:space="preserve"> </w:t>
            </w:r>
            <w:proofErr w:type="spellStart"/>
            <w:r w:rsidR="00E411DB" w:rsidRPr="005F74D5">
              <w:rPr>
                <w:i/>
                <w:sz w:val="20"/>
                <w:szCs w:val="20"/>
                <w:lang w:val="fr-FR"/>
              </w:rPr>
              <w:t>usana</w:t>
            </w:r>
            <w:proofErr w:type="spellEnd"/>
            <w:r w:rsidR="00E411DB" w:rsidRPr="005F74D5">
              <w:rPr>
                <w:i/>
                <w:sz w:val="20"/>
                <w:szCs w:val="20"/>
                <w:lang w:val="fr-FR"/>
              </w:rPr>
              <w:t> </w:t>
            </w:r>
          </w:p>
        </w:tc>
        <w:tc>
          <w:tcPr>
            <w:tcW w:w="3978" w:type="dxa"/>
          </w:tcPr>
          <w:p w:rsidR="00031A8A" w:rsidRPr="005F74D5" w:rsidRDefault="005F74D5">
            <w:pPr>
              <w:rPr>
                <w:i/>
                <w:sz w:val="20"/>
                <w:szCs w:val="20"/>
                <w:lang w:val="hr-HR"/>
              </w:rPr>
            </w:pPr>
            <w:r w:rsidRPr="005F74D5">
              <w:rPr>
                <w:i/>
                <w:sz w:val="20"/>
                <w:szCs w:val="20"/>
                <w:lang w:val="hr-HR"/>
              </w:rPr>
              <w:t xml:space="preserve">4. </w:t>
            </w:r>
            <w:r>
              <w:rPr>
                <w:i/>
                <w:sz w:val="20"/>
                <w:szCs w:val="20"/>
                <w:lang w:val="hr-HR"/>
              </w:rPr>
              <w:t xml:space="preserve">U zavisnosti od </w:t>
            </w:r>
            <w:r w:rsidR="003C4415" w:rsidRPr="005F74D5">
              <w:rPr>
                <w:i/>
                <w:sz w:val="20"/>
                <w:szCs w:val="20"/>
              </w:rPr>
              <w:t>p</w:t>
            </w:r>
            <w:r w:rsidR="00E411DB" w:rsidRPr="005F74D5">
              <w:rPr>
                <w:i/>
                <w:sz w:val="20"/>
                <w:szCs w:val="20"/>
              </w:rPr>
              <w:t>olo</w:t>
            </w:r>
            <w:r w:rsidR="00E411DB" w:rsidRPr="005F74D5">
              <w:rPr>
                <w:i/>
                <w:sz w:val="20"/>
                <w:szCs w:val="20"/>
                <w:lang w:val="hr-HR"/>
              </w:rPr>
              <w:t>ž</w:t>
            </w:r>
            <w:proofErr w:type="spellStart"/>
            <w:r w:rsidR="00E411DB" w:rsidRPr="005F74D5">
              <w:rPr>
                <w:i/>
                <w:sz w:val="20"/>
                <w:szCs w:val="20"/>
              </w:rPr>
              <w:t>aj</w:t>
            </w:r>
            <w:r w:rsidRPr="005F74D5">
              <w:rPr>
                <w:i/>
                <w:sz w:val="20"/>
                <w:szCs w:val="20"/>
              </w:rPr>
              <w:t>a</w:t>
            </w:r>
            <w:proofErr w:type="spellEnd"/>
            <w:r>
              <w:rPr>
                <w:i/>
                <w:sz w:val="20"/>
                <w:szCs w:val="20"/>
              </w:rPr>
              <w:t xml:space="preserve"> I </w:t>
            </w:r>
            <w:proofErr w:type="spellStart"/>
            <w:r>
              <w:rPr>
                <w:i/>
                <w:sz w:val="20"/>
                <w:szCs w:val="20"/>
              </w:rPr>
              <w:t>uloge</w:t>
            </w:r>
            <w:proofErr w:type="spellEnd"/>
            <w:r w:rsidR="00E411DB" w:rsidRPr="005F74D5">
              <w:rPr>
                <w:i/>
                <w:sz w:val="20"/>
                <w:szCs w:val="20"/>
                <w:lang w:val="hr-HR"/>
              </w:rPr>
              <w:t xml:space="preserve"> </w:t>
            </w:r>
            <w:proofErr w:type="spellStart"/>
            <w:r w:rsidR="00E411DB" w:rsidRPr="005F74D5">
              <w:rPr>
                <w:i/>
                <w:sz w:val="20"/>
                <w:szCs w:val="20"/>
              </w:rPr>
              <w:t>mekog</w:t>
            </w:r>
            <w:proofErr w:type="spellEnd"/>
            <w:r w:rsidR="00E411DB" w:rsidRPr="005F74D5">
              <w:rPr>
                <w:i/>
                <w:sz w:val="20"/>
                <w:szCs w:val="20"/>
                <w:lang w:val="hr-HR"/>
              </w:rPr>
              <w:t xml:space="preserve"> </w:t>
            </w:r>
            <w:proofErr w:type="spellStart"/>
            <w:r w:rsidR="00E411DB" w:rsidRPr="005F74D5">
              <w:rPr>
                <w:i/>
                <w:sz w:val="20"/>
                <w:szCs w:val="20"/>
              </w:rPr>
              <w:t>nepca</w:t>
            </w:r>
            <w:proofErr w:type="spellEnd"/>
            <w:r w:rsidR="00E411DB" w:rsidRPr="005F74D5">
              <w:rPr>
                <w:i/>
                <w:sz w:val="20"/>
                <w:szCs w:val="20"/>
              </w:rPr>
              <w:t> </w:t>
            </w:r>
          </w:p>
        </w:tc>
      </w:tr>
      <w:tr w:rsidR="00031A8A" w:rsidRPr="00DC23C4" w:rsidTr="00AE3835">
        <w:trPr>
          <w:trHeight w:val="1133"/>
        </w:trPr>
        <w:tc>
          <w:tcPr>
            <w:tcW w:w="1818" w:type="dxa"/>
          </w:tcPr>
          <w:p w:rsidR="00031A8A" w:rsidRPr="005F74D5" w:rsidRDefault="00031A8A">
            <w:pPr>
              <w:rPr>
                <w:lang w:val="hr-HR"/>
              </w:rPr>
            </w:pPr>
          </w:p>
          <w:p w:rsidR="00C652A8" w:rsidRPr="005F74D5" w:rsidRDefault="002024A7">
            <w:pPr>
              <w:rPr>
                <w:sz w:val="28"/>
                <w:szCs w:val="28"/>
                <w:lang w:val="hr-HR"/>
              </w:rPr>
            </w:pPr>
            <w:proofErr w:type="spellStart"/>
            <w:r w:rsidRPr="003C4415">
              <w:rPr>
                <w:b/>
                <w:lang w:val="fr-FR"/>
              </w:rPr>
              <w:t>Zatvoreni</w:t>
            </w:r>
            <w:proofErr w:type="spellEnd"/>
            <w:r w:rsidRPr="003C4415">
              <w:rPr>
                <w:b/>
                <w:lang w:val="fr-FR"/>
              </w:rPr>
              <w:t> </w:t>
            </w:r>
            <w:r w:rsidR="00244F19" w:rsidRPr="005F74D5">
              <w:rPr>
                <w:sz w:val="28"/>
                <w:szCs w:val="28"/>
                <w:lang w:val="hr-HR"/>
              </w:rPr>
              <w:t xml:space="preserve">-  </w:t>
            </w:r>
          </w:p>
          <w:p w:rsidR="002024A7" w:rsidRPr="005F74D5" w:rsidRDefault="00C652A8">
            <w:pPr>
              <w:rPr>
                <w:b/>
                <w:lang w:val="hr-HR"/>
              </w:rPr>
            </w:pPr>
            <w:r w:rsidRPr="005F74D5">
              <w:rPr>
                <w:b/>
                <w:sz w:val="28"/>
                <w:szCs w:val="28"/>
                <w:lang w:val="hr-HR"/>
              </w:rPr>
              <w:t xml:space="preserve">              </w:t>
            </w:r>
            <w:r w:rsidR="00244F19" w:rsidRPr="00902FB5">
              <w:rPr>
                <w:b/>
                <w:sz w:val="28"/>
                <w:szCs w:val="28"/>
                <w:lang w:val="fr-FR"/>
              </w:rPr>
              <w:t>i</w:t>
            </w:r>
            <w:r w:rsidR="00244F19" w:rsidRPr="005F74D5">
              <w:rPr>
                <w:b/>
                <w:sz w:val="28"/>
                <w:szCs w:val="28"/>
                <w:lang w:val="hr-HR"/>
              </w:rPr>
              <w:t xml:space="preserve">, </w:t>
            </w:r>
            <w:r w:rsidR="00244F19" w:rsidRPr="00902FB5">
              <w:rPr>
                <w:b/>
                <w:sz w:val="28"/>
                <w:szCs w:val="28"/>
                <w:lang w:val="fr-FR"/>
              </w:rPr>
              <w:t>y</w:t>
            </w:r>
            <w:r w:rsidR="00244F19" w:rsidRPr="005F74D5">
              <w:rPr>
                <w:b/>
                <w:sz w:val="28"/>
                <w:szCs w:val="28"/>
                <w:lang w:val="hr-HR"/>
              </w:rPr>
              <w:t xml:space="preserve">, </w:t>
            </w:r>
            <w:r w:rsidR="00244F19" w:rsidRPr="00902FB5">
              <w:rPr>
                <w:b/>
                <w:sz w:val="28"/>
                <w:szCs w:val="28"/>
                <w:lang w:val="fr-FR"/>
              </w:rPr>
              <w:t>u</w:t>
            </w:r>
          </w:p>
          <w:p w:rsidR="002024A7" w:rsidRPr="005F74D5" w:rsidRDefault="002024A7">
            <w:pPr>
              <w:rPr>
                <w:lang w:val="hr-HR"/>
              </w:rPr>
            </w:pPr>
          </w:p>
        </w:tc>
        <w:tc>
          <w:tcPr>
            <w:tcW w:w="1890" w:type="dxa"/>
          </w:tcPr>
          <w:p w:rsidR="00031A8A" w:rsidRPr="005F74D5" w:rsidRDefault="00031A8A">
            <w:pPr>
              <w:rPr>
                <w:lang w:val="hr-HR"/>
              </w:rPr>
            </w:pPr>
          </w:p>
          <w:p w:rsidR="002024A7" w:rsidRPr="005F74D5" w:rsidRDefault="002024A7">
            <w:pPr>
              <w:rPr>
                <w:b/>
                <w:lang w:val="hr-HR"/>
              </w:rPr>
            </w:pPr>
            <w:proofErr w:type="spellStart"/>
            <w:r w:rsidRPr="003C4415">
              <w:rPr>
                <w:b/>
              </w:rPr>
              <w:t>Prednji</w:t>
            </w:r>
            <w:proofErr w:type="spellEnd"/>
            <w:r w:rsidR="00DC0BAE" w:rsidRPr="005F74D5">
              <w:rPr>
                <w:lang w:val="hr-HR"/>
              </w:rPr>
              <w:t xml:space="preserve"> – </w:t>
            </w:r>
            <w:r w:rsidR="00DC23C4" w:rsidRPr="005F74D5">
              <w:rPr>
                <w:b/>
                <w:sz w:val="28"/>
                <w:szCs w:val="28"/>
                <w:lang w:val="hr-HR"/>
              </w:rPr>
              <w:t xml:space="preserve"> </w:t>
            </w:r>
            <w:r w:rsidR="00DC0BAE" w:rsidRPr="00902FB5">
              <w:rPr>
                <w:b/>
                <w:sz w:val="28"/>
                <w:szCs w:val="28"/>
              </w:rPr>
              <w:t>e</w:t>
            </w:r>
            <w:r w:rsidR="00DC0BAE" w:rsidRPr="005F74D5">
              <w:rPr>
                <w:b/>
                <w:sz w:val="28"/>
                <w:szCs w:val="28"/>
                <w:lang w:val="hr-HR"/>
              </w:rPr>
              <w:t xml:space="preserve">, </w:t>
            </w:r>
            <w:proofErr w:type="spellStart"/>
            <w:r w:rsidR="00DC0BAE" w:rsidRPr="00902FB5">
              <w:rPr>
                <w:b/>
                <w:sz w:val="28"/>
                <w:szCs w:val="28"/>
              </w:rPr>
              <w:t>i</w:t>
            </w:r>
            <w:proofErr w:type="spellEnd"/>
            <w:r w:rsidR="00DC0BAE" w:rsidRPr="005F74D5">
              <w:rPr>
                <w:b/>
                <w:sz w:val="28"/>
                <w:szCs w:val="28"/>
                <w:lang w:val="hr-HR"/>
              </w:rPr>
              <w:t xml:space="preserve">, </w:t>
            </w:r>
            <w:r w:rsidR="00DC23C4">
              <w:rPr>
                <w:b/>
                <w:sz w:val="28"/>
                <w:szCs w:val="28"/>
              </w:rPr>
              <w:t>y</w:t>
            </w:r>
            <w:r w:rsidR="00DC23C4" w:rsidRPr="005F74D5">
              <w:rPr>
                <w:b/>
                <w:sz w:val="28"/>
                <w:szCs w:val="28"/>
                <w:lang w:val="hr-HR"/>
              </w:rPr>
              <w:t xml:space="preserve">, </w:t>
            </w:r>
            <w:r w:rsidR="00DC0BAE" w:rsidRPr="005F74D5">
              <w:rPr>
                <w:b/>
                <w:sz w:val="28"/>
                <w:szCs w:val="28"/>
                <w:lang w:val="hr-HR"/>
              </w:rPr>
              <w:t>œ,</w:t>
            </w:r>
            <w:r w:rsidR="00DC23C4" w:rsidRPr="005F74D5">
              <w:rPr>
                <w:b/>
                <w:sz w:val="28"/>
                <w:szCs w:val="28"/>
                <w:lang w:val="hr-HR"/>
              </w:rPr>
              <w:t xml:space="preserve"> ø, </w:t>
            </w:r>
            <w:r w:rsidR="00DC0BAE" w:rsidRPr="005F74D5">
              <w:rPr>
                <w:b/>
                <w:sz w:val="28"/>
                <w:szCs w:val="28"/>
                <w:lang w:val="hr-HR"/>
              </w:rPr>
              <w:t xml:space="preserve"> </w:t>
            </w:r>
            <w:r w:rsidR="00DC0BAE" w:rsidRPr="00902FB5">
              <w:rPr>
                <w:b/>
                <w:sz w:val="28"/>
                <w:szCs w:val="28"/>
                <w:lang w:val="fr-CA"/>
              </w:rPr>
              <w:sym w:font="Symbol" w:char="F065"/>
            </w:r>
            <w:r w:rsidR="00DC0BAE" w:rsidRPr="005F74D5">
              <w:rPr>
                <w:b/>
                <w:sz w:val="28"/>
                <w:szCs w:val="28"/>
                <w:lang w:val="hr-HR"/>
              </w:rPr>
              <w:t xml:space="preserve">, </w:t>
            </w:r>
            <w:r w:rsidR="00DC0BAE" w:rsidRPr="00902FB5">
              <w:rPr>
                <w:b/>
                <w:sz w:val="28"/>
                <w:szCs w:val="28"/>
              </w:rPr>
              <w:t>a</w:t>
            </w:r>
            <w:r w:rsidR="00DC0BAE" w:rsidRPr="005F74D5">
              <w:rPr>
                <w:b/>
                <w:sz w:val="28"/>
                <w:szCs w:val="28"/>
                <w:lang w:val="hr-HR"/>
              </w:rPr>
              <w:t xml:space="preserve"> </w:t>
            </w:r>
          </w:p>
          <w:p w:rsidR="002024A7" w:rsidRPr="005F74D5" w:rsidRDefault="002024A7">
            <w:pPr>
              <w:rPr>
                <w:lang w:val="hr-HR"/>
              </w:rPr>
            </w:pPr>
          </w:p>
        </w:tc>
        <w:tc>
          <w:tcPr>
            <w:tcW w:w="1890" w:type="dxa"/>
          </w:tcPr>
          <w:p w:rsidR="002024A7" w:rsidRPr="005F74D5" w:rsidRDefault="002024A7">
            <w:pPr>
              <w:rPr>
                <w:b/>
                <w:lang w:val="hr-HR"/>
              </w:rPr>
            </w:pPr>
          </w:p>
          <w:p w:rsidR="003C4415" w:rsidRPr="005F74D5" w:rsidRDefault="002024A7">
            <w:pPr>
              <w:rPr>
                <w:b/>
                <w:lang w:val="hr-HR"/>
              </w:rPr>
            </w:pPr>
            <w:proofErr w:type="spellStart"/>
            <w:r w:rsidRPr="00902FB5">
              <w:rPr>
                <w:b/>
                <w:lang w:val="fr-FR"/>
              </w:rPr>
              <w:t>Zaobljeni</w:t>
            </w:r>
            <w:proofErr w:type="spellEnd"/>
            <w:r w:rsidR="00DC0BAE" w:rsidRPr="005F74D5">
              <w:rPr>
                <w:b/>
                <w:lang w:val="hr-HR"/>
              </w:rPr>
              <w:t xml:space="preserve"> – </w:t>
            </w:r>
          </w:p>
          <w:p w:rsidR="00031A8A" w:rsidRPr="005F74D5" w:rsidRDefault="00DC0BAE">
            <w:pPr>
              <w:rPr>
                <w:b/>
                <w:sz w:val="28"/>
                <w:szCs w:val="28"/>
                <w:lang w:val="hr-HR"/>
              </w:rPr>
            </w:pPr>
            <w:r w:rsidRPr="00902FB5">
              <w:rPr>
                <w:b/>
                <w:sz w:val="28"/>
                <w:szCs w:val="28"/>
                <w:lang w:val="fr-FR"/>
              </w:rPr>
              <w:t>o</w:t>
            </w:r>
            <w:r w:rsidRPr="005F74D5">
              <w:rPr>
                <w:b/>
                <w:sz w:val="28"/>
                <w:szCs w:val="28"/>
                <w:lang w:val="hr-HR"/>
              </w:rPr>
              <w:t>,</w:t>
            </w:r>
            <w:r w:rsidR="00DC23C4" w:rsidRPr="005F74D5">
              <w:rPr>
                <w:b/>
                <w:sz w:val="28"/>
                <w:szCs w:val="28"/>
                <w:lang w:val="hr-HR"/>
              </w:rPr>
              <w:t xml:space="preserve"> ↄ,</w:t>
            </w:r>
            <w:r w:rsidRPr="005F74D5">
              <w:rPr>
                <w:b/>
                <w:sz w:val="28"/>
                <w:szCs w:val="28"/>
                <w:lang w:val="hr-HR"/>
              </w:rPr>
              <w:t xml:space="preserve"> </w:t>
            </w:r>
            <w:r w:rsidRPr="00902FB5">
              <w:rPr>
                <w:b/>
                <w:sz w:val="28"/>
                <w:szCs w:val="28"/>
                <w:lang w:val="fr-FR"/>
              </w:rPr>
              <w:t>u</w:t>
            </w:r>
            <w:r w:rsidRPr="005F74D5">
              <w:rPr>
                <w:b/>
                <w:sz w:val="28"/>
                <w:szCs w:val="28"/>
                <w:lang w:val="hr-HR"/>
              </w:rPr>
              <w:t xml:space="preserve">, </w:t>
            </w:r>
            <w:r w:rsidRPr="00902FB5">
              <w:rPr>
                <w:b/>
                <w:sz w:val="28"/>
                <w:szCs w:val="28"/>
                <w:lang w:val="fr-FR"/>
              </w:rPr>
              <w:t>y</w:t>
            </w:r>
            <w:r w:rsidRPr="005F74D5">
              <w:rPr>
                <w:b/>
                <w:sz w:val="28"/>
                <w:szCs w:val="28"/>
                <w:lang w:val="hr-HR"/>
              </w:rPr>
              <w:t>, œ, ø</w:t>
            </w:r>
          </w:p>
          <w:p w:rsidR="002024A7" w:rsidRPr="005F74D5" w:rsidRDefault="002024A7">
            <w:pPr>
              <w:rPr>
                <w:b/>
                <w:lang w:val="hr-HR"/>
              </w:rPr>
            </w:pPr>
          </w:p>
          <w:p w:rsidR="002024A7" w:rsidRPr="005F74D5" w:rsidRDefault="002024A7">
            <w:pPr>
              <w:rPr>
                <w:b/>
                <w:lang w:val="hr-HR"/>
              </w:rPr>
            </w:pPr>
          </w:p>
        </w:tc>
        <w:tc>
          <w:tcPr>
            <w:tcW w:w="3978" w:type="dxa"/>
          </w:tcPr>
          <w:p w:rsidR="002024A7" w:rsidRPr="005F74D5" w:rsidRDefault="002024A7">
            <w:pPr>
              <w:rPr>
                <w:b/>
                <w:lang w:val="hr-HR"/>
              </w:rPr>
            </w:pPr>
          </w:p>
          <w:p w:rsidR="003C4415" w:rsidRPr="005F74D5" w:rsidRDefault="002024A7" w:rsidP="003C4415">
            <w:pPr>
              <w:rPr>
                <w:b/>
                <w:lang w:val="hr-HR"/>
              </w:rPr>
            </w:pPr>
            <w:proofErr w:type="spellStart"/>
            <w:r w:rsidRPr="00902FB5">
              <w:rPr>
                <w:b/>
                <w:lang w:val="fr-FR"/>
              </w:rPr>
              <w:t>Oralni</w:t>
            </w:r>
            <w:proofErr w:type="spellEnd"/>
            <w:r w:rsidR="00DC0BAE" w:rsidRPr="005F74D5">
              <w:rPr>
                <w:b/>
                <w:lang w:val="hr-HR"/>
              </w:rPr>
              <w:t xml:space="preserve"> </w:t>
            </w:r>
            <w:r w:rsidR="003C4415" w:rsidRPr="005F74D5">
              <w:rPr>
                <w:b/>
                <w:lang w:val="hr-HR"/>
              </w:rPr>
              <w:t>–</w:t>
            </w:r>
          </w:p>
          <w:p w:rsidR="00031A8A" w:rsidRPr="00DC23C4" w:rsidRDefault="00DC0BAE" w:rsidP="00DC23C4">
            <w:pPr>
              <w:rPr>
                <w:b/>
              </w:rPr>
            </w:pPr>
            <w:r w:rsidRPr="005F74D5">
              <w:rPr>
                <w:b/>
                <w:lang w:val="hr-HR"/>
              </w:rPr>
              <w:t xml:space="preserve"> </w:t>
            </w:r>
            <w:r w:rsidRPr="00DC23C4">
              <w:rPr>
                <w:b/>
                <w:sz w:val="28"/>
                <w:szCs w:val="28"/>
              </w:rPr>
              <w:t>a</w:t>
            </w:r>
            <w:r w:rsidRPr="005F74D5">
              <w:rPr>
                <w:b/>
                <w:sz w:val="28"/>
                <w:szCs w:val="28"/>
                <w:lang w:val="hr-HR"/>
              </w:rPr>
              <w:t>,</w:t>
            </w:r>
            <w:r w:rsidR="00DC23C4" w:rsidRPr="00C652A8">
              <w:rPr>
                <w:b/>
                <w:i/>
                <w:sz w:val="28"/>
                <w:szCs w:val="28"/>
                <w:lang w:val="sr-Cyrl-CS"/>
              </w:rPr>
              <w:t xml:space="preserve"> а</w:t>
            </w:r>
            <w:r w:rsidR="00DC23C4" w:rsidRPr="00902FB5">
              <w:rPr>
                <w:b/>
                <w:i/>
                <w:sz w:val="28"/>
                <w:szCs w:val="28"/>
                <w:lang w:val="hr-HR"/>
              </w:rPr>
              <w:t xml:space="preserve">, </w:t>
            </w:r>
            <w:r w:rsidRPr="00DC23C4">
              <w:rPr>
                <w:b/>
                <w:sz w:val="28"/>
                <w:szCs w:val="28"/>
              </w:rPr>
              <w:t xml:space="preserve">e, </w:t>
            </w:r>
            <w:r w:rsidR="00DC23C4" w:rsidRPr="00902FB5">
              <w:rPr>
                <w:b/>
                <w:sz w:val="28"/>
                <w:szCs w:val="28"/>
                <w:lang w:val="fr-CA"/>
              </w:rPr>
              <w:sym w:font="Symbol" w:char="F065"/>
            </w:r>
            <w:r w:rsidR="00DC23C4" w:rsidRPr="00DC23C4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DC23C4">
              <w:rPr>
                <w:b/>
                <w:sz w:val="28"/>
                <w:szCs w:val="28"/>
              </w:rPr>
              <w:t>i</w:t>
            </w:r>
            <w:proofErr w:type="spellEnd"/>
            <w:r w:rsidRPr="00DC23C4">
              <w:rPr>
                <w:b/>
                <w:sz w:val="28"/>
                <w:szCs w:val="28"/>
              </w:rPr>
              <w:t xml:space="preserve">, y, </w:t>
            </w:r>
            <w:r w:rsidR="00DC23C4" w:rsidRPr="00DC23C4">
              <w:rPr>
                <w:b/>
                <w:sz w:val="28"/>
                <w:szCs w:val="28"/>
              </w:rPr>
              <w:t>u, o, ↄ</w:t>
            </w:r>
            <w:r w:rsidR="00DC23C4">
              <w:rPr>
                <w:b/>
                <w:sz w:val="28"/>
                <w:szCs w:val="28"/>
              </w:rPr>
              <w:t xml:space="preserve">, </w:t>
            </w:r>
            <w:r w:rsidRPr="00DC23C4">
              <w:rPr>
                <w:b/>
                <w:sz w:val="28"/>
                <w:szCs w:val="28"/>
              </w:rPr>
              <w:t>œ</w:t>
            </w:r>
            <w:r w:rsidR="00DC23C4" w:rsidRPr="00DC23C4">
              <w:rPr>
                <w:b/>
                <w:sz w:val="28"/>
                <w:szCs w:val="28"/>
              </w:rPr>
              <w:t>, ø, o, ↄ</w:t>
            </w:r>
            <w:r w:rsidR="00DC23C4">
              <w:rPr>
                <w:b/>
                <w:sz w:val="28"/>
                <w:szCs w:val="28"/>
              </w:rPr>
              <w:t>,</w:t>
            </w:r>
          </w:p>
        </w:tc>
      </w:tr>
      <w:tr w:rsidR="002024A7" w:rsidRPr="0033486C" w:rsidTr="00AE3835">
        <w:tc>
          <w:tcPr>
            <w:tcW w:w="1818" w:type="dxa"/>
          </w:tcPr>
          <w:p w:rsidR="003C4415" w:rsidRPr="00DC23C4" w:rsidRDefault="003C4415"/>
          <w:p w:rsidR="002024A7" w:rsidRPr="00C652A8" w:rsidRDefault="002024A7">
            <w:pPr>
              <w:rPr>
                <w:b/>
                <w:lang w:val="fr-FR"/>
              </w:rPr>
            </w:pPr>
            <w:proofErr w:type="spellStart"/>
            <w:r w:rsidRPr="003C4415">
              <w:rPr>
                <w:b/>
                <w:lang w:val="fr-FR"/>
              </w:rPr>
              <w:t>Otvoreni</w:t>
            </w:r>
            <w:proofErr w:type="spellEnd"/>
            <w:r>
              <w:rPr>
                <w:lang w:val="fr-FR"/>
              </w:rPr>
              <w:t> </w:t>
            </w:r>
            <w:r w:rsidR="00244F19">
              <w:rPr>
                <w:sz w:val="28"/>
                <w:szCs w:val="28"/>
                <w:lang w:val="fr-FR"/>
              </w:rPr>
              <w:t xml:space="preserve"> - </w:t>
            </w:r>
            <w:r w:rsidR="00C652A8">
              <w:rPr>
                <w:sz w:val="28"/>
                <w:szCs w:val="28"/>
                <w:lang w:val="fr-FR"/>
              </w:rPr>
              <w:t xml:space="preserve">    </w:t>
            </w:r>
            <w:r w:rsidR="00244F19" w:rsidRPr="00C652A8">
              <w:rPr>
                <w:b/>
                <w:sz w:val="28"/>
                <w:szCs w:val="28"/>
                <w:lang w:val="fr-FR"/>
              </w:rPr>
              <w:t>a</w:t>
            </w:r>
          </w:p>
          <w:p w:rsidR="002024A7" w:rsidRDefault="002024A7">
            <w:pPr>
              <w:rPr>
                <w:lang w:val="fr-FR"/>
              </w:rPr>
            </w:pPr>
          </w:p>
        </w:tc>
        <w:tc>
          <w:tcPr>
            <w:tcW w:w="1890" w:type="dxa"/>
            <w:vMerge w:val="restart"/>
          </w:tcPr>
          <w:p w:rsidR="002024A7" w:rsidRPr="00AE3835" w:rsidRDefault="002024A7"/>
          <w:p w:rsidR="003C4415" w:rsidRPr="00AE3835" w:rsidRDefault="002024A7" w:rsidP="003C4415">
            <w:proofErr w:type="spellStart"/>
            <w:r w:rsidRPr="00AE3835">
              <w:rPr>
                <w:b/>
              </w:rPr>
              <w:t>Zadnji</w:t>
            </w:r>
            <w:proofErr w:type="spellEnd"/>
            <w:r w:rsidR="00DC0BAE" w:rsidRPr="00AE3835">
              <w:t xml:space="preserve"> – </w:t>
            </w:r>
          </w:p>
          <w:p w:rsidR="002024A7" w:rsidRPr="00902FB5" w:rsidRDefault="00AE3835" w:rsidP="003C4415">
            <w:pPr>
              <w:rPr>
                <w:b/>
                <w:sz w:val="28"/>
                <w:szCs w:val="28"/>
                <w:lang w:val="hr-HR"/>
              </w:rPr>
            </w:pPr>
            <w:r w:rsidRPr="00AE3835">
              <w:rPr>
                <w:i/>
              </w:rPr>
              <w:t xml:space="preserve">       </w:t>
            </w:r>
            <w:r w:rsidR="003C4415" w:rsidRPr="00AE3835">
              <w:rPr>
                <w:i/>
              </w:rPr>
              <w:t xml:space="preserve">  </w:t>
            </w:r>
            <w:r w:rsidR="00DC0BAE" w:rsidRPr="00C652A8">
              <w:rPr>
                <w:b/>
                <w:i/>
                <w:sz w:val="28"/>
                <w:szCs w:val="28"/>
                <w:lang w:val="sr-Cyrl-CS"/>
              </w:rPr>
              <w:t>а</w:t>
            </w:r>
            <w:r w:rsidR="00DC0BAE" w:rsidRPr="00902FB5">
              <w:rPr>
                <w:b/>
                <w:i/>
                <w:sz w:val="28"/>
                <w:szCs w:val="28"/>
                <w:lang w:val="hr-HR"/>
              </w:rPr>
              <w:t xml:space="preserve">, </w:t>
            </w:r>
            <w:r w:rsidR="00DC0BAE" w:rsidRPr="00902FB5">
              <w:rPr>
                <w:b/>
                <w:sz w:val="28"/>
                <w:szCs w:val="28"/>
                <w:lang w:val="hr-HR"/>
              </w:rPr>
              <w:t>o,</w:t>
            </w:r>
            <w:r w:rsidR="00DC23C4" w:rsidRPr="00AE3835">
              <w:rPr>
                <w:b/>
                <w:sz w:val="28"/>
                <w:szCs w:val="28"/>
              </w:rPr>
              <w:t xml:space="preserve"> ↄ,</w:t>
            </w:r>
            <w:r w:rsidR="00DC0BAE" w:rsidRPr="00902FB5">
              <w:rPr>
                <w:b/>
                <w:sz w:val="28"/>
                <w:szCs w:val="28"/>
                <w:lang w:val="hr-HR"/>
              </w:rPr>
              <w:t xml:space="preserve"> u</w:t>
            </w:r>
          </w:p>
        </w:tc>
        <w:tc>
          <w:tcPr>
            <w:tcW w:w="1890" w:type="dxa"/>
            <w:vMerge w:val="restart"/>
          </w:tcPr>
          <w:p w:rsidR="002024A7" w:rsidRPr="00DC23C4" w:rsidRDefault="002024A7"/>
          <w:p w:rsidR="003C4415" w:rsidRPr="00DC23C4" w:rsidRDefault="002024A7">
            <w:pPr>
              <w:rPr>
                <w:sz w:val="28"/>
                <w:szCs w:val="28"/>
              </w:rPr>
            </w:pPr>
            <w:proofErr w:type="spellStart"/>
            <w:r w:rsidRPr="00DC23C4">
              <w:rPr>
                <w:b/>
              </w:rPr>
              <w:t>Nezaobljeni</w:t>
            </w:r>
            <w:proofErr w:type="spellEnd"/>
            <w:r w:rsidRPr="00DC23C4">
              <w:t xml:space="preserve"> </w:t>
            </w:r>
            <w:r w:rsidR="00DC0BAE" w:rsidRPr="00DC23C4">
              <w:t>–</w:t>
            </w:r>
            <w:r w:rsidR="00DC0BAE" w:rsidRPr="00DC23C4">
              <w:rPr>
                <w:sz w:val="28"/>
                <w:szCs w:val="28"/>
              </w:rPr>
              <w:t xml:space="preserve"> </w:t>
            </w:r>
          </w:p>
          <w:p w:rsidR="002024A7" w:rsidRPr="00DC23C4" w:rsidRDefault="003C4415" w:rsidP="00AE3835">
            <w:pPr>
              <w:rPr>
                <w:b/>
              </w:rPr>
            </w:pPr>
            <w:r w:rsidRPr="00DC23C4">
              <w:rPr>
                <w:sz w:val="28"/>
                <w:szCs w:val="28"/>
              </w:rPr>
              <w:t xml:space="preserve">          </w:t>
            </w:r>
            <w:r w:rsidR="00DC0BAE" w:rsidRPr="00DC23C4">
              <w:rPr>
                <w:b/>
                <w:sz w:val="28"/>
                <w:szCs w:val="28"/>
              </w:rPr>
              <w:t xml:space="preserve">a, </w:t>
            </w:r>
            <w:r w:rsidR="00DC23C4" w:rsidRPr="00C652A8">
              <w:rPr>
                <w:b/>
                <w:i/>
                <w:sz w:val="28"/>
                <w:szCs w:val="28"/>
                <w:lang w:val="sr-Cyrl-CS"/>
              </w:rPr>
              <w:t>а</w:t>
            </w:r>
            <w:r w:rsidR="00DC23C4" w:rsidRPr="00902FB5">
              <w:rPr>
                <w:b/>
                <w:i/>
                <w:sz w:val="28"/>
                <w:szCs w:val="28"/>
                <w:lang w:val="hr-HR"/>
              </w:rPr>
              <w:t xml:space="preserve">, </w:t>
            </w:r>
            <w:r w:rsidR="00DC0BAE" w:rsidRPr="00DC23C4">
              <w:rPr>
                <w:b/>
                <w:sz w:val="28"/>
                <w:szCs w:val="28"/>
              </w:rPr>
              <w:t xml:space="preserve">e, </w:t>
            </w:r>
            <w:proofErr w:type="spellStart"/>
            <w:r w:rsidR="00DC0BAE" w:rsidRPr="00DC23C4">
              <w:rPr>
                <w:b/>
                <w:sz w:val="28"/>
                <w:szCs w:val="28"/>
              </w:rPr>
              <w:t>i</w:t>
            </w:r>
            <w:proofErr w:type="spellEnd"/>
          </w:p>
        </w:tc>
        <w:tc>
          <w:tcPr>
            <w:tcW w:w="3978" w:type="dxa"/>
            <w:vMerge w:val="restart"/>
          </w:tcPr>
          <w:p w:rsidR="00DC0BAE" w:rsidRDefault="002024A7">
            <w:pPr>
              <w:rPr>
                <w:lang w:val="fr-FR"/>
              </w:rPr>
            </w:pPr>
            <w:proofErr w:type="spellStart"/>
            <w:r w:rsidRPr="003C4415">
              <w:rPr>
                <w:b/>
                <w:lang w:val="fr-FR"/>
              </w:rPr>
              <w:t>Nazalni</w:t>
            </w:r>
            <w:proofErr w:type="spellEnd"/>
            <w:r w:rsidR="00DC0BAE">
              <w:rPr>
                <w:lang w:val="fr-FR"/>
              </w:rPr>
              <w:t xml:space="preserve"> –</w:t>
            </w:r>
          </w:p>
          <w:p w:rsidR="00C51C6F" w:rsidRDefault="00C51C6F" w:rsidP="00C51C6F">
            <w:pPr>
              <w:rPr>
                <w:b/>
                <w:i/>
                <w:sz w:val="28"/>
                <w:szCs w:val="28"/>
                <w:lang w:val="fr-FR"/>
              </w:rPr>
            </w:pPr>
            <w:r w:rsidRPr="003C4415">
              <w:rPr>
                <w:b/>
                <w:i/>
                <w:sz w:val="28"/>
                <w:szCs w:val="28"/>
                <w:lang w:val="fr-FR"/>
              </w:rPr>
              <w:t>ã</w:t>
            </w:r>
          </w:p>
          <w:p w:rsidR="00C51C6F" w:rsidRPr="00E16AA1" w:rsidRDefault="00C51C6F" w:rsidP="00C51C6F">
            <w:pPr>
              <w:rPr>
                <w:sz w:val="20"/>
                <w:szCs w:val="20"/>
                <w:lang w:val="fr-FR"/>
              </w:rPr>
            </w:pPr>
            <w:r w:rsidRPr="00E16AA1">
              <w:rPr>
                <w:sz w:val="20"/>
                <w:szCs w:val="20"/>
                <w:lang w:val="fr-FR"/>
              </w:rPr>
              <w:t>(ouverte, postérieure, non-arrondie, nasale)</w:t>
            </w:r>
          </w:p>
          <w:p w:rsidR="003C4415" w:rsidRPr="003C4415" w:rsidRDefault="00DC0BAE">
            <w:pPr>
              <w:rPr>
                <w:b/>
                <w:sz w:val="28"/>
                <w:szCs w:val="28"/>
                <w:lang w:val="fr-FR"/>
              </w:rPr>
            </w:pPr>
            <w:r w:rsidRPr="00E36B1E">
              <w:rPr>
                <w:b/>
                <w:sz w:val="28"/>
                <w:szCs w:val="28"/>
              </w:rPr>
              <w:sym w:font="Symbol" w:char="F065"/>
            </w:r>
            <w:r w:rsidRPr="003C4415">
              <w:rPr>
                <w:b/>
                <w:sz w:val="28"/>
                <w:szCs w:val="28"/>
                <w:lang w:val="fr-FR"/>
              </w:rPr>
              <w:t xml:space="preserve">̃ </w:t>
            </w:r>
          </w:p>
          <w:p w:rsidR="002024A7" w:rsidRPr="00E16AA1" w:rsidRDefault="003C4415">
            <w:pPr>
              <w:rPr>
                <w:sz w:val="20"/>
                <w:szCs w:val="20"/>
                <w:lang w:val="fr-FR"/>
              </w:rPr>
            </w:pPr>
            <w:r w:rsidRPr="00E16AA1">
              <w:rPr>
                <w:sz w:val="20"/>
                <w:szCs w:val="20"/>
                <w:lang w:val="fr-FR"/>
              </w:rPr>
              <w:t>(mi-ouverte, antérieure, non-arrondie, nasale)</w:t>
            </w:r>
          </w:p>
          <w:p w:rsidR="00AE3835" w:rsidRPr="004E1B04" w:rsidRDefault="00DC0BAE" w:rsidP="003C4415">
            <w:pPr>
              <w:rPr>
                <w:sz w:val="28"/>
                <w:szCs w:val="28"/>
                <w:lang w:val="fr-FR"/>
              </w:rPr>
            </w:pPr>
            <w:r w:rsidRPr="003C4415">
              <w:rPr>
                <w:b/>
                <w:sz w:val="28"/>
                <w:szCs w:val="28"/>
                <w:lang w:val="fr-FR"/>
              </w:rPr>
              <w:t>œ̃</w:t>
            </w:r>
            <w:r w:rsidR="004E1B04">
              <w:rPr>
                <w:b/>
                <w:sz w:val="28"/>
                <w:szCs w:val="28"/>
                <w:lang w:val="fr-FR"/>
              </w:rPr>
              <w:t xml:space="preserve">  </w:t>
            </w:r>
          </w:p>
          <w:p w:rsidR="003C4415" w:rsidRPr="00E16AA1" w:rsidRDefault="003C4415" w:rsidP="003C4415">
            <w:pPr>
              <w:rPr>
                <w:sz w:val="20"/>
                <w:szCs w:val="20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 xml:space="preserve"> </w:t>
            </w:r>
            <w:r w:rsidRPr="00E16AA1">
              <w:rPr>
                <w:sz w:val="20"/>
                <w:szCs w:val="20"/>
                <w:lang w:val="fr-FR"/>
              </w:rPr>
              <w:t>(mi-ouverte, antérieure, arrondie, nasale)</w:t>
            </w:r>
          </w:p>
          <w:p w:rsidR="00AE3835" w:rsidRDefault="00DC0BAE">
            <w:pPr>
              <w:rPr>
                <w:b/>
                <w:sz w:val="28"/>
                <w:szCs w:val="28"/>
                <w:lang w:val="fr-FR"/>
              </w:rPr>
            </w:pPr>
            <w:r w:rsidRPr="00D4394C">
              <w:rPr>
                <w:b/>
                <w:sz w:val="28"/>
                <w:szCs w:val="28"/>
                <w:lang w:val="sr-Cyrl-CS"/>
              </w:rPr>
              <w:t>ↄ̃</w:t>
            </w:r>
            <w:r w:rsidR="003C4415">
              <w:rPr>
                <w:b/>
                <w:sz w:val="28"/>
                <w:szCs w:val="28"/>
                <w:lang w:val="fr-FR"/>
              </w:rPr>
              <w:t xml:space="preserve"> </w:t>
            </w:r>
          </w:p>
          <w:p w:rsidR="00DC0BAE" w:rsidRPr="00E16AA1" w:rsidRDefault="003C4415">
            <w:pPr>
              <w:rPr>
                <w:sz w:val="20"/>
                <w:szCs w:val="20"/>
                <w:lang w:val="fr-FR"/>
              </w:rPr>
            </w:pPr>
            <w:r w:rsidRPr="00E16AA1">
              <w:rPr>
                <w:sz w:val="20"/>
                <w:szCs w:val="20"/>
                <w:lang w:val="fr-FR"/>
              </w:rPr>
              <w:t>(mi-ouverte, antérieure, arrondie, nasale)</w:t>
            </w:r>
          </w:p>
          <w:p w:rsidR="00DD5E64" w:rsidRDefault="00DD5E64">
            <w:pPr>
              <w:rPr>
                <w:b/>
                <w:sz w:val="20"/>
                <w:szCs w:val="20"/>
                <w:lang w:val="fr-FR"/>
              </w:rPr>
            </w:pPr>
          </w:p>
          <w:p w:rsidR="00DD5E64" w:rsidRDefault="00DD5E64">
            <w:pPr>
              <w:rPr>
                <w:b/>
                <w:sz w:val="20"/>
                <w:szCs w:val="20"/>
                <w:lang w:val="fr-FR"/>
              </w:rPr>
            </w:pPr>
            <w:r w:rsidRPr="00AE3835">
              <w:rPr>
                <w:b/>
                <w:sz w:val="20"/>
                <w:szCs w:val="20"/>
                <w:u w:val="single"/>
                <w:lang w:val="fr-FR"/>
              </w:rPr>
              <w:t>Les oppositions</w:t>
            </w:r>
            <w:r>
              <w:rPr>
                <w:b/>
                <w:sz w:val="20"/>
                <w:szCs w:val="20"/>
                <w:lang w:val="fr-FR"/>
              </w:rPr>
              <w:t> :</w:t>
            </w:r>
          </w:p>
          <w:p w:rsidR="00DD5E64" w:rsidRPr="00AE3835" w:rsidRDefault="00DD5E64" w:rsidP="00AE3835">
            <w:pPr>
              <w:pStyle w:val="ListParagraph"/>
              <w:rPr>
                <w:b/>
                <w:sz w:val="32"/>
                <w:szCs w:val="32"/>
                <w:lang w:val="fr-FR"/>
              </w:rPr>
            </w:pPr>
            <w:r w:rsidRPr="00AE3835">
              <w:rPr>
                <w:b/>
                <w:i/>
                <w:sz w:val="32"/>
                <w:szCs w:val="32"/>
                <w:lang w:val="fr-FR"/>
              </w:rPr>
              <w:t xml:space="preserve">ã </w:t>
            </w:r>
            <w:r w:rsidRPr="00AE3835">
              <w:rPr>
                <w:sz w:val="32"/>
                <w:szCs w:val="32"/>
              </w:rPr>
              <w:sym w:font="Symbol" w:char="F065"/>
            </w:r>
            <w:r w:rsidRPr="00AE3835">
              <w:rPr>
                <w:b/>
                <w:sz w:val="32"/>
                <w:szCs w:val="32"/>
                <w:lang w:val="fr-FR"/>
              </w:rPr>
              <w:t>̃</w:t>
            </w:r>
            <w:r w:rsidRPr="00AE3835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AE3835">
              <w:rPr>
                <w:i/>
                <w:sz w:val="20"/>
                <w:szCs w:val="20"/>
                <w:lang w:val="fr-FR"/>
              </w:rPr>
              <w:t>vs</w:t>
            </w:r>
            <w:r w:rsidRPr="00AE3835">
              <w:rPr>
                <w:i/>
                <w:sz w:val="32"/>
                <w:szCs w:val="32"/>
                <w:lang w:val="fr-FR"/>
              </w:rPr>
              <w:t>.</w:t>
            </w:r>
            <w:r w:rsidRPr="00AE3835">
              <w:rPr>
                <w:b/>
                <w:sz w:val="32"/>
                <w:szCs w:val="32"/>
                <w:lang w:val="fr-FR"/>
              </w:rPr>
              <w:t xml:space="preserve"> œ̃</w:t>
            </w:r>
            <w:r w:rsidRPr="00AE3835">
              <w:rPr>
                <w:b/>
                <w:sz w:val="32"/>
                <w:szCs w:val="32"/>
                <w:lang w:val="sr-Cyrl-CS"/>
              </w:rPr>
              <w:t xml:space="preserve"> ↄ̃</w:t>
            </w:r>
          </w:p>
          <w:p w:rsidR="00DD5E64" w:rsidRPr="00AE3835" w:rsidRDefault="00DD5E64" w:rsidP="00DD5E64">
            <w:pPr>
              <w:rPr>
                <w:sz w:val="20"/>
                <w:szCs w:val="20"/>
                <w:lang w:val="fr-FR"/>
              </w:rPr>
            </w:pPr>
            <w:r w:rsidRPr="00AE3835">
              <w:rPr>
                <w:sz w:val="20"/>
                <w:szCs w:val="20"/>
                <w:lang w:val="fr-FR"/>
              </w:rPr>
              <w:t>non-arrondies vs. arrondies</w:t>
            </w:r>
          </w:p>
          <w:p w:rsidR="00DD5E64" w:rsidRDefault="00DD5E64" w:rsidP="00AE3835">
            <w:pPr>
              <w:pStyle w:val="ListParagraph"/>
              <w:rPr>
                <w:b/>
                <w:sz w:val="28"/>
                <w:szCs w:val="28"/>
                <w:lang w:val="fr-FR"/>
              </w:rPr>
            </w:pPr>
            <w:r w:rsidRPr="00DD5E64">
              <w:rPr>
                <w:b/>
                <w:i/>
                <w:sz w:val="28"/>
                <w:szCs w:val="28"/>
                <w:lang w:val="fr-FR"/>
              </w:rPr>
              <w:t>ã</w:t>
            </w:r>
            <w:r w:rsidRPr="00DD5E64">
              <w:rPr>
                <w:i/>
                <w:sz w:val="28"/>
                <w:szCs w:val="28"/>
                <w:lang w:val="fr-FR"/>
              </w:rPr>
              <w:t xml:space="preserve"> </w:t>
            </w:r>
            <w:r w:rsidRPr="00AE3835">
              <w:rPr>
                <w:i/>
                <w:sz w:val="20"/>
                <w:szCs w:val="20"/>
                <w:lang w:val="fr-FR"/>
              </w:rPr>
              <w:t>vs.</w:t>
            </w:r>
            <w:r w:rsidRPr="00AE3835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DD5E64">
              <w:rPr>
                <w:b/>
                <w:sz w:val="28"/>
                <w:szCs w:val="28"/>
              </w:rPr>
              <w:sym w:font="Symbol" w:char="F065"/>
            </w:r>
            <w:r w:rsidRPr="00DD5E64">
              <w:rPr>
                <w:b/>
                <w:sz w:val="28"/>
                <w:szCs w:val="28"/>
                <w:lang w:val="fr-FR"/>
              </w:rPr>
              <w:t>̃ œ̃</w:t>
            </w:r>
            <w:r w:rsidRPr="00DD5E64">
              <w:rPr>
                <w:b/>
                <w:sz w:val="28"/>
                <w:szCs w:val="28"/>
                <w:lang w:val="sr-Cyrl-CS"/>
              </w:rPr>
              <w:t xml:space="preserve"> ↄ̃</w:t>
            </w:r>
          </w:p>
          <w:p w:rsidR="00DD5E64" w:rsidRDefault="00DD5E64" w:rsidP="00DD5E64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ouverte vs. mi-ouvertes</w:t>
            </w:r>
          </w:p>
          <w:p w:rsidR="00DD5E64" w:rsidRDefault="00DD5E64" w:rsidP="00AE3835">
            <w:pPr>
              <w:pStyle w:val="ListParagraph"/>
              <w:rPr>
                <w:b/>
                <w:sz w:val="28"/>
                <w:szCs w:val="28"/>
                <w:lang w:val="fr-FR"/>
              </w:rPr>
            </w:pPr>
            <w:r w:rsidRPr="00DD5E64">
              <w:rPr>
                <w:b/>
                <w:i/>
                <w:sz w:val="28"/>
                <w:szCs w:val="28"/>
                <w:lang w:val="fr-FR"/>
              </w:rPr>
              <w:t>ã</w:t>
            </w:r>
            <w:r w:rsidRPr="00DD5E64">
              <w:rPr>
                <w:i/>
                <w:sz w:val="28"/>
                <w:szCs w:val="28"/>
                <w:lang w:val="fr-FR"/>
              </w:rPr>
              <w:t xml:space="preserve"> </w:t>
            </w:r>
            <w:r w:rsidRPr="00AE3835">
              <w:rPr>
                <w:i/>
                <w:sz w:val="20"/>
                <w:szCs w:val="20"/>
                <w:lang w:val="fr-FR"/>
              </w:rPr>
              <w:t>vs</w:t>
            </w:r>
            <w:r w:rsidRPr="00DD5E64">
              <w:rPr>
                <w:i/>
                <w:sz w:val="28"/>
                <w:szCs w:val="28"/>
                <w:lang w:val="fr-FR"/>
              </w:rPr>
              <w:t>.</w:t>
            </w:r>
            <w:r w:rsidRPr="00DD5E64">
              <w:rPr>
                <w:b/>
                <w:sz w:val="28"/>
                <w:szCs w:val="28"/>
                <w:lang w:val="fr-FR"/>
              </w:rPr>
              <w:t xml:space="preserve"> </w:t>
            </w:r>
            <w:r w:rsidRPr="00AE3835">
              <w:rPr>
                <w:sz w:val="28"/>
                <w:szCs w:val="28"/>
              </w:rPr>
              <w:sym w:font="Symbol" w:char="F065"/>
            </w:r>
            <w:r w:rsidRPr="00AE3835">
              <w:rPr>
                <w:b/>
                <w:sz w:val="28"/>
                <w:szCs w:val="28"/>
                <w:lang w:val="fr-FR"/>
              </w:rPr>
              <w:t>̃</w:t>
            </w:r>
            <w:r w:rsidRPr="00DD5E64">
              <w:rPr>
                <w:b/>
                <w:sz w:val="28"/>
                <w:szCs w:val="28"/>
                <w:lang w:val="fr-FR"/>
              </w:rPr>
              <w:t xml:space="preserve"> œ̃</w:t>
            </w:r>
            <w:r w:rsidRPr="00DD5E64">
              <w:rPr>
                <w:b/>
                <w:sz w:val="28"/>
                <w:szCs w:val="28"/>
                <w:lang w:val="sr-Cyrl-CS"/>
              </w:rPr>
              <w:t xml:space="preserve"> ↄ̃</w:t>
            </w:r>
          </w:p>
          <w:p w:rsidR="002024A7" w:rsidRDefault="00DD5E64" w:rsidP="00E16AA1">
            <w:pPr>
              <w:rPr>
                <w:lang w:val="fr-FR"/>
              </w:rPr>
            </w:pPr>
            <w:r w:rsidRPr="00AE3835">
              <w:rPr>
                <w:sz w:val="20"/>
                <w:szCs w:val="20"/>
                <w:lang w:val="fr-FR"/>
              </w:rPr>
              <w:t>postérieure vs. antérieures</w:t>
            </w:r>
          </w:p>
        </w:tc>
      </w:tr>
      <w:tr w:rsidR="002024A7" w:rsidTr="00AE3835">
        <w:tc>
          <w:tcPr>
            <w:tcW w:w="1818" w:type="dxa"/>
          </w:tcPr>
          <w:p w:rsidR="003C4415" w:rsidRDefault="003C4415" w:rsidP="002024A7">
            <w:pPr>
              <w:rPr>
                <w:lang w:val="fr-FR"/>
              </w:rPr>
            </w:pPr>
          </w:p>
          <w:p w:rsidR="003C4415" w:rsidRDefault="002024A7" w:rsidP="002024A7">
            <w:pPr>
              <w:rPr>
                <w:lang w:val="fr-FR"/>
              </w:rPr>
            </w:pPr>
            <w:proofErr w:type="spellStart"/>
            <w:r w:rsidRPr="003C4415">
              <w:rPr>
                <w:b/>
                <w:lang w:val="fr-FR"/>
              </w:rPr>
              <w:t>Poluzatvoreni</w:t>
            </w:r>
            <w:proofErr w:type="spellEnd"/>
            <w:r w:rsidRPr="003C4415">
              <w:rPr>
                <w:b/>
                <w:lang w:val="fr-FR"/>
              </w:rPr>
              <w:t> </w:t>
            </w:r>
            <w:r w:rsidR="00244F19">
              <w:rPr>
                <w:lang w:val="fr-FR"/>
              </w:rPr>
              <w:t>–</w:t>
            </w:r>
          </w:p>
          <w:p w:rsidR="002024A7" w:rsidRPr="00902FB5" w:rsidRDefault="00244F19" w:rsidP="002024A7">
            <w:pPr>
              <w:rPr>
                <w:b/>
                <w:sz w:val="20"/>
                <w:szCs w:val="20"/>
                <w:lang w:val="fr-FR"/>
              </w:rPr>
            </w:pPr>
            <w:r w:rsidRPr="00902FB5">
              <w:rPr>
                <w:b/>
                <w:lang w:val="fr-FR"/>
              </w:rPr>
              <w:t xml:space="preserve"> </w:t>
            </w:r>
            <w:r w:rsidR="00AE3835">
              <w:rPr>
                <w:b/>
                <w:lang w:val="fr-FR"/>
              </w:rPr>
              <w:t xml:space="preserve">              </w:t>
            </w:r>
            <w:r w:rsidR="00C652A8">
              <w:rPr>
                <w:b/>
                <w:lang w:val="fr-FR"/>
              </w:rPr>
              <w:t xml:space="preserve"> </w:t>
            </w:r>
            <w:r w:rsidRPr="00902FB5">
              <w:rPr>
                <w:b/>
                <w:sz w:val="28"/>
                <w:szCs w:val="28"/>
                <w:lang w:val="fr-FR"/>
              </w:rPr>
              <w:t>o, ø, e</w:t>
            </w:r>
          </w:p>
          <w:p w:rsidR="002024A7" w:rsidRDefault="002024A7" w:rsidP="002024A7">
            <w:pPr>
              <w:rPr>
                <w:lang w:val="fr-FR"/>
              </w:rPr>
            </w:pPr>
          </w:p>
        </w:tc>
        <w:tc>
          <w:tcPr>
            <w:tcW w:w="1890" w:type="dxa"/>
            <w:vMerge/>
          </w:tcPr>
          <w:p w:rsidR="002024A7" w:rsidRDefault="002024A7">
            <w:pPr>
              <w:rPr>
                <w:lang w:val="fr-FR"/>
              </w:rPr>
            </w:pPr>
          </w:p>
        </w:tc>
        <w:tc>
          <w:tcPr>
            <w:tcW w:w="1890" w:type="dxa"/>
            <w:vMerge/>
          </w:tcPr>
          <w:p w:rsidR="002024A7" w:rsidRDefault="002024A7">
            <w:pPr>
              <w:rPr>
                <w:lang w:val="fr-FR"/>
              </w:rPr>
            </w:pPr>
          </w:p>
        </w:tc>
        <w:tc>
          <w:tcPr>
            <w:tcW w:w="3978" w:type="dxa"/>
            <w:vMerge/>
          </w:tcPr>
          <w:p w:rsidR="002024A7" w:rsidRDefault="002024A7">
            <w:pPr>
              <w:rPr>
                <w:lang w:val="fr-FR"/>
              </w:rPr>
            </w:pPr>
          </w:p>
        </w:tc>
      </w:tr>
      <w:tr w:rsidR="002024A7" w:rsidTr="00AE3835">
        <w:tc>
          <w:tcPr>
            <w:tcW w:w="1818" w:type="dxa"/>
          </w:tcPr>
          <w:p w:rsidR="003C4415" w:rsidRDefault="003C4415">
            <w:pPr>
              <w:rPr>
                <w:lang w:val="fr-FR"/>
              </w:rPr>
            </w:pPr>
          </w:p>
          <w:p w:rsidR="00C652A8" w:rsidRDefault="002024A7">
            <w:pPr>
              <w:rPr>
                <w:sz w:val="28"/>
                <w:szCs w:val="28"/>
                <w:lang w:val="fr-FR"/>
              </w:rPr>
            </w:pPr>
            <w:proofErr w:type="spellStart"/>
            <w:r w:rsidRPr="003C4415">
              <w:rPr>
                <w:b/>
                <w:lang w:val="fr-FR"/>
              </w:rPr>
              <w:t>Poluotvoreni</w:t>
            </w:r>
            <w:proofErr w:type="spellEnd"/>
            <w:r>
              <w:rPr>
                <w:lang w:val="fr-FR"/>
              </w:rPr>
              <w:t> </w:t>
            </w:r>
            <w:r w:rsidR="00C652A8">
              <w:rPr>
                <w:sz w:val="28"/>
                <w:szCs w:val="28"/>
                <w:lang w:val="fr-FR"/>
              </w:rPr>
              <w:t>–</w:t>
            </w:r>
            <w:r w:rsidR="00244F19" w:rsidRPr="003C4415">
              <w:rPr>
                <w:sz w:val="28"/>
                <w:szCs w:val="28"/>
                <w:lang w:val="fr-FR"/>
              </w:rPr>
              <w:t xml:space="preserve"> </w:t>
            </w:r>
          </w:p>
          <w:p w:rsidR="002024A7" w:rsidRPr="00244F19" w:rsidRDefault="00AE3835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  </w:t>
            </w:r>
            <w:r w:rsidR="00C652A8">
              <w:rPr>
                <w:sz w:val="28"/>
                <w:szCs w:val="28"/>
                <w:lang w:val="fr-FR"/>
              </w:rPr>
              <w:t xml:space="preserve"> </w:t>
            </w:r>
            <w:r w:rsidR="00244F19" w:rsidRPr="003C4415">
              <w:rPr>
                <w:b/>
                <w:sz w:val="28"/>
                <w:szCs w:val="28"/>
                <w:lang w:val="fr-FR"/>
              </w:rPr>
              <w:t xml:space="preserve">ↄ, œ, </w:t>
            </w:r>
            <w:r w:rsidR="00244F19" w:rsidRPr="00902FB5">
              <w:rPr>
                <w:b/>
                <w:sz w:val="28"/>
                <w:szCs w:val="28"/>
                <w:lang w:val="fr-CA"/>
              </w:rPr>
              <w:sym w:font="Symbol" w:char="F065"/>
            </w:r>
          </w:p>
          <w:p w:rsidR="002024A7" w:rsidRDefault="002024A7">
            <w:pPr>
              <w:rPr>
                <w:lang w:val="fr-FR"/>
              </w:rPr>
            </w:pPr>
          </w:p>
        </w:tc>
        <w:tc>
          <w:tcPr>
            <w:tcW w:w="1890" w:type="dxa"/>
            <w:vMerge/>
          </w:tcPr>
          <w:p w:rsidR="002024A7" w:rsidRDefault="002024A7">
            <w:pPr>
              <w:rPr>
                <w:lang w:val="fr-FR"/>
              </w:rPr>
            </w:pPr>
          </w:p>
        </w:tc>
        <w:tc>
          <w:tcPr>
            <w:tcW w:w="1890" w:type="dxa"/>
            <w:vMerge/>
          </w:tcPr>
          <w:p w:rsidR="002024A7" w:rsidRDefault="002024A7">
            <w:pPr>
              <w:rPr>
                <w:lang w:val="fr-FR"/>
              </w:rPr>
            </w:pPr>
          </w:p>
        </w:tc>
        <w:tc>
          <w:tcPr>
            <w:tcW w:w="3978" w:type="dxa"/>
            <w:vMerge/>
          </w:tcPr>
          <w:p w:rsidR="002024A7" w:rsidRDefault="002024A7">
            <w:pPr>
              <w:rPr>
                <w:lang w:val="fr-FR"/>
              </w:rPr>
            </w:pPr>
          </w:p>
        </w:tc>
      </w:tr>
    </w:tbl>
    <w:p w:rsidR="00E67C37" w:rsidRPr="00D02327" w:rsidRDefault="00AF2E7D">
      <w:pPr>
        <w:rPr>
          <w:b/>
          <w:lang w:val="fr-FR"/>
        </w:rPr>
      </w:pPr>
      <w:r w:rsidRPr="00D02327">
        <w:rPr>
          <w:b/>
          <w:lang w:val="fr-FR"/>
        </w:rPr>
        <w:t>API – Alphabet Phonétique International</w:t>
      </w:r>
    </w:p>
    <w:p w:rsidR="00E67C37" w:rsidRDefault="00D02327" w:rsidP="00D02327">
      <w:pPr>
        <w:spacing w:after="0" w:line="240" w:lineRule="auto"/>
        <w:rPr>
          <w:lang w:val="fr-FR"/>
        </w:rPr>
      </w:pPr>
      <w:r>
        <w:rPr>
          <w:rFonts w:cstheme="minorHAnsi"/>
          <w:b/>
          <w:lang w:val="fr-FR"/>
        </w:rPr>
        <w:t>*</w:t>
      </w:r>
      <w:r w:rsidR="00AF2E7D" w:rsidRPr="00D02327">
        <w:rPr>
          <w:b/>
          <w:lang w:val="fr-FR"/>
        </w:rPr>
        <w:t>L’alphabet français</w:t>
      </w:r>
      <w:r w:rsidR="00AF2E7D">
        <w:rPr>
          <w:lang w:val="fr-FR"/>
        </w:rPr>
        <w:t> :</w:t>
      </w:r>
      <w:r>
        <w:rPr>
          <w:lang w:val="fr-FR"/>
        </w:rPr>
        <w:t xml:space="preserve"> </w:t>
      </w:r>
      <w:r w:rsidRPr="00D02327">
        <w:rPr>
          <w:u w:val="single"/>
          <w:lang w:val="fr-FR"/>
        </w:rPr>
        <w:t>environ</w:t>
      </w:r>
      <w:r w:rsidR="00AF2E7D" w:rsidRPr="00D02327">
        <w:rPr>
          <w:u w:val="single"/>
          <w:lang w:val="fr-FR"/>
        </w:rPr>
        <w:t xml:space="preserve"> 36 phonèmes</w:t>
      </w:r>
      <w:r w:rsidR="00AF2E7D">
        <w:rPr>
          <w:lang w:val="fr-FR"/>
        </w:rPr>
        <w:t xml:space="preserve"> (16 voyelles, 17 consonnes, 3 semi-voyelles/semi-consonnes, 4 affriquée</w:t>
      </w:r>
      <w:r w:rsidR="00655F59">
        <w:rPr>
          <w:lang w:val="fr-FR"/>
        </w:rPr>
        <w:t>s, 1 consonne vé</w:t>
      </w:r>
      <w:r w:rsidR="00AF2E7D">
        <w:rPr>
          <w:lang w:val="fr-FR"/>
        </w:rPr>
        <w:t>laire</w:t>
      </w:r>
      <w:r w:rsidR="00655F59">
        <w:rPr>
          <w:lang w:val="fr-FR"/>
        </w:rPr>
        <w:t xml:space="preserve"> nasale</w:t>
      </w:r>
      <w:r w:rsidR="00AF2E7D">
        <w:rPr>
          <w:lang w:val="fr-FR"/>
        </w:rPr>
        <w:t xml:space="preserve">) et </w:t>
      </w:r>
      <w:r w:rsidR="00AF2E7D" w:rsidRPr="00D02327">
        <w:rPr>
          <w:u w:val="single"/>
          <w:lang w:val="fr-FR"/>
        </w:rPr>
        <w:t>26 graphèmes</w:t>
      </w:r>
      <w:r w:rsidR="00AF2E7D">
        <w:rPr>
          <w:lang w:val="fr-FR"/>
        </w:rPr>
        <w:t>.</w:t>
      </w:r>
    </w:p>
    <w:p w:rsidR="00E67C37" w:rsidRPr="001238A1" w:rsidRDefault="00AE3835" w:rsidP="00D02327">
      <w:pPr>
        <w:tabs>
          <w:tab w:val="center" w:pos="4320"/>
          <w:tab w:val="right" w:pos="8640"/>
        </w:tabs>
        <w:spacing w:after="0"/>
        <w:rPr>
          <w:sz w:val="28"/>
          <w:szCs w:val="28"/>
          <w:lang w:val="ru-RU"/>
        </w:rPr>
      </w:pPr>
      <w:r w:rsidRPr="001238A1">
        <w:rPr>
          <w:sz w:val="28"/>
          <w:szCs w:val="28"/>
        </w:rPr>
        <w:object w:dxaOrig="3735" w:dyaOrig="30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3pt;height:155.25pt" o:ole="">
            <v:imagedata r:id="rId5" o:title=""/>
          </v:shape>
          <o:OLEObject Type="Embed" ProgID="PBrush" ShapeID="_x0000_i1025" DrawAspect="Content" ObjectID="_1571680369" r:id="rId6"/>
        </w:object>
      </w:r>
    </w:p>
    <w:p w:rsidR="00E67C37" w:rsidRPr="001C44B2" w:rsidRDefault="00E67C37">
      <w:pPr>
        <w:rPr>
          <w:lang w:val="fr-FR"/>
        </w:rPr>
      </w:pPr>
    </w:p>
    <w:sectPr w:rsidR="00E67C37" w:rsidRPr="001C44B2" w:rsidSect="0085414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 Robert">
    <w:altName w:val="Vrind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43D6C"/>
    <w:multiLevelType w:val="multilevel"/>
    <w:tmpl w:val="8B20F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7F6536"/>
    <w:multiLevelType w:val="hybridMultilevel"/>
    <w:tmpl w:val="F146CBA4"/>
    <w:lvl w:ilvl="0" w:tplc="B50042A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9668E"/>
    <w:rsid w:val="00031A8A"/>
    <w:rsid w:val="00040A84"/>
    <w:rsid w:val="000521DD"/>
    <w:rsid w:val="0018084C"/>
    <w:rsid w:val="001C44B2"/>
    <w:rsid w:val="001D2D2C"/>
    <w:rsid w:val="001E1DEE"/>
    <w:rsid w:val="00201E5F"/>
    <w:rsid w:val="002024A7"/>
    <w:rsid w:val="00233531"/>
    <w:rsid w:val="00244F19"/>
    <w:rsid w:val="00311025"/>
    <w:rsid w:val="00334311"/>
    <w:rsid w:val="0033486C"/>
    <w:rsid w:val="003A646E"/>
    <w:rsid w:val="003B51F8"/>
    <w:rsid w:val="003C4415"/>
    <w:rsid w:val="004A4202"/>
    <w:rsid w:val="004A7B09"/>
    <w:rsid w:val="004E1B04"/>
    <w:rsid w:val="0051480B"/>
    <w:rsid w:val="00531599"/>
    <w:rsid w:val="0054520A"/>
    <w:rsid w:val="00563D2D"/>
    <w:rsid w:val="00591D7B"/>
    <w:rsid w:val="005A7558"/>
    <w:rsid w:val="005C6E5B"/>
    <w:rsid w:val="005D456B"/>
    <w:rsid w:val="005F4240"/>
    <w:rsid w:val="005F4F11"/>
    <w:rsid w:val="005F74D5"/>
    <w:rsid w:val="00604C0D"/>
    <w:rsid w:val="00605A8F"/>
    <w:rsid w:val="00640A3C"/>
    <w:rsid w:val="00655F59"/>
    <w:rsid w:val="006664C2"/>
    <w:rsid w:val="00687F94"/>
    <w:rsid w:val="006E7B2C"/>
    <w:rsid w:val="00717571"/>
    <w:rsid w:val="00746E59"/>
    <w:rsid w:val="0077055A"/>
    <w:rsid w:val="007A5947"/>
    <w:rsid w:val="007C25A4"/>
    <w:rsid w:val="00854140"/>
    <w:rsid w:val="008C6455"/>
    <w:rsid w:val="00902FB5"/>
    <w:rsid w:val="00932BE1"/>
    <w:rsid w:val="00951FF3"/>
    <w:rsid w:val="00993519"/>
    <w:rsid w:val="009D227C"/>
    <w:rsid w:val="00A401C8"/>
    <w:rsid w:val="00A63C11"/>
    <w:rsid w:val="00AE3835"/>
    <w:rsid w:val="00AF2E7D"/>
    <w:rsid w:val="00B0483F"/>
    <w:rsid w:val="00B43316"/>
    <w:rsid w:val="00B5299F"/>
    <w:rsid w:val="00B72A76"/>
    <w:rsid w:val="00BF5E96"/>
    <w:rsid w:val="00C31F1D"/>
    <w:rsid w:val="00C331B2"/>
    <w:rsid w:val="00C51C6F"/>
    <w:rsid w:val="00C652A8"/>
    <w:rsid w:val="00CF22FB"/>
    <w:rsid w:val="00D02327"/>
    <w:rsid w:val="00DA320D"/>
    <w:rsid w:val="00DA42F1"/>
    <w:rsid w:val="00DC0BAE"/>
    <w:rsid w:val="00DC23C4"/>
    <w:rsid w:val="00DD5E64"/>
    <w:rsid w:val="00E16AA1"/>
    <w:rsid w:val="00E411DB"/>
    <w:rsid w:val="00E450E1"/>
    <w:rsid w:val="00E67C37"/>
    <w:rsid w:val="00E9668E"/>
    <w:rsid w:val="00EF48B7"/>
    <w:rsid w:val="00F046B3"/>
    <w:rsid w:val="00F2090C"/>
    <w:rsid w:val="00F71C30"/>
    <w:rsid w:val="00FF4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66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5E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8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dcterms:created xsi:type="dcterms:W3CDTF">2017-10-15T15:29:00Z</dcterms:created>
  <dcterms:modified xsi:type="dcterms:W3CDTF">2017-11-08T20:06:00Z</dcterms:modified>
</cp:coreProperties>
</file>