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52" w:rsidRPr="00414ABC" w:rsidRDefault="009B3F52" w:rsidP="009B3F52">
      <w:pPr>
        <w:rPr>
          <w:sz w:val="16"/>
          <w:szCs w:val="16"/>
          <w:lang w:val="it-IT"/>
        </w:rPr>
      </w:pPr>
    </w:p>
    <w:p w:rsidR="009B3F52" w:rsidRPr="00414ABC" w:rsidRDefault="009B3F52" w:rsidP="009B3F52">
      <w:pPr>
        <w:rPr>
          <w:sz w:val="16"/>
          <w:szCs w:val="16"/>
          <w:lang w:val="it-IT"/>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19"/>
        <w:gridCol w:w="1493"/>
        <w:gridCol w:w="964"/>
        <w:gridCol w:w="1714"/>
        <w:gridCol w:w="1542"/>
      </w:tblGrid>
      <w:tr w:rsidR="009B3F52" w:rsidRPr="00414ABC" w:rsidTr="006E05D7">
        <w:trPr>
          <w:gridBefore w:val="2"/>
          <w:wBefore w:w="1094" w:type="pct"/>
          <w:trHeight w:val="359"/>
          <w:jc w:val="center"/>
        </w:trPr>
        <w:tc>
          <w:tcPr>
            <w:tcW w:w="1021" w:type="pct"/>
            <w:tcBorders>
              <w:top w:val="single" w:sz="4" w:space="0" w:color="auto"/>
              <w:left w:val="thinThickSmallGap" w:sz="12" w:space="0" w:color="auto"/>
              <w:bottom w:val="single" w:sz="4" w:space="0" w:color="auto"/>
              <w:right w:val="nil"/>
            </w:tcBorders>
            <w:vAlign w:val="center"/>
          </w:tcPr>
          <w:p w:rsidR="009B3F52" w:rsidRPr="00414ABC" w:rsidRDefault="009B3F52" w:rsidP="006E05D7">
            <w:pPr>
              <w:rPr>
                <w:b/>
                <w:bCs/>
                <w:i/>
                <w:iCs/>
                <w:color w:val="000000"/>
                <w:sz w:val="16"/>
                <w:szCs w:val="16"/>
                <w:lang w:val="sr-Latn-CS"/>
              </w:rPr>
            </w:pPr>
            <w:r w:rsidRPr="00414ABC">
              <w:rPr>
                <w:i/>
                <w:iCs/>
                <w:color w:val="993300"/>
                <w:sz w:val="16"/>
                <w:szCs w:val="16"/>
                <w:lang w:val="sr-Latn-CS"/>
              </w:rPr>
              <w:br w:type="page"/>
            </w:r>
            <w:r w:rsidRPr="00414ABC">
              <w:rPr>
                <w:b/>
                <w:bCs/>
                <w:i/>
                <w:iCs/>
                <w:color w:val="000000"/>
                <w:sz w:val="16"/>
                <w:szCs w:val="16"/>
                <w:lang w:val="sr-Latn-CS"/>
              </w:rPr>
              <w:t>Naziv predmeta:</w:t>
            </w:r>
          </w:p>
        </w:tc>
        <w:tc>
          <w:tcPr>
            <w:tcW w:w="2885" w:type="pct"/>
            <w:gridSpan w:val="3"/>
            <w:tcBorders>
              <w:top w:val="single" w:sz="4" w:space="0" w:color="auto"/>
              <w:left w:val="nil"/>
              <w:bottom w:val="single" w:sz="4" w:space="0" w:color="auto"/>
              <w:right w:val="thinThickSmallGap" w:sz="12" w:space="0" w:color="auto"/>
            </w:tcBorders>
            <w:vAlign w:val="center"/>
          </w:tcPr>
          <w:p w:rsidR="009B3F52" w:rsidRPr="00414ABC" w:rsidRDefault="009B3F52" w:rsidP="006E05D7">
            <w:pPr>
              <w:pStyle w:val="Heading3"/>
              <w:rPr>
                <w:rFonts w:ascii="Times New Roman" w:hAnsi="Times New Roman"/>
                <w:sz w:val="16"/>
                <w:szCs w:val="16"/>
              </w:rPr>
            </w:pPr>
            <w:r w:rsidRPr="00414ABC">
              <w:rPr>
                <w:rFonts w:ascii="Times New Roman" w:hAnsi="Times New Roman"/>
                <w:sz w:val="16"/>
                <w:szCs w:val="16"/>
              </w:rPr>
              <w:t>RIMSKO</w:t>
            </w:r>
            <w:r>
              <w:rPr>
                <w:rFonts w:ascii="Times New Roman" w:hAnsi="Times New Roman"/>
                <w:sz w:val="16"/>
                <w:szCs w:val="16"/>
              </w:rPr>
              <w:t xml:space="preserve"> PRAVO</w:t>
            </w:r>
          </w:p>
        </w:tc>
      </w:tr>
      <w:tr w:rsidR="009B3F52" w:rsidRPr="00414ABC" w:rsidTr="006E05D7">
        <w:trPr>
          <w:trHeight w:val="291"/>
          <w:jc w:val="center"/>
        </w:trPr>
        <w:tc>
          <w:tcPr>
            <w:tcW w:w="1081" w:type="pct"/>
            <w:tcBorders>
              <w:top w:val="thinThickSmallGap" w:sz="12" w:space="0" w:color="auto"/>
            </w:tcBorders>
            <w:vAlign w:val="center"/>
          </w:tcPr>
          <w:p w:rsidR="009B3F52" w:rsidRPr="00414ABC" w:rsidRDefault="009B3F52" w:rsidP="006E05D7">
            <w:pPr>
              <w:pStyle w:val="BodyText3"/>
              <w:ind w:left="-28" w:right="-30"/>
              <w:jc w:val="center"/>
              <w:rPr>
                <w:rFonts w:ascii="Times New Roman" w:hAnsi="Times New Roman"/>
                <w:i/>
                <w:iCs/>
                <w:sz w:val="16"/>
                <w:szCs w:val="16"/>
                <w:vertAlign w:val="superscript"/>
              </w:rPr>
            </w:pPr>
          </w:p>
        </w:tc>
        <w:tc>
          <w:tcPr>
            <w:tcW w:w="1034" w:type="pct"/>
            <w:gridSpan w:val="2"/>
            <w:tcBorders>
              <w:top w:val="single" w:sz="4" w:space="0" w:color="auto"/>
            </w:tcBorders>
            <w:vAlign w:val="center"/>
          </w:tcPr>
          <w:p w:rsidR="009B3F52" w:rsidRPr="00414ABC" w:rsidRDefault="009B3F52" w:rsidP="006E05D7">
            <w:pPr>
              <w:pStyle w:val="BodyText3"/>
              <w:ind w:left="-130"/>
              <w:jc w:val="center"/>
              <w:rPr>
                <w:rFonts w:ascii="Times New Roman" w:hAnsi="Times New Roman"/>
                <w:i/>
                <w:iCs/>
                <w:sz w:val="16"/>
                <w:szCs w:val="16"/>
              </w:rPr>
            </w:pPr>
            <w:r w:rsidRPr="00414ABC">
              <w:rPr>
                <w:rFonts w:ascii="Times New Roman" w:hAnsi="Times New Roman"/>
                <w:b/>
                <w:bCs/>
                <w:i/>
                <w:iCs/>
                <w:sz w:val="16"/>
                <w:szCs w:val="16"/>
              </w:rPr>
              <w:t>Status predmeta</w:t>
            </w:r>
          </w:p>
        </w:tc>
        <w:tc>
          <w:tcPr>
            <w:tcW w:w="659" w:type="pct"/>
            <w:tcBorders>
              <w:top w:val="single" w:sz="4" w:space="0" w:color="auto"/>
            </w:tcBorders>
            <w:vAlign w:val="center"/>
          </w:tcPr>
          <w:p w:rsidR="009B3F52" w:rsidRPr="00414ABC" w:rsidRDefault="009B3F52" w:rsidP="006E05D7">
            <w:pPr>
              <w:pStyle w:val="BodyText3"/>
              <w:ind w:left="-130"/>
              <w:jc w:val="center"/>
              <w:rPr>
                <w:rFonts w:ascii="Times New Roman" w:hAnsi="Times New Roman"/>
                <w:i/>
                <w:iCs/>
                <w:sz w:val="16"/>
                <w:szCs w:val="16"/>
              </w:rPr>
            </w:pPr>
            <w:r w:rsidRPr="00414ABC">
              <w:rPr>
                <w:rFonts w:ascii="Times New Roman" w:hAnsi="Times New Roman"/>
                <w:b/>
                <w:bCs/>
                <w:i/>
                <w:iCs/>
                <w:sz w:val="16"/>
                <w:szCs w:val="16"/>
              </w:rPr>
              <w:t>Semestar</w:t>
            </w:r>
          </w:p>
        </w:tc>
        <w:tc>
          <w:tcPr>
            <w:tcW w:w="1172" w:type="pct"/>
            <w:tcBorders>
              <w:top w:val="single" w:sz="4" w:space="0" w:color="auto"/>
              <w:right w:val="single" w:sz="4" w:space="0" w:color="auto"/>
            </w:tcBorders>
            <w:vAlign w:val="center"/>
          </w:tcPr>
          <w:p w:rsidR="009B3F52" w:rsidRPr="00414ABC" w:rsidRDefault="009B3F52" w:rsidP="006E05D7">
            <w:pPr>
              <w:pStyle w:val="BodyText3"/>
              <w:jc w:val="center"/>
              <w:rPr>
                <w:rFonts w:ascii="Times New Roman" w:hAnsi="Times New Roman"/>
                <w:i/>
                <w:iCs/>
                <w:sz w:val="16"/>
                <w:szCs w:val="16"/>
              </w:rPr>
            </w:pPr>
            <w:r w:rsidRPr="00414ABC">
              <w:rPr>
                <w:rFonts w:ascii="Times New Roman" w:hAnsi="Times New Roman"/>
                <w:b/>
                <w:bCs/>
                <w:i/>
                <w:iCs/>
                <w:sz w:val="16"/>
                <w:szCs w:val="16"/>
              </w:rPr>
              <w:t>Broj ECTS kredita</w:t>
            </w:r>
          </w:p>
        </w:tc>
        <w:tc>
          <w:tcPr>
            <w:tcW w:w="1054" w:type="pct"/>
            <w:tcBorders>
              <w:top w:val="single" w:sz="4" w:space="0" w:color="auto"/>
              <w:left w:val="single" w:sz="4" w:space="0" w:color="auto"/>
              <w:right w:val="thinThickSmallGap" w:sz="12" w:space="0" w:color="auto"/>
            </w:tcBorders>
            <w:vAlign w:val="center"/>
          </w:tcPr>
          <w:p w:rsidR="009B3F52" w:rsidRPr="00414ABC" w:rsidRDefault="00CC7ACD" w:rsidP="00CC7ACD">
            <w:pPr>
              <w:pStyle w:val="BodyText3"/>
              <w:jc w:val="center"/>
              <w:rPr>
                <w:rFonts w:ascii="Times New Roman" w:hAnsi="Times New Roman"/>
                <w:i/>
                <w:iCs/>
                <w:sz w:val="16"/>
                <w:szCs w:val="16"/>
              </w:rPr>
            </w:pPr>
            <w:r>
              <w:rPr>
                <w:rFonts w:ascii="Times New Roman" w:hAnsi="Times New Roman"/>
                <w:b/>
                <w:bCs/>
                <w:i/>
                <w:iCs/>
                <w:sz w:val="16"/>
                <w:szCs w:val="16"/>
              </w:rPr>
              <w:t>Nedeljni f</w:t>
            </w:r>
            <w:r w:rsidR="009B3F52" w:rsidRPr="00414ABC">
              <w:rPr>
                <w:rFonts w:ascii="Times New Roman" w:hAnsi="Times New Roman"/>
                <w:b/>
                <w:bCs/>
                <w:i/>
                <w:iCs/>
                <w:sz w:val="16"/>
                <w:szCs w:val="16"/>
              </w:rPr>
              <w:t>ond časova</w:t>
            </w:r>
          </w:p>
        </w:tc>
      </w:tr>
      <w:tr w:rsidR="009B3F52" w:rsidRPr="00414ABC" w:rsidTr="006E05D7">
        <w:trPr>
          <w:trHeight w:val="373"/>
          <w:jc w:val="center"/>
        </w:trPr>
        <w:tc>
          <w:tcPr>
            <w:tcW w:w="1081" w:type="pct"/>
            <w:vAlign w:val="center"/>
          </w:tcPr>
          <w:p w:rsidR="009B3F52" w:rsidRPr="00414ABC" w:rsidRDefault="009B3F52" w:rsidP="006E05D7">
            <w:pPr>
              <w:pStyle w:val="Heading4"/>
              <w:jc w:val="center"/>
              <w:rPr>
                <w:color w:val="993300"/>
                <w:sz w:val="16"/>
                <w:szCs w:val="16"/>
                <w:lang w:val="sr-Latn-CS"/>
              </w:rPr>
            </w:pPr>
          </w:p>
        </w:tc>
        <w:tc>
          <w:tcPr>
            <w:tcW w:w="1034" w:type="pct"/>
            <w:gridSpan w:val="2"/>
            <w:vAlign w:val="center"/>
          </w:tcPr>
          <w:p w:rsidR="009B3F52" w:rsidRPr="00414ABC" w:rsidRDefault="00512AAA" w:rsidP="00512AAA">
            <w:pPr>
              <w:pStyle w:val="Heading2"/>
              <w:rPr>
                <w:rFonts w:ascii="Times New Roman" w:hAnsi="Times New Roman"/>
                <w:color w:val="993300"/>
                <w:sz w:val="16"/>
                <w:szCs w:val="16"/>
              </w:rPr>
            </w:pPr>
            <w:r>
              <w:rPr>
                <w:rFonts w:ascii="Times New Roman" w:hAnsi="Times New Roman"/>
                <w:color w:val="993300"/>
                <w:sz w:val="16"/>
                <w:szCs w:val="16"/>
              </w:rPr>
              <w:t>OBAVEZAN</w:t>
            </w:r>
          </w:p>
        </w:tc>
        <w:tc>
          <w:tcPr>
            <w:tcW w:w="659" w:type="pct"/>
            <w:vAlign w:val="center"/>
          </w:tcPr>
          <w:p w:rsidR="009B3F52" w:rsidRPr="00414ABC" w:rsidRDefault="009B3F52" w:rsidP="006E05D7">
            <w:pPr>
              <w:pStyle w:val="Heading2"/>
              <w:rPr>
                <w:rFonts w:ascii="Times New Roman" w:hAnsi="Times New Roman"/>
                <w:color w:val="993300"/>
                <w:sz w:val="16"/>
                <w:szCs w:val="16"/>
              </w:rPr>
            </w:pPr>
            <w:r w:rsidRPr="00414ABC">
              <w:rPr>
                <w:rFonts w:ascii="Times New Roman" w:hAnsi="Times New Roman"/>
                <w:color w:val="993300"/>
                <w:sz w:val="16"/>
                <w:szCs w:val="16"/>
              </w:rPr>
              <w:t>I</w:t>
            </w:r>
          </w:p>
        </w:tc>
        <w:tc>
          <w:tcPr>
            <w:tcW w:w="1172" w:type="pct"/>
            <w:tcBorders>
              <w:right w:val="single" w:sz="4" w:space="0" w:color="auto"/>
            </w:tcBorders>
            <w:vAlign w:val="center"/>
          </w:tcPr>
          <w:p w:rsidR="009B3F52" w:rsidRPr="00414ABC" w:rsidRDefault="009B3F52" w:rsidP="006E05D7">
            <w:pPr>
              <w:ind w:left="12"/>
              <w:jc w:val="center"/>
              <w:rPr>
                <w:b/>
                <w:bCs/>
                <w:i/>
                <w:iCs/>
                <w:color w:val="993300"/>
                <w:sz w:val="16"/>
                <w:szCs w:val="16"/>
                <w:lang w:val="sr-Latn-CS"/>
              </w:rPr>
            </w:pPr>
            <w:r w:rsidRPr="00414ABC">
              <w:rPr>
                <w:b/>
                <w:bCs/>
                <w:i/>
                <w:iCs/>
                <w:color w:val="993300"/>
                <w:sz w:val="16"/>
                <w:szCs w:val="16"/>
                <w:lang w:val="sr-Latn-CS"/>
              </w:rPr>
              <w:t>8</w:t>
            </w:r>
          </w:p>
        </w:tc>
        <w:tc>
          <w:tcPr>
            <w:tcW w:w="1054" w:type="pct"/>
            <w:tcBorders>
              <w:left w:val="single" w:sz="4" w:space="0" w:color="auto"/>
              <w:right w:val="thinThickSmallGap" w:sz="12" w:space="0" w:color="auto"/>
            </w:tcBorders>
            <w:vAlign w:val="center"/>
          </w:tcPr>
          <w:p w:rsidR="009B3F52" w:rsidRDefault="009B3F52" w:rsidP="00512AAA">
            <w:pPr>
              <w:pStyle w:val="Heading3"/>
              <w:rPr>
                <w:rFonts w:ascii="Times New Roman" w:hAnsi="Times New Roman"/>
                <w:color w:val="993300"/>
                <w:sz w:val="16"/>
                <w:szCs w:val="16"/>
              </w:rPr>
            </w:pPr>
            <w:r w:rsidRPr="00414ABC">
              <w:rPr>
                <w:rFonts w:ascii="Times New Roman" w:hAnsi="Times New Roman"/>
                <w:color w:val="993300"/>
                <w:sz w:val="16"/>
                <w:szCs w:val="16"/>
              </w:rPr>
              <w:t>4</w:t>
            </w:r>
            <w:r w:rsidR="00512AAA">
              <w:rPr>
                <w:rFonts w:ascii="Times New Roman" w:hAnsi="Times New Roman"/>
                <w:color w:val="993300"/>
                <w:sz w:val="16"/>
                <w:szCs w:val="16"/>
              </w:rPr>
              <w:t xml:space="preserve">P+1V </w:t>
            </w:r>
          </w:p>
          <w:p w:rsidR="00512AAA" w:rsidRPr="00426388" w:rsidRDefault="00512AAA" w:rsidP="00512AAA">
            <w:pPr>
              <w:rPr>
                <w:sz w:val="16"/>
                <w:szCs w:val="16"/>
                <w:lang w:val="sr-Latn-CS"/>
              </w:rPr>
            </w:pPr>
          </w:p>
        </w:tc>
      </w:tr>
    </w:tbl>
    <w:p w:rsidR="009B3F52" w:rsidRPr="00414ABC" w:rsidRDefault="009B3F52" w:rsidP="009B3F52">
      <w:pPr>
        <w:rPr>
          <w:sz w:val="16"/>
          <w:szCs w:val="16"/>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2059"/>
        <w:gridCol w:w="345"/>
        <w:gridCol w:w="5664"/>
      </w:tblGrid>
      <w:tr w:rsidR="009B3F52" w:rsidRPr="00130AA2" w:rsidTr="00512AAA">
        <w:trPr>
          <w:trHeight w:val="649"/>
        </w:trPr>
        <w:tc>
          <w:tcPr>
            <w:tcW w:w="5000" w:type="pct"/>
            <w:gridSpan w:val="4"/>
            <w:tcBorders>
              <w:bottom w:val="single" w:sz="4" w:space="0" w:color="auto"/>
            </w:tcBorders>
          </w:tcPr>
          <w:p w:rsidR="009B3F52" w:rsidRPr="00414ABC" w:rsidRDefault="009B3F52" w:rsidP="006E05D7">
            <w:pPr>
              <w:rPr>
                <w:b/>
                <w:bCs/>
                <w:i/>
                <w:iCs/>
                <w:color w:val="000000"/>
                <w:sz w:val="16"/>
                <w:szCs w:val="16"/>
                <w:lang w:val="sr-Latn-CS"/>
              </w:rPr>
            </w:pPr>
            <w:r w:rsidRPr="00414ABC">
              <w:rPr>
                <w:b/>
                <w:bCs/>
                <w:i/>
                <w:iCs/>
                <w:color w:val="000000"/>
                <w:sz w:val="16"/>
                <w:szCs w:val="16"/>
                <w:lang w:val="sr-Latn-CS"/>
              </w:rPr>
              <w:t>Studijski programi za koje se organizuje :</w:t>
            </w:r>
          </w:p>
          <w:p w:rsidR="009B3F52" w:rsidRPr="00414ABC" w:rsidRDefault="009B3F52" w:rsidP="006E05D7">
            <w:pPr>
              <w:rPr>
                <w:color w:val="993300"/>
                <w:sz w:val="16"/>
                <w:szCs w:val="16"/>
                <w:lang w:val="sl-SI"/>
              </w:rPr>
            </w:pPr>
          </w:p>
          <w:p w:rsidR="009B3F52" w:rsidRPr="00414ABC" w:rsidRDefault="00512AAA" w:rsidP="00512AAA">
            <w:pPr>
              <w:rPr>
                <w:b/>
                <w:bCs/>
                <w:i/>
                <w:iCs/>
                <w:color w:val="000000"/>
                <w:sz w:val="16"/>
                <w:szCs w:val="16"/>
                <w:lang w:val="sr-Latn-CS"/>
              </w:rPr>
            </w:pPr>
            <w:r>
              <w:rPr>
                <w:b/>
                <w:bCs/>
                <w:i/>
                <w:iCs/>
                <w:color w:val="000000"/>
                <w:sz w:val="16"/>
                <w:szCs w:val="16"/>
                <w:lang w:val="sr-Latn-CS"/>
              </w:rPr>
              <w:t xml:space="preserve">Akademske </w:t>
            </w:r>
            <w:r w:rsidR="009B3F52" w:rsidRPr="00414ABC">
              <w:rPr>
                <w:b/>
                <w:bCs/>
                <w:i/>
                <w:iCs/>
                <w:color w:val="000000"/>
                <w:sz w:val="16"/>
                <w:szCs w:val="16"/>
                <w:lang w:val="sr-Latn-CS"/>
              </w:rPr>
              <w:t>Osnovne studije Pravnog fakulteta- ( studije traju 6 semestara, 180 ECTS kredita)</w:t>
            </w:r>
          </w:p>
        </w:tc>
      </w:tr>
      <w:tr w:rsidR="00512AAA" w:rsidRPr="00130AA2" w:rsidTr="00512AAA">
        <w:trPr>
          <w:trHeight w:val="647"/>
        </w:trPr>
        <w:tc>
          <w:tcPr>
            <w:tcW w:w="5000" w:type="pct"/>
            <w:gridSpan w:val="4"/>
            <w:tcBorders>
              <w:bottom w:val="single" w:sz="4" w:space="0" w:color="auto"/>
            </w:tcBorders>
          </w:tcPr>
          <w:p w:rsidR="00512AAA" w:rsidRPr="00414ABC" w:rsidRDefault="00512AAA" w:rsidP="00130AA2">
            <w:pPr>
              <w:pStyle w:val="BodyText3"/>
              <w:jc w:val="both"/>
              <w:rPr>
                <w:rFonts w:ascii="Times New Roman" w:hAnsi="Times New Roman"/>
                <w:b/>
                <w:bCs/>
                <w:i/>
                <w:iCs/>
                <w:sz w:val="16"/>
                <w:szCs w:val="16"/>
              </w:rPr>
            </w:pPr>
            <w:r w:rsidRPr="00414ABC">
              <w:rPr>
                <w:rFonts w:ascii="Times New Roman" w:hAnsi="Times New Roman"/>
                <w:b/>
                <w:bCs/>
                <w:i/>
                <w:iCs/>
                <w:sz w:val="16"/>
                <w:szCs w:val="16"/>
              </w:rPr>
              <w:t>Uslovljenost drugim predmetima:</w:t>
            </w:r>
            <w:r>
              <w:rPr>
                <w:rFonts w:ascii="Times New Roman" w:hAnsi="Times New Roman"/>
                <w:b/>
                <w:bCs/>
                <w:i/>
                <w:iCs/>
                <w:sz w:val="16"/>
                <w:szCs w:val="16"/>
              </w:rPr>
              <w:t>Nije uslovljen položenim ispitom iz drugog predmeta</w:t>
            </w:r>
            <w:r>
              <w:rPr>
                <w:rFonts w:ascii="Times New Roman" w:hAnsi="Times New Roman"/>
                <w:color w:val="993300"/>
                <w:sz w:val="16"/>
                <w:szCs w:val="16"/>
                <w:lang w:val="sl-SI"/>
              </w:rPr>
              <w:t>.</w:t>
            </w:r>
            <w:r w:rsidR="00130AA2">
              <w:rPr>
                <w:rFonts w:ascii="Times New Roman" w:hAnsi="Times New Roman"/>
                <w:color w:val="993300"/>
                <w:sz w:val="16"/>
                <w:szCs w:val="16"/>
                <w:lang w:val="sl-SI"/>
              </w:rPr>
              <w:t xml:space="preserve"> Obzirom na znacaj predmeta za dalje pravno obrazovanje nuzno je navesti da i pored nepostojanja pravne uslovljenosti (za  polaganje citavog niza predmeta na starijim godinama studija, prvenstveno na Gradjanskoj grupi )  inkompatibilno je, odn. vrlo otezano, ukoliko nije  polozen  ispit iz ovog predmeta.</w:t>
            </w:r>
          </w:p>
        </w:tc>
      </w:tr>
      <w:tr w:rsidR="00512AAA" w:rsidRPr="00130AA2" w:rsidTr="00512AAA">
        <w:trPr>
          <w:trHeight w:val="341"/>
        </w:trPr>
        <w:tc>
          <w:tcPr>
            <w:tcW w:w="5000" w:type="pct"/>
            <w:gridSpan w:val="4"/>
            <w:tcBorders>
              <w:bottom w:val="single" w:sz="4" w:space="0" w:color="auto"/>
            </w:tcBorders>
          </w:tcPr>
          <w:p w:rsidR="00512AAA" w:rsidRDefault="00512AAA" w:rsidP="00512AAA">
            <w:pPr>
              <w:pStyle w:val="BodyText3"/>
              <w:jc w:val="both"/>
              <w:rPr>
                <w:rFonts w:ascii="Times New Roman" w:hAnsi="Times New Roman"/>
                <w:b/>
                <w:bCs/>
                <w:i/>
                <w:iCs/>
                <w:sz w:val="16"/>
                <w:szCs w:val="16"/>
              </w:rPr>
            </w:pPr>
            <w:r>
              <w:rPr>
                <w:rFonts w:ascii="Times New Roman" w:hAnsi="Times New Roman"/>
                <w:b/>
                <w:bCs/>
                <w:i/>
                <w:iCs/>
                <w:sz w:val="16"/>
                <w:szCs w:val="16"/>
              </w:rPr>
              <w:t>Ime i prezime nastavnika i saradnika: Prof.dr Nevenka Bogojević-Gluščević-nastavnik</w:t>
            </w:r>
          </w:p>
          <w:p w:rsidR="00E56BB1" w:rsidRDefault="00E56BB1" w:rsidP="00512AAA">
            <w:pPr>
              <w:pStyle w:val="BodyText3"/>
              <w:jc w:val="both"/>
              <w:rPr>
                <w:rFonts w:ascii="Times New Roman" w:hAnsi="Times New Roman"/>
                <w:b/>
                <w:bCs/>
                <w:i/>
                <w:iCs/>
                <w:sz w:val="16"/>
                <w:szCs w:val="16"/>
              </w:rPr>
            </w:pPr>
          </w:p>
          <w:p w:rsidR="00E56BB1" w:rsidRDefault="00E56BB1" w:rsidP="00512AAA">
            <w:pPr>
              <w:pStyle w:val="BodyText3"/>
              <w:jc w:val="both"/>
              <w:rPr>
                <w:rFonts w:ascii="Times New Roman" w:hAnsi="Times New Roman"/>
                <w:b/>
                <w:bCs/>
                <w:i/>
                <w:iCs/>
                <w:sz w:val="16"/>
                <w:szCs w:val="16"/>
              </w:rPr>
            </w:pPr>
            <w:r>
              <w:rPr>
                <w:rFonts w:ascii="Times New Roman" w:hAnsi="Times New Roman"/>
                <w:b/>
                <w:bCs/>
                <w:i/>
                <w:iCs/>
                <w:sz w:val="16"/>
                <w:szCs w:val="16"/>
              </w:rPr>
              <w:t xml:space="preserve">Ciljevi izužčavanja predmeta:Rimsko pravo je kapitalan predmet za razumijevanje problematike pravnog obrazovanja.Najstarija je </w:t>
            </w:r>
          </w:p>
          <w:p w:rsidR="00E56BB1" w:rsidRDefault="00E56BB1" w:rsidP="00512AAA">
            <w:pPr>
              <w:pStyle w:val="BodyText3"/>
              <w:jc w:val="both"/>
              <w:rPr>
                <w:rFonts w:ascii="Times New Roman" w:hAnsi="Times New Roman"/>
                <w:b/>
                <w:bCs/>
                <w:i/>
                <w:iCs/>
                <w:sz w:val="16"/>
                <w:szCs w:val="16"/>
              </w:rPr>
            </w:pPr>
            <w:r>
              <w:rPr>
                <w:rFonts w:ascii="Times New Roman" w:hAnsi="Times New Roman"/>
                <w:b/>
                <w:bCs/>
                <w:i/>
                <w:iCs/>
                <w:sz w:val="16"/>
                <w:szCs w:val="16"/>
              </w:rPr>
              <w:t>naučna disciplina u istoriji evropskog univerzitetskog razvoja.Kroz nastavu rimskog prava studenti se upoznaju sa osnovnim pravnim pojmovima</w:t>
            </w:r>
            <w:r w:rsidR="00765A6E">
              <w:rPr>
                <w:rFonts w:ascii="Times New Roman" w:hAnsi="Times New Roman"/>
                <w:b/>
                <w:bCs/>
                <w:i/>
                <w:iCs/>
                <w:sz w:val="16"/>
                <w:szCs w:val="16"/>
              </w:rPr>
              <w:t xml:space="preserve"> ovog prava</w:t>
            </w:r>
            <w:r>
              <w:rPr>
                <w:rFonts w:ascii="Times New Roman" w:hAnsi="Times New Roman"/>
                <w:b/>
                <w:bCs/>
                <w:i/>
                <w:iCs/>
                <w:sz w:val="16"/>
                <w:szCs w:val="16"/>
              </w:rPr>
              <w:t xml:space="preserve"> koji predstavljaju uvod i osnov za izučavanje savremenog privatnog prav</w:t>
            </w:r>
            <w:r w:rsidR="00130AA2">
              <w:rPr>
                <w:rFonts w:ascii="Times New Roman" w:hAnsi="Times New Roman"/>
                <w:b/>
                <w:bCs/>
                <w:i/>
                <w:iCs/>
                <w:sz w:val="16"/>
                <w:szCs w:val="16"/>
              </w:rPr>
              <w:t>a</w:t>
            </w:r>
            <w:r w:rsidR="00765A6E">
              <w:rPr>
                <w:rFonts w:ascii="Times New Roman" w:hAnsi="Times New Roman"/>
                <w:b/>
                <w:bCs/>
                <w:i/>
                <w:iCs/>
                <w:sz w:val="16"/>
                <w:szCs w:val="16"/>
              </w:rPr>
              <w:t xml:space="preserve"> i dijelom javnog prava</w:t>
            </w:r>
            <w:r>
              <w:rPr>
                <w:rFonts w:ascii="Times New Roman" w:hAnsi="Times New Roman"/>
                <w:b/>
                <w:bCs/>
                <w:i/>
                <w:iCs/>
                <w:sz w:val="16"/>
                <w:szCs w:val="16"/>
              </w:rPr>
              <w:t>. Poznavanje istorijskih temelja najvažnijih instituta privatnog i javnog prava od izuzetne je važnosti za očuvanje pravne kulture inkorporirane u osnove evropskog prava.</w:t>
            </w:r>
            <w:r w:rsidR="001B1ECA">
              <w:rPr>
                <w:rFonts w:ascii="Times New Roman" w:hAnsi="Times New Roman"/>
                <w:b/>
                <w:bCs/>
                <w:i/>
                <w:iCs/>
                <w:sz w:val="16"/>
                <w:szCs w:val="16"/>
              </w:rPr>
              <w:t xml:space="preserve">Nastava rimskog prava uz </w:t>
            </w:r>
            <w:r w:rsidR="00765A6E">
              <w:rPr>
                <w:rFonts w:ascii="Times New Roman" w:hAnsi="Times New Roman"/>
                <w:b/>
                <w:bCs/>
                <w:i/>
                <w:iCs/>
                <w:sz w:val="16"/>
                <w:szCs w:val="16"/>
              </w:rPr>
              <w:t xml:space="preserve">ovu </w:t>
            </w:r>
            <w:r w:rsidR="001B1ECA">
              <w:rPr>
                <w:rFonts w:ascii="Times New Roman" w:hAnsi="Times New Roman"/>
                <w:b/>
                <w:bCs/>
                <w:i/>
                <w:iCs/>
                <w:sz w:val="16"/>
                <w:szCs w:val="16"/>
              </w:rPr>
              <w:t>teorijsku ima izuzetnu praktičnu vrijednost jer se upravo kroz</w:t>
            </w:r>
            <w:r w:rsidR="00765A6E">
              <w:rPr>
                <w:rFonts w:ascii="Times New Roman" w:hAnsi="Times New Roman"/>
                <w:b/>
                <w:bCs/>
                <w:i/>
                <w:iCs/>
                <w:sz w:val="16"/>
                <w:szCs w:val="16"/>
              </w:rPr>
              <w:t xml:space="preserve"> ov</w:t>
            </w:r>
            <w:r w:rsidR="001B1ECA">
              <w:rPr>
                <w:rFonts w:ascii="Times New Roman" w:hAnsi="Times New Roman"/>
                <w:b/>
                <w:bCs/>
                <w:i/>
                <w:iCs/>
                <w:sz w:val="16"/>
                <w:szCs w:val="16"/>
              </w:rPr>
              <w:t>aj predmet stič</w:t>
            </w:r>
            <w:r w:rsidR="00765A6E">
              <w:rPr>
                <w:rFonts w:ascii="Times New Roman" w:hAnsi="Times New Roman"/>
                <w:b/>
                <w:bCs/>
                <w:i/>
                <w:iCs/>
                <w:sz w:val="16"/>
                <w:szCs w:val="16"/>
              </w:rPr>
              <w:t>e</w:t>
            </w:r>
            <w:r w:rsidR="001B1ECA">
              <w:rPr>
                <w:rFonts w:ascii="Times New Roman" w:hAnsi="Times New Roman"/>
                <w:b/>
                <w:bCs/>
                <w:i/>
                <w:iCs/>
                <w:sz w:val="16"/>
                <w:szCs w:val="16"/>
              </w:rPr>
              <w:t xml:space="preserve">  neophodn</w:t>
            </w:r>
            <w:r w:rsidR="00765A6E">
              <w:rPr>
                <w:rFonts w:ascii="Times New Roman" w:hAnsi="Times New Roman"/>
                <w:b/>
                <w:bCs/>
                <w:i/>
                <w:iCs/>
                <w:sz w:val="16"/>
                <w:szCs w:val="16"/>
              </w:rPr>
              <w:t>a karika</w:t>
            </w:r>
            <w:r w:rsidR="001B1ECA">
              <w:rPr>
                <w:rFonts w:ascii="Times New Roman" w:hAnsi="Times New Roman"/>
                <w:b/>
                <w:bCs/>
                <w:i/>
                <w:iCs/>
                <w:sz w:val="16"/>
                <w:szCs w:val="16"/>
              </w:rPr>
              <w:t xml:space="preserve"> u oblikovanju </w:t>
            </w:r>
            <w:r w:rsidR="00765A6E">
              <w:rPr>
                <w:rFonts w:ascii="Times New Roman" w:hAnsi="Times New Roman"/>
                <w:b/>
                <w:bCs/>
                <w:i/>
                <w:iCs/>
                <w:sz w:val="16"/>
                <w:szCs w:val="16"/>
              </w:rPr>
              <w:t xml:space="preserve"> pravnika , a vezana je </w:t>
            </w:r>
            <w:r w:rsidR="001B1ECA">
              <w:rPr>
                <w:rFonts w:ascii="Times New Roman" w:hAnsi="Times New Roman"/>
                <w:b/>
                <w:bCs/>
                <w:i/>
                <w:iCs/>
                <w:sz w:val="16"/>
                <w:szCs w:val="16"/>
              </w:rPr>
              <w:t xml:space="preserve"> za  pravnu kreativnost,</w:t>
            </w:r>
            <w:r w:rsidR="00130AA2">
              <w:rPr>
                <w:rFonts w:ascii="Times New Roman" w:hAnsi="Times New Roman"/>
                <w:b/>
                <w:bCs/>
                <w:i/>
                <w:iCs/>
                <w:sz w:val="16"/>
                <w:szCs w:val="16"/>
              </w:rPr>
              <w:t>pravnu logiku,</w:t>
            </w:r>
            <w:r w:rsidR="001B1ECA">
              <w:rPr>
                <w:rFonts w:ascii="Times New Roman" w:hAnsi="Times New Roman"/>
                <w:b/>
                <w:bCs/>
                <w:i/>
                <w:iCs/>
                <w:sz w:val="16"/>
                <w:szCs w:val="16"/>
              </w:rPr>
              <w:t xml:space="preserve"> bogastvo ideja, sposobnost pravničkog razmišljanja i argumentacije. </w:t>
            </w:r>
            <w:r w:rsidR="00765A6E">
              <w:rPr>
                <w:rFonts w:ascii="Times New Roman" w:hAnsi="Times New Roman"/>
                <w:b/>
                <w:bCs/>
                <w:i/>
                <w:iCs/>
                <w:sz w:val="16"/>
                <w:szCs w:val="16"/>
              </w:rPr>
              <w:t>U tom smislu je i</w:t>
            </w:r>
            <w:r>
              <w:rPr>
                <w:rFonts w:ascii="Times New Roman" w:hAnsi="Times New Roman"/>
                <w:b/>
                <w:bCs/>
                <w:i/>
                <w:iCs/>
                <w:sz w:val="16"/>
                <w:szCs w:val="16"/>
              </w:rPr>
              <w:t>zuzetna</w:t>
            </w:r>
            <w:r w:rsidR="00765A6E">
              <w:rPr>
                <w:rFonts w:ascii="Times New Roman" w:hAnsi="Times New Roman"/>
                <w:b/>
                <w:bCs/>
                <w:i/>
                <w:iCs/>
                <w:sz w:val="16"/>
                <w:szCs w:val="16"/>
              </w:rPr>
              <w:t xml:space="preserve">  </w:t>
            </w:r>
            <w:r w:rsidR="001B1ECA">
              <w:rPr>
                <w:rFonts w:ascii="Times New Roman" w:hAnsi="Times New Roman"/>
                <w:b/>
                <w:bCs/>
                <w:i/>
                <w:iCs/>
                <w:sz w:val="16"/>
                <w:szCs w:val="16"/>
              </w:rPr>
              <w:t xml:space="preserve">nemjerljiva i nezamjenljiva </w:t>
            </w:r>
            <w:r>
              <w:rPr>
                <w:rFonts w:ascii="Times New Roman" w:hAnsi="Times New Roman"/>
                <w:b/>
                <w:bCs/>
                <w:i/>
                <w:iCs/>
                <w:sz w:val="16"/>
                <w:szCs w:val="16"/>
              </w:rPr>
              <w:t xml:space="preserve"> didaktička</w:t>
            </w:r>
            <w:r w:rsidR="001B1ECA">
              <w:rPr>
                <w:rFonts w:ascii="Times New Roman" w:hAnsi="Times New Roman"/>
                <w:b/>
                <w:bCs/>
                <w:i/>
                <w:iCs/>
                <w:sz w:val="16"/>
                <w:szCs w:val="16"/>
              </w:rPr>
              <w:t xml:space="preserve"> vrijednost rimskog prava </w:t>
            </w:r>
            <w:r w:rsidR="00765A6E">
              <w:rPr>
                <w:rFonts w:ascii="Times New Roman" w:hAnsi="Times New Roman"/>
                <w:b/>
                <w:bCs/>
                <w:i/>
                <w:iCs/>
                <w:sz w:val="16"/>
                <w:szCs w:val="16"/>
              </w:rPr>
              <w:t>danas u proce</w:t>
            </w:r>
            <w:r w:rsidR="00130AA2">
              <w:rPr>
                <w:rFonts w:ascii="Times New Roman" w:hAnsi="Times New Roman"/>
                <w:b/>
                <w:bCs/>
                <w:i/>
                <w:iCs/>
                <w:sz w:val="16"/>
                <w:szCs w:val="16"/>
              </w:rPr>
              <w:t>s</w:t>
            </w:r>
            <w:r w:rsidR="00765A6E">
              <w:rPr>
                <w:rFonts w:ascii="Times New Roman" w:hAnsi="Times New Roman"/>
                <w:b/>
                <w:bCs/>
                <w:i/>
                <w:iCs/>
                <w:sz w:val="16"/>
                <w:szCs w:val="16"/>
              </w:rPr>
              <w:t xml:space="preserve">u formiranja prava </w:t>
            </w:r>
            <w:r w:rsidR="00130AA2">
              <w:rPr>
                <w:rFonts w:ascii="Times New Roman" w:hAnsi="Times New Roman"/>
                <w:b/>
                <w:bCs/>
                <w:i/>
                <w:iCs/>
                <w:sz w:val="16"/>
                <w:szCs w:val="16"/>
              </w:rPr>
              <w:t>E</w:t>
            </w:r>
            <w:r w:rsidR="00765A6E">
              <w:rPr>
                <w:rFonts w:ascii="Times New Roman" w:hAnsi="Times New Roman"/>
                <w:b/>
                <w:bCs/>
                <w:i/>
                <w:iCs/>
                <w:sz w:val="16"/>
                <w:szCs w:val="16"/>
              </w:rPr>
              <w:t xml:space="preserve">vropske </w:t>
            </w:r>
            <w:r w:rsidR="00130AA2">
              <w:rPr>
                <w:rFonts w:ascii="Times New Roman" w:hAnsi="Times New Roman"/>
                <w:b/>
                <w:bCs/>
                <w:i/>
                <w:iCs/>
                <w:sz w:val="16"/>
                <w:szCs w:val="16"/>
              </w:rPr>
              <w:t>U</w:t>
            </w:r>
            <w:r w:rsidR="00765A6E">
              <w:rPr>
                <w:rFonts w:ascii="Times New Roman" w:hAnsi="Times New Roman"/>
                <w:b/>
                <w:bCs/>
                <w:i/>
                <w:iCs/>
                <w:sz w:val="16"/>
                <w:szCs w:val="16"/>
              </w:rPr>
              <w:t xml:space="preserve">nije naročito izražena.  </w:t>
            </w:r>
            <w:r w:rsidR="001B1ECA">
              <w:rPr>
                <w:rFonts w:ascii="Times New Roman" w:hAnsi="Times New Roman"/>
                <w:b/>
                <w:bCs/>
                <w:i/>
                <w:iCs/>
                <w:sz w:val="16"/>
                <w:szCs w:val="16"/>
              </w:rPr>
              <w:t xml:space="preserve"> </w:t>
            </w:r>
          </w:p>
          <w:p w:rsidR="00E56BB1" w:rsidRDefault="00E56BB1" w:rsidP="00512AAA">
            <w:pPr>
              <w:pStyle w:val="BodyText3"/>
              <w:jc w:val="both"/>
              <w:rPr>
                <w:rFonts w:ascii="Times New Roman" w:hAnsi="Times New Roman"/>
                <w:b/>
                <w:bCs/>
                <w:i/>
                <w:iCs/>
                <w:sz w:val="16"/>
                <w:szCs w:val="16"/>
              </w:rPr>
            </w:pPr>
          </w:p>
          <w:p w:rsidR="00E56BB1" w:rsidRPr="00414ABC" w:rsidRDefault="00E56BB1" w:rsidP="00512AAA">
            <w:pPr>
              <w:pStyle w:val="BodyText3"/>
              <w:jc w:val="both"/>
              <w:rPr>
                <w:rFonts w:ascii="Times New Roman" w:hAnsi="Times New Roman"/>
                <w:b/>
                <w:bCs/>
                <w:i/>
                <w:iCs/>
                <w:sz w:val="16"/>
                <w:szCs w:val="16"/>
              </w:rPr>
            </w:pPr>
          </w:p>
        </w:tc>
      </w:tr>
      <w:tr w:rsidR="00512AAA" w:rsidRPr="00130AA2" w:rsidTr="00512AAA">
        <w:trPr>
          <w:trHeight w:val="442"/>
        </w:trPr>
        <w:tc>
          <w:tcPr>
            <w:tcW w:w="5000" w:type="pct"/>
            <w:gridSpan w:val="4"/>
            <w:tcBorders>
              <w:bottom w:val="single" w:sz="4" w:space="0" w:color="auto"/>
            </w:tcBorders>
          </w:tcPr>
          <w:p w:rsidR="00512AAA" w:rsidRPr="00414ABC" w:rsidRDefault="00512AAA" w:rsidP="00130AA2">
            <w:pPr>
              <w:pStyle w:val="NormalWeb"/>
              <w:spacing w:before="0" w:beforeAutospacing="0" w:after="0" w:afterAutospacing="0"/>
              <w:rPr>
                <w:rFonts w:ascii="Times New Roman" w:hAnsi="Times New Roman" w:cs="Times New Roman"/>
                <w:b/>
                <w:bCs/>
                <w:i/>
                <w:iCs/>
                <w:color w:val="993300"/>
                <w:sz w:val="16"/>
                <w:szCs w:val="16"/>
                <w:lang w:val="sr-Latn-CS"/>
              </w:rPr>
            </w:pPr>
            <w:r w:rsidRPr="00426388">
              <w:rPr>
                <w:rFonts w:ascii="Times New Roman" w:hAnsi="Times New Roman" w:cs="Times New Roman"/>
                <w:bCs/>
                <w:i/>
                <w:iCs/>
                <w:color w:val="993300"/>
                <w:sz w:val="16"/>
                <w:szCs w:val="16"/>
                <w:lang w:val="sr-Latn-CS"/>
              </w:rPr>
              <w:t>Metod nastave i savladavanja gradiva</w:t>
            </w:r>
            <w:r w:rsidRPr="00426388">
              <w:rPr>
                <w:rFonts w:ascii="Times New Roman" w:hAnsi="Times New Roman" w:cs="Times New Roman"/>
                <w:b/>
                <w:bCs/>
                <w:i/>
                <w:iCs/>
                <w:color w:val="993300"/>
                <w:sz w:val="16"/>
                <w:szCs w:val="16"/>
                <w:lang w:val="sr-Latn-CS"/>
              </w:rPr>
              <w:t>:</w:t>
            </w:r>
            <w:r>
              <w:rPr>
                <w:rFonts w:ascii="Times New Roman" w:hAnsi="Times New Roman" w:cs="Times New Roman"/>
                <w:b/>
                <w:bCs/>
                <w:i/>
                <w:iCs/>
                <w:color w:val="993300"/>
                <w:sz w:val="16"/>
                <w:szCs w:val="16"/>
                <w:lang w:val="sr-Latn-CS"/>
              </w:rPr>
              <w:t xml:space="preserve"> Metodi nastave uključuju predavanja nastavnika , diskusije, istraživanja, , rasprave,seminarske radove,individualne zadatke i analizu primjera iz rimske kazuistike</w:t>
            </w:r>
            <w:r w:rsidR="00130AA2">
              <w:rPr>
                <w:rFonts w:ascii="Times New Roman" w:hAnsi="Times New Roman" w:cs="Times New Roman"/>
                <w:b/>
                <w:bCs/>
                <w:i/>
                <w:iCs/>
                <w:color w:val="993300"/>
                <w:sz w:val="16"/>
                <w:szCs w:val="16"/>
                <w:lang w:val="sr-Latn-CS"/>
              </w:rPr>
              <w:t xml:space="preserve"> odnosno svakodnevne pravne prakse.</w:t>
            </w:r>
          </w:p>
        </w:tc>
      </w:tr>
      <w:tr w:rsidR="00512AAA" w:rsidRPr="00130AA2" w:rsidTr="00512AAA">
        <w:trPr>
          <w:trHeight w:val="566"/>
        </w:trPr>
        <w:tc>
          <w:tcPr>
            <w:tcW w:w="5000" w:type="pct"/>
            <w:gridSpan w:val="4"/>
            <w:tcBorders>
              <w:bottom w:val="single" w:sz="4" w:space="0" w:color="auto"/>
            </w:tcBorders>
          </w:tcPr>
          <w:p w:rsidR="00512AAA" w:rsidRDefault="00426388"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Ishodi učenja: Po uspješnom završetku ovog ispita student će biti sposoban da:</w:t>
            </w:r>
          </w:p>
          <w:p w:rsidR="00426388" w:rsidRDefault="00426388"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Definišu</w:t>
            </w:r>
            <w:r w:rsidR="00292C8F">
              <w:rPr>
                <w:rFonts w:ascii="Times New Roman" w:hAnsi="Times New Roman" w:cs="Times New Roman"/>
                <w:b/>
                <w:bCs/>
                <w:i/>
                <w:iCs/>
                <w:color w:val="993300"/>
                <w:sz w:val="16"/>
                <w:szCs w:val="16"/>
                <w:lang w:val="sr-Latn-CS"/>
              </w:rPr>
              <w:t xml:space="preserve"> </w:t>
            </w:r>
            <w:r>
              <w:rPr>
                <w:rFonts w:ascii="Times New Roman" w:hAnsi="Times New Roman" w:cs="Times New Roman"/>
                <w:b/>
                <w:bCs/>
                <w:i/>
                <w:iCs/>
                <w:color w:val="993300"/>
                <w:sz w:val="16"/>
                <w:szCs w:val="16"/>
                <w:lang w:val="sr-Latn-CS"/>
              </w:rPr>
              <w:t xml:space="preserve"> i</w:t>
            </w:r>
            <w:r w:rsidR="00292C8F">
              <w:rPr>
                <w:rFonts w:ascii="Times New Roman" w:hAnsi="Times New Roman" w:cs="Times New Roman"/>
                <w:b/>
                <w:bCs/>
                <w:i/>
                <w:iCs/>
                <w:color w:val="993300"/>
                <w:sz w:val="16"/>
                <w:szCs w:val="16"/>
                <w:lang w:val="sr-Latn-CS"/>
              </w:rPr>
              <w:t xml:space="preserve"> objasne </w:t>
            </w:r>
            <w:r>
              <w:rPr>
                <w:rFonts w:ascii="Times New Roman" w:hAnsi="Times New Roman" w:cs="Times New Roman"/>
                <w:b/>
                <w:bCs/>
                <w:i/>
                <w:iCs/>
                <w:color w:val="993300"/>
                <w:sz w:val="16"/>
                <w:szCs w:val="16"/>
                <w:lang w:val="sr-Latn-CS"/>
              </w:rPr>
              <w:t xml:space="preserve"> temeljne pojmove i institute rimskog statusnog, porodičnog, nasljednog, stvarnog,obligacionog prava i građanskog sudskog postupka i sagledaju ih u komparativnoj perspektivi u odnosu na pozitivnopravna rješenja</w:t>
            </w:r>
          </w:p>
          <w:p w:rsidR="00292C8F" w:rsidRDefault="00292C8F"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Razumiju evoluciju rimskog( privatnog )prava kroz razdoblja rimske pravne istorije</w:t>
            </w:r>
          </w:p>
          <w:p w:rsidR="00292C8F" w:rsidRDefault="00292C8F"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 xml:space="preserve">Koriste </w:t>
            </w:r>
          </w:p>
          <w:p w:rsidR="00292C8F" w:rsidRDefault="00292C8F" w:rsidP="00426388">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Koriste primarne izvore i primijene ih pri rješavanju praktičnih zadataka</w:t>
            </w:r>
          </w:p>
          <w:p w:rsidR="00292C8F" w:rsidRDefault="00292C8F"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Shvate  uticaj rimskog privatnog prava  na savremene pravne sisteme</w:t>
            </w:r>
          </w:p>
          <w:p w:rsidR="00292C8F" w:rsidRDefault="00292C8F"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Razviju sposobnosti kritičkog sagledavanja pojedinih rimskih pravnih rješenja u odnosu na savremeno pravo</w:t>
            </w:r>
          </w:p>
          <w:p w:rsidR="00292C8F" w:rsidRDefault="00292C8F"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Steknu i koriste osnovna znanja neophodna za razumijevanje i polaganje pozitivnopravnih predmeta (posebno iz građanskopravne oblasti)</w:t>
            </w:r>
          </w:p>
          <w:p w:rsidR="00292C8F" w:rsidRDefault="00292C8F"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Na osnovu primjera velikih rimskih pravnika razviju svijest o važnosti i dostojanstvu pravne nauke i pravničke profesije, kao i odgovornosti u stručnom i etičkom pogledu</w:t>
            </w:r>
          </w:p>
          <w:p w:rsidR="001571CC" w:rsidRPr="00414ABC" w:rsidRDefault="001571CC" w:rsidP="00292C8F">
            <w:pPr>
              <w:pStyle w:val="NormalWeb"/>
              <w:spacing w:before="0" w:beforeAutospacing="0" w:after="0" w:afterAutospacing="0"/>
              <w:rPr>
                <w:rFonts w:ascii="Times New Roman" w:hAnsi="Times New Roman" w:cs="Times New Roman"/>
                <w:b/>
                <w:bCs/>
                <w:i/>
                <w:iCs/>
                <w:color w:val="993300"/>
                <w:sz w:val="16"/>
                <w:szCs w:val="16"/>
                <w:lang w:val="sr-Latn-CS"/>
              </w:rPr>
            </w:pPr>
            <w:r>
              <w:rPr>
                <w:rFonts w:ascii="Times New Roman" w:hAnsi="Times New Roman" w:cs="Times New Roman"/>
                <w:b/>
                <w:bCs/>
                <w:i/>
                <w:iCs/>
                <w:color w:val="993300"/>
                <w:sz w:val="16"/>
                <w:szCs w:val="16"/>
                <w:lang w:val="sr-Latn-CS"/>
              </w:rPr>
              <w:t>Shvate značaj izgradnje prava, njegovog ciljnog tumačenja i praktične primjene</w:t>
            </w:r>
          </w:p>
        </w:tc>
      </w:tr>
      <w:tr w:rsidR="00512AAA" w:rsidRPr="00414ABC" w:rsidTr="00512AAA">
        <w:trPr>
          <w:trHeight w:val="206"/>
        </w:trPr>
        <w:tc>
          <w:tcPr>
            <w:tcW w:w="5000" w:type="pct"/>
            <w:gridSpan w:val="4"/>
            <w:tcBorders>
              <w:bottom w:val="single" w:sz="4" w:space="0" w:color="auto"/>
            </w:tcBorders>
          </w:tcPr>
          <w:p w:rsidR="00512AAA" w:rsidRPr="00414ABC" w:rsidRDefault="001571CC" w:rsidP="001571CC">
            <w:pPr>
              <w:pStyle w:val="BodyText3"/>
              <w:rPr>
                <w:rFonts w:ascii="Times New Roman" w:hAnsi="Times New Roman"/>
                <w:b/>
                <w:bCs/>
                <w:i/>
                <w:iCs/>
                <w:sz w:val="16"/>
                <w:szCs w:val="16"/>
              </w:rPr>
            </w:pPr>
            <w:r>
              <w:rPr>
                <w:rFonts w:ascii="Times New Roman" w:hAnsi="Times New Roman"/>
                <w:b/>
                <w:bCs/>
                <w:i/>
                <w:iCs/>
                <w:sz w:val="16"/>
                <w:szCs w:val="16"/>
              </w:rPr>
              <w:t>Sadržaj predmeta</w:t>
            </w:r>
            <w:r w:rsidR="002D7F6E">
              <w:rPr>
                <w:rFonts w:ascii="Times New Roman" w:hAnsi="Times New Roman"/>
                <w:b/>
                <w:bCs/>
                <w:i/>
                <w:iCs/>
                <w:sz w:val="16"/>
                <w:szCs w:val="16"/>
              </w:rPr>
              <w:t>:</w:t>
            </w:r>
          </w:p>
        </w:tc>
      </w:tr>
      <w:tr w:rsidR="00512AAA" w:rsidRPr="00130AA2" w:rsidTr="00512AAA">
        <w:trPr>
          <w:trHeight w:val="70"/>
        </w:trPr>
        <w:tc>
          <w:tcPr>
            <w:tcW w:w="1673" w:type="pct"/>
            <w:gridSpan w:val="2"/>
            <w:tcBorders>
              <w:bottom w:val="single" w:sz="4" w:space="0" w:color="auto"/>
            </w:tcBorders>
          </w:tcPr>
          <w:p w:rsidR="001571CC" w:rsidRDefault="001571CC" w:rsidP="001571CC">
            <w:pPr>
              <w:pStyle w:val="BodyTextIndent2"/>
              <w:rPr>
                <w:rFonts w:ascii="Times New Roman" w:hAnsi="Times New Roman" w:cs="Times New Roman"/>
                <w:color w:val="auto"/>
                <w:szCs w:val="16"/>
              </w:rPr>
            </w:pPr>
          </w:p>
          <w:p w:rsidR="001571CC" w:rsidRPr="001571CC" w:rsidRDefault="001571CC" w:rsidP="001571CC">
            <w:pPr>
              <w:pStyle w:val="BodyTextIndent2"/>
              <w:rPr>
                <w:rFonts w:ascii="Times New Roman" w:hAnsi="Times New Roman" w:cs="Times New Roman"/>
                <w:color w:val="auto"/>
                <w:szCs w:val="16"/>
                <w:u w:val="single"/>
              </w:rPr>
            </w:pPr>
            <w:r w:rsidRPr="001571CC">
              <w:rPr>
                <w:rFonts w:ascii="Times New Roman" w:hAnsi="Times New Roman" w:cs="Times New Roman"/>
                <w:color w:val="auto"/>
                <w:szCs w:val="16"/>
                <w:u w:val="single"/>
              </w:rPr>
              <w:t>I nedelja</w:t>
            </w:r>
          </w:p>
          <w:p w:rsidR="001571CC" w:rsidRDefault="001571CC" w:rsidP="001571CC">
            <w:pPr>
              <w:pStyle w:val="BodyTextIndent2"/>
              <w:rPr>
                <w:rFonts w:ascii="Times New Roman" w:hAnsi="Times New Roman" w:cs="Times New Roman"/>
                <w:color w:val="auto"/>
                <w:szCs w:val="16"/>
              </w:rPr>
            </w:pPr>
          </w:p>
          <w:p w:rsidR="002D7F6E" w:rsidRDefault="002D7F6E" w:rsidP="001571CC">
            <w:pPr>
              <w:pStyle w:val="BodyTextIndent2"/>
              <w:rPr>
                <w:rFonts w:ascii="Times New Roman" w:hAnsi="Times New Roman" w:cs="Times New Roman"/>
                <w:color w:val="auto"/>
                <w:szCs w:val="16"/>
              </w:rPr>
            </w:pPr>
          </w:p>
          <w:p w:rsidR="00362B32" w:rsidRDefault="00362B32" w:rsidP="001571CC">
            <w:pPr>
              <w:pStyle w:val="BodyTextIndent2"/>
              <w:rPr>
                <w:rFonts w:ascii="Times New Roman" w:hAnsi="Times New Roman" w:cs="Times New Roman"/>
                <w:color w:val="auto"/>
                <w:szCs w:val="16"/>
              </w:rPr>
            </w:pPr>
          </w:p>
          <w:p w:rsidR="00362B32" w:rsidRDefault="00362B32" w:rsidP="001571CC">
            <w:pPr>
              <w:pStyle w:val="BodyTextIndent2"/>
              <w:rPr>
                <w:rFonts w:ascii="Times New Roman" w:hAnsi="Times New Roman" w:cs="Times New Roman"/>
                <w:color w:val="auto"/>
                <w:szCs w:val="16"/>
              </w:rPr>
            </w:pPr>
          </w:p>
          <w:p w:rsidR="001571CC" w:rsidRPr="002D7F6E" w:rsidRDefault="001571CC" w:rsidP="001571CC">
            <w:pPr>
              <w:pStyle w:val="BodyTextIndent2"/>
              <w:rPr>
                <w:rFonts w:ascii="Times New Roman" w:hAnsi="Times New Roman" w:cs="Times New Roman"/>
                <w:color w:val="auto"/>
                <w:szCs w:val="16"/>
                <w:u w:val="single"/>
              </w:rPr>
            </w:pPr>
            <w:r w:rsidRPr="002D7F6E">
              <w:rPr>
                <w:rFonts w:ascii="Times New Roman" w:hAnsi="Times New Roman" w:cs="Times New Roman"/>
                <w:color w:val="auto"/>
                <w:szCs w:val="16"/>
                <w:u w:val="single"/>
              </w:rPr>
              <w:t>II nedelja</w:t>
            </w:r>
          </w:p>
          <w:p w:rsidR="002D7F6E" w:rsidRDefault="002D7F6E" w:rsidP="001571CC">
            <w:pPr>
              <w:pStyle w:val="BodyTextIndent2"/>
              <w:rPr>
                <w:rFonts w:ascii="Times New Roman" w:hAnsi="Times New Roman" w:cs="Times New Roman"/>
                <w:color w:val="auto"/>
                <w:szCs w:val="16"/>
              </w:rPr>
            </w:pPr>
          </w:p>
          <w:p w:rsidR="002D7F6E" w:rsidRDefault="002D7F6E" w:rsidP="001571CC">
            <w:pPr>
              <w:pStyle w:val="BodyTextIndent2"/>
              <w:rPr>
                <w:rFonts w:ascii="Times New Roman" w:hAnsi="Times New Roman" w:cs="Times New Roman"/>
                <w:color w:val="auto"/>
                <w:szCs w:val="16"/>
              </w:rPr>
            </w:pPr>
          </w:p>
          <w:p w:rsidR="002D7F6E" w:rsidRDefault="002D7F6E"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u w:val="single"/>
              </w:rPr>
            </w:pPr>
            <w:r w:rsidRPr="002D7F6E">
              <w:rPr>
                <w:rFonts w:ascii="Times New Roman" w:hAnsi="Times New Roman" w:cs="Times New Roman"/>
                <w:color w:val="auto"/>
                <w:szCs w:val="16"/>
                <w:u w:val="single"/>
              </w:rPr>
              <w:t>III nedjelja</w:t>
            </w:r>
          </w:p>
          <w:p w:rsidR="002D7F6E" w:rsidRDefault="002D7F6E" w:rsidP="001571CC">
            <w:pPr>
              <w:pStyle w:val="BodyTextIndent2"/>
              <w:rPr>
                <w:rFonts w:ascii="Times New Roman" w:hAnsi="Times New Roman" w:cs="Times New Roman"/>
                <w:color w:val="auto"/>
                <w:szCs w:val="16"/>
                <w:u w:val="single"/>
              </w:rPr>
            </w:pPr>
          </w:p>
          <w:p w:rsidR="00362B32" w:rsidRPr="002D7F6E" w:rsidRDefault="00362B32" w:rsidP="001571CC">
            <w:pPr>
              <w:pStyle w:val="BodyTextIndent2"/>
              <w:rPr>
                <w:rFonts w:ascii="Times New Roman" w:hAnsi="Times New Roman" w:cs="Times New Roman"/>
                <w:color w:val="auto"/>
                <w:szCs w:val="16"/>
                <w:u w:val="single"/>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IV nedjelja</w:t>
            </w:r>
          </w:p>
          <w:p w:rsidR="002D7F6E" w:rsidRDefault="002D7F6E" w:rsidP="001571CC">
            <w:pPr>
              <w:pStyle w:val="BodyTextIndent2"/>
              <w:rPr>
                <w:rFonts w:ascii="Times New Roman" w:hAnsi="Times New Roman" w:cs="Times New Roman"/>
                <w:color w:val="auto"/>
                <w:szCs w:val="16"/>
              </w:rPr>
            </w:pPr>
          </w:p>
          <w:p w:rsidR="00E5783E" w:rsidRDefault="00E5783E" w:rsidP="001571CC">
            <w:pPr>
              <w:pStyle w:val="BodyTextIndent2"/>
              <w:rPr>
                <w:rFonts w:ascii="Times New Roman" w:hAnsi="Times New Roman" w:cs="Times New Roman"/>
                <w:color w:val="auto"/>
                <w:szCs w:val="16"/>
              </w:rPr>
            </w:pPr>
          </w:p>
          <w:p w:rsidR="00E5783E" w:rsidRDefault="00E5783E"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V nedjelja</w:t>
            </w:r>
          </w:p>
          <w:p w:rsidR="00362B32" w:rsidRDefault="00362B32" w:rsidP="001571CC">
            <w:pPr>
              <w:pStyle w:val="BodyTextIndent2"/>
              <w:rPr>
                <w:rFonts w:ascii="Times New Roman" w:hAnsi="Times New Roman" w:cs="Times New Roman"/>
                <w:color w:val="auto"/>
                <w:szCs w:val="16"/>
              </w:rPr>
            </w:pPr>
          </w:p>
          <w:p w:rsidR="00362B32" w:rsidRDefault="00362B32"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VI nedjelja</w:t>
            </w:r>
          </w:p>
          <w:p w:rsidR="00084F9A" w:rsidRDefault="00084F9A" w:rsidP="001571CC">
            <w:pPr>
              <w:pStyle w:val="BodyTextIndent2"/>
              <w:rPr>
                <w:rFonts w:ascii="Times New Roman" w:hAnsi="Times New Roman" w:cs="Times New Roman"/>
                <w:color w:val="auto"/>
                <w:szCs w:val="16"/>
              </w:rPr>
            </w:pPr>
          </w:p>
          <w:p w:rsidR="00084F9A" w:rsidRDefault="00084F9A" w:rsidP="001571CC">
            <w:pPr>
              <w:pStyle w:val="BodyTextIndent2"/>
              <w:rPr>
                <w:rFonts w:ascii="Times New Roman" w:hAnsi="Times New Roman" w:cs="Times New Roman"/>
                <w:color w:val="auto"/>
                <w:szCs w:val="16"/>
              </w:rPr>
            </w:pPr>
          </w:p>
          <w:p w:rsidR="00722AE3" w:rsidRDefault="00722AE3" w:rsidP="001571CC">
            <w:pPr>
              <w:pStyle w:val="BodyTextIndent2"/>
              <w:rPr>
                <w:rFonts w:ascii="Times New Roman" w:hAnsi="Times New Roman" w:cs="Times New Roman"/>
                <w:color w:val="auto"/>
                <w:szCs w:val="16"/>
              </w:rPr>
            </w:pPr>
          </w:p>
          <w:p w:rsidR="00825114" w:rsidRDefault="00825114"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VII nedjelja</w:t>
            </w:r>
          </w:p>
          <w:p w:rsidR="00722AE3" w:rsidRDefault="00722AE3" w:rsidP="001571CC">
            <w:pPr>
              <w:pStyle w:val="BodyTextIndent2"/>
              <w:rPr>
                <w:rFonts w:ascii="Times New Roman" w:hAnsi="Times New Roman" w:cs="Times New Roman"/>
                <w:color w:val="auto"/>
                <w:szCs w:val="16"/>
              </w:rPr>
            </w:pPr>
          </w:p>
          <w:p w:rsidR="00900635" w:rsidRDefault="00900635"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t>VIIInedjelja</w:t>
            </w:r>
          </w:p>
          <w:p w:rsidR="00722AE3" w:rsidRDefault="00722AE3" w:rsidP="001571CC">
            <w:pPr>
              <w:pStyle w:val="BodyTextIndent2"/>
              <w:rPr>
                <w:rFonts w:ascii="Times New Roman" w:hAnsi="Times New Roman" w:cs="Times New Roman"/>
                <w:color w:val="auto"/>
                <w:szCs w:val="16"/>
              </w:rPr>
            </w:pPr>
          </w:p>
          <w:p w:rsidR="00825114" w:rsidRDefault="00825114"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sidRPr="001E53BA">
              <w:rPr>
                <w:rFonts w:ascii="Times New Roman" w:hAnsi="Times New Roman" w:cs="Times New Roman"/>
                <w:color w:val="auto"/>
                <w:szCs w:val="16"/>
              </w:rPr>
              <w:t>IX</w:t>
            </w:r>
            <w:r>
              <w:rPr>
                <w:rFonts w:ascii="Times New Roman" w:hAnsi="Times New Roman" w:cs="Times New Roman"/>
                <w:color w:val="auto"/>
                <w:szCs w:val="16"/>
              </w:rPr>
              <w:t xml:space="preserve"> nedjelja</w:t>
            </w:r>
          </w:p>
          <w:p w:rsidR="00180B59" w:rsidRDefault="00180B59" w:rsidP="001571CC">
            <w:pPr>
              <w:pStyle w:val="BodyTextIndent2"/>
              <w:rPr>
                <w:rFonts w:ascii="Times New Roman" w:hAnsi="Times New Roman" w:cs="Times New Roman"/>
                <w:color w:val="auto"/>
                <w:szCs w:val="16"/>
              </w:rPr>
            </w:pPr>
          </w:p>
          <w:p w:rsidR="00180B59" w:rsidRDefault="00180B59" w:rsidP="001571CC">
            <w:pPr>
              <w:pStyle w:val="BodyTextIndent2"/>
              <w:rPr>
                <w:rFonts w:ascii="Times New Roman" w:hAnsi="Times New Roman" w:cs="Times New Roman"/>
                <w:color w:val="auto"/>
                <w:szCs w:val="16"/>
              </w:rPr>
            </w:pPr>
          </w:p>
          <w:p w:rsidR="00825114" w:rsidRDefault="00825114" w:rsidP="001571CC">
            <w:pPr>
              <w:pStyle w:val="BodyTextIndent2"/>
              <w:rPr>
                <w:rFonts w:ascii="Times New Roman" w:hAnsi="Times New Roman" w:cs="Times New Roman"/>
                <w:color w:val="auto"/>
                <w:szCs w:val="16"/>
              </w:rPr>
            </w:pPr>
          </w:p>
          <w:p w:rsidR="001571CC" w:rsidRPr="001E53BA" w:rsidRDefault="001571CC" w:rsidP="001571CC">
            <w:pPr>
              <w:pStyle w:val="BodyTextIndent2"/>
              <w:rPr>
                <w:rFonts w:ascii="Times New Roman" w:hAnsi="Times New Roman" w:cs="Times New Roman"/>
                <w:color w:val="auto"/>
                <w:szCs w:val="16"/>
              </w:rPr>
            </w:pPr>
            <w:r>
              <w:rPr>
                <w:rFonts w:ascii="Times New Roman" w:hAnsi="Times New Roman" w:cs="Times New Roman"/>
                <w:color w:val="auto"/>
                <w:szCs w:val="16"/>
              </w:rPr>
              <w:lastRenderedPageBreak/>
              <w:t>X nedjelja</w:t>
            </w:r>
          </w:p>
          <w:p w:rsidR="001571CC" w:rsidRDefault="001571CC" w:rsidP="001571CC">
            <w:pPr>
              <w:pStyle w:val="BodyTextIndent2"/>
              <w:rPr>
                <w:rFonts w:ascii="Times New Roman" w:hAnsi="Times New Roman" w:cs="Times New Roman"/>
                <w:color w:val="auto"/>
                <w:szCs w:val="16"/>
              </w:rPr>
            </w:pPr>
          </w:p>
          <w:p w:rsidR="00BF758C" w:rsidRDefault="00BF758C"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color w:val="auto"/>
                <w:szCs w:val="16"/>
              </w:rPr>
            </w:pPr>
            <w:r w:rsidRPr="00414ABC">
              <w:rPr>
                <w:rFonts w:ascii="Times New Roman" w:hAnsi="Times New Roman" w:cs="Times New Roman"/>
                <w:color w:val="auto"/>
                <w:szCs w:val="16"/>
              </w:rPr>
              <w:t xml:space="preserve"> </w:t>
            </w:r>
            <w:r>
              <w:rPr>
                <w:rFonts w:ascii="Times New Roman" w:hAnsi="Times New Roman" w:cs="Times New Roman"/>
                <w:color w:val="auto"/>
                <w:szCs w:val="16"/>
              </w:rPr>
              <w:t>XI nedjelja</w:t>
            </w:r>
          </w:p>
          <w:p w:rsidR="00180B59" w:rsidRDefault="00180B59" w:rsidP="001571CC">
            <w:pPr>
              <w:pStyle w:val="BodyTextIndent2"/>
              <w:rPr>
                <w:rFonts w:ascii="Times New Roman" w:hAnsi="Times New Roman" w:cs="Times New Roman"/>
                <w:color w:val="auto"/>
                <w:szCs w:val="16"/>
              </w:rPr>
            </w:pPr>
          </w:p>
          <w:p w:rsidR="00900635" w:rsidRDefault="00900635"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bCs/>
                <w:iCs/>
                <w:szCs w:val="16"/>
              </w:rPr>
            </w:pPr>
            <w:r>
              <w:rPr>
                <w:rFonts w:ascii="Times New Roman" w:hAnsi="Times New Roman" w:cs="Times New Roman"/>
                <w:bCs/>
                <w:iCs/>
                <w:szCs w:val="16"/>
              </w:rPr>
              <w:t>XII nedjelja</w:t>
            </w:r>
          </w:p>
          <w:p w:rsidR="00180B59" w:rsidRDefault="00180B59" w:rsidP="001571CC">
            <w:pPr>
              <w:pStyle w:val="BodyTextIndent2"/>
              <w:rPr>
                <w:rFonts w:ascii="Times New Roman" w:hAnsi="Times New Roman" w:cs="Times New Roman"/>
                <w:bCs/>
                <w:iCs/>
                <w:szCs w:val="16"/>
              </w:rPr>
            </w:pPr>
          </w:p>
          <w:p w:rsidR="00180B59" w:rsidRDefault="00180B59"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1571CC" w:rsidRDefault="001571CC" w:rsidP="001571CC">
            <w:pPr>
              <w:pStyle w:val="BodyTextIndent2"/>
              <w:rPr>
                <w:rFonts w:ascii="Times New Roman" w:hAnsi="Times New Roman" w:cs="Times New Roman"/>
                <w:bCs/>
                <w:iCs/>
                <w:szCs w:val="16"/>
              </w:rPr>
            </w:pPr>
            <w:r>
              <w:rPr>
                <w:rFonts w:ascii="Times New Roman" w:hAnsi="Times New Roman" w:cs="Times New Roman"/>
                <w:bCs/>
                <w:iCs/>
                <w:szCs w:val="16"/>
              </w:rPr>
              <w:t xml:space="preserve">XIII nedjelja </w:t>
            </w:r>
          </w:p>
          <w:p w:rsidR="00900635" w:rsidRDefault="00900635" w:rsidP="001571CC">
            <w:pPr>
              <w:pStyle w:val="BodyTextIndent2"/>
              <w:rPr>
                <w:rFonts w:ascii="Times New Roman" w:hAnsi="Times New Roman" w:cs="Times New Roman"/>
                <w:bCs/>
                <w:iCs/>
                <w:szCs w:val="16"/>
              </w:rPr>
            </w:pPr>
          </w:p>
          <w:p w:rsidR="00900635" w:rsidRDefault="00900635" w:rsidP="001571CC">
            <w:pPr>
              <w:pStyle w:val="BodyTextIndent2"/>
              <w:rPr>
                <w:rFonts w:ascii="Times New Roman" w:hAnsi="Times New Roman" w:cs="Times New Roman"/>
                <w:color w:val="auto"/>
                <w:szCs w:val="16"/>
              </w:rPr>
            </w:pPr>
          </w:p>
          <w:p w:rsidR="00BF758C" w:rsidRDefault="00BF758C" w:rsidP="001571CC">
            <w:pPr>
              <w:pStyle w:val="BodyTextIndent2"/>
              <w:rPr>
                <w:rFonts w:ascii="Times New Roman" w:hAnsi="Times New Roman" w:cs="Times New Roman"/>
                <w:color w:val="auto"/>
                <w:szCs w:val="16"/>
              </w:rPr>
            </w:pPr>
          </w:p>
          <w:p w:rsidR="00BF758C" w:rsidRPr="00414ABC" w:rsidRDefault="00BF758C" w:rsidP="001571CC">
            <w:pPr>
              <w:pStyle w:val="BodyTextIndent2"/>
              <w:rPr>
                <w:rFonts w:ascii="Times New Roman" w:hAnsi="Times New Roman" w:cs="Times New Roman"/>
                <w:color w:val="auto"/>
                <w:szCs w:val="16"/>
              </w:rPr>
            </w:pPr>
          </w:p>
          <w:p w:rsidR="001571CC" w:rsidRDefault="001571CC" w:rsidP="001571CC">
            <w:pPr>
              <w:pStyle w:val="BodyTextIndent2"/>
              <w:rPr>
                <w:rFonts w:ascii="Times New Roman" w:hAnsi="Times New Roman" w:cs="Times New Roman"/>
                <w:bCs/>
                <w:iCs/>
                <w:szCs w:val="16"/>
              </w:rPr>
            </w:pPr>
            <w:r>
              <w:rPr>
                <w:rFonts w:ascii="Times New Roman" w:hAnsi="Times New Roman" w:cs="Times New Roman"/>
                <w:bCs/>
                <w:iCs/>
                <w:szCs w:val="16"/>
              </w:rPr>
              <w:t>XIV nedjelja</w:t>
            </w:r>
          </w:p>
          <w:p w:rsidR="00BF758C" w:rsidRDefault="00BF758C"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1571CC" w:rsidRDefault="001571CC" w:rsidP="001571CC">
            <w:pPr>
              <w:pStyle w:val="BodyTextIndent2"/>
              <w:rPr>
                <w:rFonts w:ascii="Times New Roman" w:hAnsi="Times New Roman" w:cs="Times New Roman"/>
                <w:bCs/>
                <w:iCs/>
                <w:szCs w:val="16"/>
              </w:rPr>
            </w:pPr>
            <w:r>
              <w:rPr>
                <w:rFonts w:ascii="Times New Roman" w:hAnsi="Times New Roman" w:cs="Times New Roman"/>
                <w:bCs/>
                <w:iCs/>
                <w:szCs w:val="16"/>
              </w:rPr>
              <w:t>XV nedjelja</w:t>
            </w:r>
          </w:p>
          <w:p w:rsidR="00BF758C" w:rsidRDefault="00BF758C"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BF758C" w:rsidRDefault="00BF758C" w:rsidP="001571CC">
            <w:pPr>
              <w:pStyle w:val="BodyTextIndent2"/>
              <w:rPr>
                <w:rFonts w:ascii="Times New Roman" w:hAnsi="Times New Roman" w:cs="Times New Roman"/>
                <w:bCs/>
                <w:iCs/>
                <w:szCs w:val="16"/>
              </w:rPr>
            </w:pPr>
          </w:p>
          <w:p w:rsidR="00581FB5" w:rsidRDefault="00581FB5" w:rsidP="001571CC">
            <w:pPr>
              <w:pStyle w:val="BodyTextIndent2"/>
              <w:rPr>
                <w:rFonts w:ascii="Times New Roman" w:hAnsi="Times New Roman" w:cs="Times New Roman"/>
                <w:bCs/>
                <w:iCs/>
                <w:szCs w:val="16"/>
              </w:rPr>
            </w:pPr>
          </w:p>
          <w:p w:rsidR="00581FB5" w:rsidRDefault="00581FB5" w:rsidP="001571CC">
            <w:pPr>
              <w:pStyle w:val="BodyTextIndent2"/>
              <w:rPr>
                <w:rFonts w:ascii="Times New Roman" w:hAnsi="Times New Roman" w:cs="Times New Roman"/>
                <w:bCs/>
                <w:iCs/>
                <w:szCs w:val="16"/>
              </w:rPr>
            </w:pPr>
            <w:r>
              <w:rPr>
                <w:rFonts w:ascii="Times New Roman" w:hAnsi="Times New Roman" w:cs="Times New Roman"/>
                <w:bCs/>
                <w:iCs/>
                <w:szCs w:val="16"/>
              </w:rPr>
              <w:t>XVI-XIX nedjelja</w:t>
            </w:r>
          </w:p>
          <w:p w:rsidR="00512AAA" w:rsidRPr="00414ABC" w:rsidRDefault="00512AAA" w:rsidP="00581FB5">
            <w:pPr>
              <w:pStyle w:val="BodyTextIndent2"/>
              <w:rPr>
                <w:rFonts w:ascii="Times New Roman" w:hAnsi="Times New Roman"/>
                <w:b/>
                <w:bCs/>
                <w:i/>
                <w:iCs/>
                <w:szCs w:val="16"/>
              </w:rPr>
            </w:pPr>
          </w:p>
        </w:tc>
        <w:tc>
          <w:tcPr>
            <w:tcW w:w="3327" w:type="pct"/>
            <w:gridSpan w:val="2"/>
          </w:tcPr>
          <w:p w:rsidR="00512AAA" w:rsidRDefault="001571CC" w:rsidP="006E05D7">
            <w:pPr>
              <w:pStyle w:val="BodyTextIndent2"/>
              <w:jc w:val="both"/>
              <w:rPr>
                <w:rFonts w:ascii="Times New Roman" w:hAnsi="Times New Roman" w:cs="Times New Roman"/>
                <w:color w:val="auto"/>
                <w:szCs w:val="16"/>
              </w:rPr>
            </w:pPr>
            <w:r w:rsidRPr="00E5783E">
              <w:rPr>
                <w:rFonts w:ascii="Times New Roman" w:hAnsi="Times New Roman" w:cs="Times New Roman"/>
                <w:color w:val="auto"/>
                <w:szCs w:val="16"/>
              </w:rPr>
              <w:lastRenderedPageBreak/>
              <w:t>Upoznavanje sa materijom koja će biti predmet proučavanja u toku semestra, metodama nastavnog i ispitnog procesa.</w:t>
            </w:r>
            <w:r w:rsidR="00512AAA" w:rsidRPr="00E5783E">
              <w:rPr>
                <w:rFonts w:ascii="Times New Roman" w:hAnsi="Times New Roman" w:cs="Times New Roman"/>
                <w:color w:val="auto"/>
                <w:szCs w:val="16"/>
              </w:rPr>
              <w:t xml:space="preserve">Predmet i značaj rimskog prava. </w:t>
            </w:r>
            <w:r w:rsidR="00512AAA" w:rsidRPr="00E5783E">
              <w:rPr>
                <w:rFonts w:ascii="Times New Roman" w:hAnsi="Times New Roman" w:cs="Times New Roman"/>
                <w:b/>
                <w:color w:val="auto"/>
                <w:szCs w:val="16"/>
              </w:rPr>
              <w:t>Istorija i recepcija rimskog prava.</w:t>
            </w:r>
            <w:r w:rsidR="00512AAA" w:rsidRPr="00E5783E">
              <w:rPr>
                <w:rFonts w:ascii="Times New Roman" w:hAnsi="Times New Roman" w:cs="Times New Roman"/>
                <w:color w:val="auto"/>
                <w:szCs w:val="16"/>
              </w:rPr>
              <w:t xml:space="preserve"> Rimski pravni koncepti </w:t>
            </w:r>
            <w:r w:rsidR="00722AE3">
              <w:rPr>
                <w:rFonts w:ascii="Times New Roman" w:hAnsi="Times New Roman" w:cs="Times New Roman"/>
                <w:color w:val="auto"/>
                <w:szCs w:val="16"/>
              </w:rPr>
              <w:t>danas.</w:t>
            </w:r>
            <w:r w:rsidR="00512AAA" w:rsidRPr="00E5783E">
              <w:rPr>
                <w:rFonts w:ascii="Times New Roman" w:hAnsi="Times New Roman" w:cs="Times New Roman"/>
                <w:color w:val="auto"/>
                <w:szCs w:val="16"/>
              </w:rPr>
              <w:t>Izvori rimskog prava. Rimska teorija prava</w:t>
            </w:r>
            <w:r w:rsidR="00722AE3">
              <w:rPr>
                <w:rFonts w:ascii="Times New Roman" w:hAnsi="Times New Roman" w:cs="Times New Roman"/>
                <w:color w:val="auto"/>
                <w:szCs w:val="16"/>
              </w:rPr>
              <w:t xml:space="preserve"> i p</w:t>
            </w:r>
            <w:r w:rsidR="00512AAA" w:rsidRPr="00E5783E">
              <w:rPr>
                <w:rFonts w:ascii="Times New Roman" w:hAnsi="Times New Roman" w:cs="Times New Roman"/>
                <w:color w:val="auto"/>
                <w:szCs w:val="16"/>
              </w:rPr>
              <w:t xml:space="preserve">ravna tehnika. </w:t>
            </w:r>
          </w:p>
          <w:p w:rsidR="00362B32" w:rsidRPr="00E5783E" w:rsidRDefault="00362B32" w:rsidP="006E05D7">
            <w:pPr>
              <w:pStyle w:val="BodyTextIndent2"/>
              <w:jc w:val="both"/>
              <w:rPr>
                <w:rFonts w:ascii="Times New Roman" w:hAnsi="Times New Roman" w:cs="Times New Roman"/>
                <w:color w:val="auto"/>
                <w:szCs w:val="16"/>
              </w:rPr>
            </w:pPr>
          </w:p>
          <w:p w:rsidR="00512AAA" w:rsidRDefault="00512AAA" w:rsidP="006E05D7">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Rimsko statusno pravo</w:t>
            </w:r>
            <w:r w:rsidRPr="00414ABC">
              <w:rPr>
                <w:rFonts w:ascii="Times New Roman" w:hAnsi="Times New Roman" w:cs="Times New Roman"/>
                <w:color w:val="auto"/>
                <w:szCs w:val="16"/>
              </w:rPr>
              <w:t xml:space="preserve">. Subjekti prava. </w:t>
            </w:r>
            <w:r w:rsidR="001571CC">
              <w:rPr>
                <w:rFonts w:ascii="Times New Roman" w:hAnsi="Times New Roman" w:cs="Times New Roman"/>
                <w:color w:val="auto"/>
                <w:szCs w:val="16"/>
              </w:rPr>
              <w:t>Fizička i p</w:t>
            </w:r>
            <w:r w:rsidRPr="00414ABC">
              <w:rPr>
                <w:rFonts w:ascii="Times New Roman" w:hAnsi="Times New Roman" w:cs="Times New Roman"/>
                <w:color w:val="auto"/>
                <w:szCs w:val="16"/>
              </w:rPr>
              <w:t>ravna lica. Pojam pravne</w:t>
            </w:r>
            <w:r w:rsidR="00722AE3">
              <w:rPr>
                <w:rFonts w:ascii="Times New Roman" w:hAnsi="Times New Roman" w:cs="Times New Roman"/>
                <w:color w:val="auto"/>
                <w:szCs w:val="16"/>
              </w:rPr>
              <w:t>,</w:t>
            </w:r>
            <w:r w:rsidRPr="00414ABC">
              <w:rPr>
                <w:rFonts w:ascii="Times New Roman" w:hAnsi="Times New Roman" w:cs="Times New Roman"/>
                <w:color w:val="auto"/>
                <w:szCs w:val="16"/>
              </w:rPr>
              <w:t xml:space="preserve"> poslovne </w:t>
            </w:r>
            <w:r w:rsidR="00722AE3">
              <w:rPr>
                <w:rFonts w:ascii="Times New Roman" w:hAnsi="Times New Roman" w:cs="Times New Roman"/>
                <w:color w:val="auto"/>
                <w:szCs w:val="16"/>
              </w:rPr>
              <w:t>i deliktne</w:t>
            </w:r>
            <w:r w:rsidRPr="00414ABC">
              <w:rPr>
                <w:rFonts w:ascii="Times New Roman" w:hAnsi="Times New Roman" w:cs="Times New Roman"/>
                <w:color w:val="auto"/>
                <w:szCs w:val="16"/>
              </w:rPr>
              <w:t xml:space="preserve">. </w:t>
            </w:r>
            <w:r w:rsidRPr="009B3F52">
              <w:rPr>
                <w:rFonts w:ascii="Times New Roman" w:hAnsi="Times New Roman" w:cs="Times New Roman"/>
                <w:b/>
                <w:color w:val="auto"/>
                <w:szCs w:val="16"/>
              </w:rPr>
              <w:t>Rimsko porodično pravo.</w:t>
            </w:r>
            <w:r w:rsidR="00743058">
              <w:rPr>
                <w:rFonts w:ascii="Times New Roman" w:hAnsi="Times New Roman" w:cs="Times New Roman"/>
                <w:b/>
                <w:color w:val="auto"/>
                <w:szCs w:val="16"/>
              </w:rPr>
              <w:t xml:space="preserve"> </w:t>
            </w:r>
            <w:r w:rsidR="001571CC" w:rsidRPr="001571CC">
              <w:rPr>
                <w:rFonts w:ascii="Times New Roman" w:hAnsi="Times New Roman" w:cs="Times New Roman"/>
                <w:color w:val="auto"/>
                <w:szCs w:val="16"/>
              </w:rPr>
              <w:t>Pojam i vrste</w:t>
            </w:r>
            <w:r w:rsidR="001571CC">
              <w:rPr>
                <w:rFonts w:ascii="Times New Roman" w:hAnsi="Times New Roman" w:cs="Times New Roman"/>
                <w:b/>
                <w:color w:val="auto"/>
                <w:szCs w:val="16"/>
              </w:rPr>
              <w:t xml:space="preserve"> </w:t>
            </w:r>
            <w:r w:rsidRPr="00414ABC">
              <w:rPr>
                <w:rFonts w:ascii="Times New Roman" w:hAnsi="Times New Roman" w:cs="Times New Roman"/>
                <w:color w:val="auto"/>
                <w:szCs w:val="16"/>
              </w:rPr>
              <w:t xml:space="preserve"> porodice</w:t>
            </w:r>
            <w:r w:rsidR="00722AE3">
              <w:rPr>
                <w:rFonts w:ascii="Times New Roman" w:hAnsi="Times New Roman" w:cs="Times New Roman"/>
                <w:color w:val="auto"/>
                <w:szCs w:val="16"/>
              </w:rPr>
              <w:t>, srodstva i braka .O</w:t>
            </w:r>
            <w:r w:rsidR="002D7F6E">
              <w:rPr>
                <w:rFonts w:ascii="Times New Roman" w:hAnsi="Times New Roman" w:cs="Times New Roman"/>
                <w:color w:val="auto"/>
                <w:szCs w:val="16"/>
              </w:rPr>
              <w:t>blici sklapanja</w:t>
            </w:r>
            <w:r w:rsidR="00722AE3">
              <w:rPr>
                <w:rFonts w:ascii="Times New Roman" w:hAnsi="Times New Roman" w:cs="Times New Roman"/>
                <w:color w:val="auto"/>
                <w:szCs w:val="16"/>
              </w:rPr>
              <w:t xml:space="preserve"> braka i</w:t>
            </w:r>
            <w:r w:rsidR="002D7F6E">
              <w:rPr>
                <w:rFonts w:ascii="Times New Roman" w:hAnsi="Times New Roman" w:cs="Times New Roman"/>
                <w:color w:val="auto"/>
                <w:szCs w:val="16"/>
              </w:rPr>
              <w:t xml:space="preserve"> prestanak</w:t>
            </w:r>
            <w:r w:rsidRPr="00414ABC">
              <w:rPr>
                <w:rFonts w:ascii="Times New Roman" w:hAnsi="Times New Roman" w:cs="Times New Roman"/>
                <w:color w:val="auto"/>
                <w:szCs w:val="16"/>
              </w:rPr>
              <w:t xml:space="preserve"> braka. </w:t>
            </w:r>
            <w:r w:rsidR="002D7F6E">
              <w:rPr>
                <w:rFonts w:ascii="Times New Roman" w:hAnsi="Times New Roman" w:cs="Times New Roman"/>
                <w:color w:val="auto"/>
                <w:szCs w:val="16"/>
              </w:rPr>
              <w:t>P</w:t>
            </w:r>
            <w:r w:rsidRPr="00414ABC">
              <w:rPr>
                <w:rFonts w:ascii="Times New Roman" w:hAnsi="Times New Roman" w:cs="Times New Roman"/>
                <w:color w:val="auto"/>
                <w:szCs w:val="16"/>
              </w:rPr>
              <w:t>ravni položaj žene.</w:t>
            </w:r>
          </w:p>
          <w:p w:rsidR="00362B32" w:rsidRDefault="00362B32" w:rsidP="006E05D7">
            <w:pPr>
              <w:pStyle w:val="BodyTextIndent2"/>
              <w:jc w:val="both"/>
              <w:rPr>
                <w:rFonts w:ascii="Times New Roman" w:hAnsi="Times New Roman" w:cs="Times New Roman"/>
                <w:color w:val="auto"/>
                <w:szCs w:val="16"/>
              </w:rPr>
            </w:pPr>
            <w:bookmarkStart w:id="0" w:name="_GoBack"/>
            <w:bookmarkEnd w:id="0"/>
          </w:p>
          <w:p w:rsidR="00512AAA" w:rsidRDefault="00512AAA" w:rsidP="006E05D7">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Rimsko nasljedno pravo</w:t>
            </w:r>
            <w:r w:rsidRPr="00414ABC">
              <w:rPr>
                <w:rFonts w:ascii="Times New Roman" w:hAnsi="Times New Roman" w:cs="Times New Roman"/>
                <w:color w:val="auto"/>
                <w:szCs w:val="16"/>
              </w:rPr>
              <w:t>.</w:t>
            </w:r>
            <w:r w:rsidR="00743058">
              <w:rPr>
                <w:rFonts w:ascii="Times New Roman" w:hAnsi="Times New Roman" w:cs="Times New Roman"/>
                <w:color w:val="auto"/>
                <w:szCs w:val="16"/>
              </w:rPr>
              <w:t xml:space="preserve"> </w:t>
            </w:r>
            <w:r w:rsidR="00722AE3">
              <w:rPr>
                <w:rFonts w:ascii="Times New Roman" w:hAnsi="Times New Roman" w:cs="Times New Roman"/>
                <w:color w:val="auto"/>
                <w:szCs w:val="16"/>
              </w:rPr>
              <w:t>Vrste nasleđivanja. Si</w:t>
            </w:r>
            <w:r w:rsidR="002D7F6E">
              <w:rPr>
                <w:rFonts w:ascii="Times New Roman" w:hAnsi="Times New Roman" w:cs="Times New Roman"/>
                <w:color w:val="auto"/>
                <w:szCs w:val="16"/>
              </w:rPr>
              <w:t>ngularna i univerzalna sukcesija</w:t>
            </w:r>
            <w:r w:rsidRPr="00414ABC">
              <w:rPr>
                <w:rFonts w:ascii="Times New Roman" w:hAnsi="Times New Roman" w:cs="Times New Roman"/>
                <w:color w:val="auto"/>
                <w:szCs w:val="16"/>
              </w:rPr>
              <w:t>. Zakonsk</w:t>
            </w:r>
            <w:r w:rsidR="00722AE3">
              <w:rPr>
                <w:rFonts w:ascii="Times New Roman" w:hAnsi="Times New Roman" w:cs="Times New Roman"/>
                <w:color w:val="auto"/>
                <w:szCs w:val="16"/>
              </w:rPr>
              <w:t>i</w:t>
            </w:r>
            <w:r w:rsidRPr="00414ABC">
              <w:rPr>
                <w:rFonts w:ascii="Times New Roman" w:hAnsi="Times New Roman" w:cs="Times New Roman"/>
                <w:color w:val="auto"/>
                <w:szCs w:val="16"/>
              </w:rPr>
              <w:t xml:space="preserve"> nasljedni redovi</w:t>
            </w:r>
            <w:r w:rsidR="002D7F6E">
              <w:rPr>
                <w:rFonts w:ascii="Times New Roman" w:hAnsi="Times New Roman" w:cs="Times New Roman"/>
                <w:color w:val="auto"/>
                <w:szCs w:val="16"/>
              </w:rPr>
              <w:t xml:space="preserve"> </w:t>
            </w:r>
            <w:r w:rsidRPr="00414ABC">
              <w:rPr>
                <w:rFonts w:ascii="Times New Roman" w:hAnsi="Times New Roman" w:cs="Times New Roman"/>
                <w:color w:val="auto"/>
                <w:szCs w:val="16"/>
              </w:rPr>
              <w:t xml:space="preserve">kroz rimsku pravnu istorju. </w:t>
            </w:r>
            <w:r w:rsidR="00722AE3">
              <w:rPr>
                <w:rFonts w:ascii="Times New Roman" w:hAnsi="Times New Roman" w:cs="Times New Roman"/>
                <w:color w:val="auto"/>
                <w:szCs w:val="16"/>
              </w:rPr>
              <w:t>Pojam i vrste testamenta.P</w:t>
            </w:r>
            <w:r w:rsidR="002D7F6E">
              <w:rPr>
                <w:rFonts w:ascii="Times New Roman" w:hAnsi="Times New Roman" w:cs="Times New Roman"/>
                <w:color w:val="auto"/>
                <w:szCs w:val="16"/>
              </w:rPr>
              <w:t>ravni odnosi i pravna zaštita nasljednika</w:t>
            </w:r>
            <w:r w:rsidRPr="00414ABC">
              <w:rPr>
                <w:rFonts w:ascii="Times New Roman" w:hAnsi="Times New Roman" w:cs="Times New Roman"/>
                <w:color w:val="auto"/>
                <w:szCs w:val="16"/>
              </w:rPr>
              <w:t>.</w:t>
            </w:r>
          </w:p>
          <w:p w:rsidR="00E5783E" w:rsidRDefault="00E5783E" w:rsidP="006E05D7">
            <w:pPr>
              <w:pStyle w:val="BodyTextIndent2"/>
              <w:jc w:val="both"/>
              <w:rPr>
                <w:rFonts w:ascii="Times New Roman" w:hAnsi="Times New Roman" w:cs="Times New Roman"/>
                <w:color w:val="auto"/>
                <w:szCs w:val="16"/>
              </w:rPr>
            </w:pPr>
          </w:p>
          <w:p w:rsidR="00900635" w:rsidRDefault="00512AAA" w:rsidP="00900635">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Rimsko stvarno pravo</w:t>
            </w:r>
            <w:r w:rsidRPr="00414ABC">
              <w:rPr>
                <w:rFonts w:ascii="Times New Roman" w:hAnsi="Times New Roman" w:cs="Times New Roman"/>
                <w:color w:val="auto"/>
                <w:szCs w:val="16"/>
              </w:rPr>
              <w:t>.</w:t>
            </w:r>
            <w:r w:rsidR="00362B32">
              <w:rPr>
                <w:rFonts w:ascii="Times New Roman" w:hAnsi="Times New Roman" w:cs="Times New Roman"/>
                <w:color w:val="auto"/>
                <w:szCs w:val="16"/>
              </w:rPr>
              <w:t xml:space="preserve"> Pojam, karakteristike stvarnih prava, pojam i podjela stvari.</w:t>
            </w:r>
            <w:r w:rsidRPr="00414ABC">
              <w:rPr>
                <w:rFonts w:ascii="Times New Roman" w:hAnsi="Times New Roman" w:cs="Times New Roman"/>
                <w:color w:val="auto"/>
                <w:szCs w:val="16"/>
              </w:rPr>
              <w:t xml:space="preserve"> </w:t>
            </w:r>
            <w:r w:rsidR="00362B32">
              <w:rPr>
                <w:rFonts w:ascii="Times New Roman" w:hAnsi="Times New Roman" w:cs="Times New Roman"/>
                <w:color w:val="auto"/>
                <w:szCs w:val="16"/>
              </w:rPr>
              <w:t xml:space="preserve">Državina,pojam,elementi, vrste, sticanje, gubitak,zaštita; svojina, pojam, vrste, ograničenja, susvojina; </w:t>
            </w:r>
            <w:r w:rsidR="00743058">
              <w:rPr>
                <w:rFonts w:ascii="Times New Roman" w:hAnsi="Times New Roman" w:cs="Times New Roman"/>
                <w:color w:val="auto"/>
                <w:szCs w:val="16"/>
              </w:rPr>
              <w:t>Načini sticanja svojine</w:t>
            </w:r>
            <w:r w:rsidR="00900635">
              <w:rPr>
                <w:rFonts w:ascii="Times New Roman" w:hAnsi="Times New Roman" w:cs="Times New Roman"/>
                <w:color w:val="auto"/>
                <w:szCs w:val="16"/>
              </w:rPr>
              <w:t xml:space="preserve">. </w:t>
            </w:r>
          </w:p>
          <w:p w:rsidR="00512AAA" w:rsidRPr="00362B32" w:rsidRDefault="00512AAA" w:rsidP="006E05D7">
            <w:pPr>
              <w:pStyle w:val="BodyTextIndent2"/>
              <w:jc w:val="both"/>
              <w:rPr>
                <w:rFonts w:ascii="Times New Roman" w:hAnsi="Times New Roman" w:cs="Times New Roman"/>
                <w:color w:val="auto"/>
                <w:szCs w:val="16"/>
              </w:rPr>
            </w:pPr>
          </w:p>
          <w:p w:rsidR="00900635" w:rsidRDefault="00900635" w:rsidP="00900635">
            <w:pPr>
              <w:pStyle w:val="BodyTextIndent2"/>
              <w:jc w:val="both"/>
              <w:rPr>
                <w:rFonts w:ascii="Times New Roman" w:hAnsi="Times New Roman" w:cs="Times New Roman"/>
                <w:color w:val="auto"/>
                <w:szCs w:val="16"/>
              </w:rPr>
            </w:pPr>
            <w:r w:rsidRPr="00722AE3">
              <w:rPr>
                <w:rFonts w:ascii="Times New Roman" w:hAnsi="Times New Roman" w:cs="Times New Roman"/>
                <w:b/>
                <w:color w:val="auto"/>
                <w:szCs w:val="16"/>
              </w:rPr>
              <w:t>Rimsko stvarno pravo</w:t>
            </w:r>
            <w:r>
              <w:rPr>
                <w:rFonts w:ascii="Times New Roman" w:hAnsi="Times New Roman" w:cs="Times New Roman"/>
                <w:color w:val="auto"/>
                <w:szCs w:val="16"/>
              </w:rPr>
              <w:t>.Stvarna prava na tuđim stvarima:službenosti i založno pravo, pojam,vrste, karakteristike.</w:t>
            </w:r>
          </w:p>
          <w:p w:rsidR="00084F9A" w:rsidRDefault="00084F9A" w:rsidP="006E05D7">
            <w:pPr>
              <w:pStyle w:val="BodyTextIndent2"/>
              <w:jc w:val="both"/>
              <w:rPr>
                <w:rFonts w:ascii="Times New Roman" w:hAnsi="Times New Roman" w:cs="Times New Roman"/>
                <w:color w:val="auto"/>
                <w:szCs w:val="16"/>
              </w:rPr>
            </w:pPr>
          </w:p>
          <w:p w:rsidR="00D03949" w:rsidRDefault="00900635" w:rsidP="006E05D7">
            <w:pPr>
              <w:pStyle w:val="BodyTextIndent2"/>
              <w:jc w:val="both"/>
              <w:rPr>
                <w:rFonts w:ascii="Times New Roman" w:hAnsi="Times New Roman" w:cs="Times New Roman"/>
                <w:color w:val="auto"/>
                <w:szCs w:val="16"/>
              </w:rPr>
            </w:pPr>
            <w:r w:rsidRPr="00722AE3">
              <w:rPr>
                <w:rFonts w:ascii="Times New Roman" w:hAnsi="Times New Roman" w:cs="Times New Roman"/>
                <w:b/>
                <w:color w:val="auto"/>
                <w:szCs w:val="16"/>
              </w:rPr>
              <w:t>Rimsko stvarno pravo</w:t>
            </w:r>
            <w:r w:rsidRPr="00084F9A">
              <w:rPr>
                <w:rFonts w:ascii="Times New Roman" w:hAnsi="Times New Roman" w:cs="Times New Roman"/>
                <w:color w:val="auto"/>
                <w:szCs w:val="16"/>
              </w:rPr>
              <w:t xml:space="preserve"> Zaštita prava svojine.</w:t>
            </w:r>
            <w:r>
              <w:rPr>
                <w:rFonts w:ascii="Times New Roman" w:hAnsi="Times New Roman" w:cs="Times New Roman"/>
                <w:b/>
                <w:color w:val="auto"/>
                <w:szCs w:val="16"/>
              </w:rPr>
              <w:t xml:space="preserve"> </w:t>
            </w:r>
            <w:r w:rsidRPr="00825114">
              <w:rPr>
                <w:rFonts w:ascii="Times New Roman" w:hAnsi="Times New Roman" w:cs="Times New Roman"/>
                <w:b/>
                <w:color w:val="auto"/>
                <w:szCs w:val="16"/>
                <w:u w:val="single"/>
              </w:rPr>
              <w:t>Praktična nastava</w:t>
            </w:r>
            <w:r w:rsidRPr="00084F9A">
              <w:rPr>
                <w:rFonts w:ascii="Times New Roman" w:hAnsi="Times New Roman" w:cs="Times New Roman"/>
                <w:color w:val="auto"/>
                <w:szCs w:val="16"/>
              </w:rPr>
              <w:t>.</w:t>
            </w:r>
            <w:r>
              <w:rPr>
                <w:rFonts w:ascii="Times New Roman" w:hAnsi="Times New Roman" w:cs="Times New Roman"/>
                <w:color w:val="auto"/>
                <w:szCs w:val="16"/>
              </w:rPr>
              <w:t>(d</w:t>
            </w:r>
            <w:r w:rsidRPr="00084F9A">
              <w:rPr>
                <w:rFonts w:ascii="Times New Roman" w:hAnsi="Times New Roman" w:cs="Times New Roman"/>
                <w:color w:val="auto"/>
                <w:szCs w:val="16"/>
              </w:rPr>
              <w:t xml:space="preserve">opuna i usavršavanje  stečenih teorijskh znanja i vještina </w:t>
            </w:r>
            <w:r>
              <w:rPr>
                <w:rFonts w:ascii="Times New Roman" w:hAnsi="Times New Roman" w:cs="Times New Roman"/>
                <w:color w:val="auto"/>
                <w:szCs w:val="16"/>
              </w:rPr>
              <w:t xml:space="preserve"> kroz praktični rad).</w:t>
            </w:r>
            <w:r>
              <w:rPr>
                <w:rFonts w:ascii="Times New Roman" w:hAnsi="Times New Roman" w:cs="Times New Roman"/>
                <w:b/>
                <w:color w:val="auto"/>
                <w:szCs w:val="16"/>
              </w:rPr>
              <w:t xml:space="preserve"> </w:t>
            </w:r>
            <w:r w:rsidRPr="00362B32">
              <w:rPr>
                <w:rFonts w:ascii="Times New Roman" w:hAnsi="Times New Roman" w:cs="Times New Roman"/>
                <w:color w:val="auto"/>
                <w:szCs w:val="16"/>
              </w:rPr>
              <w:t xml:space="preserve">Rješavanje </w:t>
            </w:r>
            <w:r>
              <w:rPr>
                <w:rFonts w:ascii="Times New Roman" w:hAnsi="Times New Roman" w:cs="Times New Roman"/>
                <w:color w:val="auto"/>
                <w:szCs w:val="16"/>
              </w:rPr>
              <w:t xml:space="preserve"> svojinskih sporova. Koncipiranje tužbi za zaštitu svojine, simulacija  vindikacionog spora i tužbe zbog uznemiravanja </w:t>
            </w:r>
            <w:r w:rsidR="00825114">
              <w:rPr>
                <w:rFonts w:ascii="Times New Roman" w:hAnsi="Times New Roman" w:cs="Times New Roman"/>
                <w:color w:val="auto"/>
                <w:szCs w:val="16"/>
              </w:rPr>
              <w:t>.</w:t>
            </w:r>
          </w:p>
          <w:p w:rsidR="00084F9A" w:rsidRDefault="00D03949" w:rsidP="006E05D7">
            <w:pPr>
              <w:pStyle w:val="BodyTextIndent2"/>
              <w:jc w:val="both"/>
              <w:rPr>
                <w:rFonts w:ascii="Times New Roman" w:hAnsi="Times New Roman" w:cs="Times New Roman"/>
                <w:color w:val="auto"/>
                <w:szCs w:val="16"/>
              </w:rPr>
            </w:pPr>
            <w:r>
              <w:rPr>
                <w:rFonts w:ascii="Times New Roman" w:hAnsi="Times New Roman" w:cs="Times New Roman"/>
                <w:color w:val="auto"/>
                <w:szCs w:val="16"/>
              </w:rPr>
              <w:t xml:space="preserve"> </w:t>
            </w:r>
          </w:p>
          <w:p w:rsidR="00900635" w:rsidRDefault="00900635" w:rsidP="006E05D7">
            <w:pPr>
              <w:pStyle w:val="BodyTextIndent2"/>
              <w:jc w:val="both"/>
              <w:rPr>
                <w:rFonts w:ascii="Times New Roman" w:hAnsi="Times New Roman" w:cs="Times New Roman"/>
                <w:b/>
                <w:color w:val="auto"/>
                <w:szCs w:val="16"/>
              </w:rPr>
            </w:pPr>
            <w:r w:rsidRPr="00900635">
              <w:rPr>
                <w:rFonts w:ascii="Times New Roman" w:hAnsi="Times New Roman" w:cs="Times New Roman"/>
                <w:b/>
                <w:color w:val="auto"/>
                <w:szCs w:val="16"/>
              </w:rPr>
              <w:t>Kolokvijum</w:t>
            </w:r>
            <w:r w:rsidR="00033584">
              <w:rPr>
                <w:rFonts w:ascii="Times New Roman" w:hAnsi="Times New Roman" w:cs="Times New Roman"/>
                <w:b/>
                <w:color w:val="auto"/>
                <w:szCs w:val="16"/>
              </w:rPr>
              <w:t xml:space="preserve"> </w:t>
            </w:r>
            <w:r w:rsidR="00743058">
              <w:rPr>
                <w:rFonts w:ascii="Times New Roman" w:hAnsi="Times New Roman" w:cs="Times New Roman"/>
                <w:b/>
                <w:color w:val="auto"/>
                <w:szCs w:val="16"/>
              </w:rPr>
              <w:t>–</w:t>
            </w:r>
            <w:r w:rsidR="00D87474">
              <w:rPr>
                <w:rFonts w:ascii="Times New Roman" w:hAnsi="Times New Roman" w:cs="Times New Roman"/>
                <w:b/>
                <w:color w:val="auto"/>
                <w:szCs w:val="16"/>
              </w:rPr>
              <w:t xml:space="preserve"> </w:t>
            </w:r>
            <w:r w:rsidR="00743058">
              <w:rPr>
                <w:rFonts w:ascii="Times New Roman" w:hAnsi="Times New Roman" w:cs="Times New Roman"/>
                <w:b/>
                <w:color w:val="auto"/>
                <w:szCs w:val="16"/>
              </w:rPr>
              <w:t>6</w:t>
            </w:r>
            <w:r w:rsidR="00033584">
              <w:rPr>
                <w:rFonts w:ascii="Times New Roman" w:hAnsi="Times New Roman" w:cs="Times New Roman"/>
                <w:b/>
                <w:color w:val="auto"/>
                <w:szCs w:val="16"/>
              </w:rPr>
              <w:t xml:space="preserve"> novembar</w:t>
            </w:r>
          </w:p>
          <w:p w:rsidR="00900635" w:rsidRPr="00900635" w:rsidRDefault="00900635" w:rsidP="006E05D7">
            <w:pPr>
              <w:pStyle w:val="BodyTextIndent2"/>
              <w:jc w:val="both"/>
              <w:rPr>
                <w:rFonts w:ascii="Times New Roman" w:hAnsi="Times New Roman" w:cs="Times New Roman"/>
                <w:b/>
                <w:color w:val="auto"/>
                <w:szCs w:val="16"/>
              </w:rPr>
            </w:pPr>
          </w:p>
          <w:p w:rsidR="00180B59" w:rsidRDefault="00512AAA" w:rsidP="006E05D7">
            <w:pPr>
              <w:pStyle w:val="BodyTextIndent2"/>
              <w:jc w:val="both"/>
              <w:rPr>
                <w:rFonts w:ascii="Times New Roman" w:hAnsi="Times New Roman" w:cs="Times New Roman"/>
                <w:color w:val="auto"/>
                <w:szCs w:val="16"/>
              </w:rPr>
            </w:pPr>
            <w:r>
              <w:rPr>
                <w:rFonts w:ascii="Times New Roman" w:hAnsi="Times New Roman" w:cs="Times New Roman"/>
                <w:b/>
                <w:color w:val="auto"/>
                <w:szCs w:val="16"/>
              </w:rPr>
              <w:t>Rimsko obligaciono pravo-o</w:t>
            </w:r>
            <w:r w:rsidRPr="00414ABC">
              <w:rPr>
                <w:rFonts w:ascii="Times New Roman" w:hAnsi="Times New Roman" w:cs="Times New Roman"/>
                <w:b/>
                <w:color w:val="auto"/>
                <w:szCs w:val="16"/>
              </w:rPr>
              <w:t>pšti dio</w:t>
            </w:r>
            <w:r w:rsidR="00180B59">
              <w:rPr>
                <w:rFonts w:ascii="Times New Roman" w:hAnsi="Times New Roman" w:cs="Times New Roman"/>
                <w:b/>
                <w:color w:val="auto"/>
                <w:szCs w:val="16"/>
              </w:rPr>
              <w:t>.</w:t>
            </w:r>
            <w:r w:rsidR="00743058">
              <w:rPr>
                <w:rFonts w:ascii="Times New Roman" w:hAnsi="Times New Roman" w:cs="Times New Roman"/>
                <w:b/>
                <w:color w:val="auto"/>
                <w:szCs w:val="16"/>
              </w:rPr>
              <w:t xml:space="preserve"> </w:t>
            </w:r>
            <w:r w:rsidRPr="00414ABC">
              <w:rPr>
                <w:rFonts w:ascii="Times New Roman" w:hAnsi="Times New Roman" w:cs="Times New Roman"/>
                <w:color w:val="auto"/>
                <w:szCs w:val="16"/>
              </w:rPr>
              <w:t>Pojam</w:t>
            </w:r>
            <w:r w:rsidR="00180B59">
              <w:rPr>
                <w:rFonts w:ascii="Times New Roman" w:hAnsi="Times New Roman" w:cs="Times New Roman"/>
                <w:color w:val="auto"/>
                <w:szCs w:val="16"/>
              </w:rPr>
              <w:t xml:space="preserve"> obligacije</w:t>
            </w:r>
            <w:r w:rsidRPr="00414ABC">
              <w:rPr>
                <w:rFonts w:ascii="Times New Roman" w:hAnsi="Times New Roman" w:cs="Times New Roman"/>
                <w:color w:val="auto"/>
                <w:szCs w:val="16"/>
              </w:rPr>
              <w:t xml:space="preserve"> i  obligacionog odnosa</w:t>
            </w:r>
            <w:r w:rsidR="00180B59">
              <w:rPr>
                <w:rFonts w:ascii="Times New Roman" w:hAnsi="Times New Roman" w:cs="Times New Roman"/>
                <w:color w:val="auto"/>
                <w:szCs w:val="16"/>
              </w:rPr>
              <w:t>, elementi..</w:t>
            </w:r>
            <w:r w:rsidRPr="00414ABC">
              <w:rPr>
                <w:rFonts w:ascii="Times New Roman" w:hAnsi="Times New Roman" w:cs="Times New Roman"/>
                <w:color w:val="auto"/>
                <w:szCs w:val="16"/>
              </w:rPr>
              <w:t xml:space="preserve">Predmet </w:t>
            </w:r>
            <w:r w:rsidR="00180B59">
              <w:rPr>
                <w:rFonts w:ascii="Times New Roman" w:hAnsi="Times New Roman" w:cs="Times New Roman"/>
                <w:color w:val="auto"/>
                <w:szCs w:val="16"/>
              </w:rPr>
              <w:t>,sadržina i s</w:t>
            </w:r>
            <w:r w:rsidRPr="00414ABC">
              <w:rPr>
                <w:rFonts w:ascii="Times New Roman" w:hAnsi="Times New Roman" w:cs="Times New Roman"/>
                <w:color w:val="auto"/>
                <w:szCs w:val="16"/>
              </w:rPr>
              <w:t xml:space="preserve">ubjekti obligacije. </w:t>
            </w:r>
            <w:r w:rsidR="00180B59">
              <w:rPr>
                <w:rFonts w:ascii="Times New Roman" w:hAnsi="Times New Roman" w:cs="Times New Roman"/>
                <w:color w:val="auto"/>
                <w:szCs w:val="16"/>
              </w:rPr>
              <w:t>Sadržaj pravnog posla.</w:t>
            </w:r>
            <w:r w:rsidRPr="00414ABC">
              <w:rPr>
                <w:rFonts w:ascii="Times New Roman" w:hAnsi="Times New Roman" w:cs="Times New Roman"/>
                <w:color w:val="auto"/>
                <w:szCs w:val="16"/>
              </w:rPr>
              <w:t xml:space="preserve"> Dejstvo obligacije. </w:t>
            </w:r>
          </w:p>
          <w:p w:rsidR="00825114" w:rsidRDefault="00825114" w:rsidP="006E05D7">
            <w:pPr>
              <w:pStyle w:val="BodyTextIndent2"/>
              <w:jc w:val="both"/>
              <w:rPr>
                <w:rFonts w:ascii="Times New Roman" w:hAnsi="Times New Roman" w:cs="Times New Roman"/>
                <w:color w:val="auto"/>
                <w:szCs w:val="16"/>
              </w:rPr>
            </w:pPr>
          </w:p>
          <w:p w:rsidR="00512AAA" w:rsidRDefault="00180B59" w:rsidP="006E05D7">
            <w:pPr>
              <w:pStyle w:val="BodyTextIndent2"/>
              <w:jc w:val="both"/>
              <w:rPr>
                <w:rFonts w:ascii="Times New Roman" w:hAnsi="Times New Roman" w:cs="Times New Roman"/>
                <w:color w:val="auto"/>
                <w:szCs w:val="16"/>
              </w:rPr>
            </w:pPr>
            <w:r>
              <w:rPr>
                <w:rFonts w:ascii="Times New Roman" w:hAnsi="Times New Roman" w:cs="Times New Roman"/>
                <w:b/>
                <w:color w:val="auto"/>
                <w:szCs w:val="16"/>
              </w:rPr>
              <w:t>Rimsko obligaciono pravo-o</w:t>
            </w:r>
            <w:r w:rsidRPr="00414ABC">
              <w:rPr>
                <w:rFonts w:ascii="Times New Roman" w:hAnsi="Times New Roman" w:cs="Times New Roman"/>
                <w:b/>
                <w:color w:val="auto"/>
                <w:szCs w:val="16"/>
              </w:rPr>
              <w:t>pšti dio</w:t>
            </w:r>
            <w:r w:rsidR="00512AAA" w:rsidRPr="00414ABC">
              <w:rPr>
                <w:rFonts w:ascii="Times New Roman" w:hAnsi="Times New Roman" w:cs="Times New Roman"/>
                <w:color w:val="auto"/>
                <w:szCs w:val="16"/>
              </w:rPr>
              <w:t xml:space="preserve"> Obezbjedjenje potraživanja. Pojam i vrste. Ispunjenje obligacije.  Docnja. Pojam i vrste. Pojam i elementi kontraktne odgovornosti. Ispunjenje obaveze . Gašenje obligacija </w:t>
            </w:r>
            <w:r>
              <w:rPr>
                <w:rFonts w:ascii="Times New Roman" w:hAnsi="Times New Roman" w:cs="Times New Roman"/>
                <w:color w:val="auto"/>
                <w:szCs w:val="16"/>
              </w:rPr>
              <w:t>.Vrste</w:t>
            </w:r>
            <w:r w:rsidR="00512AAA" w:rsidRPr="00414ABC">
              <w:rPr>
                <w:rFonts w:ascii="Times New Roman" w:hAnsi="Times New Roman" w:cs="Times New Roman"/>
                <w:color w:val="auto"/>
                <w:szCs w:val="16"/>
              </w:rPr>
              <w:t xml:space="preserve">. </w:t>
            </w:r>
          </w:p>
          <w:p w:rsidR="00825114" w:rsidRDefault="00825114" w:rsidP="006E05D7">
            <w:pPr>
              <w:pStyle w:val="BodyTextIndent2"/>
              <w:jc w:val="both"/>
              <w:rPr>
                <w:rFonts w:ascii="Times New Roman" w:hAnsi="Times New Roman" w:cs="Times New Roman"/>
                <w:color w:val="auto"/>
                <w:szCs w:val="16"/>
              </w:rPr>
            </w:pPr>
          </w:p>
          <w:p w:rsidR="00512AAA" w:rsidRDefault="00180B59" w:rsidP="006E05D7">
            <w:pPr>
              <w:pStyle w:val="BodyTextIndent2"/>
              <w:jc w:val="both"/>
              <w:rPr>
                <w:rFonts w:ascii="Times New Roman" w:hAnsi="Times New Roman" w:cs="Times New Roman"/>
                <w:b/>
                <w:color w:val="auto"/>
                <w:szCs w:val="16"/>
              </w:rPr>
            </w:pPr>
            <w:r w:rsidRPr="00180B59">
              <w:rPr>
                <w:rFonts w:ascii="Times New Roman" w:hAnsi="Times New Roman" w:cs="Times New Roman"/>
                <w:b/>
                <w:color w:val="auto"/>
                <w:szCs w:val="16"/>
              </w:rPr>
              <w:lastRenderedPageBreak/>
              <w:t>Popravni kolokvijum</w:t>
            </w:r>
            <w:r w:rsidR="00033584">
              <w:rPr>
                <w:rFonts w:ascii="Times New Roman" w:hAnsi="Times New Roman" w:cs="Times New Roman"/>
                <w:b/>
                <w:color w:val="auto"/>
                <w:szCs w:val="16"/>
              </w:rPr>
              <w:t xml:space="preserve">- </w:t>
            </w:r>
            <w:r w:rsidR="00D87474">
              <w:rPr>
                <w:rFonts w:ascii="Times New Roman" w:hAnsi="Times New Roman" w:cs="Times New Roman"/>
                <w:b/>
                <w:color w:val="auto"/>
                <w:szCs w:val="16"/>
              </w:rPr>
              <w:t>2</w:t>
            </w:r>
            <w:r w:rsidR="00743058">
              <w:rPr>
                <w:rFonts w:ascii="Times New Roman" w:hAnsi="Times New Roman" w:cs="Times New Roman"/>
                <w:b/>
                <w:color w:val="auto"/>
                <w:szCs w:val="16"/>
              </w:rPr>
              <w:t>0</w:t>
            </w:r>
            <w:r w:rsidR="00D87474">
              <w:rPr>
                <w:rFonts w:ascii="Times New Roman" w:hAnsi="Times New Roman" w:cs="Times New Roman"/>
                <w:b/>
                <w:color w:val="auto"/>
                <w:szCs w:val="16"/>
              </w:rPr>
              <w:t xml:space="preserve"> novembar</w:t>
            </w:r>
          </w:p>
          <w:p w:rsidR="00180B59" w:rsidRPr="00180B59" w:rsidRDefault="00180B59" w:rsidP="006E05D7">
            <w:pPr>
              <w:pStyle w:val="BodyTextIndent2"/>
              <w:jc w:val="both"/>
              <w:rPr>
                <w:rFonts w:ascii="Times New Roman" w:hAnsi="Times New Roman" w:cs="Times New Roman"/>
                <w:b/>
                <w:color w:val="auto"/>
                <w:szCs w:val="16"/>
              </w:rPr>
            </w:pPr>
          </w:p>
          <w:p w:rsidR="00512AAA" w:rsidRDefault="00512AAA" w:rsidP="006E05D7">
            <w:pPr>
              <w:pStyle w:val="BodyTextIndent2"/>
              <w:jc w:val="both"/>
              <w:rPr>
                <w:rFonts w:ascii="Times New Roman" w:hAnsi="Times New Roman" w:cs="Times New Roman"/>
                <w:color w:val="auto"/>
                <w:szCs w:val="16"/>
              </w:rPr>
            </w:pPr>
            <w:r>
              <w:rPr>
                <w:rFonts w:ascii="Times New Roman" w:hAnsi="Times New Roman" w:cs="Times New Roman"/>
                <w:b/>
                <w:color w:val="auto"/>
                <w:szCs w:val="16"/>
              </w:rPr>
              <w:t>Rimsko obligaciono pravo</w:t>
            </w:r>
            <w:r w:rsidRPr="00414ABC">
              <w:rPr>
                <w:rFonts w:ascii="Times New Roman" w:hAnsi="Times New Roman" w:cs="Times New Roman"/>
                <w:b/>
                <w:color w:val="auto"/>
                <w:szCs w:val="16"/>
              </w:rPr>
              <w:t xml:space="preserve"> </w:t>
            </w:r>
            <w:r>
              <w:rPr>
                <w:rFonts w:ascii="Times New Roman" w:hAnsi="Times New Roman" w:cs="Times New Roman"/>
                <w:b/>
                <w:color w:val="auto"/>
                <w:szCs w:val="16"/>
              </w:rPr>
              <w:t>-p</w:t>
            </w:r>
            <w:r w:rsidRPr="00414ABC">
              <w:rPr>
                <w:rFonts w:ascii="Times New Roman" w:hAnsi="Times New Roman" w:cs="Times New Roman"/>
                <w:b/>
                <w:color w:val="auto"/>
                <w:szCs w:val="16"/>
              </w:rPr>
              <w:t xml:space="preserve">osebni dio </w:t>
            </w:r>
            <w:r>
              <w:rPr>
                <w:rFonts w:ascii="Times New Roman" w:hAnsi="Times New Roman" w:cs="Times New Roman"/>
                <w:b/>
                <w:color w:val="auto"/>
                <w:szCs w:val="16"/>
              </w:rPr>
              <w:t>.</w:t>
            </w:r>
            <w:r w:rsidRPr="00414ABC">
              <w:rPr>
                <w:rFonts w:ascii="Times New Roman" w:hAnsi="Times New Roman" w:cs="Times New Roman"/>
                <w:color w:val="auto"/>
                <w:szCs w:val="16"/>
              </w:rPr>
              <w:t xml:space="preserve">Klasifikacija obligacija. Kontrakt. Pojam i vrste. Realni ugovori. Konsensualni ugovori. Literarni ugovori. Verbalni ugovori. </w:t>
            </w:r>
          </w:p>
          <w:p w:rsidR="00512AAA" w:rsidRDefault="00512AAA" w:rsidP="006E05D7">
            <w:pPr>
              <w:pStyle w:val="BodyTextIndent2"/>
              <w:jc w:val="both"/>
              <w:rPr>
                <w:rFonts w:ascii="Times New Roman" w:hAnsi="Times New Roman" w:cs="Times New Roman"/>
                <w:color w:val="auto"/>
                <w:szCs w:val="16"/>
              </w:rPr>
            </w:pPr>
          </w:p>
          <w:p w:rsidR="00900635" w:rsidRDefault="00900635" w:rsidP="006E05D7">
            <w:pPr>
              <w:pStyle w:val="BodyTextIndent2"/>
              <w:jc w:val="both"/>
              <w:rPr>
                <w:rFonts w:ascii="Times New Roman" w:hAnsi="Times New Roman" w:cs="Times New Roman"/>
                <w:b/>
                <w:color w:val="auto"/>
                <w:szCs w:val="16"/>
              </w:rPr>
            </w:pPr>
          </w:p>
          <w:p w:rsidR="00900635" w:rsidRDefault="00900635" w:rsidP="00900635">
            <w:pPr>
              <w:pStyle w:val="BodyTextIndent2"/>
              <w:jc w:val="both"/>
              <w:rPr>
                <w:rFonts w:ascii="Times New Roman" w:hAnsi="Times New Roman" w:cs="Times New Roman"/>
                <w:color w:val="auto"/>
                <w:szCs w:val="16"/>
              </w:rPr>
            </w:pPr>
            <w:r>
              <w:rPr>
                <w:rFonts w:ascii="Times New Roman" w:hAnsi="Times New Roman" w:cs="Times New Roman"/>
                <w:b/>
                <w:color w:val="auto"/>
                <w:szCs w:val="16"/>
              </w:rPr>
              <w:t>Rimsko obligaciono pravo</w:t>
            </w:r>
            <w:r w:rsidRPr="00414ABC">
              <w:rPr>
                <w:rFonts w:ascii="Times New Roman" w:hAnsi="Times New Roman" w:cs="Times New Roman"/>
                <w:b/>
                <w:color w:val="auto"/>
                <w:szCs w:val="16"/>
              </w:rPr>
              <w:t xml:space="preserve"> </w:t>
            </w:r>
            <w:r>
              <w:rPr>
                <w:rFonts w:ascii="Times New Roman" w:hAnsi="Times New Roman" w:cs="Times New Roman"/>
                <w:b/>
                <w:color w:val="auto"/>
                <w:szCs w:val="16"/>
              </w:rPr>
              <w:t>-p</w:t>
            </w:r>
            <w:r w:rsidRPr="00414ABC">
              <w:rPr>
                <w:rFonts w:ascii="Times New Roman" w:hAnsi="Times New Roman" w:cs="Times New Roman"/>
                <w:b/>
                <w:color w:val="auto"/>
                <w:szCs w:val="16"/>
              </w:rPr>
              <w:t>osebni dio</w:t>
            </w:r>
            <w:r w:rsidR="00BF758C">
              <w:rPr>
                <w:rFonts w:ascii="Times New Roman" w:hAnsi="Times New Roman" w:cs="Times New Roman"/>
                <w:b/>
                <w:color w:val="auto"/>
                <w:szCs w:val="16"/>
              </w:rPr>
              <w:t>.</w:t>
            </w:r>
            <w:r w:rsidRPr="00414ABC">
              <w:rPr>
                <w:rFonts w:ascii="Times New Roman" w:hAnsi="Times New Roman" w:cs="Times New Roman"/>
                <w:b/>
                <w:color w:val="auto"/>
                <w:szCs w:val="16"/>
              </w:rPr>
              <w:t xml:space="preserve"> </w:t>
            </w:r>
            <w:r w:rsidRPr="00414ABC">
              <w:rPr>
                <w:rFonts w:ascii="Times New Roman" w:hAnsi="Times New Roman" w:cs="Times New Roman"/>
                <w:color w:val="auto"/>
                <w:szCs w:val="16"/>
              </w:rPr>
              <w:t>Bezimeni ugovori. Pakta. Pojam i podjela.  Kvazikontrakti. Pojam i vrste.  Delikti. Pojam i podjela  Delikti privatnog prava. Delikti javnog prava. .Kvazidelikti.</w:t>
            </w:r>
          </w:p>
          <w:p w:rsidR="00900635" w:rsidRDefault="00900635" w:rsidP="006E05D7">
            <w:pPr>
              <w:pStyle w:val="BodyTextIndent2"/>
              <w:jc w:val="both"/>
              <w:rPr>
                <w:rFonts w:ascii="Times New Roman" w:hAnsi="Times New Roman" w:cs="Times New Roman"/>
                <w:b/>
                <w:color w:val="auto"/>
                <w:szCs w:val="16"/>
              </w:rPr>
            </w:pPr>
          </w:p>
          <w:p w:rsidR="00BF758C" w:rsidRDefault="00BF758C" w:rsidP="006E05D7">
            <w:pPr>
              <w:pStyle w:val="BodyTextIndent2"/>
              <w:jc w:val="both"/>
              <w:rPr>
                <w:rFonts w:ascii="Times New Roman" w:hAnsi="Times New Roman" w:cs="Times New Roman"/>
                <w:bCs/>
                <w:iCs/>
                <w:szCs w:val="16"/>
              </w:rPr>
            </w:pPr>
            <w:r w:rsidRPr="00BF758C">
              <w:rPr>
                <w:rFonts w:ascii="Times New Roman" w:hAnsi="Times New Roman" w:cs="Times New Roman"/>
                <w:b/>
                <w:bCs/>
                <w:iCs/>
                <w:szCs w:val="16"/>
              </w:rPr>
              <w:t>Obligaciono pravo</w:t>
            </w:r>
            <w:r>
              <w:rPr>
                <w:rFonts w:ascii="Times New Roman" w:hAnsi="Times New Roman" w:cs="Times New Roman"/>
                <w:bCs/>
                <w:iCs/>
                <w:szCs w:val="16"/>
              </w:rPr>
              <w:t>.</w:t>
            </w:r>
            <w:r w:rsidRPr="00825114">
              <w:rPr>
                <w:rFonts w:ascii="Times New Roman" w:hAnsi="Times New Roman" w:cs="Times New Roman"/>
                <w:b/>
                <w:bCs/>
                <w:iCs/>
                <w:szCs w:val="16"/>
                <w:u w:val="single"/>
              </w:rPr>
              <w:t>Praktična nastava</w:t>
            </w:r>
            <w:r>
              <w:rPr>
                <w:rFonts w:ascii="Times New Roman" w:hAnsi="Times New Roman" w:cs="Times New Roman"/>
                <w:bCs/>
                <w:iCs/>
                <w:szCs w:val="16"/>
              </w:rPr>
              <w:t xml:space="preserve"> (usavršavanje teorijski stečenih znanja i vještina kroz praktični rad i odbranu seminarskih radova):  Tehnika pisanja raznih obligacionih  ugovora. Simulacija raznih načina za zaključivanje ugovora; Odbrana seminarskih radova; Diskusija;</w:t>
            </w:r>
          </w:p>
          <w:p w:rsidR="00BF758C" w:rsidRDefault="00BF758C" w:rsidP="006E05D7">
            <w:pPr>
              <w:pStyle w:val="BodyTextIndent2"/>
              <w:jc w:val="both"/>
              <w:rPr>
                <w:rFonts w:ascii="Times New Roman" w:hAnsi="Times New Roman" w:cs="Times New Roman"/>
                <w:b/>
                <w:bCs/>
                <w:i/>
                <w:iCs/>
                <w:szCs w:val="16"/>
              </w:rPr>
            </w:pPr>
          </w:p>
          <w:p w:rsidR="00BF758C" w:rsidRDefault="00BF758C" w:rsidP="00BF758C">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Rimski gradjanski sudski postupak</w:t>
            </w:r>
            <w:r w:rsidRPr="00414ABC">
              <w:rPr>
                <w:rFonts w:ascii="Times New Roman" w:hAnsi="Times New Roman" w:cs="Times New Roman"/>
                <w:color w:val="auto"/>
                <w:szCs w:val="16"/>
              </w:rPr>
              <w:t xml:space="preserve">. Vrste postupka i osnovne karakteristike. Procesualna sredstva. Pojam i vrste. Tužba i podjele tužbi.   Nadležnosti u postupku. Rimski notarijat. Advokatura u Rimu. </w:t>
            </w:r>
          </w:p>
          <w:p w:rsidR="00BF758C" w:rsidRDefault="00BF758C" w:rsidP="00BF758C">
            <w:pPr>
              <w:pStyle w:val="BodyTextIndent2"/>
              <w:jc w:val="both"/>
              <w:rPr>
                <w:rFonts w:ascii="Times New Roman" w:hAnsi="Times New Roman" w:cs="Times New Roman"/>
                <w:color w:val="auto"/>
                <w:szCs w:val="16"/>
              </w:rPr>
            </w:pPr>
          </w:p>
          <w:p w:rsidR="00BF758C" w:rsidRDefault="00BF758C" w:rsidP="00BF758C">
            <w:pPr>
              <w:pStyle w:val="BodyTextIndent2"/>
              <w:jc w:val="both"/>
              <w:rPr>
                <w:rFonts w:ascii="Times New Roman" w:hAnsi="Times New Roman" w:cs="Times New Roman"/>
                <w:color w:val="auto"/>
                <w:szCs w:val="16"/>
              </w:rPr>
            </w:pPr>
          </w:p>
          <w:p w:rsidR="008F7EC3" w:rsidRDefault="00581FB5" w:rsidP="00581FB5">
            <w:pPr>
              <w:pStyle w:val="BodyTextIndent2"/>
              <w:jc w:val="both"/>
              <w:rPr>
                <w:rFonts w:ascii="Times New Roman" w:hAnsi="Times New Roman" w:cs="Times New Roman"/>
                <w:color w:val="auto"/>
                <w:szCs w:val="16"/>
              </w:rPr>
            </w:pPr>
            <w:r w:rsidRPr="00414ABC">
              <w:rPr>
                <w:rFonts w:ascii="Times New Roman" w:hAnsi="Times New Roman" w:cs="Times New Roman"/>
                <w:b/>
                <w:color w:val="auto"/>
                <w:szCs w:val="16"/>
              </w:rPr>
              <w:t>Rimski gradjanski sudski postupak</w:t>
            </w:r>
            <w:r w:rsidRPr="00414ABC">
              <w:rPr>
                <w:rFonts w:ascii="Times New Roman" w:hAnsi="Times New Roman" w:cs="Times New Roman"/>
                <w:color w:val="auto"/>
                <w:szCs w:val="16"/>
              </w:rPr>
              <w:t>.</w:t>
            </w:r>
            <w:r w:rsidRPr="00825114">
              <w:rPr>
                <w:rFonts w:ascii="Times New Roman" w:hAnsi="Times New Roman" w:cs="Times New Roman"/>
                <w:b/>
                <w:color w:val="auto"/>
                <w:szCs w:val="16"/>
                <w:u w:val="single"/>
              </w:rPr>
              <w:t>Praktična nastava.</w:t>
            </w:r>
            <w:r w:rsidRPr="00BF758C">
              <w:rPr>
                <w:rFonts w:ascii="Times New Roman" w:hAnsi="Times New Roman" w:cs="Times New Roman"/>
                <w:bCs/>
                <w:iCs/>
                <w:szCs w:val="16"/>
              </w:rPr>
              <w:t xml:space="preserve"> Praktična </w:t>
            </w:r>
            <w:r>
              <w:rPr>
                <w:rFonts w:ascii="Times New Roman" w:hAnsi="Times New Roman" w:cs="Times New Roman"/>
                <w:bCs/>
                <w:iCs/>
                <w:szCs w:val="16"/>
              </w:rPr>
              <w:t>nastava (usavršavanje teorijski stečenih znanja i vještina kroz praktični rad )</w:t>
            </w:r>
            <w:r>
              <w:rPr>
                <w:rFonts w:ascii="Times New Roman" w:hAnsi="Times New Roman" w:cs="Times New Roman"/>
                <w:color w:val="auto"/>
                <w:szCs w:val="16"/>
              </w:rPr>
              <w:t xml:space="preserve">Simulacija  sudskog postupka . Aktivni učesnici studenti .Analiza  slučajeva  i debata . </w:t>
            </w:r>
          </w:p>
          <w:p w:rsidR="008F7EC3" w:rsidRDefault="008F7EC3" w:rsidP="00581FB5">
            <w:pPr>
              <w:pStyle w:val="BodyTextIndent2"/>
              <w:jc w:val="both"/>
              <w:rPr>
                <w:rFonts w:ascii="Times New Roman" w:hAnsi="Times New Roman" w:cs="Times New Roman"/>
                <w:color w:val="auto"/>
                <w:szCs w:val="16"/>
              </w:rPr>
            </w:pPr>
          </w:p>
          <w:p w:rsidR="00581FB5" w:rsidRPr="00743058" w:rsidRDefault="00581FB5" w:rsidP="00581FB5">
            <w:pPr>
              <w:pStyle w:val="BodyTextIndent2"/>
              <w:jc w:val="both"/>
              <w:rPr>
                <w:rFonts w:ascii="Times New Roman" w:hAnsi="Times New Roman" w:cs="Times New Roman"/>
                <w:b/>
                <w:bCs/>
                <w:iCs/>
                <w:szCs w:val="16"/>
                <w:lang w:val="en-US"/>
              </w:rPr>
            </w:pPr>
            <w:r w:rsidRPr="00033584">
              <w:rPr>
                <w:rFonts w:ascii="Times New Roman" w:hAnsi="Times New Roman" w:cs="Times New Roman"/>
                <w:b/>
                <w:bCs/>
                <w:iCs/>
                <w:szCs w:val="16"/>
              </w:rPr>
              <w:t>Završni ispit</w:t>
            </w:r>
            <w:r w:rsidR="00033584">
              <w:rPr>
                <w:rFonts w:ascii="Times New Roman" w:hAnsi="Times New Roman" w:cs="Times New Roman"/>
                <w:b/>
                <w:bCs/>
                <w:iCs/>
                <w:szCs w:val="16"/>
              </w:rPr>
              <w:t xml:space="preserve">  -  </w:t>
            </w:r>
            <w:r w:rsidR="00743058">
              <w:rPr>
                <w:rFonts w:ascii="Times New Roman" w:hAnsi="Times New Roman" w:cs="Times New Roman"/>
                <w:b/>
                <w:bCs/>
                <w:iCs/>
                <w:szCs w:val="16"/>
              </w:rPr>
              <w:t xml:space="preserve">naknado </w:t>
            </w:r>
          </w:p>
          <w:p w:rsidR="00581FB5" w:rsidRDefault="00581FB5" w:rsidP="00581FB5">
            <w:pPr>
              <w:pStyle w:val="BodyTextIndent2"/>
              <w:jc w:val="both"/>
              <w:rPr>
                <w:rFonts w:ascii="Times New Roman" w:hAnsi="Times New Roman" w:cs="Times New Roman"/>
                <w:bCs/>
                <w:iCs/>
                <w:szCs w:val="16"/>
              </w:rPr>
            </w:pPr>
          </w:p>
          <w:p w:rsidR="00581FB5" w:rsidRPr="00033584" w:rsidRDefault="00581FB5" w:rsidP="00743058">
            <w:pPr>
              <w:pStyle w:val="BodyTextIndent2"/>
              <w:jc w:val="both"/>
              <w:rPr>
                <w:rFonts w:ascii="Times New Roman" w:hAnsi="Times New Roman" w:cs="Times New Roman"/>
                <w:b/>
                <w:bCs/>
                <w:iCs/>
                <w:szCs w:val="16"/>
              </w:rPr>
            </w:pPr>
            <w:r w:rsidRPr="00033584">
              <w:rPr>
                <w:rFonts w:ascii="Times New Roman" w:hAnsi="Times New Roman" w:cs="Times New Roman"/>
                <w:b/>
                <w:bCs/>
                <w:iCs/>
                <w:szCs w:val="16"/>
              </w:rPr>
              <w:t>Popravni ispit</w:t>
            </w:r>
            <w:r w:rsidR="00033584">
              <w:rPr>
                <w:rFonts w:ascii="Times New Roman" w:hAnsi="Times New Roman" w:cs="Times New Roman"/>
                <w:b/>
                <w:bCs/>
                <w:iCs/>
                <w:szCs w:val="16"/>
              </w:rPr>
              <w:t xml:space="preserve">-  </w:t>
            </w:r>
            <w:r w:rsidR="00743058">
              <w:rPr>
                <w:rFonts w:ascii="Times New Roman" w:hAnsi="Times New Roman" w:cs="Times New Roman"/>
                <w:b/>
                <w:bCs/>
                <w:iCs/>
                <w:szCs w:val="16"/>
              </w:rPr>
              <w:t>naknadno</w:t>
            </w:r>
          </w:p>
        </w:tc>
      </w:tr>
      <w:tr w:rsidR="001571CC" w:rsidRPr="00414ABC" w:rsidTr="00825114">
        <w:trPr>
          <w:trHeight w:val="678"/>
        </w:trPr>
        <w:tc>
          <w:tcPr>
            <w:tcW w:w="1673" w:type="pct"/>
            <w:gridSpan w:val="2"/>
            <w:tcBorders>
              <w:bottom w:val="single" w:sz="4" w:space="0" w:color="auto"/>
            </w:tcBorders>
          </w:tcPr>
          <w:p w:rsidR="001571CC" w:rsidRDefault="00825114" w:rsidP="001571CC">
            <w:pPr>
              <w:pStyle w:val="BodyTextIndent2"/>
              <w:rPr>
                <w:rFonts w:ascii="Times New Roman" w:hAnsi="Times New Roman" w:cs="Times New Roman"/>
                <w:color w:val="auto"/>
                <w:szCs w:val="16"/>
              </w:rPr>
            </w:pPr>
            <w:r>
              <w:rPr>
                <w:rFonts w:ascii="Times New Roman" w:hAnsi="Times New Roman" w:cs="Times New Roman"/>
                <w:color w:val="auto"/>
                <w:szCs w:val="16"/>
              </w:rPr>
              <w:lastRenderedPageBreak/>
              <w:t>Opterećenje studenata</w:t>
            </w:r>
          </w:p>
        </w:tc>
        <w:tc>
          <w:tcPr>
            <w:tcW w:w="3327" w:type="pct"/>
            <w:gridSpan w:val="2"/>
          </w:tcPr>
          <w:p w:rsidR="001571CC" w:rsidRDefault="001571CC" w:rsidP="006E05D7">
            <w:pPr>
              <w:pStyle w:val="BodyTextIndent2"/>
              <w:jc w:val="both"/>
              <w:rPr>
                <w:rFonts w:ascii="Times New Roman" w:hAnsi="Times New Roman" w:cs="Times New Roman"/>
                <w:color w:val="auto"/>
                <w:szCs w:val="16"/>
              </w:rPr>
            </w:pPr>
          </w:p>
        </w:tc>
      </w:tr>
      <w:tr w:rsidR="00512AAA" w:rsidRPr="00414ABC" w:rsidTr="00512AAA">
        <w:trPr>
          <w:cantSplit/>
          <w:trHeight w:val="890"/>
        </w:trPr>
        <w:tc>
          <w:tcPr>
            <w:tcW w:w="5000" w:type="pct"/>
            <w:gridSpan w:val="4"/>
          </w:tcPr>
          <w:p w:rsidR="00512AAA" w:rsidRPr="00FA34AC" w:rsidRDefault="00825114" w:rsidP="001571CC">
            <w:pPr>
              <w:pStyle w:val="BodyTextIndent2"/>
              <w:rPr>
                <w:rFonts w:ascii="Times New Roman" w:hAnsi="Times New Roman" w:cs="Times New Roman"/>
                <w:bCs/>
                <w:iCs/>
                <w:szCs w:val="16"/>
              </w:rPr>
            </w:pPr>
            <w:r>
              <w:rPr>
                <w:rFonts w:ascii="Times New Roman" w:hAnsi="Times New Roman" w:cs="Times New Roman"/>
                <w:bCs/>
                <w:iCs/>
                <w:szCs w:val="16"/>
              </w:rPr>
              <w:t>Nedjeljno                                                                                              U semestru</w:t>
            </w:r>
          </w:p>
        </w:tc>
      </w:tr>
      <w:tr w:rsidR="001A23FF" w:rsidRPr="00130AA2" w:rsidTr="00BC00ED">
        <w:trPr>
          <w:cantSplit/>
          <w:trHeight w:val="1310"/>
        </w:trPr>
        <w:tc>
          <w:tcPr>
            <w:tcW w:w="1864" w:type="pct"/>
            <w:gridSpan w:val="3"/>
            <w:tcBorders>
              <w:top w:val="single" w:sz="4" w:space="0" w:color="auto"/>
              <w:bottom w:val="dotted" w:sz="4" w:space="0" w:color="auto"/>
              <w:right w:val="single" w:sz="4" w:space="0" w:color="auto"/>
            </w:tcBorders>
          </w:tcPr>
          <w:p w:rsidR="001A23FF" w:rsidRPr="0068217A" w:rsidRDefault="001A23FF" w:rsidP="00932B71">
            <w:pPr>
              <w:pStyle w:val="BodyText3"/>
              <w:rPr>
                <w:rFonts w:ascii="Times New Roman" w:hAnsi="Times New Roman"/>
                <w:color w:val="auto"/>
                <w:sz w:val="16"/>
                <w:szCs w:val="16"/>
              </w:rPr>
            </w:pPr>
            <w:r>
              <w:rPr>
                <w:rFonts w:ascii="Times New Roman" w:hAnsi="Times New Roman"/>
                <w:color w:val="auto"/>
                <w:sz w:val="16"/>
                <w:szCs w:val="16"/>
              </w:rPr>
              <w:t>6  kredita x 40/30=  8 sati i 38 minuta</w:t>
            </w:r>
          </w:p>
          <w:p w:rsidR="001A23FF" w:rsidRPr="0068217A" w:rsidRDefault="001A23FF" w:rsidP="00932B71">
            <w:pPr>
              <w:pStyle w:val="BodyText3"/>
              <w:rPr>
                <w:rFonts w:ascii="Times New Roman" w:hAnsi="Times New Roman"/>
                <w:color w:val="auto"/>
                <w:sz w:val="16"/>
                <w:szCs w:val="16"/>
              </w:rPr>
            </w:pPr>
          </w:p>
          <w:p w:rsidR="001A23FF" w:rsidRDefault="001A23FF" w:rsidP="00932B71">
            <w:pPr>
              <w:pStyle w:val="BodyText3"/>
              <w:rPr>
                <w:rFonts w:ascii="Times New Roman" w:hAnsi="Times New Roman"/>
                <w:color w:val="auto"/>
                <w:sz w:val="16"/>
                <w:szCs w:val="16"/>
              </w:rPr>
            </w:pPr>
            <w:r w:rsidRPr="0068217A">
              <w:rPr>
                <w:rFonts w:ascii="Times New Roman" w:hAnsi="Times New Roman"/>
                <w:color w:val="auto"/>
                <w:sz w:val="16"/>
                <w:szCs w:val="16"/>
              </w:rPr>
              <w:t>Struktura:</w:t>
            </w:r>
          </w:p>
          <w:p w:rsidR="001A23FF" w:rsidRDefault="001A23FF" w:rsidP="00932B71">
            <w:pPr>
              <w:pStyle w:val="BodyText3"/>
              <w:rPr>
                <w:rFonts w:ascii="Times New Roman" w:hAnsi="Times New Roman"/>
                <w:color w:val="auto"/>
                <w:sz w:val="16"/>
                <w:szCs w:val="16"/>
              </w:rPr>
            </w:pPr>
            <w:r>
              <w:rPr>
                <w:rFonts w:ascii="Times New Roman" w:hAnsi="Times New Roman"/>
                <w:color w:val="auto"/>
                <w:sz w:val="16"/>
                <w:szCs w:val="16"/>
              </w:rPr>
              <w:t xml:space="preserve">4 časa predavanja </w:t>
            </w:r>
          </w:p>
          <w:p w:rsidR="001A23FF" w:rsidRDefault="001A23FF" w:rsidP="00932B71">
            <w:pPr>
              <w:pStyle w:val="BodyText3"/>
              <w:rPr>
                <w:rFonts w:ascii="Times New Roman" w:hAnsi="Times New Roman"/>
                <w:color w:val="auto"/>
                <w:sz w:val="16"/>
                <w:szCs w:val="16"/>
              </w:rPr>
            </w:pPr>
            <w:r>
              <w:rPr>
                <w:rFonts w:ascii="Times New Roman" w:hAnsi="Times New Roman"/>
                <w:color w:val="auto"/>
                <w:sz w:val="16"/>
                <w:szCs w:val="16"/>
              </w:rPr>
              <w:t>1 čas  vjezbi</w:t>
            </w:r>
          </w:p>
          <w:p w:rsidR="001A23FF" w:rsidRPr="0068217A" w:rsidRDefault="009245FD" w:rsidP="00932B71">
            <w:pPr>
              <w:pStyle w:val="BodyText3"/>
              <w:rPr>
                <w:rFonts w:ascii="Times New Roman" w:hAnsi="Times New Roman"/>
                <w:color w:val="auto"/>
                <w:sz w:val="16"/>
                <w:szCs w:val="16"/>
              </w:rPr>
            </w:pPr>
            <w:r>
              <w:rPr>
                <w:rFonts w:ascii="Times New Roman" w:hAnsi="Times New Roman"/>
                <w:color w:val="auto"/>
                <w:sz w:val="16"/>
                <w:szCs w:val="16"/>
              </w:rPr>
              <w:t>3</w:t>
            </w:r>
            <w:r w:rsidR="0090143C">
              <w:rPr>
                <w:rFonts w:ascii="Times New Roman" w:hAnsi="Times New Roman"/>
                <w:color w:val="auto"/>
                <w:sz w:val="16"/>
                <w:szCs w:val="16"/>
              </w:rPr>
              <w:t xml:space="preserve">sata i </w:t>
            </w:r>
            <w:r>
              <w:rPr>
                <w:rFonts w:ascii="Times New Roman" w:hAnsi="Times New Roman"/>
                <w:color w:val="auto"/>
                <w:sz w:val="16"/>
                <w:szCs w:val="16"/>
              </w:rPr>
              <w:t>38</w:t>
            </w:r>
            <w:r w:rsidR="001A23FF">
              <w:rPr>
                <w:rFonts w:ascii="Times New Roman" w:hAnsi="Times New Roman"/>
                <w:color w:val="auto"/>
                <w:sz w:val="16"/>
                <w:szCs w:val="16"/>
              </w:rPr>
              <w:t xml:space="preserve"> minuta individualnog rada studenta( priprema za vježbe, kolokvijume, debate, simulacije) uključujući i konsultacije</w:t>
            </w:r>
          </w:p>
          <w:p w:rsidR="001A23FF" w:rsidRPr="0068217A" w:rsidRDefault="001A23FF" w:rsidP="00932B71">
            <w:pPr>
              <w:pStyle w:val="BodyText3"/>
              <w:rPr>
                <w:rFonts w:ascii="Times New Roman" w:hAnsi="Times New Roman"/>
                <w:color w:val="auto"/>
                <w:sz w:val="16"/>
                <w:szCs w:val="16"/>
              </w:rPr>
            </w:pPr>
          </w:p>
          <w:p w:rsidR="001A23FF" w:rsidRPr="0068217A" w:rsidRDefault="001A23FF" w:rsidP="00932B71">
            <w:pPr>
              <w:pStyle w:val="BodyText3"/>
              <w:rPr>
                <w:rFonts w:ascii="Times New Roman" w:hAnsi="Times New Roman"/>
                <w:color w:val="auto"/>
                <w:sz w:val="16"/>
                <w:szCs w:val="16"/>
              </w:rPr>
            </w:pPr>
          </w:p>
        </w:tc>
        <w:tc>
          <w:tcPr>
            <w:tcW w:w="3136" w:type="pct"/>
            <w:tcBorders>
              <w:top w:val="dotted" w:sz="4" w:space="0" w:color="auto"/>
              <w:bottom w:val="single" w:sz="4" w:space="0" w:color="auto"/>
              <w:right w:val="single" w:sz="4" w:space="0" w:color="auto"/>
            </w:tcBorders>
          </w:tcPr>
          <w:p w:rsidR="001A23FF" w:rsidRPr="00930879" w:rsidRDefault="001A23FF" w:rsidP="00932B71">
            <w:pPr>
              <w:pStyle w:val="BodyText3"/>
              <w:jc w:val="both"/>
              <w:rPr>
                <w:rFonts w:ascii="Times New Roman" w:hAnsi="Times New Roman"/>
                <w:color w:val="auto"/>
                <w:sz w:val="16"/>
                <w:szCs w:val="16"/>
              </w:rPr>
            </w:pPr>
            <w:r w:rsidRPr="00930879">
              <w:rPr>
                <w:rFonts w:ascii="Times New Roman" w:hAnsi="Times New Roman"/>
                <w:color w:val="auto"/>
                <w:sz w:val="16"/>
                <w:szCs w:val="16"/>
              </w:rPr>
              <w:t>Nastava</w:t>
            </w:r>
            <w:r>
              <w:rPr>
                <w:rFonts w:ascii="Times New Roman" w:hAnsi="Times New Roman"/>
                <w:color w:val="auto"/>
                <w:sz w:val="16"/>
                <w:szCs w:val="16"/>
              </w:rPr>
              <w:t xml:space="preserve"> i</w:t>
            </w:r>
            <w:r w:rsidRPr="00930879">
              <w:rPr>
                <w:rFonts w:ascii="Times New Roman" w:hAnsi="Times New Roman"/>
                <w:color w:val="auto"/>
                <w:sz w:val="16"/>
                <w:szCs w:val="16"/>
              </w:rPr>
              <w:t xml:space="preserve"> zavrsni ispit </w:t>
            </w:r>
            <w:r>
              <w:rPr>
                <w:rFonts w:ascii="Times New Roman" w:hAnsi="Times New Roman"/>
                <w:color w:val="auto"/>
                <w:sz w:val="16"/>
                <w:szCs w:val="16"/>
              </w:rPr>
              <w:t>(8sati i 38 minuta)</w:t>
            </w:r>
            <w:r w:rsidRPr="00930879">
              <w:rPr>
                <w:rFonts w:ascii="Times New Roman" w:hAnsi="Times New Roman"/>
                <w:color w:val="auto"/>
                <w:sz w:val="16"/>
                <w:szCs w:val="16"/>
              </w:rPr>
              <w:t xml:space="preserve"> </w:t>
            </w:r>
            <w:r>
              <w:rPr>
                <w:rFonts w:ascii="Times New Roman" w:hAnsi="Times New Roman"/>
                <w:color w:val="auto"/>
                <w:sz w:val="16"/>
                <w:szCs w:val="16"/>
              </w:rPr>
              <w:t xml:space="preserve">x16= </w:t>
            </w:r>
            <w:r w:rsidRPr="0090143C">
              <w:rPr>
                <w:rFonts w:ascii="Times New Roman" w:hAnsi="Times New Roman"/>
                <w:b/>
                <w:color w:val="auto"/>
                <w:sz w:val="16"/>
                <w:szCs w:val="16"/>
                <w:u w:val="single"/>
              </w:rPr>
              <w:t>134 sata i 8 minuta</w:t>
            </w:r>
          </w:p>
          <w:p w:rsidR="001A23FF" w:rsidRPr="0068217A" w:rsidRDefault="001A23FF" w:rsidP="00932B71">
            <w:pPr>
              <w:pStyle w:val="BodyText3"/>
              <w:rPr>
                <w:rFonts w:ascii="Times New Roman" w:hAnsi="Times New Roman"/>
                <w:color w:val="auto"/>
                <w:sz w:val="16"/>
                <w:szCs w:val="16"/>
                <w:u w:val="single"/>
              </w:rPr>
            </w:pPr>
            <w:r w:rsidRPr="0068217A">
              <w:rPr>
                <w:rFonts w:ascii="Times New Roman" w:hAnsi="Times New Roman"/>
                <w:color w:val="auto"/>
                <w:sz w:val="16"/>
                <w:szCs w:val="16"/>
              </w:rPr>
              <w:t>Neophodne pripreme prije početka semestra (administracija, upis, ovjera):</w:t>
            </w:r>
            <w:r>
              <w:rPr>
                <w:rFonts w:ascii="Times New Roman" w:hAnsi="Times New Roman"/>
                <w:color w:val="auto"/>
                <w:sz w:val="16"/>
                <w:szCs w:val="16"/>
              </w:rPr>
              <w:t xml:space="preserve"> 2x8 sati i 38 minuta= 1</w:t>
            </w:r>
            <w:r w:rsidR="00335066">
              <w:rPr>
                <w:rFonts w:ascii="Times New Roman" w:hAnsi="Times New Roman"/>
                <w:color w:val="auto"/>
                <w:sz w:val="16"/>
                <w:szCs w:val="16"/>
              </w:rPr>
              <w:t>7</w:t>
            </w:r>
            <w:r>
              <w:rPr>
                <w:rFonts w:ascii="Times New Roman" w:hAnsi="Times New Roman"/>
                <w:color w:val="auto"/>
                <w:sz w:val="16"/>
                <w:szCs w:val="16"/>
              </w:rPr>
              <w:t>,</w:t>
            </w:r>
            <w:r w:rsidR="00335066">
              <w:rPr>
                <w:rFonts w:ascii="Times New Roman" w:hAnsi="Times New Roman"/>
                <w:color w:val="auto"/>
                <w:sz w:val="16"/>
                <w:szCs w:val="16"/>
              </w:rPr>
              <w:t>1</w:t>
            </w:r>
            <w:r>
              <w:rPr>
                <w:rFonts w:ascii="Times New Roman" w:hAnsi="Times New Roman"/>
                <w:color w:val="auto"/>
                <w:sz w:val="16"/>
                <w:szCs w:val="16"/>
              </w:rPr>
              <w:t>6 minuta</w:t>
            </w:r>
            <w:r w:rsidRPr="0068217A">
              <w:rPr>
                <w:rFonts w:ascii="Times New Roman" w:hAnsi="Times New Roman"/>
                <w:color w:val="auto"/>
                <w:sz w:val="16"/>
                <w:szCs w:val="16"/>
              </w:rPr>
              <w:t xml:space="preserve"> </w:t>
            </w:r>
          </w:p>
          <w:p w:rsidR="001A23FF" w:rsidRDefault="001A23FF" w:rsidP="00932B71">
            <w:pPr>
              <w:pStyle w:val="BodyText3"/>
              <w:rPr>
                <w:rFonts w:ascii="Times New Roman" w:hAnsi="Times New Roman"/>
                <w:color w:val="auto"/>
                <w:sz w:val="16"/>
                <w:szCs w:val="16"/>
              </w:rPr>
            </w:pPr>
            <w:r w:rsidRPr="0068217A">
              <w:rPr>
                <w:rFonts w:ascii="Times New Roman" w:hAnsi="Times New Roman"/>
                <w:color w:val="auto"/>
                <w:sz w:val="16"/>
                <w:szCs w:val="16"/>
              </w:rPr>
              <w:t xml:space="preserve">Ukupno opterećenje za predmet: </w:t>
            </w:r>
            <w:r w:rsidR="00335066" w:rsidRPr="0090143C">
              <w:rPr>
                <w:rFonts w:ascii="Times New Roman" w:hAnsi="Times New Roman"/>
                <w:b/>
                <w:color w:val="auto"/>
                <w:sz w:val="16"/>
                <w:szCs w:val="16"/>
                <w:u w:val="single"/>
              </w:rPr>
              <w:t>6</w:t>
            </w:r>
            <w:r w:rsidRPr="0090143C">
              <w:rPr>
                <w:rFonts w:ascii="Times New Roman" w:hAnsi="Times New Roman"/>
                <w:b/>
                <w:color w:val="auto"/>
                <w:sz w:val="16"/>
                <w:szCs w:val="16"/>
                <w:u w:val="single"/>
              </w:rPr>
              <w:t>x30 sati=</w:t>
            </w:r>
            <w:r w:rsidR="00335066" w:rsidRPr="0090143C">
              <w:rPr>
                <w:rFonts w:ascii="Times New Roman" w:hAnsi="Times New Roman"/>
                <w:b/>
                <w:color w:val="auto"/>
                <w:sz w:val="16"/>
                <w:szCs w:val="16"/>
                <w:u w:val="single"/>
              </w:rPr>
              <w:t>180</w:t>
            </w:r>
            <w:r w:rsidRPr="0090143C">
              <w:rPr>
                <w:rFonts w:ascii="Times New Roman" w:hAnsi="Times New Roman"/>
                <w:b/>
                <w:color w:val="auto"/>
                <w:sz w:val="16"/>
                <w:szCs w:val="16"/>
                <w:u w:val="single"/>
              </w:rPr>
              <w:t xml:space="preserve"> sati</w:t>
            </w:r>
            <w:r w:rsidRPr="0068217A">
              <w:rPr>
                <w:rFonts w:ascii="Times New Roman" w:hAnsi="Times New Roman"/>
                <w:color w:val="auto"/>
                <w:sz w:val="16"/>
                <w:szCs w:val="16"/>
              </w:rPr>
              <w:t xml:space="preserve">  </w:t>
            </w:r>
          </w:p>
          <w:p w:rsidR="001A23FF" w:rsidRPr="0068217A" w:rsidRDefault="001A23FF" w:rsidP="00932B71">
            <w:pPr>
              <w:pStyle w:val="BodyText3"/>
              <w:rPr>
                <w:rFonts w:ascii="Times New Roman" w:hAnsi="Times New Roman"/>
                <w:color w:val="auto"/>
                <w:sz w:val="16"/>
                <w:szCs w:val="16"/>
                <w:u w:val="single"/>
              </w:rPr>
            </w:pPr>
            <w:r>
              <w:rPr>
                <w:rFonts w:ascii="Times New Roman" w:hAnsi="Times New Roman"/>
                <w:color w:val="auto"/>
                <w:sz w:val="16"/>
                <w:szCs w:val="16"/>
              </w:rPr>
              <w:t>Dopunski rad za pripremu ispita u popravnom ispitnom roku, ukljucujuci i polaganje popravnog  ispita 0-</w:t>
            </w:r>
            <w:r w:rsidR="0090143C">
              <w:rPr>
                <w:rFonts w:ascii="Times New Roman" w:hAnsi="Times New Roman"/>
                <w:color w:val="auto"/>
                <w:sz w:val="16"/>
                <w:szCs w:val="16"/>
              </w:rPr>
              <w:t>25</w:t>
            </w:r>
            <w:r>
              <w:rPr>
                <w:rFonts w:ascii="Times New Roman" w:hAnsi="Times New Roman"/>
                <w:color w:val="auto"/>
                <w:sz w:val="16"/>
                <w:szCs w:val="16"/>
              </w:rPr>
              <w:t xml:space="preserve"> ( preostalo vrijeme od prve dvije stavke do ukupnog opterecenja za predmet </w:t>
            </w:r>
            <w:r w:rsidR="00335066">
              <w:rPr>
                <w:rFonts w:ascii="Times New Roman" w:hAnsi="Times New Roman"/>
                <w:color w:val="auto"/>
                <w:sz w:val="16"/>
                <w:szCs w:val="16"/>
              </w:rPr>
              <w:t>180</w:t>
            </w:r>
            <w:r>
              <w:rPr>
                <w:rFonts w:ascii="Times New Roman" w:hAnsi="Times New Roman"/>
                <w:color w:val="auto"/>
                <w:sz w:val="16"/>
                <w:szCs w:val="16"/>
              </w:rPr>
              <w:t xml:space="preserve"> sati)</w:t>
            </w:r>
          </w:p>
          <w:p w:rsidR="001A23FF" w:rsidRPr="0068217A" w:rsidRDefault="001A23FF" w:rsidP="00932B71">
            <w:pPr>
              <w:pStyle w:val="BodyText3"/>
              <w:rPr>
                <w:rFonts w:ascii="Times New Roman" w:hAnsi="Times New Roman"/>
                <w:color w:val="auto"/>
                <w:sz w:val="16"/>
                <w:szCs w:val="16"/>
              </w:rPr>
            </w:pPr>
            <w:r w:rsidRPr="0068217A">
              <w:rPr>
                <w:rFonts w:ascii="Times New Roman" w:hAnsi="Times New Roman"/>
                <w:color w:val="auto"/>
                <w:sz w:val="16"/>
                <w:szCs w:val="16"/>
              </w:rPr>
              <w:t>Struktura</w:t>
            </w:r>
            <w:r>
              <w:rPr>
                <w:rFonts w:ascii="Times New Roman" w:hAnsi="Times New Roman"/>
                <w:color w:val="auto"/>
                <w:sz w:val="16"/>
                <w:szCs w:val="16"/>
              </w:rPr>
              <w:t xml:space="preserve"> opterecenja</w:t>
            </w:r>
            <w:r w:rsidRPr="0068217A">
              <w:rPr>
                <w:rFonts w:ascii="Times New Roman" w:hAnsi="Times New Roman"/>
                <w:color w:val="auto"/>
                <w:sz w:val="16"/>
                <w:szCs w:val="16"/>
              </w:rPr>
              <w:t>:</w:t>
            </w:r>
          </w:p>
          <w:p w:rsidR="001A23FF" w:rsidRPr="0068217A" w:rsidRDefault="00335066" w:rsidP="00932B71">
            <w:pPr>
              <w:pStyle w:val="BodyText3"/>
              <w:rPr>
                <w:rFonts w:ascii="Times New Roman" w:hAnsi="Times New Roman"/>
                <w:color w:val="auto"/>
                <w:sz w:val="16"/>
                <w:szCs w:val="16"/>
              </w:rPr>
            </w:pPr>
            <w:r>
              <w:rPr>
                <w:rFonts w:ascii="Times New Roman" w:hAnsi="Times New Roman"/>
                <w:color w:val="auto"/>
                <w:sz w:val="16"/>
                <w:szCs w:val="16"/>
              </w:rPr>
              <w:t xml:space="preserve">134 </w:t>
            </w:r>
            <w:r w:rsidR="001A23FF">
              <w:rPr>
                <w:rFonts w:ascii="Times New Roman" w:hAnsi="Times New Roman"/>
                <w:color w:val="auto"/>
                <w:sz w:val="16"/>
                <w:szCs w:val="16"/>
              </w:rPr>
              <w:t>sat</w:t>
            </w:r>
            <w:r>
              <w:rPr>
                <w:rFonts w:ascii="Times New Roman" w:hAnsi="Times New Roman"/>
                <w:color w:val="auto"/>
                <w:sz w:val="16"/>
                <w:szCs w:val="16"/>
              </w:rPr>
              <w:t>a</w:t>
            </w:r>
            <w:r w:rsidR="001A23FF">
              <w:rPr>
                <w:rFonts w:ascii="Times New Roman" w:hAnsi="Times New Roman"/>
                <w:color w:val="auto"/>
                <w:sz w:val="16"/>
                <w:szCs w:val="16"/>
              </w:rPr>
              <w:t xml:space="preserve"> i 8 minuta ( nastava) + </w:t>
            </w:r>
            <w:r>
              <w:rPr>
                <w:rFonts w:ascii="Times New Roman" w:hAnsi="Times New Roman"/>
                <w:color w:val="auto"/>
                <w:sz w:val="16"/>
                <w:szCs w:val="16"/>
              </w:rPr>
              <w:t>17</w:t>
            </w:r>
            <w:r w:rsidR="001A23FF">
              <w:rPr>
                <w:rFonts w:ascii="Times New Roman" w:hAnsi="Times New Roman"/>
                <w:color w:val="auto"/>
                <w:sz w:val="16"/>
                <w:szCs w:val="16"/>
              </w:rPr>
              <w:t xml:space="preserve"> sati i </w:t>
            </w:r>
            <w:r>
              <w:rPr>
                <w:rFonts w:ascii="Times New Roman" w:hAnsi="Times New Roman"/>
                <w:color w:val="auto"/>
                <w:sz w:val="16"/>
                <w:szCs w:val="16"/>
              </w:rPr>
              <w:t>1</w:t>
            </w:r>
            <w:r w:rsidR="001A23FF">
              <w:rPr>
                <w:rFonts w:ascii="Times New Roman" w:hAnsi="Times New Roman"/>
                <w:color w:val="auto"/>
                <w:sz w:val="16"/>
                <w:szCs w:val="16"/>
              </w:rPr>
              <w:t xml:space="preserve">6 minuta ( priprema) + </w:t>
            </w:r>
            <w:r w:rsidR="0090143C">
              <w:rPr>
                <w:rFonts w:ascii="Times New Roman" w:hAnsi="Times New Roman"/>
                <w:color w:val="auto"/>
                <w:sz w:val="16"/>
                <w:szCs w:val="16"/>
              </w:rPr>
              <w:t>25</w:t>
            </w:r>
            <w:r>
              <w:rPr>
                <w:rFonts w:ascii="Times New Roman" w:hAnsi="Times New Roman"/>
                <w:color w:val="auto"/>
                <w:sz w:val="16"/>
                <w:szCs w:val="16"/>
              </w:rPr>
              <w:t xml:space="preserve"> sati</w:t>
            </w:r>
            <w:r w:rsidR="001A23FF">
              <w:rPr>
                <w:rFonts w:ascii="Times New Roman" w:hAnsi="Times New Roman"/>
                <w:color w:val="auto"/>
                <w:sz w:val="16"/>
                <w:szCs w:val="16"/>
              </w:rPr>
              <w:t xml:space="preserve"> ( dopunski rad)</w:t>
            </w:r>
          </w:p>
          <w:p w:rsidR="001A23FF" w:rsidRPr="0068217A" w:rsidRDefault="001A23FF" w:rsidP="00932B71">
            <w:pPr>
              <w:pStyle w:val="BodyText3"/>
              <w:rPr>
                <w:rFonts w:ascii="Times New Roman" w:hAnsi="Times New Roman"/>
                <w:color w:val="auto"/>
                <w:sz w:val="16"/>
                <w:szCs w:val="16"/>
              </w:rPr>
            </w:pPr>
          </w:p>
        </w:tc>
      </w:tr>
      <w:tr w:rsidR="001A23FF" w:rsidRPr="00130AA2" w:rsidTr="00512AAA">
        <w:trPr>
          <w:cantSplit/>
          <w:trHeight w:val="507"/>
        </w:trPr>
        <w:tc>
          <w:tcPr>
            <w:tcW w:w="5000" w:type="pct"/>
            <w:gridSpan w:val="4"/>
            <w:tcBorders>
              <w:top w:val="dotted" w:sz="4" w:space="0" w:color="auto"/>
              <w:bottom w:val="single" w:sz="4" w:space="0" w:color="auto"/>
            </w:tcBorders>
          </w:tcPr>
          <w:p w:rsidR="001A23FF" w:rsidRPr="00414ABC" w:rsidRDefault="009245FD" w:rsidP="009245FD">
            <w:pPr>
              <w:pStyle w:val="BodyText3"/>
              <w:rPr>
                <w:rFonts w:ascii="Times New Roman" w:hAnsi="Times New Roman"/>
                <w:color w:val="auto"/>
                <w:sz w:val="16"/>
                <w:szCs w:val="16"/>
              </w:rPr>
            </w:pPr>
            <w:r>
              <w:rPr>
                <w:rFonts w:ascii="Times New Roman" w:hAnsi="Times New Roman"/>
                <w:color w:val="auto"/>
                <w:sz w:val="16"/>
                <w:szCs w:val="16"/>
              </w:rPr>
              <w:t xml:space="preserve">Studenti su obavezni da pohađaju nastavu, </w:t>
            </w:r>
            <w:r w:rsidR="00D03949">
              <w:rPr>
                <w:rFonts w:ascii="Times New Roman" w:hAnsi="Times New Roman"/>
                <w:color w:val="auto"/>
                <w:sz w:val="16"/>
                <w:szCs w:val="16"/>
              </w:rPr>
              <w:t xml:space="preserve">teorijsku i praktičnu, </w:t>
            </w:r>
            <w:r>
              <w:rPr>
                <w:rFonts w:ascii="Times New Roman" w:hAnsi="Times New Roman"/>
                <w:color w:val="auto"/>
                <w:sz w:val="16"/>
                <w:szCs w:val="16"/>
              </w:rPr>
              <w:t>učestvuju u debatama, vježbama i polaganju kolokvijuma .Studenti koji pripremaju seminarski rad javno ga brane , a nakon prezentacije ostali studenti učestvuju u debati.</w:t>
            </w:r>
          </w:p>
        </w:tc>
      </w:tr>
      <w:tr w:rsidR="001A23FF" w:rsidRPr="00130AA2" w:rsidTr="00D03949">
        <w:trPr>
          <w:trHeight w:val="1218"/>
        </w:trPr>
        <w:tc>
          <w:tcPr>
            <w:tcW w:w="5000" w:type="pct"/>
            <w:gridSpan w:val="4"/>
            <w:tcBorders>
              <w:bottom w:val="single" w:sz="4" w:space="0" w:color="auto"/>
            </w:tcBorders>
            <w:vAlign w:val="center"/>
          </w:tcPr>
          <w:p w:rsidR="001A23FF" w:rsidRPr="00414ABC" w:rsidRDefault="001A23FF" w:rsidP="006E05D7">
            <w:pPr>
              <w:rPr>
                <w:bCs/>
                <w:i/>
                <w:iCs/>
                <w:color w:val="000000"/>
                <w:sz w:val="16"/>
                <w:szCs w:val="16"/>
                <w:lang w:val="sr-Latn-CS"/>
              </w:rPr>
            </w:pPr>
            <w:r w:rsidRPr="00414ABC">
              <w:rPr>
                <w:bCs/>
                <w:i/>
                <w:iCs/>
                <w:color w:val="000000"/>
                <w:sz w:val="16"/>
                <w:szCs w:val="16"/>
                <w:u w:val="single"/>
                <w:lang w:val="sr-Latn-CS"/>
              </w:rPr>
              <w:t>Osnovna literatura:</w:t>
            </w:r>
          </w:p>
          <w:p w:rsidR="00AD3801" w:rsidRDefault="00AD3801" w:rsidP="006E05D7">
            <w:pPr>
              <w:pStyle w:val="ListParagraph"/>
              <w:numPr>
                <w:ilvl w:val="0"/>
                <w:numId w:val="2"/>
              </w:numPr>
              <w:rPr>
                <w:bCs/>
                <w:iCs/>
                <w:color w:val="000000"/>
                <w:sz w:val="16"/>
                <w:szCs w:val="16"/>
                <w:lang w:val="sr-Latn-CS"/>
              </w:rPr>
            </w:pPr>
            <w:r>
              <w:rPr>
                <w:bCs/>
                <w:iCs/>
                <w:color w:val="000000"/>
                <w:sz w:val="16"/>
                <w:szCs w:val="16"/>
                <w:lang w:val="sr-Latn-CS"/>
              </w:rPr>
              <w:t xml:space="preserve">Zika Bujuklic, </w:t>
            </w:r>
            <w:r w:rsidRPr="00F97F3D">
              <w:rPr>
                <w:b/>
                <w:bCs/>
                <w:iCs/>
                <w:color w:val="000000"/>
                <w:sz w:val="16"/>
                <w:szCs w:val="16"/>
                <w:lang w:val="sr-Latn-CS"/>
              </w:rPr>
              <w:t>Rimsko pravo</w:t>
            </w:r>
            <w:r>
              <w:rPr>
                <w:bCs/>
                <w:iCs/>
                <w:color w:val="000000"/>
                <w:sz w:val="16"/>
                <w:szCs w:val="16"/>
                <w:lang w:val="sr-Latn-CS"/>
              </w:rPr>
              <w:t>,Pravni fakultet u Beogradu,  Beograd, 2015</w:t>
            </w:r>
          </w:p>
          <w:p w:rsidR="001A23FF" w:rsidRPr="00825114" w:rsidRDefault="001A23FF" w:rsidP="006E05D7">
            <w:pPr>
              <w:pStyle w:val="ListParagraph"/>
              <w:numPr>
                <w:ilvl w:val="0"/>
                <w:numId w:val="2"/>
              </w:numPr>
              <w:rPr>
                <w:bCs/>
                <w:iCs/>
                <w:color w:val="000000"/>
                <w:sz w:val="16"/>
                <w:szCs w:val="16"/>
                <w:lang w:val="sr-Latn-CS"/>
              </w:rPr>
            </w:pPr>
            <w:r w:rsidRPr="00825114">
              <w:rPr>
                <w:bCs/>
                <w:iCs/>
                <w:color w:val="000000"/>
                <w:sz w:val="16"/>
                <w:szCs w:val="16"/>
                <w:lang w:val="sr-Latn-CS"/>
              </w:rPr>
              <w:t xml:space="preserve">Dragomir Stojčević, </w:t>
            </w:r>
            <w:r w:rsidRPr="00825114">
              <w:rPr>
                <w:b/>
                <w:bCs/>
                <w:iCs/>
                <w:color w:val="000000"/>
                <w:sz w:val="16"/>
                <w:szCs w:val="16"/>
                <w:lang w:val="sr-Latn-CS"/>
              </w:rPr>
              <w:t>Rimsko privatno pravo</w:t>
            </w:r>
            <w:r w:rsidRPr="00825114">
              <w:rPr>
                <w:bCs/>
                <w:iCs/>
                <w:color w:val="000000"/>
                <w:sz w:val="16"/>
                <w:szCs w:val="16"/>
                <w:lang w:val="sr-Latn-CS"/>
              </w:rPr>
              <w:t xml:space="preserve">, Savremena administracija, Beograd 1999  </w:t>
            </w:r>
            <w:r>
              <w:rPr>
                <w:bCs/>
                <w:iCs/>
                <w:color w:val="000000"/>
                <w:sz w:val="16"/>
                <w:szCs w:val="16"/>
                <w:lang w:val="sr-Latn-CS"/>
              </w:rPr>
              <w:t>.</w:t>
            </w:r>
          </w:p>
          <w:p w:rsidR="001A23FF" w:rsidRPr="00825114" w:rsidRDefault="001A23FF" w:rsidP="006E05D7">
            <w:pPr>
              <w:pStyle w:val="ListParagraph"/>
              <w:numPr>
                <w:ilvl w:val="0"/>
                <w:numId w:val="2"/>
              </w:numPr>
              <w:rPr>
                <w:bCs/>
                <w:i/>
                <w:iCs/>
                <w:color w:val="000000"/>
                <w:sz w:val="16"/>
                <w:szCs w:val="16"/>
                <w:lang w:val="sr-Latn-CS"/>
              </w:rPr>
            </w:pPr>
            <w:r w:rsidRPr="00825114">
              <w:rPr>
                <w:bCs/>
                <w:iCs/>
                <w:color w:val="000000"/>
                <w:sz w:val="16"/>
                <w:szCs w:val="16"/>
                <w:lang w:val="sr-Latn-CS"/>
              </w:rPr>
              <w:t>Obrad Stanojević,</w:t>
            </w:r>
            <w:r w:rsidRPr="00825114">
              <w:rPr>
                <w:b/>
                <w:bCs/>
                <w:iCs/>
                <w:color w:val="000000"/>
                <w:sz w:val="16"/>
                <w:szCs w:val="16"/>
                <w:lang w:val="sr-Latn-CS"/>
              </w:rPr>
              <w:t>Rimsko pravo</w:t>
            </w:r>
            <w:r w:rsidRPr="00825114">
              <w:rPr>
                <w:bCs/>
                <w:iCs/>
                <w:color w:val="000000"/>
                <w:sz w:val="16"/>
                <w:szCs w:val="16"/>
                <w:lang w:val="sr-Latn-CS"/>
              </w:rPr>
              <w:t>, Službeni list, Beograd 2003</w:t>
            </w:r>
            <w:r w:rsidRPr="00825114">
              <w:rPr>
                <w:bCs/>
                <w:i/>
                <w:iCs/>
                <w:color w:val="000000"/>
                <w:sz w:val="16"/>
                <w:szCs w:val="16"/>
                <w:lang w:val="sr-Latn-CS"/>
              </w:rPr>
              <w:t xml:space="preserve">.    </w:t>
            </w:r>
          </w:p>
          <w:p w:rsidR="001A23FF" w:rsidRPr="00825114" w:rsidRDefault="001A23FF" w:rsidP="006E05D7">
            <w:pPr>
              <w:pStyle w:val="ListParagraph"/>
              <w:numPr>
                <w:ilvl w:val="0"/>
                <w:numId w:val="2"/>
              </w:numPr>
              <w:rPr>
                <w:bCs/>
                <w:iCs/>
                <w:color w:val="000000"/>
                <w:sz w:val="16"/>
                <w:szCs w:val="16"/>
                <w:lang w:val="sr-Latn-CS"/>
              </w:rPr>
            </w:pPr>
            <w:r w:rsidRPr="00825114">
              <w:rPr>
                <w:bCs/>
                <w:iCs/>
                <w:color w:val="000000"/>
                <w:sz w:val="16"/>
                <w:szCs w:val="16"/>
                <w:lang w:val="sr-Latn-CS"/>
              </w:rPr>
              <w:t xml:space="preserve">Nevenka Bogojević-Gluščević, </w:t>
            </w:r>
            <w:r w:rsidRPr="00825114">
              <w:rPr>
                <w:b/>
                <w:bCs/>
                <w:iCs/>
                <w:color w:val="000000"/>
                <w:sz w:val="16"/>
                <w:szCs w:val="16"/>
                <w:lang w:val="sr-Latn-CS"/>
              </w:rPr>
              <w:t>Izvori za rimsko obligaciono  pravo</w:t>
            </w:r>
            <w:r w:rsidRPr="00825114">
              <w:rPr>
                <w:bCs/>
                <w:iCs/>
                <w:color w:val="000000"/>
                <w:sz w:val="16"/>
                <w:szCs w:val="16"/>
                <w:lang w:val="sr-Latn-CS"/>
              </w:rPr>
              <w:t>, Univerzitet Crne Gore,     Podgorica 2000.</w:t>
            </w:r>
          </w:p>
          <w:p w:rsidR="001A23FF" w:rsidRPr="00414ABC" w:rsidRDefault="001A23FF" w:rsidP="006E05D7">
            <w:pPr>
              <w:pStyle w:val="ListParagraph"/>
              <w:numPr>
                <w:ilvl w:val="0"/>
                <w:numId w:val="2"/>
              </w:numPr>
              <w:rPr>
                <w:bCs/>
                <w:i/>
                <w:iCs/>
                <w:color w:val="000000"/>
                <w:sz w:val="16"/>
                <w:szCs w:val="16"/>
                <w:lang w:val="sr-Latn-CS"/>
              </w:rPr>
            </w:pPr>
            <w:r w:rsidRPr="00825114">
              <w:rPr>
                <w:bCs/>
                <w:iCs/>
                <w:color w:val="000000"/>
                <w:sz w:val="16"/>
                <w:szCs w:val="16"/>
                <w:lang w:val="sr-Latn-CS"/>
              </w:rPr>
              <w:t xml:space="preserve">Jelena Danilović-Obrad Stanojević, </w:t>
            </w:r>
            <w:r w:rsidRPr="00825114">
              <w:rPr>
                <w:b/>
                <w:bCs/>
                <w:iCs/>
                <w:color w:val="000000"/>
                <w:sz w:val="16"/>
                <w:szCs w:val="16"/>
                <w:lang w:val="sr-Latn-CS"/>
              </w:rPr>
              <w:t>Tekstovi iz  rimskog  prava</w:t>
            </w:r>
            <w:r w:rsidRPr="00825114">
              <w:rPr>
                <w:bCs/>
                <w:iCs/>
                <w:color w:val="000000"/>
                <w:sz w:val="16"/>
                <w:szCs w:val="16"/>
                <w:lang w:val="sr-Latn-CS"/>
              </w:rPr>
              <w:t>, Službeni list SCG, Beograd 2003</w:t>
            </w:r>
            <w:r w:rsidRPr="00414ABC">
              <w:rPr>
                <w:bCs/>
                <w:i/>
                <w:iCs/>
                <w:color w:val="000000"/>
                <w:sz w:val="16"/>
                <w:szCs w:val="16"/>
                <w:lang w:val="sr-Latn-CS"/>
              </w:rPr>
              <w:t>.</w:t>
            </w:r>
          </w:p>
          <w:p w:rsidR="001A23FF" w:rsidRPr="00414ABC" w:rsidRDefault="00033584" w:rsidP="00033584">
            <w:pPr>
              <w:pStyle w:val="ListParagraph"/>
              <w:numPr>
                <w:ilvl w:val="0"/>
                <w:numId w:val="2"/>
              </w:numPr>
              <w:rPr>
                <w:sz w:val="16"/>
                <w:szCs w:val="16"/>
                <w:lang w:val="sl-SI"/>
              </w:rPr>
            </w:pPr>
            <w:r>
              <w:rPr>
                <w:sz w:val="16"/>
                <w:szCs w:val="16"/>
                <w:lang w:val="sl-SI"/>
              </w:rPr>
              <w:t>Nevenka Bogojevic-Gluscevic</w:t>
            </w:r>
            <w:r w:rsidRPr="00033584">
              <w:rPr>
                <w:b/>
                <w:sz w:val="16"/>
                <w:szCs w:val="16"/>
                <w:lang w:val="sl-SI"/>
              </w:rPr>
              <w:t>, Justinijanova Digesta</w:t>
            </w:r>
            <w:r>
              <w:rPr>
                <w:sz w:val="16"/>
                <w:szCs w:val="16"/>
                <w:lang w:val="sl-SI"/>
              </w:rPr>
              <w:t>,Pravni fakultet u Podgorici,</w:t>
            </w:r>
            <w:r w:rsidR="00743058">
              <w:rPr>
                <w:sz w:val="16"/>
                <w:szCs w:val="16"/>
                <w:lang w:val="sl-SI"/>
              </w:rPr>
              <w:t xml:space="preserve"> </w:t>
            </w:r>
            <w:r>
              <w:rPr>
                <w:sz w:val="16"/>
                <w:szCs w:val="16"/>
                <w:lang w:val="sl-SI"/>
              </w:rPr>
              <w:t>Podgorica 2016.</w:t>
            </w:r>
          </w:p>
        </w:tc>
      </w:tr>
      <w:tr w:rsidR="001A23FF" w:rsidRPr="00130AA2" w:rsidTr="00C20BAB">
        <w:trPr>
          <w:gridBefore w:val="1"/>
          <w:wBefore w:w="533" w:type="pct"/>
          <w:trHeight w:val="4809"/>
        </w:trPr>
        <w:tc>
          <w:tcPr>
            <w:tcW w:w="4467" w:type="pct"/>
            <w:gridSpan w:val="3"/>
          </w:tcPr>
          <w:p w:rsidR="001A23FF" w:rsidRPr="00D03949" w:rsidRDefault="00D03949" w:rsidP="00384552">
            <w:pPr>
              <w:ind w:left="360"/>
              <w:jc w:val="both"/>
              <w:rPr>
                <w:iCs/>
                <w:color w:val="000000"/>
                <w:sz w:val="16"/>
                <w:szCs w:val="16"/>
                <w:lang w:val="sr-Latn-CS"/>
              </w:rPr>
            </w:pPr>
            <w:r w:rsidRPr="00D03949">
              <w:rPr>
                <w:iCs/>
                <w:color w:val="000000"/>
                <w:sz w:val="16"/>
                <w:szCs w:val="16"/>
                <w:lang w:val="sr-Latn-CS"/>
              </w:rPr>
              <w:lastRenderedPageBreak/>
              <w:t>Oblici provjere znanja, ocjenjivanje i udio praktične nastave:</w:t>
            </w:r>
          </w:p>
          <w:p w:rsidR="00D03949" w:rsidRPr="00D03949" w:rsidRDefault="00D03949" w:rsidP="00384552">
            <w:pPr>
              <w:ind w:left="360"/>
              <w:jc w:val="both"/>
              <w:rPr>
                <w:iCs/>
                <w:color w:val="000000"/>
                <w:sz w:val="16"/>
                <w:szCs w:val="16"/>
                <w:lang w:val="sr-Latn-CS"/>
              </w:rPr>
            </w:pPr>
          </w:p>
          <w:p w:rsidR="00DD2A39" w:rsidRDefault="00D03949" w:rsidP="00384552">
            <w:pPr>
              <w:ind w:left="360"/>
              <w:jc w:val="both"/>
              <w:rPr>
                <w:iCs/>
                <w:color w:val="000000"/>
                <w:sz w:val="16"/>
                <w:szCs w:val="16"/>
                <w:lang w:val="sr-Latn-CS"/>
              </w:rPr>
            </w:pPr>
            <w:r w:rsidRPr="00D03949">
              <w:rPr>
                <w:iCs/>
                <w:color w:val="000000"/>
                <w:sz w:val="16"/>
                <w:szCs w:val="16"/>
                <w:lang w:val="sr-Latn-CS"/>
              </w:rPr>
              <w:t xml:space="preserve">Student </w:t>
            </w:r>
            <w:r w:rsidR="00DD2A39">
              <w:rPr>
                <w:iCs/>
                <w:color w:val="000000"/>
                <w:sz w:val="16"/>
                <w:szCs w:val="16"/>
                <w:lang w:val="sr-Latn-CS"/>
              </w:rPr>
              <w:t xml:space="preserve"> polaže </w:t>
            </w:r>
            <w:r w:rsidR="005839E6">
              <w:rPr>
                <w:iCs/>
                <w:color w:val="000000"/>
                <w:sz w:val="16"/>
                <w:szCs w:val="16"/>
                <w:lang w:val="sr-Latn-CS"/>
              </w:rPr>
              <w:t xml:space="preserve">kolokvijum i </w:t>
            </w:r>
            <w:r w:rsidR="00DD2A39">
              <w:rPr>
                <w:iCs/>
                <w:color w:val="000000"/>
                <w:sz w:val="16"/>
                <w:szCs w:val="16"/>
                <w:lang w:val="sr-Latn-CS"/>
              </w:rPr>
              <w:t xml:space="preserve">ispit usmeno. </w:t>
            </w:r>
          </w:p>
          <w:p w:rsidR="00DD2A39" w:rsidRPr="008F7EC3" w:rsidRDefault="00DD2A39" w:rsidP="00384552">
            <w:pPr>
              <w:ind w:left="360"/>
              <w:jc w:val="both"/>
              <w:rPr>
                <w:b/>
                <w:iCs/>
                <w:color w:val="000000"/>
                <w:sz w:val="16"/>
                <w:szCs w:val="16"/>
                <w:lang w:val="sr-Latn-CS"/>
              </w:rPr>
            </w:pPr>
            <w:r w:rsidRPr="008F7EC3">
              <w:rPr>
                <w:b/>
                <w:iCs/>
                <w:color w:val="000000"/>
                <w:sz w:val="16"/>
                <w:szCs w:val="16"/>
                <w:lang w:val="sr-Latn-CS"/>
              </w:rPr>
              <w:t>Kolokvijum</w:t>
            </w:r>
            <w:r w:rsidR="00593B9F" w:rsidRPr="008F7EC3">
              <w:rPr>
                <w:b/>
                <w:iCs/>
                <w:color w:val="000000"/>
                <w:sz w:val="16"/>
                <w:szCs w:val="16"/>
                <w:lang w:val="sr-Latn-CS"/>
              </w:rPr>
              <w:t xml:space="preserve"> i popravni kolokvijum </w:t>
            </w:r>
            <w:r w:rsidRPr="008F7EC3">
              <w:rPr>
                <w:b/>
                <w:iCs/>
                <w:color w:val="000000"/>
                <w:sz w:val="16"/>
                <w:szCs w:val="16"/>
                <w:lang w:val="sr-Latn-CS"/>
              </w:rPr>
              <w:t xml:space="preserve">-do </w:t>
            </w:r>
            <w:r w:rsidR="00C20BAB">
              <w:rPr>
                <w:b/>
                <w:iCs/>
                <w:color w:val="000000"/>
                <w:sz w:val="16"/>
                <w:szCs w:val="16"/>
                <w:lang w:val="sr-Latn-CS"/>
              </w:rPr>
              <w:t>40</w:t>
            </w:r>
            <w:r w:rsidR="00593B9F" w:rsidRPr="008F7EC3">
              <w:rPr>
                <w:b/>
                <w:iCs/>
                <w:color w:val="000000"/>
                <w:sz w:val="16"/>
                <w:szCs w:val="16"/>
                <w:lang w:val="sr-Latn-CS"/>
              </w:rPr>
              <w:t xml:space="preserve"> </w:t>
            </w:r>
            <w:r w:rsidRPr="008F7EC3">
              <w:rPr>
                <w:b/>
                <w:iCs/>
                <w:color w:val="000000"/>
                <w:sz w:val="16"/>
                <w:szCs w:val="16"/>
                <w:lang w:val="sr-Latn-CS"/>
              </w:rPr>
              <w:t xml:space="preserve"> bodova </w:t>
            </w:r>
          </w:p>
          <w:p w:rsidR="00593B9F" w:rsidRPr="008F7EC3" w:rsidRDefault="00593B9F" w:rsidP="00384552">
            <w:pPr>
              <w:ind w:left="360"/>
              <w:jc w:val="both"/>
              <w:rPr>
                <w:b/>
                <w:iCs/>
                <w:color w:val="000000"/>
                <w:sz w:val="16"/>
                <w:szCs w:val="16"/>
                <w:lang w:val="sr-Latn-CS"/>
              </w:rPr>
            </w:pPr>
            <w:r w:rsidRPr="008F7EC3">
              <w:rPr>
                <w:b/>
                <w:iCs/>
                <w:color w:val="000000"/>
                <w:sz w:val="16"/>
                <w:szCs w:val="16"/>
                <w:lang w:val="sr-Latn-CS"/>
              </w:rPr>
              <w:t xml:space="preserve">Praktična nastava –do </w:t>
            </w:r>
            <w:r w:rsidR="008F7EC3">
              <w:rPr>
                <w:b/>
                <w:iCs/>
                <w:color w:val="000000"/>
                <w:sz w:val="16"/>
                <w:szCs w:val="16"/>
                <w:lang w:val="sr-Latn-CS"/>
              </w:rPr>
              <w:t>15</w:t>
            </w:r>
            <w:r w:rsidRPr="008F7EC3">
              <w:rPr>
                <w:b/>
                <w:iCs/>
                <w:color w:val="000000"/>
                <w:sz w:val="16"/>
                <w:szCs w:val="16"/>
                <w:lang w:val="sr-Latn-CS"/>
              </w:rPr>
              <w:t xml:space="preserve"> bodova</w:t>
            </w:r>
            <w:r>
              <w:rPr>
                <w:iCs/>
                <w:color w:val="000000"/>
                <w:sz w:val="16"/>
                <w:szCs w:val="16"/>
                <w:lang w:val="sr-Latn-CS"/>
              </w:rPr>
              <w:t xml:space="preserve">. </w:t>
            </w:r>
            <w:r w:rsidRPr="008F7EC3">
              <w:rPr>
                <w:b/>
                <w:iCs/>
                <w:color w:val="000000"/>
                <w:sz w:val="16"/>
                <w:szCs w:val="16"/>
                <w:lang w:val="sr-Latn-CS"/>
              </w:rPr>
              <w:t>Udio praktične nastave u ukupnom fondu od 60 časova nastave  20% odnosno 12 časova nastave.</w:t>
            </w:r>
          </w:p>
          <w:p w:rsidR="00593B9F" w:rsidRDefault="00593B9F" w:rsidP="00384552">
            <w:pPr>
              <w:ind w:left="360"/>
              <w:jc w:val="both"/>
              <w:rPr>
                <w:iCs/>
                <w:color w:val="000000"/>
                <w:sz w:val="16"/>
                <w:szCs w:val="16"/>
                <w:lang w:val="sr-Latn-CS"/>
              </w:rPr>
            </w:pPr>
            <w:r>
              <w:rPr>
                <w:iCs/>
                <w:color w:val="000000"/>
                <w:sz w:val="16"/>
                <w:szCs w:val="16"/>
                <w:lang w:val="sr-Latn-CS"/>
              </w:rPr>
              <w:t>Oblici praktične nastave: simulacije sudskih sporova, simulacija postupka, tehnika pisanja tužbi, seminarski radovi, debate, učešće u diskusijama pri odbrani drugih seminarskih radova, kritike rješenja  iz studije spornog slučaja. Studenti koji na času praktične nastave  iz dijela sudskog postupka uspješno urade simulaciju postupka oslobađaju se materije tog dijela na završnom ispitu.</w:t>
            </w:r>
            <w:r w:rsidR="008F7EC3">
              <w:rPr>
                <w:iCs/>
                <w:color w:val="000000"/>
                <w:sz w:val="16"/>
                <w:szCs w:val="16"/>
                <w:lang w:val="sr-Latn-CS"/>
              </w:rPr>
              <w:t xml:space="preserve"> Praktična nastava odvija se u amfitetru, biblioteci fakulteta ili posebnom kabinetu, a u slučaju veće grupe zainteresovanih studenata moguće je  predvidjeti i odlazak u sudnicu.Praktična nastava uključuje i angažovanje stručnjaka iz prakse, advokata i notara .</w:t>
            </w:r>
          </w:p>
          <w:p w:rsidR="00D03949" w:rsidRDefault="00DD2A39" w:rsidP="00384552">
            <w:pPr>
              <w:ind w:left="360"/>
              <w:jc w:val="both"/>
              <w:rPr>
                <w:b/>
                <w:iCs/>
                <w:color w:val="000000"/>
                <w:sz w:val="16"/>
                <w:szCs w:val="16"/>
                <w:lang w:val="sr-Latn-CS"/>
              </w:rPr>
            </w:pPr>
            <w:r w:rsidRPr="008F7EC3">
              <w:rPr>
                <w:b/>
                <w:iCs/>
                <w:color w:val="000000"/>
                <w:sz w:val="16"/>
                <w:szCs w:val="16"/>
                <w:lang w:val="sr-Latn-CS"/>
              </w:rPr>
              <w:t xml:space="preserve"> </w:t>
            </w:r>
            <w:r w:rsidR="00593B9F" w:rsidRPr="008F7EC3">
              <w:rPr>
                <w:b/>
                <w:iCs/>
                <w:color w:val="000000"/>
                <w:sz w:val="16"/>
                <w:szCs w:val="16"/>
                <w:lang w:val="sr-Latn-CS"/>
              </w:rPr>
              <w:t>Završni ispit i popravni ispit –do 45 bodova</w:t>
            </w:r>
          </w:p>
          <w:p w:rsidR="005839E6" w:rsidRDefault="005839E6" w:rsidP="00384552">
            <w:pPr>
              <w:ind w:left="360"/>
              <w:jc w:val="both"/>
              <w:rPr>
                <w:b/>
                <w:iCs/>
                <w:color w:val="000000"/>
                <w:sz w:val="16"/>
                <w:szCs w:val="16"/>
                <w:lang w:val="sr-Latn-CS"/>
              </w:rPr>
            </w:pPr>
          </w:p>
          <w:p w:rsidR="005839E6" w:rsidRPr="005839E6" w:rsidRDefault="005839E6" w:rsidP="00384552">
            <w:pPr>
              <w:ind w:left="360"/>
              <w:jc w:val="both"/>
              <w:rPr>
                <w:iCs/>
                <w:color w:val="000000"/>
                <w:sz w:val="16"/>
                <w:szCs w:val="16"/>
                <w:lang w:val="sr-Latn-CS"/>
              </w:rPr>
            </w:pPr>
            <w:r w:rsidRPr="005839E6">
              <w:rPr>
                <w:iCs/>
                <w:color w:val="000000"/>
                <w:sz w:val="16"/>
                <w:szCs w:val="16"/>
                <w:lang w:val="sr-Latn-CS"/>
              </w:rPr>
              <w:t>Student je položio ispit ako je sakupio najmanje 50 bodova.</w:t>
            </w:r>
          </w:p>
          <w:p w:rsidR="00DD2A39" w:rsidRDefault="00C20BAB" w:rsidP="00384552">
            <w:pPr>
              <w:ind w:left="360"/>
              <w:jc w:val="both"/>
              <w:rPr>
                <w:iCs/>
                <w:color w:val="000000"/>
                <w:sz w:val="16"/>
                <w:szCs w:val="16"/>
                <w:lang w:val="sr-Latn-CS"/>
              </w:rPr>
            </w:pPr>
            <w:r>
              <w:rPr>
                <w:iCs/>
                <w:color w:val="000000"/>
                <w:sz w:val="16"/>
                <w:szCs w:val="16"/>
                <w:lang w:val="sr-Latn-CS"/>
              </w:rPr>
              <w:t xml:space="preserve"> </w:t>
            </w:r>
            <w:r w:rsidR="005839E6">
              <w:rPr>
                <w:iCs/>
                <w:color w:val="000000"/>
                <w:sz w:val="16"/>
                <w:szCs w:val="16"/>
                <w:lang w:val="sr-Latn-CS"/>
              </w:rPr>
              <w:t>Pozitivna  ocjena  se formira zbrajanjem bodova na na sljedeći način:</w:t>
            </w:r>
          </w:p>
          <w:p w:rsidR="00C20BAB" w:rsidRPr="00D03949" w:rsidRDefault="00C20BAB" w:rsidP="00384552">
            <w:pPr>
              <w:ind w:left="360"/>
              <w:jc w:val="both"/>
              <w:rPr>
                <w:iCs/>
                <w:color w:val="000000"/>
                <w:sz w:val="16"/>
                <w:szCs w:val="16"/>
                <w:lang w:val="sr-Latn-CS"/>
              </w:rPr>
            </w:pPr>
            <w:r w:rsidRPr="005839E6">
              <w:rPr>
                <w:b/>
                <w:iCs/>
                <w:color w:val="000000"/>
                <w:sz w:val="16"/>
                <w:szCs w:val="16"/>
                <w:lang w:val="sr-Latn-CS"/>
              </w:rPr>
              <w:t>Ocjena</w:t>
            </w:r>
            <w:r>
              <w:rPr>
                <w:iCs/>
                <w:color w:val="000000"/>
                <w:sz w:val="16"/>
                <w:szCs w:val="16"/>
                <w:lang w:val="sr-Latn-CS"/>
              </w:rPr>
              <w:t>:</w:t>
            </w:r>
          </w:p>
          <w:p w:rsidR="00C20BAB" w:rsidRPr="005839E6" w:rsidRDefault="00C20BAB" w:rsidP="00384552">
            <w:pPr>
              <w:ind w:left="360"/>
              <w:jc w:val="both"/>
              <w:rPr>
                <w:b/>
                <w:iCs/>
                <w:color w:val="000000"/>
                <w:sz w:val="16"/>
                <w:szCs w:val="16"/>
                <w:lang w:val="sr-Latn-CS"/>
              </w:rPr>
            </w:pPr>
            <w:r w:rsidRPr="005839E6">
              <w:rPr>
                <w:b/>
                <w:iCs/>
                <w:color w:val="000000"/>
                <w:sz w:val="16"/>
                <w:szCs w:val="16"/>
                <w:lang w:val="sr-Latn-CS"/>
              </w:rPr>
              <w:t>A-90-100</w:t>
            </w:r>
            <w:r w:rsidR="005839E6">
              <w:rPr>
                <w:b/>
                <w:iCs/>
                <w:color w:val="000000"/>
                <w:sz w:val="16"/>
                <w:szCs w:val="16"/>
                <w:lang w:val="sr-Latn-CS"/>
              </w:rPr>
              <w:t xml:space="preserve"> bodova</w:t>
            </w:r>
          </w:p>
          <w:p w:rsidR="00C20BAB" w:rsidRPr="005839E6" w:rsidRDefault="00C20BAB" w:rsidP="00384552">
            <w:pPr>
              <w:ind w:left="360"/>
              <w:jc w:val="both"/>
              <w:rPr>
                <w:b/>
                <w:iCs/>
                <w:color w:val="000000"/>
                <w:sz w:val="16"/>
                <w:szCs w:val="16"/>
                <w:lang w:val="sr-Latn-CS"/>
              </w:rPr>
            </w:pPr>
            <w:r w:rsidRPr="005839E6">
              <w:rPr>
                <w:b/>
                <w:iCs/>
                <w:color w:val="000000"/>
                <w:sz w:val="16"/>
                <w:szCs w:val="16"/>
                <w:lang w:val="sr-Latn-CS"/>
              </w:rPr>
              <w:t>B-80-90</w:t>
            </w:r>
            <w:r w:rsidR="005839E6">
              <w:rPr>
                <w:b/>
                <w:iCs/>
                <w:color w:val="000000"/>
                <w:sz w:val="16"/>
                <w:szCs w:val="16"/>
                <w:lang w:val="sr-Latn-CS"/>
              </w:rPr>
              <w:t xml:space="preserve"> bodova</w:t>
            </w:r>
          </w:p>
          <w:p w:rsidR="00C20BAB" w:rsidRPr="005839E6" w:rsidRDefault="00C20BAB" w:rsidP="00384552">
            <w:pPr>
              <w:ind w:left="360"/>
              <w:jc w:val="both"/>
              <w:rPr>
                <w:b/>
                <w:iCs/>
                <w:color w:val="000000"/>
                <w:sz w:val="16"/>
                <w:szCs w:val="16"/>
                <w:lang w:val="sr-Latn-CS"/>
              </w:rPr>
            </w:pPr>
            <w:r w:rsidRPr="005839E6">
              <w:rPr>
                <w:b/>
                <w:iCs/>
                <w:color w:val="000000"/>
                <w:sz w:val="16"/>
                <w:szCs w:val="16"/>
                <w:lang w:val="sr-Latn-CS"/>
              </w:rPr>
              <w:t>C-70-80</w:t>
            </w:r>
            <w:r w:rsidR="005839E6">
              <w:rPr>
                <w:b/>
                <w:iCs/>
                <w:color w:val="000000"/>
                <w:sz w:val="16"/>
                <w:szCs w:val="16"/>
                <w:lang w:val="sr-Latn-CS"/>
              </w:rPr>
              <w:t xml:space="preserve"> bodova</w:t>
            </w:r>
          </w:p>
          <w:p w:rsidR="00C20BAB" w:rsidRPr="005839E6" w:rsidRDefault="00C20BAB" w:rsidP="00384552">
            <w:pPr>
              <w:ind w:left="360"/>
              <w:jc w:val="both"/>
              <w:rPr>
                <w:b/>
                <w:iCs/>
                <w:color w:val="000000"/>
                <w:sz w:val="16"/>
                <w:szCs w:val="16"/>
                <w:lang w:val="sr-Latn-CS"/>
              </w:rPr>
            </w:pPr>
            <w:r w:rsidRPr="005839E6">
              <w:rPr>
                <w:b/>
                <w:iCs/>
                <w:color w:val="000000"/>
                <w:sz w:val="16"/>
                <w:szCs w:val="16"/>
                <w:lang w:val="sr-Latn-CS"/>
              </w:rPr>
              <w:t>D-60-70</w:t>
            </w:r>
            <w:r w:rsidR="005839E6">
              <w:rPr>
                <w:b/>
                <w:iCs/>
                <w:color w:val="000000"/>
                <w:sz w:val="16"/>
                <w:szCs w:val="16"/>
                <w:lang w:val="sr-Latn-CS"/>
              </w:rPr>
              <w:t xml:space="preserve"> bodova</w:t>
            </w:r>
          </w:p>
          <w:p w:rsidR="00D03949" w:rsidRPr="005839E6" w:rsidRDefault="00C20BAB" w:rsidP="00384552">
            <w:pPr>
              <w:ind w:left="360"/>
              <w:jc w:val="both"/>
              <w:rPr>
                <w:b/>
                <w:iCs/>
                <w:color w:val="000000"/>
                <w:sz w:val="16"/>
                <w:szCs w:val="16"/>
                <w:lang w:val="sr-Latn-CS"/>
              </w:rPr>
            </w:pPr>
            <w:r w:rsidRPr="005839E6">
              <w:rPr>
                <w:b/>
                <w:iCs/>
                <w:color w:val="000000"/>
                <w:sz w:val="16"/>
                <w:szCs w:val="16"/>
                <w:lang w:val="sr-Latn-CS"/>
              </w:rPr>
              <w:t>E-50-60</w:t>
            </w:r>
            <w:r w:rsidR="005839E6">
              <w:rPr>
                <w:b/>
                <w:iCs/>
                <w:color w:val="000000"/>
                <w:sz w:val="16"/>
                <w:szCs w:val="16"/>
                <w:lang w:val="sr-Latn-CS"/>
              </w:rPr>
              <w:t xml:space="preserve"> bodova</w:t>
            </w:r>
          </w:p>
          <w:p w:rsidR="00D53CE6" w:rsidRDefault="00D53CE6" w:rsidP="00384552">
            <w:pPr>
              <w:ind w:left="360"/>
              <w:jc w:val="both"/>
              <w:rPr>
                <w:iCs/>
                <w:color w:val="000000"/>
                <w:sz w:val="16"/>
                <w:szCs w:val="16"/>
                <w:lang w:val="sr-Latn-CS"/>
              </w:rPr>
            </w:pPr>
          </w:p>
          <w:p w:rsidR="00D53CE6" w:rsidRDefault="00D53CE6" w:rsidP="00D53CE6">
            <w:pPr>
              <w:ind w:left="360"/>
              <w:jc w:val="both"/>
              <w:rPr>
                <w:color w:val="000000"/>
                <w:sz w:val="16"/>
                <w:szCs w:val="16"/>
                <w:lang w:val="sr-Latn-CS"/>
              </w:rPr>
            </w:pPr>
            <w:r>
              <w:rPr>
                <w:iCs/>
                <w:color w:val="000000"/>
                <w:sz w:val="16"/>
                <w:szCs w:val="16"/>
                <w:lang w:val="sr-Latn-CS"/>
              </w:rPr>
              <w:t>Posebna naznaka za predmet: s</w:t>
            </w:r>
            <w:r w:rsidRPr="009D4110">
              <w:rPr>
                <w:color w:val="000000"/>
                <w:sz w:val="16"/>
                <w:szCs w:val="16"/>
                <w:lang w:val="sr-Latn-CS"/>
              </w:rPr>
              <w:t>ve dodatne informacije biće dostupne na a</w:t>
            </w:r>
            <w:r>
              <w:rPr>
                <w:color w:val="000000"/>
                <w:sz w:val="16"/>
                <w:szCs w:val="16"/>
                <w:lang w:val="sr-Latn-CS"/>
              </w:rPr>
              <w:t>d</w:t>
            </w:r>
            <w:r w:rsidRPr="009D4110">
              <w:rPr>
                <w:color w:val="000000"/>
                <w:sz w:val="16"/>
                <w:szCs w:val="16"/>
                <w:lang w:val="sr-Latn-CS"/>
              </w:rPr>
              <w:t xml:space="preserve">resi: </w:t>
            </w:r>
            <w:r w:rsidR="00743058">
              <w:rPr>
                <w:color w:val="000000"/>
                <w:sz w:val="16"/>
                <w:szCs w:val="16"/>
                <w:lang w:val="sr-Latn-CS"/>
              </w:rPr>
              <w:t>ucg.ac.me/pf</w:t>
            </w:r>
            <w:r w:rsidRPr="009D4110">
              <w:rPr>
                <w:color w:val="000000"/>
                <w:sz w:val="16"/>
                <w:szCs w:val="16"/>
                <w:lang w:val="sr-Latn-CS"/>
              </w:rPr>
              <w:t xml:space="preserve"> </w:t>
            </w:r>
          </w:p>
          <w:p w:rsidR="00C20BAB" w:rsidRDefault="00C20BAB" w:rsidP="00384552">
            <w:pPr>
              <w:ind w:left="360"/>
              <w:jc w:val="both"/>
              <w:rPr>
                <w:i/>
                <w:iCs/>
                <w:color w:val="000000"/>
                <w:sz w:val="16"/>
                <w:szCs w:val="16"/>
                <w:lang w:val="sr-Latn-CS"/>
              </w:rPr>
            </w:pPr>
          </w:p>
          <w:p w:rsidR="00C20BAB" w:rsidRDefault="00C20BAB" w:rsidP="00384552">
            <w:pPr>
              <w:ind w:left="360"/>
              <w:jc w:val="both"/>
              <w:rPr>
                <w:i/>
                <w:iCs/>
                <w:color w:val="000000"/>
                <w:sz w:val="16"/>
                <w:szCs w:val="16"/>
                <w:lang w:val="sr-Latn-CS"/>
              </w:rPr>
            </w:pPr>
          </w:p>
          <w:p w:rsidR="00C20BAB" w:rsidRPr="00C20BAB" w:rsidRDefault="00C20BAB" w:rsidP="00C20BAB">
            <w:pPr>
              <w:ind w:left="360"/>
              <w:jc w:val="both"/>
              <w:rPr>
                <w:iCs/>
                <w:color w:val="000000"/>
                <w:sz w:val="16"/>
                <w:szCs w:val="16"/>
                <w:lang w:val="sr-Latn-CS"/>
              </w:rPr>
            </w:pPr>
            <w:r>
              <w:rPr>
                <w:iCs/>
                <w:color w:val="000000"/>
                <w:sz w:val="16"/>
                <w:szCs w:val="16"/>
                <w:lang w:val="sr-Latn-CS"/>
              </w:rPr>
              <w:t>Predmetni nastavnik: prof.</w:t>
            </w:r>
            <w:r w:rsidR="00743058">
              <w:rPr>
                <w:iCs/>
                <w:color w:val="000000"/>
                <w:sz w:val="16"/>
                <w:szCs w:val="16"/>
                <w:lang w:val="sr-Latn-CS"/>
              </w:rPr>
              <w:t xml:space="preserve"> </w:t>
            </w:r>
            <w:r>
              <w:rPr>
                <w:iCs/>
                <w:color w:val="000000"/>
                <w:sz w:val="16"/>
                <w:szCs w:val="16"/>
                <w:lang w:val="sr-Latn-CS"/>
              </w:rPr>
              <w:t>dr Nevenka Bogojević Gluščević</w:t>
            </w:r>
          </w:p>
        </w:tc>
      </w:tr>
    </w:tbl>
    <w:p w:rsidR="009B3F52" w:rsidRPr="00E56BB1" w:rsidRDefault="009B3F52" w:rsidP="009B3F52">
      <w:pPr>
        <w:rPr>
          <w:sz w:val="16"/>
          <w:szCs w:val="16"/>
          <w:lang w:val="sr-Latn-CS"/>
        </w:rPr>
      </w:pPr>
    </w:p>
    <w:p w:rsidR="009B3F52" w:rsidRPr="00E56BB1" w:rsidRDefault="009B3F52" w:rsidP="009B3F52">
      <w:pPr>
        <w:rPr>
          <w:sz w:val="16"/>
          <w:szCs w:val="16"/>
          <w:lang w:val="sr-Latn-CS"/>
        </w:rPr>
      </w:pPr>
    </w:p>
    <w:p w:rsidR="009B3F52" w:rsidRPr="00E56BB1" w:rsidRDefault="009B3F52" w:rsidP="009B3F52">
      <w:pPr>
        <w:rPr>
          <w:sz w:val="16"/>
          <w:szCs w:val="16"/>
          <w:lang w:val="sr-Latn-CS"/>
        </w:rPr>
      </w:pPr>
    </w:p>
    <w:p w:rsidR="009B3F52" w:rsidRPr="00E56BB1" w:rsidRDefault="009B3F52" w:rsidP="009B3F52">
      <w:pPr>
        <w:rPr>
          <w:sz w:val="16"/>
          <w:szCs w:val="16"/>
          <w:lang w:val="sr-Latn-CS"/>
        </w:rPr>
      </w:pPr>
    </w:p>
    <w:p w:rsidR="009B3F52" w:rsidRPr="00E56BB1" w:rsidRDefault="009B3F52" w:rsidP="009B3F52">
      <w:pPr>
        <w:rPr>
          <w:sz w:val="16"/>
          <w:szCs w:val="16"/>
          <w:lang w:val="sr-Latn-CS"/>
        </w:rPr>
      </w:pPr>
    </w:p>
    <w:p w:rsidR="009B3F52" w:rsidRDefault="00765A6E" w:rsidP="009B3F52">
      <w:pPr>
        <w:rPr>
          <w:sz w:val="16"/>
          <w:szCs w:val="16"/>
          <w:lang w:val="sr-Latn-CS"/>
        </w:rPr>
      </w:pPr>
      <w:r>
        <w:rPr>
          <w:sz w:val="16"/>
          <w:szCs w:val="16"/>
          <w:lang w:val="sr-Latn-CS"/>
        </w:rPr>
        <w:t>Predlog izmjene silabusa za predmet  rimsko pravo u kontekstu evropeizacije kurikuluma pravnog fakulteta UCG</w:t>
      </w:r>
    </w:p>
    <w:p w:rsidR="00765A6E" w:rsidRDefault="00765A6E" w:rsidP="009B3F52">
      <w:pPr>
        <w:rPr>
          <w:sz w:val="16"/>
          <w:szCs w:val="16"/>
          <w:lang w:val="sr-Latn-CS"/>
        </w:rPr>
      </w:pPr>
    </w:p>
    <w:p w:rsidR="00765A6E" w:rsidRDefault="00765A6E" w:rsidP="009B3F52">
      <w:pPr>
        <w:rPr>
          <w:sz w:val="16"/>
          <w:szCs w:val="16"/>
          <w:lang w:val="sr-Latn-CS"/>
        </w:rPr>
      </w:pPr>
    </w:p>
    <w:p w:rsidR="00765A6E" w:rsidRDefault="00765A6E" w:rsidP="009B3F52">
      <w:pPr>
        <w:rPr>
          <w:sz w:val="16"/>
          <w:szCs w:val="16"/>
          <w:lang w:val="sr-Latn-CS"/>
        </w:rPr>
      </w:pPr>
    </w:p>
    <w:p w:rsidR="00765A6E" w:rsidRPr="00E56BB1" w:rsidRDefault="00765A6E" w:rsidP="009B3F52">
      <w:pPr>
        <w:rPr>
          <w:sz w:val="16"/>
          <w:szCs w:val="16"/>
          <w:lang w:val="sr-Latn-CS"/>
        </w:rPr>
      </w:pPr>
    </w:p>
    <w:p w:rsidR="00BA57DB" w:rsidRPr="00E56BB1" w:rsidRDefault="00743058">
      <w:pPr>
        <w:rPr>
          <w:lang w:val="sr-Latn-CS"/>
        </w:rPr>
      </w:pPr>
    </w:p>
    <w:sectPr w:rsidR="00BA57DB" w:rsidRPr="00E56BB1" w:rsidSect="00123E87">
      <w:pgSz w:w="12240" w:h="15840"/>
      <w:pgMar w:top="54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502"/>
    <w:multiLevelType w:val="hybridMultilevel"/>
    <w:tmpl w:val="5BFE9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502331"/>
    <w:multiLevelType w:val="hybridMultilevel"/>
    <w:tmpl w:val="B5645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851A4"/>
    <w:multiLevelType w:val="hybridMultilevel"/>
    <w:tmpl w:val="89F05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C298B"/>
    <w:multiLevelType w:val="multilevel"/>
    <w:tmpl w:val="0E0C4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useFELayout/>
    <w:compatSetting w:name="compatibilityMode" w:uri="http://schemas.microsoft.com/office/word" w:val="12"/>
  </w:compat>
  <w:rsids>
    <w:rsidRoot w:val="009B3F52"/>
    <w:rsid w:val="00033584"/>
    <w:rsid w:val="00084F9A"/>
    <w:rsid w:val="00130AA2"/>
    <w:rsid w:val="001571CC"/>
    <w:rsid w:val="00180B59"/>
    <w:rsid w:val="001A23FF"/>
    <w:rsid w:val="001B1ECA"/>
    <w:rsid w:val="001E53BA"/>
    <w:rsid w:val="002102B3"/>
    <w:rsid w:val="00273035"/>
    <w:rsid w:val="00292C8F"/>
    <w:rsid w:val="002D6DA2"/>
    <w:rsid w:val="002D7F6E"/>
    <w:rsid w:val="00335066"/>
    <w:rsid w:val="00362B32"/>
    <w:rsid w:val="00384552"/>
    <w:rsid w:val="00426388"/>
    <w:rsid w:val="00435CEB"/>
    <w:rsid w:val="00463452"/>
    <w:rsid w:val="004734E2"/>
    <w:rsid w:val="004E7262"/>
    <w:rsid w:val="00512AAA"/>
    <w:rsid w:val="005720B5"/>
    <w:rsid w:val="00581FB5"/>
    <w:rsid w:val="005839E6"/>
    <w:rsid w:val="00593B9F"/>
    <w:rsid w:val="005F303C"/>
    <w:rsid w:val="0065263F"/>
    <w:rsid w:val="00673552"/>
    <w:rsid w:val="00687204"/>
    <w:rsid w:val="006D070A"/>
    <w:rsid w:val="00722AE3"/>
    <w:rsid w:val="00734887"/>
    <w:rsid w:val="00743058"/>
    <w:rsid w:val="00765A6E"/>
    <w:rsid w:val="00825114"/>
    <w:rsid w:val="008A03FC"/>
    <w:rsid w:val="008F7EC3"/>
    <w:rsid w:val="00900635"/>
    <w:rsid w:val="0090143C"/>
    <w:rsid w:val="009245FD"/>
    <w:rsid w:val="00966DEE"/>
    <w:rsid w:val="009B3F52"/>
    <w:rsid w:val="00A1365E"/>
    <w:rsid w:val="00A17F25"/>
    <w:rsid w:val="00AD3801"/>
    <w:rsid w:val="00B10336"/>
    <w:rsid w:val="00B22CC6"/>
    <w:rsid w:val="00BF758C"/>
    <w:rsid w:val="00C20BAB"/>
    <w:rsid w:val="00CC7ACD"/>
    <w:rsid w:val="00D03949"/>
    <w:rsid w:val="00D152A7"/>
    <w:rsid w:val="00D53CE6"/>
    <w:rsid w:val="00D87474"/>
    <w:rsid w:val="00DD2A39"/>
    <w:rsid w:val="00E42C0F"/>
    <w:rsid w:val="00E56BB1"/>
    <w:rsid w:val="00E5783E"/>
    <w:rsid w:val="00F97F3D"/>
    <w:rsid w:val="00FA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F487"/>
  <w15:docId w15:val="{115F6C15-8F5F-4D64-BFE4-68552342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F52"/>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9B3F52"/>
    <w:pPr>
      <w:keepNext/>
      <w:ind w:left="12"/>
      <w:jc w:val="center"/>
      <w:outlineLvl w:val="1"/>
    </w:pPr>
    <w:rPr>
      <w:rFonts w:ascii="Arial" w:hAnsi="Arial"/>
      <w:b/>
      <w:bCs/>
      <w:i/>
      <w:iCs/>
      <w:color w:val="000000"/>
      <w:sz w:val="20"/>
      <w:lang w:val="sr-Latn-CS"/>
    </w:rPr>
  </w:style>
  <w:style w:type="paragraph" w:styleId="Heading3">
    <w:name w:val="heading 3"/>
    <w:basedOn w:val="Normal"/>
    <w:next w:val="Normal"/>
    <w:link w:val="Heading3Char"/>
    <w:qFormat/>
    <w:rsid w:val="009B3F52"/>
    <w:pPr>
      <w:keepNext/>
      <w:jc w:val="center"/>
      <w:outlineLvl w:val="2"/>
    </w:pPr>
    <w:rPr>
      <w:rFonts w:ascii="Arial" w:hAnsi="Arial"/>
      <w:b/>
      <w:bCs/>
      <w:i/>
      <w:iCs/>
      <w:color w:val="000000"/>
      <w:sz w:val="20"/>
      <w:lang w:val="sr-Latn-CS"/>
    </w:rPr>
  </w:style>
  <w:style w:type="paragraph" w:styleId="Heading4">
    <w:name w:val="heading 4"/>
    <w:basedOn w:val="Normal"/>
    <w:next w:val="Normal"/>
    <w:link w:val="Heading4Char"/>
    <w:qFormat/>
    <w:rsid w:val="009B3F52"/>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3F52"/>
    <w:rPr>
      <w:rFonts w:ascii="Arial" w:eastAsia="Times New Roman" w:hAnsi="Arial" w:cs="Times New Roman"/>
      <w:b/>
      <w:bCs/>
      <w:i/>
      <w:iCs/>
      <w:color w:val="000000"/>
      <w:sz w:val="20"/>
      <w:szCs w:val="24"/>
      <w:lang w:val="sr-Latn-CS" w:eastAsia="en-US"/>
    </w:rPr>
  </w:style>
  <w:style w:type="character" w:customStyle="1" w:styleId="Heading3Char">
    <w:name w:val="Heading 3 Char"/>
    <w:basedOn w:val="DefaultParagraphFont"/>
    <w:link w:val="Heading3"/>
    <w:rsid w:val="009B3F52"/>
    <w:rPr>
      <w:rFonts w:ascii="Arial" w:eastAsia="Times New Roman" w:hAnsi="Arial" w:cs="Times New Roman"/>
      <w:b/>
      <w:bCs/>
      <w:i/>
      <w:iCs/>
      <w:color w:val="000000"/>
      <w:sz w:val="20"/>
      <w:szCs w:val="24"/>
      <w:lang w:val="sr-Latn-CS" w:eastAsia="en-US"/>
    </w:rPr>
  </w:style>
  <w:style w:type="character" w:customStyle="1" w:styleId="Heading4Char">
    <w:name w:val="Heading 4 Char"/>
    <w:basedOn w:val="DefaultParagraphFont"/>
    <w:link w:val="Heading4"/>
    <w:rsid w:val="009B3F52"/>
    <w:rPr>
      <w:rFonts w:ascii="Times New Roman" w:eastAsia="Times New Roman" w:hAnsi="Times New Roman" w:cs="Times New Roman"/>
      <w:b/>
      <w:bCs/>
      <w:i/>
      <w:iCs/>
      <w:sz w:val="24"/>
      <w:szCs w:val="24"/>
      <w:lang w:eastAsia="en-US"/>
    </w:rPr>
  </w:style>
  <w:style w:type="paragraph" w:styleId="BodyText3">
    <w:name w:val="Body Text 3"/>
    <w:basedOn w:val="Normal"/>
    <w:link w:val="BodyText3Char"/>
    <w:rsid w:val="009B3F52"/>
    <w:rPr>
      <w:rFonts w:ascii="Arial" w:hAnsi="Arial"/>
      <w:color w:val="000000"/>
      <w:sz w:val="20"/>
      <w:lang w:val="sr-Latn-CS"/>
    </w:rPr>
  </w:style>
  <w:style w:type="character" w:customStyle="1" w:styleId="BodyText3Char">
    <w:name w:val="Body Text 3 Char"/>
    <w:basedOn w:val="DefaultParagraphFont"/>
    <w:link w:val="BodyText3"/>
    <w:rsid w:val="009B3F52"/>
    <w:rPr>
      <w:rFonts w:ascii="Arial" w:eastAsia="Times New Roman" w:hAnsi="Arial" w:cs="Times New Roman"/>
      <w:color w:val="000000"/>
      <w:sz w:val="20"/>
      <w:szCs w:val="24"/>
      <w:lang w:val="sr-Latn-CS" w:eastAsia="en-US"/>
    </w:rPr>
  </w:style>
  <w:style w:type="paragraph" w:styleId="NormalWeb">
    <w:name w:val="Normal (Web)"/>
    <w:basedOn w:val="Normal"/>
    <w:rsid w:val="009B3F52"/>
    <w:pPr>
      <w:spacing w:before="100" w:beforeAutospacing="1" w:after="100" w:afterAutospacing="1"/>
    </w:pPr>
    <w:rPr>
      <w:rFonts w:ascii="Arial Unicode MS" w:eastAsia="Arial Unicode MS" w:hAnsi="Arial Unicode MS" w:cs="Arial Unicode MS"/>
      <w:color w:val="CCCCCC"/>
    </w:rPr>
  </w:style>
  <w:style w:type="paragraph" w:styleId="BodyTextIndent2">
    <w:name w:val="Body Text Indent 2"/>
    <w:basedOn w:val="Normal"/>
    <w:link w:val="BodyTextIndent2Char"/>
    <w:rsid w:val="009B3F52"/>
    <w:pPr>
      <w:ind w:left="180"/>
    </w:pPr>
    <w:rPr>
      <w:rFonts w:ascii="Arial" w:hAnsi="Arial" w:cs="Arial"/>
      <w:color w:val="000000"/>
      <w:sz w:val="16"/>
      <w:lang w:val="sl-SI"/>
    </w:rPr>
  </w:style>
  <w:style w:type="character" w:customStyle="1" w:styleId="BodyTextIndent2Char">
    <w:name w:val="Body Text Indent 2 Char"/>
    <w:basedOn w:val="DefaultParagraphFont"/>
    <w:link w:val="BodyTextIndent2"/>
    <w:rsid w:val="009B3F52"/>
    <w:rPr>
      <w:rFonts w:ascii="Arial" w:eastAsia="Times New Roman" w:hAnsi="Arial" w:cs="Arial"/>
      <w:color w:val="000000"/>
      <w:sz w:val="16"/>
      <w:szCs w:val="24"/>
      <w:lang w:val="sl-SI" w:eastAsia="en-US"/>
    </w:rPr>
  </w:style>
  <w:style w:type="paragraph" w:styleId="ListParagraph">
    <w:name w:val="List Paragraph"/>
    <w:basedOn w:val="Normal"/>
    <w:uiPriority w:val="34"/>
    <w:qFormat/>
    <w:rsid w:val="009B3F52"/>
    <w:pPr>
      <w:ind w:left="720"/>
      <w:contextualSpacing/>
    </w:pPr>
  </w:style>
  <w:style w:type="character" w:styleId="Hyperlink">
    <w:name w:val="Hyperlink"/>
    <w:basedOn w:val="DefaultParagraphFont"/>
    <w:uiPriority w:val="99"/>
    <w:semiHidden/>
    <w:unhideWhenUsed/>
    <w:rsid w:val="009B3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Univerzitet CG</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Simonovic</cp:lastModifiedBy>
  <cp:revision>3</cp:revision>
  <dcterms:created xsi:type="dcterms:W3CDTF">2018-09-25T10:08:00Z</dcterms:created>
  <dcterms:modified xsi:type="dcterms:W3CDTF">2020-10-01T08:00:00Z</dcterms:modified>
</cp:coreProperties>
</file>