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Mašinsko učenje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– preliminarni rezultati ispita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W w:w="935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80"/>
        <w:gridCol w:w="3039"/>
        <w:gridCol w:w="3038"/>
      </w:tblGrid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Ime i prezime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Ukupno bodova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Ocjena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Sava Rubežić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50.2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Vesna Iv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anović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57.4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center"/>
              <w:rPr/>
            </w:pPr>
            <w:r>
              <w:rPr/>
              <w:t>E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Radovi se mogu pogledati u petak, 6.9. u 10,30 u sali 210.</w:t>
      </w:r>
    </w:p>
    <w:p>
      <w:pPr>
        <w:pStyle w:val="Normal"/>
        <w:spacing w:lineRule="auto" w:line="240" w:beforeAutospacing="1" w:afterAutospacing="1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8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e15a2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e15a2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15a2b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e15a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a2b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LibreOffice/6.1.6.3$Linux_X86_64 LibreOffice_project/10$Build-3</Application>
  <Pages>1</Pages>
  <Words>31</Words>
  <Characters>152</Characters>
  <CharactersWithSpaces>173</CharactersWithSpaces>
  <Paragraphs>11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2017-12-06T11:47:00Z</dcterms:created>
  <dc:creator>Goran Sukovic</dc:creator>
  <dc:description/>
  <dc:language>en-US</dc:language>
  <cp:lastModifiedBy/>
  <dcterms:modified xsi:type="dcterms:W3CDTF">2019-09-05T13:22:01Z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