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6F" w:rsidRPr="00597DB1" w:rsidRDefault="00597DB1" w:rsidP="00705C38">
      <w:pPr>
        <w:spacing w:after="0" w:line="240" w:lineRule="auto"/>
        <w:ind w:left="1416" w:firstLine="708"/>
        <w:jc w:val="center"/>
        <w:rPr>
          <w:b/>
          <w:sz w:val="32"/>
          <w:szCs w:val="32"/>
        </w:rPr>
      </w:pPr>
      <w:r w:rsidRPr="00597DB1">
        <w:rPr>
          <w:b/>
          <w:sz w:val="32"/>
          <w:szCs w:val="32"/>
        </w:rPr>
        <w:t>Računovodstvo</w:t>
      </w:r>
    </w:p>
    <w:p w:rsidR="00597DB1" w:rsidRPr="00705C38" w:rsidRDefault="00597DB1" w:rsidP="00705C38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 w:rsidRPr="00705C38">
        <w:rPr>
          <w:b/>
          <w:sz w:val="24"/>
          <w:szCs w:val="24"/>
        </w:rPr>
        <w:t>(Bijelo Polje</w:t>
      </w:r>
      <w:r w:rsidR="00705C38" w:rsidRPr="00705C38">
        <w:rPr>
          <w:b/>
          <w:sz w:val="24"/>
          <w:szCs w:val="24"/>
        </w:rPr>
        <w:t>/26. avgust 2019</w:t>
      </w:r>
      <w:r w:rsidRPr="00705C38">
        <w:rPr>
          <w:b/>
          <w:sz w:val="24"/>
          <w:szCs w:val="24"/>
        </w:rPr>
        <w:t>)</w:t>
      </w:r>
    </w:p>
    <w:p w:rsidR="00597DB1" w:rsidRDefault="00597DB1" w:rsidP="00597DB1">
      <w:pPr>
        <w:ind w:left="1416" w:firstLine="708"/>
      </w:pPr>
    </w:p>
    <w:p w:rsidR="00ED0D6F" w:rsidRDefault="00597DB1" w:rsidP="00705C3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prezime______________________________</w:t>
      </w:r>
    </w:p>
    <w:p w:rsidR="00597DB1" w:rsidRDefault="00597DB1" w:rsidP="00705C3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Broj indeksa_______________________________</w:t>
      </w:r>
    </w:p>
    <w:p w:rsidR="00597DB1" w:rsidRDefault="00597DB1" w:rsidP="00597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pacing w:after="0"/>
      </w:pPr>
      <w:r w:rsidRPr="00597DB1">
        <w:t>Zadatak</w:t>
      </w:r>
    </w:p>
    <w:p w:rsidR="00ED0D6F" w:rsidRDefault="00ED0D6F" w:rsidP="00ED0D6F">
      <w:r>
        <w:t>Trgovinsko preduzeće „Promet“ ima sljedeći promet na računima glavne knjige na dan 01.10. t.g.: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67"/>
      </w:tblGrid>
      <w:tr w:rsidR="00ED0D6F" w:rsidRPr="00597DB1" w:rsidTr="006C1D2D">
        <w:tc>
          <w:tcPr>
            <w:tcW w:w="6062" w:type="dxa"/>
          </w:tcPr>
          <w:p w:rsidR="00ED0D6F" w:rsidRPr="00597DB1" w:rsidRDefault="00ED0D6F" w:rsidP="006C1D2D">
            <w:r w:rsidRPr="00597DB1">
              <w:t xml:space="preserve">Naziv računa </w:t>
            </w:r>
          </w:p>
        </w:tc>
        <w:tc>
          <w:tcPr>
            <w:tcW w:w="1559" w:type="dxa"/>
          </w:tcPr>
          <w:p w:rsidR="00ED0D6F" w:rsidRPr="00597DB1" w:rsidRDefault="00ED0D6F" w:rsidP="006C1D2D">
            <w:r w:rsidRPr="00597DB1">
              <w:t>Promet dugovne strane</w:t>
            </w:r>
          </w:p>
        </w:tc>
        <w:tc>
          <w:tcPr>
            <w:tcW w:w="1667" w:type="dxa"/>
          </w:tcPr>
          <w:p w:rsidR="00ED0D6F" w:rsidRPr="00597DB1" w:rsidRDefault="00ED0D6F" w:rsidP="006C1D2D">
            <w:r w:rsidRPr="00597DB1">
              <w:t xml:space="preserve">Promet potražne </w:t>
            </w:r>
          </w:p>
          <w:p w:rsidR="00ED0D6F" w:rsidRPr="00597DB1" w:rsidRDefault="00ED0D6F" w:rsidP="006C1D2D">
            <w:r w:rsidRPr="00597DB1">
              <w:t>strane</w:t>
            </w:r>
          </w:p>
        </w:tc>
      </w:tr>
      <w:tr w:rsidR="00ED0D6F" w:rsidRPr="00597DB1" w:rsidTr="006C1D2D">
        <w:tc>
          <w:tcPr>
            <w:tcW w:w="6062" w:type="dxa"/>
          </w:tcPr>
          <w:p w:rsidR="00ED0D6F" w:rsidRPr="00597DB1" w:rsidRDefault="00ED0D6F" w:rsidP="006C1D2D">
            <w:r w:rsidRPr="00597DB1">
              <w:t>Prihodi od prodaje robe</w:t>
            </w:r>
          </w:p>
        </w:tc>
        <w:tc>
          <w:tcPr>
            <w:tcW w:w="1559" w:type="dxa"/>
          </w:tcPr>
          <w:p w:rsidR="00ED0D6F" w:rsidRPr="00597DB1" w:rsidRDefault="00ED0D6F" w:rsidP="006C1D2D"/>
        </w:tc>
        <w:tc>
          <w:tcPr>
            <w:tcW w:w="1667" w:type="dxa"/>
          </w:tcPr>
          <w:p w:rsidR="00ED0D6F" w:rsidRPr="00597DB1" w:rsidRDefault="00ED0D6F" w:rsidP="006C1D2D">
            <w:r w:rsidRPr="00597DB1">
              <w:t>13.000</w:t>
            </w:r>
          </w:p>
        </w:tc>
      </w:tr>
      <w:tr w:rsidR="00ED0D6F" w:rsidTr="006C1D2D">
        <w:tc>
          <w:tcPr>
            <w:tcW w:w="6062" w:type="dxa"/>
          </w:tcPr>
          <w:p w:rsidR="00ED0D6F" w:rsidRPr="00597DB1" w:rsidRDefault="00ED0D6F" w:rsidP="006C1D2D">
            <w:r w:rsidRPr="00597DB1">
              <w:t>Nab. vrijed. prodate robe</w:t>
            </w:r>
          </w:p>
        </w:tc>
        <w:tc>
          <w:tcPr>
            <w:tcW w:w="1559" w:type="dxa"/>
          </w:tcPr>
          <w:p w:rsidR="00ED0D6F" w:rsidRDefault="00597DB1" w:rsidP="006C1D2D">
            <w:r w:rsidRPr="00597DB1">
              <w:t>7</w:t>
            </w:r>
            <w:r w:rsidR="00ED0D6F" w:rsidRPr="00597DB1">
              <w:t>.000</w:t>
            </w:r>
          </w:p>
        </w:tc>
        <w:tc>
          <w:tcPr>
            <w:tcW w:w="1667" w:type="dxa"/>
          </w:tcPr>
          <w:p w:rsidR="00ED0D6F" w:rsidRDefault="00ED0D6F" w:rsidP="006C1D2D"/>
        </w:tc>
        <w:bookmarkStart w:id="0" w:name="_GoBack"/>
        <w:bookmarkEnd w:id="0"/>
      </w:tr>
      <w:tr w:rsidR="00ED0D6F" w:rsidTr="006C1D2D">
        <w:tc>
          <w:tcPr>
            <w:tcW w:w="6062" w:type="dxa"/>
          </w:tcPr>
          <w:p w:rsidR="00ED0D6F" w:rsidRDefault="00ED0D6F" w:rsidP="006C1D2D">
            <w:r>
              <w:t>Roba u prometu na veliko</w:t>
            </w:r>
          </w:p>
        </w:tc>
        <w:tc>
          <w:tcPr>
            <w:tcW w:w="1559" w:type="dxa"/>
          </w:tcPr>
          <w:p w:rsidR="00ED0D6F" w:rsidRDefault="00597DB1" w:rsidP="006C1D2D">
            <w:r>
              <w:t>3.100</w:t>
            </w:r>
          </w:p>
        </w:tc>
        <w:tc>
          <w:tcPr>
            <w:tcW w:w="1667" w:type="dxa"/>
          </w:tcPr>
          <w:p w:rsidR="00ED0D6F" w:rsidRDefault="00ED0D6F" w:rsidP="006C1D2D"/>
        </w:tc>
      </w:tr>
      <w:tr w:rsidR="00ED0D6F" w:rsidTr="006C1D2D">
        <w:tc>
          <w:tcPr>
            <w:tcW w:w="6062" w:type="dxa"/>
          </w:tcPr>
          <w:p w:rsidR="00ED0D6F" w:rsidRDefault="00ED0D6F" w:rsidP="006C1D2D">
            <w:r>
              <w:t>Kupci u inostranstvu</w:t>
            </w:r>
          </w:p>
        </w:tc>
        <w:tc>
          <w:tcPr>
            <w:tcW w:w="1559" w:type="dxa"/>
          </w:tcPr>
          <w:p w:rsidR="00ED0D6F" w:rsidRDefault="00033D8E" w:rsidP="006C1D2D">
            <w:r>
              <w:t>5.000 (4.200$)</w:t>
            </w:r>
          </w:p>
        </w:tc>
        <w:tc>
          <w:tcPr>
            <w:tcW w:w="1667" w:type="dxa"/>
          </w:tcPr>
          <w:p w:rsidR="00ED0D6F" w:rsidRDefault="00ED0D6F" w:rsidP="006C1D2D"/>
        </w:tc>
      </w:tr>
      <w:tr w:rsidR="00ED0D6F" w:rsidTr="006C1D2D">
        <w:tc>
          <w:tcPr>
            <w:tcW w:w="6062" w:type="dxa"/>
          </w:tcPr>
          <w:p w:rsidR="00ED0D6F" w:rsidRDefault="00ED0D6F" w:rsidP="006C1D2D">
            <w:r>
              <w:t xml:space="preserve">Tekući račun </w:t>
            </w:r>
          </w:p>
        </w:tc>
        <w:tc>
          <w:tcPr>
            <w:tcW w:w="1559" w:type="dxa"/>
          </w:tcPr>
          <w:p w:rsidR="00ED0D6F" w:rsidRDefault="00ED0D6F" w:rsidP="006C1D2D">
            <w:r>
              <w:t>28.000</w:t>
            </w:r>
          </w:p>
        </w:tc>
        <w:tc>
          <w:tcPr>
            <w:tcW w:w="1667" w:type="dxa"/>
          </w:tcPr>
          <w:p w:rsidR="00ED0D6F" w:rsidRDefault="00ED0D6F" w:rsidP="00597DB1">
            <w:r>
              <w:t>11.</w:t>
            </w:r>
            <w:r w:rsidR="00597DB1">
              <w:t>700</w:t>
            </w:r>
          </w:p>
        </w:tc>
      </w:tr>
      <w:tr w:rsidR="00ED0D6F" w:rsidTr="006C1D2D">
        <w:tc>
          <w:tcPr>
            <w:tcW w:w="6062" w:type="dxa"/>
          </w:tcPr>
          <w:p w:rsidR="00ED0D6F" w:rsidRDefault="00ED0D6F" w:rsidP="006C1D2D">
            <w:r>
              <w:t>Gubici od prodaje imovi</w:t>
            </w:r>
            <w:r w:rsidR="00597DB1">
              <w:t>n</w:t>
            </w:r>
            <w:r>
              <w:t>e</w:t>
            </w:r>
          </w:p>
        </w:tc>
        <w:tc>
          <w:tcPr>
            <w:tcW w:w="1559" w:type="dxa"/>
          </w:tcPr>
          <w:p w:rsidR="00ED0D6F" w:rsidRDefault="00ED0D6F" w:rsidP="006C1D2D">
            <w:r>
              <w:t>300</w:t>
            </w:r>
          </w:p>
        </w:tc>
        <w:tc>
          <w:tcPr>
            <w:tcW w:w="1667" w:type="dxa"/>
          </w:tcPr>
          <w:p w:rsidR="00ED0D6F" w:rsidRDefault="00ED0D6F" w:rsidP="006C1D2D"/>
        </w:tc>
      </w:tr>
      <w:tr w:rsidR="00ED0D6F" w:rsidTr="006C1D2D">
        <w:tc>
          <w:tcPr>
            <w:tcW w:w="6062" w:type="dxa"/>
          </w:tcPr>
          <w:p w:rsidR="00ED0D6F" w:rsidRDefault="00ED0D6F" w:rsidP="006C1D2D">
            <w:r>
              <w:t>Akcijski kapital                  (14.000 običnih akcija)</w:t>
            </w:r>
          </w:p>
        </w:tc>
        <w:tc>
          <w:tcPr>
            <w:tcW w:w="1559" w:type="dxa"/>
          </w:tcPr>
          <w:p w:rsidR="00ED0D6F" w:rsidRDefault="00ED0D6F" w:rsidP="006C1D2D"/>
        </w:tc>
        <w:tc>
          <w:tcPr>
            <w:tcW w:w="1667" w:type="dxa"/>
          </w:tcPr>
          <w:p w:rsidR="00ED0D6F" w:rsidRDefault="00ED0D6F" w:rsidP="006C1D2D">
            <w:r>
              <w:t>28.000</w:t>
            </w:r>
          </w:p>
        </w:tc>
      </w:tr>
      <w:tr w:rsidR="00ED0D6F" w:rsidTr="006C1D2D">
        <w:tc>
          <w:tcPr>
            <w:tcW w:w="6062" w:type="dxa"/>
          </w:tcPr>
          <w:p w:rsidR="00ED0D6F" w:rsidRDefault="00ED0D6F" w:rsidP="00ED0D6F">
            <w:r>
              <w:t>Investcije u toku /gradjevinski objekti</w:t>
            </w:r>
          </w:p>
        </w:tc>
        <w:tc>
          <w:tcPr>
            <w:tcW w:w="1559" w:type="dxa"/>
          </w:tcPr>
          <w:p w:rsidR="00ED0D6F" w:rsidRDefault="00ED0D6F" w:rsidP="006C1D2D">
            <w:r>
              <w:t>3.800</w:t>
            </w:r>
          </w:p>
        </w:tc>
        <w:tc>
          <w:tcPr>
            <w:tcW w:w="1667" w:type="dxa"/>
          </w:tcPr>
          <w:p w:rsidR="00ED0D6F" w:rsidRDefault="00ED0D6F" w:rsidP="006C1D2D"/>
        </w:tc>
      </w:tr>
      <w:tr w:rsidR="00597DB1" w:rsidTr="006C1D2D">
        <w:tc>
          <w:tcPr>
            <w:tcW w:w="6062" w:type="dxa"/>
          </w:tcPr>
          <w:p w:rsidR="00597DB1" w:rsidRDefault="00597DB1" w:rsidP="00ED0D6F">
            <w:r>
              <w:t xml:space="preserve">Oprema </w:t>
            </w:r>
          </w:p>
        </w:tc>
        <w:tc>
          <w:tcPr>
            <w:tcW w:w="1559" w:type="dxa"/>
          </w:tcPr>
          <w:p w:rsidR="00597DB1" w:rsidRDefault="00597DB1" w:rsidP="006C1D2D">
            <w:r>
              <w:t>15.500</w:t>
            </w:r>
          </w:p>
        </w:tc>
        <w:tc>
          <w:tcPr>
            <w:tcW w:w="1667" w:type="dxa"/>
          </w:tcPr>
          <w:p w:rsidR="00597DB1" w:rsidRDefault="00597DB1" w:rsidP="006C1D2D"/>
        </w:tc>
      </w:tr>
      <w:tr w:rsidR="00174792" w:rsidTr="006C1D2D">
        <w:tc>
          <w:tcPr>
            <w:tcW w:w="6062" w:type="dxa"/>
          </w:tcPr>
          <w:p w:rsidR="00174792" w:rsidRDefault="00174792" w:rsidP="00ED0D6F">
            <w:r>
              <w:t>Ispravka vrijednosti opreme</w:t>
            </w:r>
          </w:p>
        </w:tc>
        <w:tc>
          <w:tcPr>
            <w:tcW w:w="1559" w:type="dxa"/>
          </w:tcPr>
          <w:p w:rsidR="00174792" w:rsidRDefault="00174792" w:rsidP="006C1D2D"/>
        </w:tc>
        <w:tc>
          <w:tcPr>
            <w:tcW w:w="1667" w:type="dxa"/>
          </w:tcPr>
          <w:p w:rsidR="00174792" w:rsidRDefault="00174792" w:rsidP="006C1D2D">
            <w:r>
              <w:t>2.500</w:t>
            </w:r>
          </w:p>
        </w:tc>
      </w:tr>
    </w:tbl>
    <w:p w:rsidR="00ED0D6F" w:rsidRDefault="00ED0D6F" w:rsidP="00ED0D6F">
      <w:pPr>
        <w:spacing w:after="0"/>
      </w:pPr>
      <w:r>
        <w:t>Prenesite promet na relevantne račune glavne knjige a zatim proknjižiti hronološki i sistematski sljedeće poslovne promjene uvažavajući sljedeće pretpostavke:</w:t>
      </w:r>
      <w:r w:rsidR="00705C38">
        <w:tab/>
      </w:r>
      <w:r w:rsidR="00705C38">
        <w:tab/>
      </w:r>
      <w:r w:rsidR="00705C38">
        <w:tab/>
      </w:r>
      <w:r w:rsidR="00705C38">
        <w:tab/>
        <w:t>(1 poena)</w:t>
      </w:r>
    </w:p>
    <w:p w:rsidR="00ED0D6F" w:rsidRDefault="00ED0D6F" w:rsidP="00ED0D6F">
      <w:pPr>
        <w:spacing w:after="0"/>
      </w:pPr>
      <w:r>
        <w:t>-</w:t>
      </w:r>
      <w:r w:rsidRPr="00705C38">
        <w:rPr>
          <w:b/>
        </w:rPr>
        <w:t>obračunski period je tri mjeseca;</w:t>
      </w:r>
    </w:p>
    <w:p w:rsidR="00ED0D6F" w:rsidRPr="00367495" w:rsidRDefault="00ED0D6F" w:rsidP="00ED0D6F">
      <w:pPr>
        <w:spacing w:after="0"/>
      </w:pPr>
      <w:r>
        <w:rPr>
          <w:lang w:val="en-US"/>
        </w:rPr>
        <w:t>-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analitičkom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prometu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sljedeći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evidencija</w:t>
      </w:r>
      <w:proofErr w:type="spellEnd"/>
      <w:r>
        <w:rPr>
          <w:lang w:val="en-US"/>
        </w:rPr>
        <w:t xml:space="preserve"> robe se </w:t>
      </w:r>
      <w:proofErr w:type="spellStart"/>
      <w:r>
        <w:rPr>
          <w:lang w:val="en-US"/>
        </w:rPr>
        <w:t>vodi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nabavnim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vrijednostima</w:t>
      </w:r>
      <w:proofErr w:type="spellEnd"/>
      <w:r>
        <w:rPr>
          <w:lang w:val="en-US"/>
        </w:rPr>
        <w:t xml:space="preserve"> ;</w:t>
      </w:r>
      <w:proofErr w:type="gramEnd"/>
    </w:p>
    <w:p w:rsidR="00ED0D6F" w:rsidRPr="00C23E43" w:rsidRDefault="00ED0D6F" w:rsidP="00ED0D6F">
      <w:pPr>
        <w:spacing w:after="0"/>
        <w:rPr>
          <w:lang w:val="en-US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6DD4" wp14:editId="710C2EEF">
                <wp:simplePos x="0" y="0"/>
                <wp:positionH relativeFrom="column">
                  <wp:posOffset>1582148</wp:posOffset>
                </wp:positionH>
                <wp:positionV relativeFrom="paragraph">
                  <wp:posOffset>164440</wp:posOffset>
                </wp:positionV>
                <wp:extent cx="0" cy="665018"/>
                <wp:effectExtent l="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2.95pt" to="124.6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" strokecolor="#4579b8 [3044]"/>
            </w:pict>
          </mc:Fallback>
        </mc:AlternateContent>
      </w: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8D9E" wp14:editId="4E52DDE9">
                <wp:simplePos x="0" y="0"/>
                <wp:positionH relativeFrom="column">
                  <wp:posOffset>33655</wp:posOffset>
                </wp:positionH>
                <wp:positionV relativeFrom="paragraph">
                  <wp:posOffset>168275</wp:posOffset>
                </wp:positionV>
                <wp:extent cx="2562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3.25pt" to="20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" strokecolor="#4579b8 [3044]"/>
            </w:pict>
          </mc:Fallback>
        </mc:AlternateContent>
      </w:r>
      <w:r>
        <w:rPr>
          <w:lang w:val="en-US"/>
        </w:rPr>
        <w:t xml:space="preserve">D         </w:t>
      </w:r>
      <w:proofErr w:type="spellStart"/>
      <w:r>
        <w:rPr>
          <w:lang w:val="en-US"/>
        </w:rPr>
        <w:t>Roba</w:t>
      </w:r>
      <w:proofErr w:type="spellEnd"/>
      <w:r>
        <w:rPr>
          <w:lang w:val="en-US"/>
        </w:rPr>
        <w:t xml:space="preserve"> A</w:t>
      </w:r>
      <w:r>
        <w:rPr>
          <w:lang w:val="en-US"/>
        </w:rPr>
        <w:tab/>
      </w:r>
      <w:proofErr w:type="gramStart"/>
      <w:r w:rsidRPr="00597DB1">
        <w:rPr>
          <w:b/>
        </w:rPr>
        <w:t>( metod</w:t>
      </w:r>
      <w:proofErr w:type="gramEnd"/>
      <w:r w:rsidRPr="00597DB1">
        <w:rPr>
          <w:b/>
        </w:rPr>
        <w:t xml:space="preserve"> prosječne cijene)</w:t>
      </w:r>
      <w:r>
        <w:t xml:space="preserve">    </w:t>
      </w:r>
      <w:r>
        <w:rPr>
          <w:lang w:val="en-US"/>
        </w:rPr>
        <w:t xml:space="preserve">P </w:t>
      </w:r>
    </w:p>
    <w:p w:rsidR="00ED0D6F" w:rsidRPr="00367495" w:rsidRDefault="00ED0D6F" w:rsidP="00ED0D6F">
      <w:pPr>
        <w:spacing w:after="0"/>
        <w:rPr>
          <w:lang w:val="en-US"/>
        </w:rPr>
      </w:pPr>
      <w:r>
        <w:t>1000kom*1,3€/kom</w:t>
      </w:r>
      <w:r>
        <w:rPr>
          <w:lang w:val="en-US"/>
        </w:rPr>
        <w:t xml:space="preserve">=1300   </w:t>
      </w:r>
    </w:p>
    <w:p w:rsidR="00ED0D6F" w:rsidRDefault="00ED0D6F" w:rsidP="00ED0D6F">
      <w:pPr>
        <w:spacing w:after="0"/>
        <w:rPr>
          <w:lang w:val="en-US"/>
        </w:rPr>
      </w:pPr>
      <w:r>
        <w:rPr>
          <w:lang w:val="en-US"/>
        </w:rPr>
        <w:t xml:space="preserve">1200kom </w:t>
      </w:r>
      <w:r>
        <w:t>*1.5€/kom</w:t>
      </w:r>
      <w:r>
        <w:rPr>
          <w:lang w:val="en-US"/>
        </w:rPr>
        <w:t>=1800</w:t>
      </w:r>
    </w:p>
    <w:p w:rsidR="00ED0D6F" w:rsidRPr="00403B98" w:rsidRDefault="00ED0D6F" w:rsidP="00ED0D6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ED0D6F" w:rsidRDefault="00ED0D6F" w:rsidP="00ED0D6F">
      <w:pPr>
        <w:spacing w:after="0"/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765"/>
        <w:gridCol w:w="991"/>
      </w:tblGrid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1.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F6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Na osnovu</w:t>
            </w:r>
            <w:r w:rsidR="00597DB1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fakture kupili smo 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korišćen</w:t>
            </w:r>
            <w:r w:rsidR="00597DB1">
              <w:rPr>
                <w:rFonts w:ascii="Calibri" w:eastAsia="Times New Roman" w:hAnsi="Calibri" w:cs="Calibri"/>
                <w:color w:val="000000"/>
                <w:lang w:eastAsia="sr-Latn-ME"/>
              </w:rPr>
              <w:t>u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oprem</w:t>
            </w:r>
            <w:r w:rsidR="00597DB1">
              <w:rPr>
                <w:rFonts w:ascii="Calibri" w:eastAsia="Times New Roman" w:hAnsi="Calibri" w:cs="Calibri"/>
                <w:color w:val="000000"/>
                <w:lang w:eastAsia="sr-Latn-ME"/>
              </w:rPr>
              <w:t>u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čija je</w:t>
            </w:r>
            <w:r w:rsidR="00F61105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kupovna vrijednost 4.000€, a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istorijska nabavna vrijednost 6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.000</w:t>
            </w: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>€.</w:t>
            </w:r>
            <w:r w:rsidR="00F61105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PDV je 840€.</w:t>
            </w: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Procijenjeni vijek trajanja opreme je 5 godina.</w:t>
            </w:r>
            <w:r w:rsidR="00597DB1"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</w:t>
            </w:r>
            <w:r w:rsidR="00F61105">
              <w:rPr>
                <w:rFonts w:ascii="Calibri" w:eastAsia="Times New Roman" w:hAnsi="Calibri" w:cs="Calibri"/>
                <w:color w:val="000000"/>
                <w:lang w:eastAsia="sr-Latn-ME"/>
              </w:rPr>
              <w:t>Prema komisijskom zapisniku sredstvo je stavljeno u upotrebu.</w:t>
            </w:r>
            <w:r w:rsidR="00597DB1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</w:t>
            </w:r>
            <w:r w:rsidR="00597DB1"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</w:t>
            </w:r>
          </w:p>
        </w:tc>
        <w:tc>
          <w:tcPr>
            <w:tcW w:w="991" w:type="dxa"/>
          </w:tcPr>
          <w:p w:rsidR="00ED0D6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  <w:p w:rsidR="00705C38" w:rsidRPr="00403ECF" w:rsidRDefault="00705C38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2.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F6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Prema fakturi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kupljeno je 1000 kom robe A č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ija je kupovna vrijednost 2.000€ </w:t>
            </w:r>
            <w:r w:rsidR="00F61105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i 500kom robe B čija je kupovna vrijednost 1.500€. PDV je 735€. Prema fakturi autoprevoznika troskovi utovara i istovara su 180€, PDV je 37.8€. 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Sastaviti pojedinačnu i zbirnu kalkulaciju  primljene robe (prijemnica)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</w:t>
            </w:r>
          </w:p>
        </w:tc>
        <w:tc>
          <w:tcPr>
            <w:tcW w:w="7765" w:type="dxa"/>
            <w:shd w:val="clear" w:color="auto" w:fill="auto"/>
            <w:noWrap/>
            <w:vAlign w:val="bottom"/>
          </w:tcPr>
          <w:p w:rsidR="00ED0D6F" w:rsidRDefault="00ED0D6F" w:rsidP="006C1D2D">
            <w:pPr>
              <w:spacing w:after="0"/>
            </w:pPr>
            <w:proofErr w:type="spellStart"/>
            <w:r w:rsidRPr="00660FC3">
              <w:rPr>
                <w:lang w:val="en-US"/>
              </w:rPr>
              <w:t>Prema</w:t>
            </w:r>
            <w:proofErr w:type="spellEnd"/>
            <w:r w:rsidRPr="00660FC3">
              <w:rPr>
                <w:lang w:val="en-US"/>
              </w:rPr>
              <w:t xml:space="preserve"> </w:t>
            </w:r>
            <w:proofErr w:type="spellStart"/>
            <w:r w:rsidRPr="00660FC3">
              <w:rPr>
                <w:lang w:val="en-US"/>
              </w:rPr>
              <w:t>fakturi</w:t>
            </w:r>
            <w:proofErr w:type="spellEnd"/>
            <w:r>
              <w:t>/</w:t>
            </w:r>
            <w:proofErr w:type="gramStart"/>
            <w:r>
              <w:t>otpremnici  prodali</w:t>
            </w:r>
            <w:proofErr w:type="gramEnd"/>
            <w:r>
              <w:t xml:space="preserve"> smo 600kom robe A. Prodajna cijena je 2€/kom. Obračunati PDV po opštoj stopi.</w:t>
            </w:r>
            <w:r w:rsidR="00705C38">
              <w:t xml:space="preserve"> Za obračun nabavne vrijednosti prodate robe koristiti metod prosječne cijene.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/>
            </w:pPr>
            <w:r>
              <w:t>Prema deviznom  izvodu kupci u inostranstvu su uplatili 4.200$ na devizni račun radi izmirenja svoji obaveza. Srednji kurs  na dan uplate je 1$</w:t>
            </w:r>
            <w:r w:rsidRPr="00414573">
              <w:rPr>
                <w:lang w:val="en-US"/>
              </w:rPr>
              <w:t>=1.1.€.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5.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Na osnovu odluke skupštine ak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cionari preduzeće je emitovalo 3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.000 običnih akcija po nominalnoj vrijednosti. Sve akcije su upisane uz emisioni kurs 20%od nominalne  vrijednosti. Akcionari su uplatili 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u cijelosti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upisani kapital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i emisionu premiju (odluka, izvod). 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6.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F6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U toku perioda su nastali sljedeći troškovi : t</w:t>
            </w: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roškovi amortizacije za opremu 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(linearni metod otpisa), troškovi advokata po računu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su</w:t>
            </w: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500€</w:t>
            </w:r>
            <w:r w:rsidRPr="00403ECF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, troškovi 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reklama </w:t>
            </w:r>
            <w:r w:rsidR="00174792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po fakturi 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su</w:t>
            </w:r>
            <w:r w:rsidR="00174792">
              <w:rPr>
                <w:rFonts w:ascii="Calibri" w:eastAsia="Times New Roman" w:hAnsi="Calibri" w:cs="Calibri"/>
                <w:color w:val="000000"/>
                <w:lang w:eastAsia="sr-Latn-ME"/>
              </w:rPr>
              <w:t>700€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a PDV je 147€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2+2+2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7.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174792" w:rsidRPr="006476EB" w:rsidRDefault="00174792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Dobavljaču iz prve promene dali smo mjenicu radi obezbijeđivanje plaćanja obaveze sa rokom dospijeća 40 dana i godišnjom kamatom 5%.</w:t>
            </w:r>
          </w:p>
        </w:tc>
        <w:tc>
          <w:tcPr>
            <w:tcW w:w="991" w:type="dxa"/>
          </w:tcPr>
          <w:p w:rsidR="00ED0D6F" w:rsidRPr="00403ECF" w:rsidRDefault="00ED0D6F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476EB">
              <w:rPr>
                <w:rFonts w:ascii="Calibri" w:eastAsia="Times New Roman" w:hAnsi="Calibri" w:cs="Calibri"/>
                <w:color w:val="000000"/>
                <w:lang w:eastAsia="sr-Latn-ME"/>
              </w:rPr>
              <w:t>8.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174792" w:rsidRDefault="00174792" w:rsidP="006C1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Preko tekućeg računa izvr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še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ne su sljedeće 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transakcije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:</w:t>
            </w:r>
          </w:p>
          <w:p w:rsidR="00ED0D6F" w:rsidRDefault="00174792" w:rsidP="00174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k</w:t>
            </w:r>
            <w:r w:rsidR="00ED0D6F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upac iz 3. promjene 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je uplatio svoje dugovanje po osnovu fakture;</w:t>
            </w:r>
          </w:p>
          <w:p w:rsidR="00174792" w:rsidRPr="006476EB" w:rsidRDefault="00174792" w:rsidP="007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dobren je kratkoročni krediti u iznosu od 2.500€;</w:t>
            </w:r>
          </w:p>
        </w:tc>
        <w:tc>
          <w:tcPr>
            <w:tcW w:w="991" w:type="dxa"/>
          </w:tcPr>
          <w:p w:rsidR="00ED0D6F" w:rsidRDefault="00174792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2    </w:t>
            </w:r>
          </w:p>
          <w:p w:rsidR="00174792" w:rsidRPr="00403ECF" w:rsidRDefault="00174792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</w:tr>
      <w:tr w:rsidR="00ED0D6F" w:rsidRPr="00403ECF" w:rsidTr="006C1D2D">
        <w:trPr>
          <w:trHeight w:val="30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ED0D6F" w:rsidRPr="006476EB" w:rsidRDefault="00ED0D6F" w:rsidP="006C1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9. </w:t>
            </w:r>
          </w:p>
        </w:tc>
        <w:tc>
          <w:tcPr>
            <w:tcW w:w="7765" w:type="dxa"/>
            <w:shd w:val="clear" w:color="auto" w:fill="auto"/>
            <w:noWrap/>
            <w:vAlign w:val="bottom"/>
            <w:hideMark/>
          </w:tcPr>
          <w:p w:rsidR="00ED0D6F" w:rsidRPr="006476EB" w:rsidRDefault="00174792" w:rsidP="0070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Primili smo konačnu obračunsku situacij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za izgradnju gradjevinskog objekta čija izgradnja je u toku, na bruto iznos 5.000€. Obračunati PDV po opšto</w:t>
            </w:r>
            <w:r w:rsidR="00705C38">
              <w:rPr>
                <w:rFonts w:ascii="Calibri" w:eastAsia="Times New Roman" w:hAnsi="Calibri" w:cs="Calibri"/>
                <w:color w:val="000000"/>
                <w:lang w:eastAsia="sr-Latn-ME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stopi. Na osnovu komisijskog zapisnika sredstvo je stavljeno u upotrebu.</w:t>
            </w:r>
          </w:p>
        </w:tc>
        <w:tc>
          <w:tcPr>
            <w:tcW w:w="991" w:type="dxa"/>
          </w:tcPr>
          <w:p w:rsidR="00ED0D6F" w:rsidRDefault="00705C38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  <w:p w:rsidR="00705C38" w:rsidRPr="00403ECF" w:rsidRDefault="00705C38" w:rsidP="006C1D2D">
            <w:pPr>
              <w:tabs>
                <w:tab w:val="left" w:pos="4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</w:tr>
    </w:tbl>
    <w:p w:rsidR="00ED0D6F" w:rsidRDefault="00ED0D6F" w:rsidP="00ED0D6F">
      <w:pPr>
        <w:spacing w:after="0"/>
      </w:pPr>
    </w:p>
    <w:p w:rsidR="00C45A74" w:rsidRDefault="00C45A74"/>
    <w:sectPr w:rsidR="00C4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6F"/>
    <w:rsid w:val="00033D8E"/>
    <w:rsid w:val="00174792"/>
    <w:rsid w:val="00597DB1"/>
    <w:rsid w:val="00705C38"/>
    <w:rsid w:val="00C45A74"/>
    <w:rsid w:val="00CD5DF5"/>
    <w:rsid w:val="00ED0D6F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2</cp:revision>
  <dcterms:created xsi:type="dcterms:W3CDTF">2019-12-02T17:37:00Z</dcterms:created>
  <dcterms:modified xsi:type="dcterms:W3CDTF">2019-12-02T17:37:00Z</dcterms:modified>
</cp:coreProperties>
</file>