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EED9" w14:textId="26F4E311" w:rsidR="00150F28" w:rsidRPr="00682273" w:rsidRDefault="00682273" w:rsidP="00682273">
      <w:pPr>
        <w:jc w:val="center"/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Prvi avgustovski rok:</w:t>
      </w:r>
    </w:p>
    <w:p w14:paraId="517F77CA" w14:textId="77777777" w:rsid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</w:p>
    <w:p w14:paraId="1BB7CF61" w14:textId="1B84D22B" w:rsidR="00682273" w:rsidRPr="00682273" w:rsidRDefault="00682273">
      <w:pPr>
        <w:rPr>
          <w:rFonts w:ascii="Amasis MT Pro Light" w:hAnsi="Amasis MT Pro Light"/>
          <w:b/>
          <w:bCs/>
          <w:sz w:val="24"/>
          <w:szCs w:val="24"/>
          <w:lang w:val="sr-Latn-ME"/>
        </w:rPr>
      </w:pPr>
      <w:r w:rsidRPr="00682273">
        <w:rPr>
          <w:rFonts w:ascii="Amasis MT Pro Light" w:hAnsi="Amasis MT Pro Light"/>
          <w:b/>
          <w:bCs/>
          <w:sz w:val="24"/>
          <w:szCs w:val="24"/>
          <w:lang w:val="sr-Latn-ME"/>
        </w:rPr>
        <w:t>Empirijska istraživanja sa osnovama statistike</w:t>
      </w:r>
    </w:p>
    <w:p w14:paraId="2B86B856" w14:textId="67CCEBDD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1. 6/2020 – C (38 bodova semestar, 37 bodova ispit)</w:t>
      </w:r>
    </w:p>
    <w:p w14:paraId="3B8172D9" w14:textId="6B22D72E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2. 29/2020 – E (28 + 29)</w:t>
      </w:r>
    </w:p>
    <w:p w14:paraId="32A5E11E" w14:textId="0604317A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3. 50/2020 – E (33 + 25)</w:t>
      </w:r>
    </w:p>
    <w:p w14:paraId="69EADA2D" w14:textId="437BAF62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4. 54/2020 – F (18)</w:t>
      </w:r>
    </w:p>
    <w:p w14:paraId="51C7A404" w14:textId="38B42AAE" w:rsid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5. 37/2019 – F (40)</w:t>
      </w:r>
    </w:p>
    <w:p w14:paraId="72D61F89" w14:textId="77777777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</w:p>
    <w:p w14:paraId="64FA4D3E" w14:textId="5BC4056C" w:rsidR="00682273" w:rsidRPr="00682273" w:rsidRDefault="00682273">
      <w:pPr>
        <w:rPr>
          <w:rFonts w:ascii="Amasis MT Pro Light" w:hAnsi="Amasis MT Pro Light"/>
          <w:b/>
          <w:bCs/>
          <w:sz w:val="24"/>
          <w:szCs w:val="24"/>
          <w:lang w:val="sr-Latn-ME"/>
        </w:rPr>
      </w:pPr>
      <w:r w:rsidRPr="00682273">
        <w:rPr>
          <w:rFonts w:ascii="Amasis MT Pro Light" w:hAnsi="Amasis MT Pro Light"/>
          <w:b/>
          <w:bCs/>
          <w:sz w:val="24"/>
          <w:szCs w:val="24"/>
          <w:lang w:val="sr-Latn-ME"/>
        </w:rPr>
        <w:t>Uvod u empirijska istraživanja</w:t>
      </w:r>
    </w:p>
    <w:p w14:paraId="0A10F56D" w14:textId="2B6C3F80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1. 08/73 – F (0)</w:t>
      </w:r>
    </w:p>
    <w:p w14:paraId="12A636AB" w14:textId="74E2416D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2. 15/38 – F (44)</w:t>
      </w:r>
    </w:p>
    <w:p w14:paraId="501AC1D9" w14:textId="77777777" w:rsidR="00692ABA" w:rsidRDefault="00692ABA">
      <w:pPr>
        <w:rPr>
          <w:rFonts w:ascii="Amasis MT Pro Light" w:hAnsi="Amasis MT Pro Light"/>
          <w:sz w:val="24"/>
          <w:szCs w:val="24"/>
          <w:lang w:val="sr-Latn-ME"/>
        </w:rPr>
      </w:pPr>
    </w:p>
    <w:p w14:paraId="6BEEACF6" w14:textId="352217DF" w:rsidR="00682273" w:rsidRDefault="00692ABA" w:rsidP="00692ABA">
      <w:pPr>
        <w:jc w:val="center"/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Drugi avgustovski rok:</w:t>
      </w:r>
    </w:p>
    <w:p w14:paraId="77FA9163" w14:textId="77777777" w:rsidR="00692ABA" w:rsidRDefault="00692ABA" w:rsidP="00692ABA">
      <w:pPr>
        <w:jc w:val="center"/>
        <w:rPr>
          <w:rFonts w:ascii="Amasis MT Pro Light" w:hAnsi="Amasis MT Pro Light"/>
          <w:sz w:val="24"/>
          <w:szCs w:val="24"/>
          <w:lang w:val="sr-Latn-ME"/>
        </w:rPr>
      </w:pPr>
    </w:p>
    <w:p w14:paraId="3185915A" w14:textId="77777777" w:rsidR="00692ABA" w:rsidRPr="00682273" w:rsidRDefault="00692ABA" w:rsidP="00692ABA">
      <w:pPr>
        <w:rPr>
          <w:rFonts w:ascii="Amasis MT Pro Light" w:hAnsi="Amasis MT Pro Light"/>
          <w:b/>
          <w:bCs/>
          <w:sz w:val="24"/>
          <w:szCs w:val="24"/>
          <w:lang w:val="sr-Latn-ME"/>
        </w:rPr>
      </w:pPr>
      <w:r w:rsidRPr="00682273">
        <w:rPr>
          <w:rFonts w:ascii="Amasis MT Pro Light" w:hAnsi="Amasis MT Pro Light"/>
          <w:b/>
          <w:bCs/>
          <w:sz w:val="24"/>
          <w:szCs w:val="24"/>
          <w:lang w:val="sr-Latn-ME"/>
        </w:rPr>
        <w:t>Empirijska istraživanja sa osnovama statistike</w:t>
      </w:r>
    </w:p>
    <w:p w14:paraId="771D1397" w14:textId="0147B6FB" w:rsidR="00692ABA" w:rsidRDefault="00AD72AF" w:rsidP="00692ABA">
      <w:pPr>
        <w:rPr>
          <w:rFonts w:ascii="Amasis MT Pro Light" w:hAnsi="Amasis MT Pro Light"/>
          <w:sz w:val="24"/>
          <w:szCs w:val="24"/>
          <w:lang w:val="sr-Latn-ME"/>
        </w:rPr>
      </w:pPr>
      <w:r w:rsidRPr="00AD72AF">
        <w:rPr>
          <w:rFonts w:ascii="Amasis MT Pro Light" w:hAnsi="Amasis MT Pro Light"/>
          <w:sz w:val="24"/>
          <w:szCs w:val="24"/>
          <w:lang w:val="sr-Latn-ME"/>
        </w:rPr>
        <w:t>1. 47/20 – F (33 boda ispit, 12 bodova semestar)</w:t>
      </w:r>
    </w:p>
    <w:p w14:paraId="37437973" w14:textId="4912036A" w:rsidR="00AD72AF" w:rsidRDefault="00AD72AF" w:rsidP="00692ABA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2. 54/20 – F (24 boda ispit, 12 bodova semestar)</w:t>
      </w:r>
    </w:p>
    <w:p w14:paraId="5319C961" w14:textId="581E74BF" w:rsidR="00AD72AF" w:rsidRDefault="00805A82" w:rsidP="00692ABA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3. 37/19 – E (39 bodova ispit, 12 bodova semestar)</w:t>
      </w:r>
    </w:p>
    <w:p w14:paraId="2371AA7D" w14:textId="19D6E050" w:rsidR="00805A82" w:rsidRDefault="00805A82" w:rsidP="00692ABA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4. 98/18 – F (</w:t>
      </w:r>
      <w:r w:rsidR="00A26A1B">
        <w:rPr>
          <w:rFonts w:ascii="Amasis MT Pro Light" w:hAnsi="Amasis MT Pro Light"/>
          <w:sz w:val="24"/>
          <w:szCs w:val="24"/>
          <w:lang w:val="sr-Latn-ME"/>
        </w:rPr>
        <w:t>35</w:t>
      </w:r>
      <w:r>
        <w:rPr>
          <w:rFonts w:ascii="Amasis MT Pro Light" w:hAnsi="Amasis MT Pro Light"/>
          <w:sz w:val="24"/>
          <w:szCs w:val="24"/>
          <w:lang w:val="sr-Latn-ME"/>
        </w:rPr>
        <w:t xml:space="preserve"> bodova ispit)</w:t>
      </w:r>
    </w:p>
    <w:p w14:paraId="63680BE4" w14:textId="4F746B3E" w:rsidR="00A26A1B" w:rsidRDefault="00A26A1B" w:rsidP="00692ABA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5. 162/18 – E (58 bodova ispit)</w:t>
      </w:r>
    </w:p>
    <w:p w14:paraId="404318DE" w14:textId="46592F32" w:rsidR="00A26A1B" w:rsidRDefault="00514DD5" w:rsidP="00692ABA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6. 6/20 – B (66 bodova ispit, 15 bodova semestar)</w:t>
      </w:r>
    </w:p>
    <w:p w14:paraId="66746395" w14:textId="7A7CABA3" w:rsidR="00514DD5" w:rsidRDefault="00514DD5" w:rsidP="00692ABA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 xml:space="preserve">7. </w:t>
      </w:r>
      <w:r w:rsidR="00E6543E">
        <w:rPr>
          <w:rFonts w:ascii="Amasis MT Pro Light" w:hAnsi="Amasis MT Pro Light"/>
          <w:sz w:val="24"/>
          <w:szCs w:val="24"/>
          <w:lang w:val="sr-Latn-ME"/>
        </w:rPr>
        <w:t>58/20 – D (55 bodova ispit, 10 bodova semestar)</w:t>
      </w:r>
    </w:p>
    <w:p w14:paraId="3BBB24C6" w14:textId="157E89F6" w:rsidR="00E6543E" w:rsidRPr="00AD72AF" w:rsidRDefault="00E6543E" w:rsidP="00692ABA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8. 21/20 – F (24 boda ispit, 18 bodova semestar)</w:t>
      </w:r>
    </w:p>
    <w:p w14:paraId="2F0EA830" w14:textId="74302C36" w:rsidR="00692ABA" w:rsidRPr="00682273" w:rsidRDefault="00692ABA" w:rsidP="00692ABA">
      <w:pPr>
        <w:rPr>
          <w:rFonts w:ascii="Amasis MT Pro Light" w:hAnsi="Amasis MT Pro Light"/>
          <w:b/>
          <w:bCs/>
          <w:sz w:val="24"/>
          <w:szCs w:val="24"/>
          <w:lang w:val="sr-Latn-ME"/>
        </w:rPr>
      </w:pPr>
      <w:r w:rsidRPr="00682273">
        <w:rPr>
          <w:rFonts w:ascii="Amasis MT Pro Light" w:hAnsi="Amasis MT Pro Light"/>
          <w:b/>
          <w:bCs/>
          <w:sz w:val="24"/>
          <w:szCs w:val="24"/>
          <w:lang w:val="sr-Latn-ME"/>
        </w:rPr>
        <w:t>Uvod u empirijska istraživanja</w:t>
      </w:r>
    </w:p>
    <w:p w14:paraId="6056FA40" w14:textId="56CDE697" w:rsidR="00692ABA" w:rsidRPr="00682273" w:rsidRDefault="00692ABA" w:rsidP="00692ABA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 xml:space="preserve">1. 08/73 – </w:t>
      </w:r>
      <w:r>
        <w:rPr>
          <w:rFonts w:ascii="Amasis MT Pro Light" w:hAnsi="Amasis MT Pro Light"/>
          <w:sz w:val="24"/>
          <w:szCs w:val="24"/>
          <w:lang w:val="sr-Latn-ME"/>
        </w:rPr>
        <w:t>A</w:t>
      </w:r>
      <w:r w:rsidRPr="00682273">
        <w:rPr>
          <w:rFonts w:ascii="Amasis MT Pro Light" w:hAnsi="Amasis MT Pro Light"/>
          <w:sz w:val="24"/>
          <w:szCs w:val="24"/>
          <w:lang w:val="sr-Latn-ME"/>
        </w:rPr>
        <w:t xml:space="preserve"> (</w:t>
      </w:r>
      <w:r>
        <w:rPr>
          <w:rFonts w:ascii="Amasis MT Pro Light" w:hAnsi="Amasis MT Pro Light"/>
          <w:sz w:val="24"/>
          <w:szCs w:val="24"/>
          <w:lang w:val="sr-Latn-ME"/>
        </w:rPr>
        <w:t>91</w:t>
      </w:r>
      <w:r w:rsidRPr="00682273">
        <w:rPr>
          <w:rFonts w:ascii="Amasis MT Pro Light" w:hAnsi="Amasis MT Pro Light"/>
          <w:sz w:val="24"/>
          <w:szCs w:val="24"/>
          <w:lang w:val="sr-Latn-ME"/>
        </w:rPr>
        <w:t>)</w:t>
      </w:r>
    </w:p>
    <w:p w14:paraId="04398E24" w14:textId="327F6787" w:rsidR="00692ABA" w:rsidRPr="00682273" w:rsidRDefault="00692ABA" w:rsidP="00E6543E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 xml:space="preserve">2. 15/38 – </w:t>
      </w:r>
      <w:r>
        <w:rPr>
          <w:rFonts w:ascii="Amasis MT Pro Light" w:hAnsi="Amasis MT Pro Light"/>
          <w:sz w:val="24"/>
          <w:szCs w:val="24"/>
          <w:lang w:val="sr-Latn-ME"/>
        </w:rPr>
        <w:t>D</w:t>
      </w:r>
      <w:r w:rsidRPr="00682273">
        <w:rPr>
          <w:rFonts w:ascii="Amasis MT Pro Light" w:hAnsi="Amasis MT Pro Light"/>
          <w:sz w:val="24"/>
          <w:szCs w:val="24"/>
          <w:lang w:val="sr-Latn-ME"/>
        </w:rPr>
        <w:t xml:space="preserve"> (</w:t>
      </w:r>
      <w:r>
        <w:rPr>
          <w:rFonts w:ascii="Amasis MT Pro Light" w:hAnsi="Amasis MT Pro Light"/>
          <w:sz w:val="24"/>
          <w:szCs w:val="24"/>
          <w:lang w:val="sr-Latn-ME"/>
        </w:rPr>
        <w:t>60</w:t>
      </w:r>
      <w:r w:rsidRPr="00682273">
        <w:rPr>
          <w:rFonts w:ascii="Amasis MT Pro Light" w:hAnsi="Amasis MT Pro Light"/>
          <w:sz w:val="24"/>
          <w:szCs w:val="24"/>
          <w:lang w:val="sr-Latn-ME"/>
        </w:rPr>
        <w:t>)</w:t>
      </w:r>
    </w:p>
    <w:sectPr w:rsidR="00692ABA" w:rsidRPr="0068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99"/>
    <w:rsid w:val="00415D06"/>
    <w:rsid w:val="00514DD5"/>
    <w:rsid w:val="00522944"/>
    <w:rsid w:val="00682273"/>
    <w:rsid w:val="00692ABA"/>
    <w:rsid w:val="00805A82"/>
    <w:rsid w:val="009C4799"/>
    <w:rsid w:val="00A26A1B"/>
    <w:rsid w:val="00AD72AF"/>
    <w:rsid w:val="00BC6208"/>
    <w:rsid w:val="00E022E1"/>
    <w:rsid w:val="00E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3456"/>
  <w15:chartTrackingRefBased/>
  <w15:docId w15:val="{D88B55A5-1D63-48AA-A1F4-636FFBEF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2022-08-31T10:03:00Z</dcterms:created>
  <dcterms:modified xsi:type="dcterms:W3CDTF">2022-09-07T10:52:00Z</dcterms:modified>
</cp:coreProperties>
</file>