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34" w:rsidRDefault="009E73A3" w:rsidP="00815D45">
      <w:pPr>
        <w:pStyle w:val="Heading3"/>
        <w:rPr>
          <w:rFonts w:asciiTheme="majorHAnsi" w:hAnsiTheme="majorHAnsi" w:cs="Times New Roman"/>
          <w:color w:val="000080"/>
          <w:sz w:val="22"/>
          <w:szCs w:val="22"/>
        </w:rPr>
      </w:pPr>
      <w:r w:rsidRPr="00AA300E">
        <w:rPr>
          <w:rFonts w:asciiTheme="majorHAnsi" w:hAnsiTheme="majorHAnsi" w:cs="Times New Roman"/>
          <w:color w:val="000080"/>
          <w:sz w:val="22"/>
          <w:szCs w:val="22"/>
        </w:rPr>
        <w:t>PDV – porez na dodatu vrijednost</w:t>
      </w:r>
      <w:r w:rsidR="000F5D30">
        <w:rPr>
          <w:rStyle w:val="FootnoteReference"/>
          <w:rFonts w:asciiTheme="majorHAnsi" w:hAnsiTheme="majorHAnsi" w:cs="Times New Roman"/>
          <w:color w:val="000080"/>
          <w:sz w:val="22"/>
          <w:szCs w:val="22"/>
        </w:rPr>
        <w:footnoteReference w:id="1"/>
      </w:r>
      <w:r w:rsidR="00714D87">
        <w:rPr>
          <w:rFonts w:asciiTheme="majorHAnsi" w:hAnsiTheme="majorHAnsi" w:cs="Times New Roman"/>
          <w:color w:val="000080"/>
          <w:sz w:val="22"/>
          <w:szCs w:val="22"/>
        </w:rPr>
        <w:t xml:space="preserve"> (najznačajniji dijelovi)</w:t>
      </w:r>
    </w:p>
    <w:p w:rsidR="009E73A3" w:rsidRPr="00AA300E" w:rsidRDefault="00815D45" w:rsidP="00AA300E">
      <w:pPr>
        <w:jc w:val="center"/>
        <w:rPr>
          <w:rFonts w:asciiTheme="majorHAnsi" w:hAnsiTheme="majorHAnsi" w:cs="Times New Roman"/>
          <w:lang w:val="sr-Latn-CS"/>
        </w:rPr>
      </w:pPr>
      <w:r w:rsidRPr="00AA300E">
        <w:rPr>
          <w:rFonts w:asciiTheme="majorHAnsi" w:hAnsiTheme="majorHAnsi" w:cs="Times New Roman"/>
          <w:lang w:val="sr-Latn-CS"/>
        </w:rPr>
        <w:t xml:space="preserve"> </w:t>
      </w:r>
      <w:r w:rsidR="009E73A3" w:rsidRPr="00AA300E">
        <w:rPr>
          <w:rFonts w:asciiTheme="majorHAnsi" w:hAnsiTheme="majorHAnsi" w:cs="Times New Roman"/>
          <w:lang w:val="sr-Latn-CS"/>
        </w:rPr>
        <w:t xml:space="preserve">(opšti porez na potrošnju, koji se </w:t>
      </w:r>
      <w:r w:rsidR="009E73A3" w:rsidRPr="00AA300E">
        <w:rPr>
          <w:rFonts w:asciiTheme="majorHAnsi" w:hAnsiTheme="majorHAnsi" w:cs="Times New Roman"/>
        </w:rPr>
        <w:t>obračunava i plaća u svim fazama prometa oporezivih proizvoda, odnosno oporezivih usluga)</w:t>
      </w:r>
    </w:p>
    <w:p w:rsidR="007B3C34" w:rsidRPr="00AA300E" w:rsidRDefault="007B3C34" w:rsidP="00AA300E">
      <w:pPr>
        <w:jc w:val="both"/>
        <w:rPr>
          <w:rFonts w:asciiTheme="majorHAnsi" w:hAnsiTheme="majorHAnsi" w:cs="Times New Roman"/>
          <w:b/>
          <w:lang w:val="sr-Latn-CS"/>
        </w:rPr>
      </w:pPr>
      <w:r w:rsidRPr="00AA300E">
        <w:rPr>
          <w:rFonts w:asciiTheme="majorHAnsi" w:hAnsiTheme="majorHAnsi" w:cs="Times New Roman"/>
          <w:b/>
          <w:lang w:val="sr-Latn-CS"/>
        </w:rPr>
        <w:t>Predmet oporezivanja</w:t>
      </w:r>
      <w:r w:rsidR="009E73A3" w:rsidRPr="00AA300E">
        <w:rPr>
          <w:rFonts w:asciiTheme="majorHAnsi" w:hAnsiTheme="majorHAnsi" w:cs="Times New Roman"/>
          <w:b/>
          <w:lang w:val="sr-Latn-CS"/>
        </w:rPr>
        <w:t xml:space="preserve"> (član 3)</w:t>
      </w:r>
      <w:r w:rsidRPr="00AA300E">
        <w:rPr>
          <w:rFonts w:asciiTheme="majorHAnsi" w:hAnsiTheme="majorHAnsi" w:cs="Times New Roman"/>
          <w:b/>
          <w:lang w:val="sr-Latn-CS"/>
        </w:rPr>
        <w:t>:</w:t>
      </w:r>
    </w:p>
    <w:p w:rsidR="007B3C34" w:rsidRDefault="009E73A3" w:rsidP="00AA300E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AA300E">
        <w:rPr>
          <w:rFonts w:asciiTheme="majorHAnsi" w:hAnsiTheme="majorHAnsi" w:cs="Times New Roman"/>
        </w:rPr>
        <w:t xml:space="preserve">Predmet </w:t>
      </w:r>
      <w:r w:rsidR="007B3C34" w:rsidRPr="00AA300E">
        <w:rPr>
          <w:rFonts w:asciiTheme="majorHAnsi" w:hAnsiTheme="majorHAnsi" w:cs="Times New Roman"/>
        </w:rPr>
        <w:t xml:space="preserve">oporezivanja PDV je </w:t>
      </w:r>
      <w:r w:rsidR="007B3C34" w:rsidRPr="00714D87">
        <w:rPr>
          <w:rFonts w:asciiTheme="majorHAnsi" w:hAnsiTheme="majorHAnsi" w:cs="Times New Roman"/>
          <w:b/>
        </w:rPr>
        <w:t>promet proizvoda i promet usluga</w:t>
      </w:r>
      <w:r w:rsidR="007B3C34" w:rsidRPr="00AA300E">
        <w:rPr>
          <w:rFonts w:asciiTheme="majorHAnsi" w:hAnsiTheme="majorHAnsi" w:cs="Times New Roman"/>
        </w:rPr>
        <w:t xml:space="preserve"> koje poreski obveznik u okviru obavljanja svoje djelatnosti vrši uz naknadu</w:t>
      </w:r>
      <w:r w:rsidR="00714D87">
        <w:rPr>
          <w:rFonts w:asciiTheme="majorHAnsi" w:hAnsiTheme="majorHAnsi" w:cs="Times New Roman"/>
        </w:rPr>
        <w:t>,</w:t>
      </w:r>
      <w:r w:rsidR="007B3C34" w:rsidRPr="00AA300E">
        <w:rPr>
          <w:rFonts w:asciiTheme="majorHAnsi" w:hAnsiTheme="majorHAnsi" w:cs="Times New Roman"/>
        </w:rPr>
        <w:t xml:space="preserve"> kao i </w:t>
      </w:r>
      <w:r w:rsidR="007B3C34" w:rsidRPr="00714D87">
        <w:rPr>
          <w:rFonts w:asciiTheme="majorHAnsi" w:hAnsiTheme="majorHAnsi" w:cs="Times New Roman"/>
          <w:b/>
        </w:rPr>
        <w:t>uvoz proizvoda u Crnu Goru</w:t>
      </w:r>
      <w:r w:rsidR="00714D87">
        <w:rPr>
          <w:rFonts w:asciiTheme="majorHAnsi" w:hAnsiTheme="majorHAnsi" w:cs="Times New Roman"/>
        </w:rPr>
        <w:t xml:space="preserve"> (</w:t>
      </w:r>
      <w:r w:rsidR="00EA5D29" w:rsidRPr="00AA300E">
        <w:rPr>
          <w:rFonts w:asciiTheme="majorHAnsi" w:hAnsiTheme="majorHAnsi" w:cs="Times New Roman"/>
        </w:rPr>
        <w:t xml:space="preserve">p.s. </w:t>
      </w:r>
      <w:r w:rsidR="00714D87">
        <w:rPr>
          <w:rFonts w:asciiTheme="majorHAnsi" w:hAnsiTheme="majorHAnsi" w:cs="Times New Roman"/>
        </w:rPr>
        <w:t>u</w:t>
      </w:r>
      <w:r w:rsidR="00EA5D29" w:rsidRPr="00AA300E">
        <w:rPr>
          <w:rFonts w:asciiTheme="majorHAnsi" w:hAnsiTheme="majorHAnsi" w:cs="Times New Roman"/>
        </w:rPr>
        <w:t xml:space="preserve">voz proizvoda je svako unošenje proizvoda u carinsko područje Crne Gore, ako ovim zakonom </w:t>
      </w:r>
      <w:r w:rsidR="00714D87">
        <w:rPr>
          <w:rFonts w:asciiTheme="majorHAnsi" w:hAnsiTheme="majorHAnsi" w:cs="Times New Roman"/>
        </w:rPr>
        <w:t>nije drukčije određeno</w:t>
      </w:r>
      <w:proofErr w:type="gramStart"/>
      <w:r w:rsidR="00714D87">
        <w:rPr>
          <w:rFonts w:asciiTheme="majorHAnsi" w:hAnsiTheme="majorHAnsi" w:cs="Times New Roman"/>
        </w:rPr>
        <w:t>)-</w:t>
      </w:r>
      <w:proofErr w:type="gramEnd"/>
      <w:r w:rsidR="00714D87">
        <w:rPr>
          <w:rFonts w:asciiTheme="majorHAnsi" w:hAnsiTheme="majorHAnsi" w:cs="Times New Roman"/>
        </w:rPr>
        <w:t xml:space="preserve"> Član 11.</w:t>
      </w:r>
    </w:p>
    <w:p w:rsidR="00714D87" w:rsidRDefault="00714D87" w:rsidP="00714D8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Theme="majorHAnsi" w:hAnsiTheme="majorHAnsi" w:cs="Times New Roman"/>
        </w:rPr>
      </w:pPr>
      <w:r>
        <w:t xml:space="preserve">Prometom proizvoda, u smislu ovog člana, </w:t>
      </w:r>
      <w:r w:rsidRPr="00714D87">
        <w:rPr>
          <w:b/>
        </w:rPr>
        <w:t>ne smatra se promet zemljišta</w:t>
      </w:r>
      <w:r>
        <w:t xml:space="preserve"> (poljoprivrednog, građevinskog, izgrađenog i neizgrađenog) i promet upotrebljavanih putničkih automobila, motocikala i plovnih objekata, za koje poreski obveznik </w:t>
      </w:r>
      <w:r w:rsidRPr="00714D87">
        <w:rPr>
          <w:b/>
        </w:rPr>
        <w:t xml:space="preserve">pri nabavci nije imao pravo </w:t>
      </w:r>
      <w:proofErr w:type="gramStart"/>
      <w:r w:rsidRPr="00714D87">
        <w:rPr>
          <w:b/>
        </w:rPr>
        <w:t>na</w:t>
      </w:r>
      <w:proofErr w:type="gramEnd"/>
      <w:r w:rsidRPr="00714D87">
        <w:rPr>
          <w:b/>
        </w:rPr>
        <w:t xml:space="preserve"> odbitak ulaznog PDV</w:t>
      </w:r>
      <w:r>
        <w:t>.</w:t>
      </w:r>
    </w:p>
    <w:p w:rsidR="00EA5D29" w:rsidRPr="00AA300E" w:rsidRDefault="001C7FB7" w:rsidP="00AA300E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color w:val="000000"/>
          <w:lang w:val="sr-Latn-CS"/>
        </w:rPr>
      </w:pPr>
      <w:r w:rsidRPr="00AA300E">
        <w:rPr>
          <w:rFonts w:asciiTheme="majorHAnsi" w:hAnsiTheme="majorHAnsi" w:cs="Times New Roman"/>
          <w:b/>
          <w:color w:val="000000"/>
          <w:lang w:val="sr-Latn-CS"/>
        </w:rPr>
        <w:t>Poreski dužnik (član 12)</w:t>
      </w:r>
    </w:p>
    <w:p w:rsidR="009E73A3" w:rsidRPr="00AA300E" w:rsidRDefault="00EA5D29" w:rsidP="000D7F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 w:rsidRPr="00AA300E">
        <w:rPr>
          <w:rFonts w:asciiTheme="majorHAnsi" w:hAnsiTheme="majorHAnsi" w:cs="Times New Roman"/>
        </w:rPr>
        <w:t xml:space="preserve">1) </w:t>
      </w:r>
      <w:proofErr w:type="gramStart"/>
      <w:r w:rsidRPr="00AA300E">
        <w:rPr>
          <w:rFonts w:asciiTheme="majorHAnsi" w:hAnsiTheme="majorHAnsi" w:cs="Times New Roman"/>
          <w:b/>
        </w:rPr>
        <w:t>poreski</w:t>
      </w:r>
      <w:proofErr w:type="gramEnd"/>
      <w:r w:rsidRPr="00AA300E">
        <w:rPr>
          <w:rFonts w:asciiTheme="majorHAnsi" w:hAnsiTheme="majorHAnsi" w:cs="Times New Roman"/>
          <w:b/>
        </w:rPr>
        <w:t xml:space="preserve"> obveznik</w:t>
      </w:r>
      <w:r w:rsidR="001C7FB7" w:rsidRPr="00AA300E">
        <w:rPr>
          <w:rFonts w:asciiTheme="majorHAnsi" w:hAnsiTheme="majorHAnsi" w:cs="Times New Roman"/>
          <w:b/>
        </w:rPr>
        <w:t xml:space="preserve"> (</w:t>
      </w:r>
      <w:r w:rsidR="001C7FB7" w:rsidRPr="00AA300E">
        <w:rPr>
          <w:rFonts w:asciiTheme="majorHAnsi" w:hAnsiTheme="majorHAnsi" w:cs="Times New Roman"/>
        </w:rPr>
        <w:t>lice koje na bilo kojem mjestu samostalno obavlja poslovnu djelatnost bez obzira na namjenu ili ishod te djelatnosti)</w:t>
      </w:r>
      <w:r w:rsidRPr="00AA300E">
        <w:rPr>
          <w:rFonts w:asciiTheme="majorHAnsi" w:hAnsiTheme="majorHAnsi" w:cs="Times New Roman"/>
        </w:rPr>
        <w:t xml:space="preserve"> koji izvrši promet proizvoda, odnosno usluga, na koji se obračunava i plaća PDV; </w:t>
      </w:r>
    </w:p>
    <w:p w:rsidR="00EA5D29" w:rsidRPr="00AA300E" w:rsidRDefault="00EA5D29" w:rsidP="000D7F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 w:rsidRPr="00AA300E">
        <w:rPr>
          <w:rFonts w:asciiTheme="majorHAnsi" w:hAnsiTheme="majorHAnsi" w:cs="Times New Roman"/>
        </w:rPr>
        <w:t xml:space="preserve"> 2) </w:t>
      </w:r>
      <w:proofErr w:type="gramStart"/>
      <w:r w:rsidRPr="00AA300E">
        <w:rPr>
          <w:rFonts w:asciiTheme="majorHAnsi" w:hAnsiTheme="majorHAnsi" w:cs="Times New Roman"/>
          <w:b/>
        </w:rPr>
        <w:t>poreski</w:t>
      </w:r>
      <w:proofErr w:type="gramEnd"/>
      <w:r w:rsidRPr="00AA300E">
        <w:rPr>
          <w:rFonts w:asciiTheme="majorHAnsi" w:hAnsiTheme="majorHAnsi" w:cs="Times New Roman"/>
          <w:b/>
        </w:rPr>
        <w:t xml:space="preserve"> zastupnik</w:t>
      </w:r>
      <w:r w:rsidRPr="00AA300E">
        <w:rPr>
          <w:rFonts w:asciiTheme="majorHAnsi" w:hAnsiTheme="majorHAnsi" w:cs="Times New Roman"/>
        </w:rPr>
        <w:t xml:space="preserve"> koga imenuje poreski obveznik koji nema sjedište, poslovnu jedinicu, stalno, odnosno uobičajeno prebivalište u Crnoj Gori </w:t>
      </w:r>
      <w:r w:rsidR="009E73A3" w:rsidRPr="00AA300E">
        <w:rPr>
          <w:rFonts w:asciiTheme="majorHAnsi" w:hAnsiTheme="majorHAnsi" w:cs="Times New Roman"/>
        </w:rPr>
        <w:t xml:space="preserve">, </w:t>
      </w:r>
      <w:r w:rsidRPr="00AA300E">
        <w:rPr>
          <w:rFonts w:asciiTheme="majorHAnsi" w:hAnsiTheme="majorHAnsi" w:cs="Times New Roman"/>
        </w:rPr>
        <w:t xml:space="preserve">ako izvrši promet proizvoda, odnosno usluga u Crnoj Gori. Ako poreski obveznik koji </w:t>
      </w:r>
      <w:proofErr w:type="gramStart"/>
      <w:r w:rsidRPr="00AA300E">
        <w:rPr>
          <w:rFonts w:asciiTheme="majorHAnsi" w:hAnsiTheme="majorHAnsi" w:cs="Times New Roman"/>
        </w:rPr>
        <w:t>nema</w:t>
      </w:r>
      <w:proofErr w:type="gramEnd"/>
      <w:r w:rsidRPr="00AA300E">
        <w:rPr>
          <w:rFonts w:asciiTheme="majorHAnsi" w:hAnsiTheme="majorHAnsi" w:cs="Times New Roman"/>
        </w:rPr>
        <w:t xml:space="preserve"> sjedište u Crnoj Gori ne imenuje poreskog zastupnika, PDV plaća primalac proizvoda, odnosno usluga; </w:t>
      </w:r>
    </w:p>
    <w:p w:rsidR="00EA5D29" w:rsidRPr="00AA300E" w:rsidRDefault="00EA5D29" w:rsidP="000D7F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 w:rsidRPr="00AA300E">
        <w:rPr>
          <w:rFonts w:asciiTheme="majorHAnsi" w:hAnsiTheme="majorHAnsi" w:cs="Times New Roman"/>
        </w:rPr>
        <w:t xml:space="preserve">3) </w:t>
      </w:r>
      <w:proofErr w:type="gramStart"/>
      <w:r w:rsidRPr="00AA300E">
        <w:rPr>
          <w:rFonts w:asciiTheme="majorHAnsi" w:hAnsiTheme="majorHAnsi" w:cs="Times New Roman"/>
          <w:b/>
        </w:rPr>
        <w:t>svako</w:t>
      </w:r>
      <w:proofErr w:type="gramEnd"/>
      <w:r w:rsidRPr="00AA300E">
        <w:rPr>
          <w:rFonts w:asciiTheme="majorHAnsi" w:hAnsiTheme="majorHAnsi" w:cs="Times New Roman"/>
          <w:b/>
        </w:rPr>
        <w:t xml:space="preserve"> lice</w:t>
      </w:r>
      <w:r w:rsidRPr="00AA300E">
        <w:rPr>
          <w:rFonts w:asciiTheme="majorHAnsi" w:hAnsiTheme="majorHAnsi" w:cs="Times New Roman"/>
        </w:rPr>
        <w:t xml:space="preserve">, koje na računu ili drugoj ispravi (dokumentu), koji služi kao račun, iskaže PDV koji po ovom zakonu nije smio iskazati; </w:t>
      </w:r>
    </w:p>
    <w:p w:rsidR="00EA5D29" w:rsidRPr="00AA300E" w:rsidRDefault="00EA5D29" w:rsidP="000D7F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 w:rsidRPr="00AA300E">
        <w:rPr>
          <w:rFonts w:asciiTheme="majorHAnsi" w:hAnsiTheme="majorHAnsi" w:cs="Times New Roman"/>
        </w:rPr>
        <w:t xml:space="preserve">4) </w:t>
      </w:r>
      <w:r w:rsidRPr="00AA300E">
        <w:rPr>
          <w:rFonts w:asciiTheme="majorHAnsi" w:hAnsiTheme="majorHAnsi" w:cs="Times New Roman"/>
          <w:b/>
        </w:rPr>
        <w:t>lice koje uvozi</w:t>
      </w:r>
      <w:r w:rsidRPr="00AA300E">
        <w:rPr>
          <w:rFonts w:asciiTheme="majorHAnsi" w:hAnsiTheme="majorHAnsi" w:cs="Times New Roman"/>
        </w:rPr>
        <w:t xml:space="preserve"> proizvode, odnosno </w:t>
      </w:r>
      <w:r w:rsidRPr="00AA300E">
        <w:rPr>
          <w:rFonts w:asciiTheme="majorHAnsi" w:hAnsiTheme="majorHAnsi" w:cs="Times New Roman"/>
          <w:b/>
        </w:rPr>
        <w:t>primalac proizvoda prilikom</w:t>
      </w:r>
      <w:r w:rsidR="00BE1E78">
        <w:rPr>
          <w:rFonts w:asciiTheme="majorHAnsi" w:hAnsiTheme="majorHAnsi" w:cs="Times New Roman"/>
        </w:rPr>
        <w:t xml:space="preserve"> uvoza (</w:t>
      </w:r>
      <w:r w:rsidR="00BE1E78">
        <w:t>Ako strano lice koje vrši isporuku proizvoda, odnosno usluga u Crnoj Gori ne imenuje poreskog zastupnika, tada je, u skladu sa članom 12 tačka 2 Zakona, obveznik plaćanja PDV primalac tih proizvoda, odnosno usluga</w:t>
      </w:r>
      <w:r w:rsidR="00BE1E78">
        <w:t>)</w:t>
      </w:r>
    </w:p>
    <w:p w:rsidR="007C079C" w:rsidRDefault="007C079C" w:rsidP="00AA300E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color w:val="000000"/>
          <w:lang w:val="sr-Latn-CS"/>
        </w:rPr>
      </w:pPr>
    </w:p>
    <w:p w:rsidR="001C7FB7" w:rsidRPr="00AA300E" w:rsidRDefault="001C7FB7" w:rsidP="00AA300E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color w:val="000000"/>
          <w:lang w:val="sr-Latn-CS"/>
        </w:rPr>
      </w:pPr>
      <w:r w:rsidRPr="00AA300E">
        <w:rPr>
          <w:rFonts w:asciiTheme="majorHAnsi" w:hAnsiTheme="majorHAnsi" w:cs="Times New Roman"/>
          <w:b/>
          <w:color w:val="000000"/>
          <w:lang w:val="sr-Latn-CS"/>
        </w:rPr>
        <w:t>Mjesto oporezivanja</w:t>
      </w:r>
      <w:r w:rsidR="009E73A3" w:rsidRPr="00AA300E">
        <w:rPr>
          <w:rFonts w:asciiTheme="majorHAnsi" w:hAnsiTheme="majorHAnsi" w:cs="Times New Roman"/>
          <w:b/>
          <w:color w:val="000000"/>
          <w:lang w:val="sr-Latn-CS"/>
        </w:rPr>
        <w:t xml:space="preserve"> (član 14)</w:t>
      </w:r>
      <w:r w:rsidRPr="00AA300E">
        <w:rPr>
          <w:rFonts w:asciiTheme="majorHAnsi" w:hAnsiTheme="majorHAnsi" w:cs="Times New Roman"/>
          <w:b/>
          <w:color w:val="000000"/>
          <w:lang w:val="sr-Latn-CS"/>
        </w:rPr>
        <w:t>:</w:t>
      </w:r>
    </w:p>
    <w:p w:rsidR="007C079C" w:rsidRDefault="001C7FB7" w:rsidP="007C079C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AA300E">
        <w:rPr>
          <w:rFonts w:asciiTheme="majorHAnsi" w:hAnsiTheme="majorHAnsi" w:cs="Times New Roman"/>
        </w:rPr>
        <w:t xml:space="preserve">PDV se obračunava i plaća prema mjestu gdje je </w:t>
      </w:r>
      <w:r w:rsidRPr="00AA300E">
        <w:rPr>
          <w:rFonts w:asciiTheme="majorHAnsi" w:hAnsiTheme="majorHAnsi" w:cs="Times New Roman"/>
          <w:b/>
          <w:u w:val="single"/>
        </w:rPr>
        <w:t>obavljen promet</w:t>
      </w:r>
      <w:r w:rsidRPr="00AA300E">
        <w:rPr>
          <w:rFonts w:asciiTheme="majorHAnsi" w:hAnsiTheme="majorHAnsi" w:cs="Times New Roman"/>
        </w:rPr>
        <w:t xml:space="preserve"> proizvoda, odnosno usluga, odnosno prema mjestu u kome se, prema ovom zakonu, smatra da je taj promet obavljen.</w:t>
      </w:r>
      <w:r w:rsidR="007C079C">
        <w:rPr>
          <w:rFonts w:asciiTheme="majorHAnsi" w:hAnsiTheme="majorHAnsi" w:cs="Times New Roman"/>
        </w:rPr>
        <w:t xml:space="preserve"> </w:t>
      </w:r>
    </w:p>
    <w:p w:rsidR="007C079C" w:rsidRDefault="007C079C" w:rsidP="007C079C">
      <w:pPr>
        <w:autoSpaceDE w:val="0"/>
        <w:autoSpaceDN w:val="0"/>
        <w:adjustRightInd w:val="0"/>
        <w:spacing w:line="240" w:lineRule="auto"/>
        <w:jc w:val="both"/>
      </w:pPr>
      <w:r>
        <w:t xml:space="preserve">Kod </w:t>
      </w:r>
      <w:r w:rsidRPr="007C079C">
        <w:rPr>
          <w:b/>
        </w:rPr>
        <w:t>isporuke proizvoda</w:t>
      </w:r>
      <w:r>
        <w:t>, mjestom isporuke smatra se mjesto gdje se proizvod nalazio u trenutku isporuke. (</w:t>
      </w:r>
      <w:proofErr w:type="gramStart"/>
      <w:r>
        <w:t>član</w:t>
      </w:r>
      <w:proofErr w:type="gramEnd"/>
      <w:r>
        <w:t xml:space="preserve"> 33)</w:t>
      </w:r>
    </w:p>
    <w:p w:rsidR="007C079C" w:rsidRDefault="007C079C" w:rsidP="007C079C">
      <w:pPr>
        <w:pStyle w:val="ListParagraph"/>
        <w:autoSpaceDE w:val="0"/>
        <w:autoSpaceDN w:val="0"/>
        <w:adjustRightInd w:val="0"/>
        <w:spacing w:line="240" w:lineRule="auto"/>
        <w:jc w:val="both"/>
      </w:pPr>
      <w:r w:rsidRPr="007C079C">
        <w:rPr>
          <w:i/>
        </w:rPr>
        <w:lastRenderedPageBreak/>
        <w:t xml:space="preserve">Ako je proizvod otpremljen tada se smatra da je mjesto isporuke ono mjesto </w:t>
      </w:r>
      <w:proofErr w:type="gramStart"/>
      <w:r w:rsidRPr="007C079C">
        <w:rPr>
          <w:i/>
        </w:rPr>
        <w:t>na</w:t>
      </w:r>
      <w:proofErr w:type="gramEnd"/>
      <w:r w:rsidRPr="007C079C">
        <w:rPr>
          <w:i/>
        </w:rPr>
        <w:t xml:space="preserve"> kojem se proizvod nalazio na početku otpreme. (2)</w:t>
      </w:r>
      <w:r>
        <w:rPr>
          <w:i/>
        </w:rPr>
        <w:t xml:space="preserve"> </w:t>
      </w:r>
      <w:r w:rsidRPr="007C079C">
        <w:rPr>
          <w:i/>
        </w:rPr>
        <w:t xml:space="preserve">Ako se promet izvrši bez otpreme, odnosno prevoza, mjestom izvršenog prometa smatra se mjesto u kome se proizvod nalazi u trenutku obavljene isporuke. (3) Ako se radi o proizvodima koji se montiraju, instaliraju </w:t>
      </w:r>
      <w:proofErr w:type="gramStart"/>
      <w:r w:rsidRPr="007C079C">
        <w:rPr>
          <w:i/>
        </w:rPr>
        <w:t>ili</w:t>
      </w:r>
      <w:proofErr w:type="gramEnd"/>
      <w:r w:rsidRPr="007C079C">
        <w:rPr>
          <w:i/>
        </w:rPr>
        <w:t xml:space="preserve"> izgrađuju, mjestom isporuke smatra se mjesto gdje proizvod postavlja isporučilac ili neko drugo lice u njegovo ime. (4) Kod isporuke električne energije, plina i energije za zagrijavanje, zamrzavanje i hlađenje, mjestom isporuke smatra se mjesto njihovog prijema</w:t>
      </w:r>
      <w:r>
        <w:t>.</w:t>
      </w:r>
    </w:p>
    <w:p w:rsidR="00163366" w:rsidRDefault="00163366" w:rsidP="007C079C">
      <w:pPr>
        <w:autoSpaceDE w:val="0"/>
        <w:autoSpaceDN w:val="0"/>
        <w:adjustRightInd w:val="0"/>
        <w:spacing w:line="240" w:lineRule="auto"/>
        <w:jc w:val="both"/>
        <w:rPr>
          <w:b/>
          <w:i/>
        </w:rPr>
      </w:pPr>
      <w:r w:rsidRPr="00163366">
        <w:rPr>
          <w:b/>
        </w:rPr>
        <w:t>Mjestom prometa usluga</w:t>
      </w:r>
      <w:r>
        <w:t xml:space="preserve"> (clan 17, stav 1)</w:t>
      </w:r>
      <w:r>
        <w:t xml:space="preserve"> koje se pružaju </w:t>
      </w:r>
      <w:r w:rsidRPr="00163366">
        <w:rPr>
          <w:u w:val="single"/>
        </w:rPr>
        <w:t>poreskom obvezniku</w:t>
      </w:r>
      <w:r>
        <w:t xml:space="preserve">, smatra se mjesto u kojem </w:t>
      </w:r>
      <w:r w:rsidRPr="00163366">
        <w:rPr>
          <w:b/>
          <w:i/>
        </w:rPr>
        <w:t>primalac usluga ima sjedište ili stalnu poslovnu jedinicu</w:t>
      </w:r>
      <w:r>
        <w:t xml:space="preserve">, ako se promet usluga vrši u stalnoj poslovnoj jedinici koja se ne nalazi u mjestu sjedišta primaoca usluga, </w:t>
      </w:r>
      <w:r w:rsidRPr="00163366">
        <w:rPr>
          <w:b/>
          <w:i/>
        </w:rPr>
        <w:t>odnosno mjesto u kojem primalac usluga ima prebivalište ili boravište.</w:t>
      </w:r>
      <w:r>
        <w:rPr>
          <w:b/>
          <w:i/>
        </w:rPr>
        <w:t xml:space="preserve"> Izuzeto </w:t>
      </w:r>
      <w:proofErr w:type="gramStart"/>
      <w:r>
        <w:rPr>
          <w:b/>
          <w:i/>
        </w:rPr>
        <w:t>od</w:t>
      </w:r>
      <w:proofErr w:type="gramEnd"/>
      <w:r>
        <w:rPr>
          <w:b/>
          <w:i/>
        </w:rPr>
        <w:t xml:space="preserve"> ovog stave, mjestom prometa usluga se smatra:</w:t>
      </w:r>
    </w:p>
    <w:p w:rsidR="00163366" w:rsidRDefault="00163366" w:rsidP="007C079C">
      <w:pPr>
        <w:autoSpaceDE w:val="0"/>
        <w:autoSpaceDN w:val="0"/>
        <w:adjustRightInd w:val="0"/>
        <w:spacing w:line="240" w:lineRule="auto"/>
        <w:jc w:val="both"/>
      </w:pPr>
      <w:r>
        <w:rPr>
          <w:b/>
          <w:i/>
        </w:rPr>
        <w:t>(1</w:t>
      </w:r>
      <w:proofErr w:type="gramStart"/>
      <w:r>
        <w:rPr>
          <w:b/>
          <w:i/>
        </w:rPr>
        <w:t>)</w:t>
      </w:r>
      <w:r w:rsidRPr="00163366">
        <w:t xml:space="preserve"> </w:t>
      </w:r>
      <w:r>
        <w:t>)</w:t>
      </w:r>
      <w:proofErr w:type="gramEnd"/>
      <w:r>
        <w:t xml:space="preserve"> mjesto u kome se nepokretnost nalazi, ako se usluga pruža neposredno u vezi sa nepokretnošću, uključujući i usluge posredovanja u prometu nepokretnosti, procjene vrijednosti nepokretnosti, pripremnih radova u građevinarstvu (usluge arhitekata i nadzora i sl.); </w:t>
      </w:r>
    </w:p>
    <w:p w:rsidR="00163366" w:rsidRDefault="00163366" w:rsidP="007C079C">
      <w:pPr>
        <w:autoSpaceDE w:val="0"/>
        <w:autoSpaceDN w:val="0"/>
        <w:adjustRightInd w:val="0"/>
        <w:spacing w:line="240" w:lineRule="auto"/>
        <w:jc w:val="both"/>
      </w:pPr>
      <w:r>
        <w:t xml:space="preserve">2) </w:t>
      </w:r>
      <w:proofErr w:type="gramStart"/>
      <w:r>
        <w:t>put</w:t>
      </w:r>
      <w:proofErr w:type="gramEnd"/>
      <w:r>
        <w:t xml:space="preserve"> ili dio puta u Crnoj Gori kojim se vrši usluga prevoza, ako se usluga prevoza ne pruža samo u Crnoj Gori (već i u inostranstvu), ovaj zakon se primjenjuje samo na dio usluge prevoza koji se obavlja u Crnoj Gori; </w:t>
      </w:r>
      <w:r>
        <w:t>…….</w:t>
      </w:r>
      <w:r w:rsidRPr="00163366">
        <w:rPr>
          <w:i/>
        </w:rPr>
        <w:t>detaljnije u zakonu</w:t>
      </w:r>
    </w:p>
    <w:p w:rsidR="00163366" w:rsidRPr="00163366" w:rsidRDefault="00163366" w:rsidP="007C079C">
      <w:pPr>
        <w:autoSpaceDE w:val="0"/>
        <w:autoSpaceDN w:val="0"/>
        <w:adjustRightInd w:val="0"/>
        <w:spacing w:line="240" w:lineRule="auto"/>
        <w:jc w:val="both"/>
        <w:rPr>
          <w:b/>
          <w:i/>
        </w:rPr>
      </w:pPr>
      <w:r w:rsidRPr="00163366">
        <w:rPr>
          <w:b/>
        </w:rPr>
        <w:t>Mjestom prometa usluga</w:t>
      </w:r>
      <w:r>
        <w:t xml:space="preserve"> (clan 17, stav 3)</w:t>
      </w:r>
      <w:r>
        <w:t xml:space="preserve"> koje se </w:t>
      </w:r>
      <w:r w:rsidRPr="00163366">
        <w:rPr>
          <w:u w:val="single"/>
        </w:rPr>
        <w:t>pružaju licu koje nije poreski obveznik</w:t>
      </w:r>
      <w:r>
        <w:t xml:space="preserve">, smatra se mjesto u kojem </w:t>
      </w:r>
      <w:r w:rsidRPr="00163366">
        <w:rPr>
          <w:b/>
        </w:rPr>
        <w:t>pružalac usluga</w:t>
      </w:r>
      <w:r>
        <w:t xml:space="preserve"> ima sjedište ili stalnu poslovnu jedinicu, ako se promet usluga vrši iz stalne poslovne jedinice koja se ne nalazi u mjestu sjedišta pružaoca usluga, odnosno mjesto u kojem pružalac usluga ima prebivalište ili boravište.</w:t>
      </w:r>
    </w:p>
    <w:p w:rsidR="009E73A3" w:rsidRPr="00AA300E" w:rsidRDefault="009E73A3" w:rsidP="00AA300E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color w:val="000000"/>
          <w:lang w:val="sr-Latn-CS"/>
        </w:rPr>
      </w:pPr>
      <w:r w:rsidRPr="00AA300E">
        <w:rPr>
          <w:rFonts w:asciiTheme="majorHAnsi" w:hAnsiTheme="majorHAnsi" w:cs="Times New Roman"/>
          <w:b/>
          <w:color w:val="000000"/>
          <w:lang w:val="sr-Latn-CS"/>
        </w:rPr>
        <w:t>Kada nastaje obaveza obračuna PDV? (član 18)</w:t>
      </w:r>
    </w:p>
    <w:p w:rsidR="009E73A3" w:rsidRPr="00AA300E" w:rsidRDefault="009E73A3" w:rsidP="00AA300E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AA300E">
        <w:rPr>
          <w:rFonts w:asciiTheme="majorHAnsi" w:hAnsiTheme="majorHAnsi" w:cs="Times New Roman"/>
        </w:rPr>
        <w:t xml:space="preserve">PDV se obračunava u trenutku isporuke proizvoda, odnosno u trenutku izvršenja usluge. Smatra se da je proizvod isporučen, odnosno usluga izvršena </w:t>
      </w:r>
      <w:r w:rsidRPr="00AA300E">
        <w:rPr>
          <w:rFonts w:asciiTheme="majorHAnsi" w:hAnsiTheme="majorHAnsi" w:cs="Times New Roman"/>
          <w:b/>
        </w:rPr>
        <w:t>u trenutku izdavanja računa (fakture).</w:t>
      </w:r>
      <w:r w:rsidRPr="00AA300E">
        <w:rPr>
          <w:rFonts w:asciiTheme="majorHAnsi" w:hAnsiTheme="majorHAnsi" w:cs="Times New Roman"/>
        </w:rPr>
        <w:t xml:space="preserve"> </w:t>
      </w:r>
    </w:p>
    <w:p w:rsidR="009E73A3" w:rsidRPr="00AA300E" w:rsidRDefault="009E73A3" w:rsidP="000D7F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 w:rsidRPr="00AA300E">
        <w:rPr>
          <w:rFonts w:asciiTheme="majorHAnsi" w:hAnsiTheme="majorHAnsi" w:cs="Times New Roman"/>
        </w:rPr>
        <w:t xml:space="preserve"> </w:t>
      </w:r>
      <w:proofErr w:type="gramStart"/>
      <w:r w:rsidRPr="00AA300E">
        <w:rPr>
          <w:rFonts w:asciiTheme="majorHAnsi" w:hAnsiTheme="majorHAnsi" w:cs="Times New Roman"/>
        </w:rPr>
        <w:t>a)</w:t>
      </w:r>
      <w:proofErr w:type="gramEnd"/>
      <w:r w:rsidRPr="00AA300E">
        <w:rPr>
          <w:rFonts w:asciiTheme="majorHAnsi" w:hAnsiTheme="majorHAnsi" w:cs="Times New Roman"/>
        </w:rPr>
        <w:t xml:space="preserve">Ako račun nije izdat, PDV se obračunava </w:t>
      </w:r>
      <w:r w:rsidRPr="00AA300E">
        <w:rPr>
          <w:rFonts w:asciiTheme="majorHAnsi" w:hAnsiTheme="majorHAnsi" w:cs="Times New Roman"/>
          <w:b/>
        </w:rPr>
        <w:t>osam dana od dana</w:t>
      </w:r>
      <w:r w:rsidRPr="00AA300E">
        <w:rPr>
          <w:rFonts w:asciiTheme="majorHAnsi" w:hAnsiTheme="majorHAnsi" w:cs="Times New Roman"/>
        </w:rPr>
        <w:t xml:space="preserve"> isporuke proizvoda, odnosno izvršenja usluge. </w:t>
      </w:r>
    </w:p>
    <w:p w:rsidR="009E73A3" w:rsidRPr="00AA300E" w:rsidRDefault="009E73A3" w:rsidP="000D7F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proofErr w:type="gramStart"/>
      <w:r w:rsidRPr="00AA300E">
        <w:rPr>
          <w:rFonts w:asciiTheme="majorHAnsi" w:hAnsiTheme="majorHAnsi" w:cs="Times New Roman"/>
        </w:rPr>
        <w:t>b)</w:t>
      </w:r>
      <w:proofErr w:type="gramEnd"/>
      <w:r w:rsidRPr="00AA300E">
        <w:rPr>
          <w:rFonts w:asciiTheme="majorHAnsi" w:hAnsiTheme="majorHAnsi" w:cs="Times New Roman"/>
        </w:rPr>
        <w:t xml:space="preserve">Ako je plaćanje djelimično ili u cjelini izvršeno prije izdavanja računa ili prije obavljenog prometa proizvoda ili usluge, PDV se obračunava </w:t>
      </w:r>
      <w:r w:rsidRPr="00AA300E">
        <w:rPr>
          <w:rFonts w:asciiTheme="majorHAnsi" w:hAnsiTheme="majorHAnsi" w:cs="Times New Roman"/>
          <w:b/>
        </w:rPr>
        <w:t>na dan prijema naknade na plaćeni iznos naknade</w:t>
      </w:r>
      <w:r w:rsidRPr="00AA300E">
        <w:rPr>
          <w:rFonts w:asciiTheme="majorHAnsi" w:hAnsiTheme="majorHAnsi" w:cs="Times New Roman"/>
        </w:rPr>
        <w:t xml:space="preserve">. Pa tako, prema  </w:t>
      </w:r>
      <w:r w:rsidRPr="00AA300E">
        <w:rPr>
          <w:rFonts w:asciiTheme="majorHAnsi" w:hAnsiTheme="majorHAnsi" w:cs="Times New Roman"/>
          <w:color w:val="000000"/>
          <w:lang w:eastAsia="hr-HR"/>
        </w:rPr>
        <w:t xml:space="preserve">članu 40 Pravilnika o primjeni zakona o PDV je propisano da </w:t>
      </w:r>
      <w:r w:rsidRPr="00AA300E">
        <w:rPr>
          <w:rFonts w:asciiTheme="majorHAnsi" w:hAnsiTheme="majorHAnsi" w:cs="Times New Roman"/>
          <w:b/>
          <w:color w:val="000000"/>
          <w:lang w:eastAsia="hr-HR"/>
        </w:rPr>
        <w:t>kod avansa</w:t>
      </w:r>
      <w:r w:rsidRPr="00AA300E">
        <w:rPr>
          <w:rFonts w:asciiTheme="majorHAnsi" w:hAnsiTheme="majorHAnsi" w:cs="Times New Roman"/>
          <w:color w:val="000000"/>
          <w:lang w:eastAsia="hr-HR"/>
        </w:rPr>
        <w:t xml:space="preserve">, poreska obaveza nastaje </w:t>
      </w:r>
      <w:r w:rsidRPr="00AA300E">
        <w:rPr>
          <w:rFonts w:asciiTheme="majorHAnsi" w:hAnsiTheme="majorHAnsi" w:cs="Times New Roman"/>
          <w:b/>
          <w:color w:val="000000"/>
          <w:lang w:eastAsia="hr-HR"/>
        </w:rPr>
        <w:t>na dan prijema avansa</w:t>
      </w:r>
      <w:r w:rsidRPr="00AA300E">
        <w:rPr>
          <w:rFonts w:asciiTheme="majorHAnsi" w:hAnsiTheme="majorHAnsi" w:cs="Times New Roman"/>
          <w:color w:val="000000"/>
          <w:lang w:eastAsia="hr-HR"/>
        </w:rPr>
        <w:t>, nezavisno da li je izvršena isporuka proizvoda ili usluga. PDV se obračunava primjenom preračunate stope iz člana 56 ovog pravilnika, odnosno 1</w:t>
      </w:r>
      <w:r w:rsidR="000E6A43">
        <w:rPr>
          <w:rFonts w:asciiTheme="majorHAnsi" w:hAnsiTheme="majorHAnsi" w:cs="Times New Roman"/>
          <w:color w:val="000000"/>
          <w:lang w:eastAsia="hr-HR"/>
        </w:rPr>
        <w:t>7,355</w:t>
      </w:r>
      <w:r w:rsidRPr="00AA300E">
        <w:rPr>
          <w:rFonts w:asciiTheme="majorHAnsi" w:hAnsiTheme="majorHAnsi" w:cs="Times New Roman"/>
          <w:color w:val="000000"/>
          <w:lang w:eastAsia="hr-HR"/>
        </w:rPr>
        <w:t>%</w:t>
      </w:r>
      <w:r w:rsidR="00C250C9" w:rsidRPr="00AA300E">
        <w:rPr>
          <w:rFonts w:asciiTheme="majorHAnsi" w:hAnsiTheme="majorHAnsi" w:cs="Times New Roman"/>
          <w:color w:val="000000"/>
          <w:lang w:eastAsia="hr-HR"/>
        </w:rPr>
        <w:t xml:space="preserve"> </w:t>
      </w:r>
      <w:proofErr w:type="gramStart"/>
      <w:r w:rsidR="00C250C9" w:rsidRPr="00AA300E">
        <w:rPr>
          <w:rFonts w:asciiTheme="majorHAnsi" w:hAnsiTheme="majorHAnsi" w:cs="Times New Roman"/>
          <w:color w:val="000000"/>
          <w:lang w:eastAsia="hr-HR"/>
        </w:rPr>
        <w:t>ili</w:t>
      </w:r>
      <w:proofErr w:type="gramEnd"/>
      <w:r w:rsidR="00C250C9" w:rsidRPr="00AA300E">
        <w:rPr>
          <w:rFonts w:asciiTheme="majorHAnsi" w:hAnsiTheme="majorHAnsi" w:cs="Times New Roman"/>
          <w:color w:val="000000"/>
          <w:lang w:eastAsia="hr-HR"/>
        </w:rPr>
        <w:t xml:space="preserve"> 6.54%</w:t>
      </w:r>
    </w:p>
    <w:p w:rsidR="009E73A3" w:rsidRDefault="00C250C9" w:rsidP="000D7F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AA300E">
        <w:rPr>
          <w:rFonts w:asciiTheme="majorHAnsi" w:hAnsiTheme="majorHAnsi" w:cs="Times New Roman"/>
          <w:b/>
          <w:color w:val="000000"/>
          <w:lang w:val="sr-Latn-CS"/>
        </w:rPr>
        <w:t>c)</w:t>
      </w:r>
      <w:r w:rsidRPr="00AA300E">
        <w:rPr>
          <w:rFonts w:asciiTheme="majorHAnsi" w:hAnsiTheme="majorHAnsi" w:cs="Times New Roman"/>
        </w:rPr>
        <w:t xml:space="preserve">Obaveza obračunavanja PDV prilikom uvoza proizvoda nastaje </w:t>
      </w:r>
      <w:r w:rsidRPr="000D7FBC">
        <w:rPr>
          <w:rFonts w:asciiTheme="majorHAnsi" w:hAnsiTheme="majorHAnsi" w:cs="Times New Roman"/>
          <w:b/>
        </w:rPr>
        <w:t xml:space="preserve">u momentu kada nastane obaveza obračunavanja carina i drugih uvoznih dažbina. </w:t>
      </w:r>
    </w:p>
    <w:p w:rsidR="000D7FBC" w:rsidRDefault="000D7FBC" w:rsidP="000D7F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</w:rPr>
      </w:pPr>
    </w:p>
    <w:p w:rsidR="008F7287" w:rsidRPr="000D7FBC" w:rsidRDefault="008F7287" w:rsidP="000D7F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color w:val="000000"/>
          <w:lang w:val="sr-Latn-CS"/>
        </w:rPr>
      </w:pPr>
    </w:p>
    <w:p w:rsidR="00AE6F62" w:rsidRPr="00AA300E" w:rsidRDefault="001C7FB7" w:rsidP="00AA300E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color w:val="000000"/>
          <w:lang w:val="sr-Latn-CS"/>
        </w:rPr>
      </w:pPr>
      <w:r w:rsidRPr="00AA300E">
        <w:rPr>
          <w:rFonts w:asciiTheme="majorHAnsi" w:hAnsiTheme="majorHAnsi" w:cs="Times New Roman"/>
          <w:b/>
          <w:color w:val="000000"/>
          <w:lang w:val="sr-Latn-CS"/>
        </w:rPr>
        <w:t>Osnovica plaćanja (član 20)</w:t>
      </w:r>
    </w:p>
    <w:p w:rsidR="00AE6F62" w:rsidRDefault="00AE6F62" w:rsidP="000F5D30">
      <w:pPr>
        <w:pStyle w:val="BodyText"/>
        <w:spacing w:after="0" w:line="240" w:lineRule="auto"/>
        <w:jc w:val="both"/>
        <w:rPr>
          <w:rFonts w:asciiTheme="majorHAnsi" w:hAnsiTheme="majorHAnsi" w:cs="Times New Roman"/>
        </w:rPr>
      </w:pPr>
      <w:r w:rsidRPr="00AA300E">
        <w:rPr>
          <w:rFonts w:asciiTheme="majorHAnsi" w:hAnsiTheme="majorHAnsi" w:cs="Times New Roman"/>
        </w:rPr>
        <w:t>osnovica za obračun poreza na dodatu vrijednost</w:t>
      </w:r>
      <w:r w:rsidR="009E73A3" w:rsidRPr="00AA300E">
        <w:rPr>
          <w:rFonts w:asciiTheme="majorHAnsi" w:hAnsiTheme="majorHAnsi" w:cs="Times New Roman"/>
        </w:rPr>
        <w:t xml:space="preserve"> je</w:t>
      </w:r>
      <w:r w:rsidRPr="00AA300E">
        <w:rPr>
          <w:rFonts w:asciiTheme="majorHAnsi" w:hAnsiTheme="majorHAnsi" w:cs="Times New Roman"/>
        </w:rPr>
        <w:t xml:space="preserve"> </w:t>
      </w:r>
      <w:r w:rsidRPr="00163366">
        <w:rPr>
          <w:rFonts w:asciiTheme="majorHAnsi" w:hAnsiTheme="majorHAnsi" w:cs="Times New Roman"/>
          <w:b/>
          <w:u w:val="single"/>
        </w:rPr>
        <w:t>sve što predstavlja plaćanje</w:t>
      </w:r>
      <w:r w:rsidRPr="00AA300E">
        <w:rPr>
          <w:rFonts w:asciiTheme="majorHAnsi" w:hAnsiTheme="majorHAnsi" w:cs="Times New Roman"/>
        </w:rPr>
        <w:t xml:space="preserve"> (u novcu, u stvarima ili uslugama), koje </w:t>
      </w:r>
      <w:r w:rsidRPr="00163366">
        <w:rPr>
          <w:rFonts w:asciiTheme="majorHAnsi" w:hAnsiTheme="majorHAnsi" w:cs="Times New Roman"/>
          <w:b/>
        </w:rPr>
        <w:t>je poreski obveznik primio od kupca, naručioca ili trećeg lica za izvršeni promet proizvoda, odnosno usluga, uključujući subvencije koje su neposredno povezane sa cijenom takvog prometa</w:t>
      </w:r>
      <w:r w:rsidRPr="00AA300E">
        <w:rPr>
          <w:rFonts w:asciiTheme="majorHAnsi" w:hAnsiTheme="majorHAnsi" w:cs="Times New Roman"/>
        </w:rPr>
        <w:t>, osim PDV</w:t>
      </w:r>
      <w:r w:rsidR="00163366">
        <w:rPr>
          <w:rFonts w:asciiTheme="majorHAnsi" w:hAnsiTheme="majorHAnsi" w:cs="Times New Roman"/>
        </w:rPr>
        <w:t>-a</w:t>
      </w:r>
      <w:r w:rsidRPr="00AA300E">
        <w:rPr>
          <w:rFonts w:asciiTheme="majorHAnsi" w:hAnsiTheme="majorHAnsi" w:cs="Times New Roman"/>
        </w:rPr>
        <w:t>.</w:t>
      </w:r>
    </w:p>
    <w:p w:rsidR="000F5D30" w:rsidRPr="00AA300E" w:rsidRDefault="000F5D30" w:rsidP="000F5D30">
      <w:pPr>
        <w:pStyle w:val="BodyText"/>
        <w:spacing w:after="0" w:line="240" w:lineRule="auto"/>
        <w:jc w:val="both"/>
        <w:rPr>
          <w:rFonts w:asciiTheme="majorHAnsi" w:hAnsiTheme="majorHAnsi" w:cs="Times New Roman"/>
        </w:rPr>
      </w:pPr>
    </w:p>
    <w:p w:rsidR="00EA5D29" w:rsidRPr="00AA300E" w:rsidRDefault="00EA5D29" w:rsidP="00AA300E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</w:rPr>
      </w:pPr>
      <w:r w:rsidRPr="00AA300E">
        <w:rPr>
          <w:rFonts w:asciiTheme="majorHAnsi" w:hAnsiTheme="majorHAnsi" w:cs="Times New Roman"/>
          <w:b/>
        </w:rPr>
        <w:lastRenderedPageBreak/>
        <w:t xml:space="preserve">U poresku osnovicu se uračunavaju: </w:t>
      </w:r>
    </w:p>
    <w:p w:rsidR="00EA5D29" w:rsidRPr="00AA300E" w:rsidRDefault="00EA5D29" w:rsidP="000D7F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 w:rsidRPr="00AA300E">
        <w:rPr>
          <w:rFonts w:asciiTheme="majorHAnsi" w:hAnsiTheme="majorHAnsi" w:cs="Times New Roman"/>
        </w:rPr>
        <w:t xml:space="preserve">1) </w:t>
      </w:r>
      <w:proofErr w:type="gramStart"/>
      <w:r w:rsidRPr="00AA300E">
        <w:rPr>
          <w:rFonts w:asciiTheme="majorHAnsi" w:hAnsiTheme="majorHAnsi" w:cs="Times New Roman"/>
        </w:rPr>
        <w:t>akcize</w:t>
      </w:r>
      <w:proofErr w:type="gramEnd"/>
      <w:r w:rsidRPr="00AA300E">
        <w:rPr>
          <w:rFonts w:asciiTheme="majorHAnsi" w:hAnsiTheme="majorHAnsi" w:cs="Times New Roman"/>
        </w:rPr>
        <w:t xml:space="preserve"> i drugi porezi, takse, carine i druge uvozne dažbine, osim PDV</w:t>
      </w:r>
    </w:p>
    <w:p w:rsidR="00EA5D29" w:rsidRDefault="00EA5D29" w:rsidP="000D7F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 w:rsidRPr="00AA300E">
        <w:rPr>
          <w:rFonts w:asciiTheme="majorHAnsi" w:hAnsiTheme="majorHAnsi" w:cs="Times New Roman"/>
        </w:rPr>
        <w:t xml:space="preserve"> 2) </w:t>
      </w:r>
      <w:proofErr w:type="gramStart"/>
      <w:r w:rsidRPr="00AA300E">
        <w:rPr>
          <w:rFonts w:asciiTheme="majorHAnsi" w:hAnsiTheme="majorHAnsi" w:cs="Times New Roman"/>
        </w:rPr>
        <w:t>posredni</w:t>
      </w:r>
      <w:proofErr w:type="gramEnd"/>
      <w:r w:rsidRPr="00AA300E">
        <w:rPr>
          <w:rFonts w:asciiTheme="majorHAnsi" w:hAnsiTheme="majorHAnsi" w:cs="Times New Roman"/>
        </w:rPr>
        <w:t xml:space="preserve"> troškovi, kao što su provizije, troškovi ambalažiranja, prevoza i osiguranja, koje isporučilac zaračunava kupcu, odnosno naručiocu usluge; </w:t>
      </w:r>
    </w:p>
    <w:p w:rsidR="000D7FBC" w:rsidRPr="00AA300E" w:rsidRDefault="000D7FBC" w:rsidP="000D7F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</w:p>
    <w:p w:rsidR="007C079C" w:rsidRPr="00163366" w:rsidRDefault="00EA5D29" w:rsidP="0016336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u w:val="single"/>
          <w:lang w:val="sr-Latn-CS"/>
        </w:rPr>
      </w:pPr>
      <w:r w:rsidRPr="00AA300E">
        <w:rPr>
          <w:rFonts w:asciiTheme="majorHAnsi" w:hAnsiTheme="majorHAnsi" w:cs="Times New Roman"/>
        </w:rPr>
        <w:t xml:space="preserve">Ako za izvršen promet proizvoda, odnosno usluga plaćanje nije izvršeno u novcu </w:t>
      </w:r>
      <w:proofErr w:type="gramStart"/>
      <w:r w:rsidRPr="00AA300E">
        <w:rPr>
          <w:rFonts w:asciiTheme="majorHAnsi" w:hAnsiTheme="majorHAnsi" w:cs="Times New Roman"/>
        </w:rPr>
        <w:t>ili</w:t>
      </w:r>
      <w:proofErr w:type="gramEnd"/>
      <w:r w:rsidRPr="00AA300E">
        <w:rPr>
          <w:rFonts w:asciiTheme="majorHAnsi" w:hAnsiTheme="majorHAnsi" w:cs="Times New Roman"/>
        </w:rPr>
        <w:t xml:space="preserve"> nije u cjelini izvršeno u novcu, poreska </w:t>
      </w:r>
      <w:r w:rsidRPr="00AA300E">
        <w:rPr>
          <w:rFonts w:asciiTheme="majorHAnsi" w:hAnsiTheme="majorHAnsi" w:cs="Times New Roman"/>
          <w:b/>
        </w:rPr>
        <w:t xml:space="preserve">osnovica je </w:t>
      </w:r>
      <w:r w:rsidRPr="00AA300E">
        <w:rPr>
          <w:rFonts w:asciiTheme="majorHAnsi" w:hAnsiTheme="majorHAnsi" w:cs="Times New Roman"/>
          <w:b/>
          <w:u w:val="single"/>
        </w:rPr>
        <w:t>jednaka tržišnoj vrijednosti proizvoda</w:t>
      </w:r>
      <w:r w:rsidRPr="00AA300E">
        <w:rPr>
          <w:rFonts w:asciiTheme="majorHAnsi" w:hAnsiTheme="majorHAnsi" w:cs="Times New Roman"/>
          <w:u w:val="single"/>
        </w:rPr>
        <w:t>,</w:t>
      </w:r>
      <w:r w:rsidRPr="00AA300E">
        <w:rPr>
          <w:rFonts w:asciiTheme="majorHAnsi" w:hAnsiTheme="majorHAnsi" w:cs="Times New Roman"/>
        </w:rPr>
        <w:t xml:space="preserve"> odnosno usluga u trenutku izvršenog prometa. </w:t>
      </w:r>
      <w:proofErr w:type="gramStart"/>
      <w:r w:rsidRPr="00AA300E">
        <w:rPr>
          <w:rFonts w:asciiTheme="majorHAnsi" w:hAnsiTheme="majorHAnsi" w:cs="Times New Roman"/>
        </w:rPr>
        <w:t xml:space="preserve">Prilikom razmjene proizvoda, odnosno usluga, poresku osnovicu predstavlja </w:t>
      </w:r>
      <w:r w:rsidRPr="00AA300E">
        <w:rPr>
          <w:rFonts w:asciiTheme="majorHAnsi" w:hAnsiTheme="majorHAnsi" w:cs="Times New Roman"/>
          <w:b/>
          <w:u w:val="single"/>
        </w:rPr>
        <w:t>vrijednost primljenog proizvoda, odnosno usluge</w:t>
      </w:r>
      <w:r w:rsidRPr="00AA300E">
        <w:rPr>
          <w:rFonts w:asciiTheme="majorHAnsi" w:hAnsiTheme="majorHAnsi" w:cs="Times New Roman"/>
          <w:u w:val="single"/>
        </w:rPr>
        <w:t>.</w:t>
      </w:r>
      <w:proofErr w:type="gramEnd"/>
      <w:r w:rsidR="00163366">
        <w:rPr>
          <w:rFonts w:asciiTheme="majorHAnsi" w:hAnsiTheme="majorHAnsi" w:cs="Times New Roman"/>
          <w:color w:val="000000"/>
          <w:u w:val="single"/>
          <w:lang w:val="sr-Latn-CS"/>
        </w:rPr>
        <w:t xml:space="preserve"> </w:t>
      </w:r>
      <w:r w:rsidR="00163366">
        <w:t xml:space="preserve"> Prilikom prometa proizvoda, odnosno usluga, </w:t>
      </w:r>
      <w:r w:rsidR="00163366" w:rsidRPr="00163366">
        <w:rPr>
          <w:u w:val="single"/>
        </w:rPr>
        <w:t xml:space="preserve">koji izvrši poreski obveznik koji </w:t>
      </w:r>
      <w:proofErr w:type="gramStart"/>
      <w:r w:rsidR="00163366" w:rsidRPr="00163366">
        <w:rPr>
          <w:u w:val="single"/>
        </w:rPr>
        <w:t>nema</w:t>
      </w:r>
      <w:proofErr w:type="gramEnd"/>
      <w:r w:rsidR="00163366" w:rsidRPr="00163366">
        <w:rPr>
          <w:u w:val="single"/>
        </w:rPr>
        <w:t xml:space="preserve"> sjedište u Crnoj Gori</w:t>
      </w:r>
      <w:r w:rsidR="00163366">
        <w:t>, poreska osnovica je sve što predstavlja plaćanje koje je ili će primalac proizvoda, odnosno usluge izvršiti isporučiocu</w:t>
      </w:r>
    </w:p>
    <w:p w:rsidR="007C079C" w:rsidRDefault="007C079C" w:rsidP="00AA300E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color w:val="000000"/>
          <w:lang w:val="sr-Latn-CS"/>
        </w:rPr>
      </w:pPr>
    </w:p>
    <w:p w:rsidR="00AE6F62" w:rsidRPr="00AA300E" w:rsidRDefault="001C7FB7" w:rsidP="00AA300E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color w:val="000000"/>
          <w:lang w:val="sr-Latn-CS"/>
        </w:rPr>
      </w:pPr>
      <w:r w:rsidRPr="00AA300E">
        <w:rPr>
          <w:rFonts w:asciiTheme="majorHAnsi" w:hAnsiTheme="majorHAnsi" w:cs="Times New Roman"/>
          <w:b/>
          <w:color w:val="000000"/>
          <w:lang w:val="sr-Latn-CS"/>
        </w:rPr>
        <w:t xml:space="preserve">Šta se </w:t>
      </w:r>
      <w:r w:rsidRPr="00AA300E">
        <w:rPr>
          <w:rFonts w:asciiTheme="majorHAnsi" w:hAnsiTheme="majorHAnsi" w:cs="Times New Roman"/>
          <w:b/>
          <w:color w:val="000000"/>
          <w:u w:val="single"/>
          <w:lang w:val="sr-Latn-CS"/>
        </w:rPr>
        <w:t>ne uračunava</w:t>
      </w:r>
      <w:r w:rsidRPr="00AA300E">
        <w:rPr>
          <w:rFonts w:asciiTheme="majorHAnsi" w:hAnsiTheme="majorHAnsi" w:cs="Times New Roman"/>
          <w:b/>
          <w:color w:val="000000"/>
          <w:lang w:val="sr-Latn-CS"/>
        </w:rPr>
        <w:t xml:space="preserve"> u poresku osnovicu?</w:t>
      </w:r>
    </w:p>
    <w:p w:rsidR="001C7FB7" w:rsidRPr="00AA300E" w:rsidRDefault="001C7FB7" w:rsidP="000D7F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 w:rsidRPr="00AA300E">
        <w:rPr>
          <w:rFonts w:asciiTheme="majorHAnsi" w:hAnsiTheme="majorHAnsi" w:cs="Times New Roman"/>
        </w:rPr>
        <w:t xml:space="preserve">1) </w:t>
      </w:r>
      <w:proofErr w:type="gramStart"/>
      <w:r w:rsidRPr="00AA300E">
        <w:rPr>
          <w:rFonts w:asciiTheme="majorHAnsi" w:hAnsiTheme="majorHAnsi" w:cs="Times New Roman"/>
        </w:rPr>
        <w:t>sniženja</w:t>
      </w:r>
      <w:proofErr w:type="gramEnd"/>
      <w:r w:rsidRPr="00AA300E">
        <w:rPr>
          <w:rFonts w:asciiTheme="majorHAnsi" w:hAnsiTheme="majorHAnsi" w:cs="Times New Roman"/>
        </w:rPr>
        <w:t xml:space="preserve"> cijena i popusti do nabavne vrijednosti, odnosno cijene koštanja odobreni na računu u trenutku izvršenog prometa; </w:t>
      </w:r>
    </w:p>
    <w:p w:rsidR="001C7FB7" w:rsidRDefault="001C7FB7" w:rsidP="000D7F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 w:rsidRPr="00AA300E">
        <w:rPr>
          <w:rFonts w:asciiTheme="majorHAnsi" w:hAnsiTheme="majorHAnsi" w:cs="Times New Roman"/>
        </w:rPr>
        <w:t xml:space="preserve">2) Iznosi koje poreski obveznik primi </w:t>
      </w:r>
      <w:proofErr w:type="gramStart"/>
      <w:r w:rsidRPr="00AA300E">
        <w:rPr>
          <w:rFonts w:asciiTheme="majorHAnsi" w:hAnsiTheme="majorHAnsi" w:cs="Times New Roman"/>
        </w:rPr>
        <w:t>od</w:t>
      </w:r>
      <w:proofErr w:type="gramEnd"/>
      <w:r w:rsidRPr="00AA300E">
        <w:rPr>
          <w:rFonts w:asciiTheme="majorHAnsi" w:hAnsiTheme="majorHAnsi" w:cs="Times New Roman"/>
        </w:rPr>
        <w:t xml:space="preserve"> svog naručioca kao povraćaj za troškove koje je platio u njegovo ime i za njegov račun i vodi ih u svom knjigovodstvu kao prolazne stavke, pri čemu poreski obveznik mora obezbijediti dokaze o stvarnom iznosu tih izdataka i ne smije odbiti obračunati PDV od tih transakcija.</w:t>
      </w:r>
    </w:p>
    <w:p w:rsidR="00F176CF" w:rsidRDefault="00F176CF" w:rsidP="000D7FBC">
      <w:pPr>
        <w:autoSpaceDE w:val="0"/>
        <w:autoSpaceDN w:val="0"/>
        <w:adjustRightInd w:val="0"/>
        <w:spacing w:after="0" w:line="240" w:lineRule="auto"/>
        <w:jc w:val="both"/>
      </w:pPr>
      <w:r>
        <w:t>3)</w:t>
      </w:r>
      <w:r>
        <w:t xml:space="preserve"> </w:t>
      </w:r>
      <w:proofErr w:type="gramStart"/>
      <w:r>
        <w:t>troškovi</w:t>
      </w:r>
      <w:proofErr w:type="gramEnd"/>
      <w:r>
        <w:t xml:space="preserve"> povratne ambalaže koji se kod isporučioca vode evidencijski</w:t>
      </w:r>
    </w:p>
    <w:p w:rsidR="00F176CF" w:rsidRDefault="00F176CF" w:rsidP="000D7F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</w:p>
    <w:p w:rsidR="000D7FBC" w:rsidRPr="00F176CF" w:rsidRDefault="00F176CF" w:rsidP="000D7F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color w:val="000000"/>
          <w:lang w:val="sr-Latn-CS"/>
        </w:rPr>
      </w:pPr>
      <w:r w:rsidRPr="00F176CF">
        <w:rPr>
          <w:i/>
          <w:u w:val="single"/>
        </w:rPr>
        <w:t>Ispravka poreske osnovice</w:t>
      </w:r>
      <w:r>
        <w:t xml:space="preserve"> može se vršiti </w:t>
      </w:r>
      <w:r w:rsidRPr="00F176CF">
        <w:rPr>
          <w:b/>
        </w:rPr>
        <w:t>samo u obračunskom periodu u kojem je došlo do promjene poreske osnovice</w:t>
      </w:r>
    </w:p>
    <w:p w:rsidR="00F176CF" w:rsidRPr="00AA300E" w:rsidRDefault="00F176CF" w:rsidP="000D7F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lang w:val="sr-Latn-CS"/>
        </w:rPr>
      </w:pPr>
    </w:p>
    <w:p w:rsidR="00C250C9" w:rsidRPr="00AA300E" w:rsidRDefault="00C250C9" w:rsidP="00AA300E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color w:val="000000"/>
          <w:lang w:val="sr-Latn-CS"/>
        </w:rPr>
      </w:pPr>
      <w:r w:rsidRPr="00AA300E">
        <w:rPr>
          <w:rFonts w:asciiTheme="majorHAnsi" w:hAnsiTheme="majorHAnsi" w:cs="Times New Roman"/>
          <w:b/>
          <w:color w:val="000000"/>
          <w:lang w:val="sr-Latn-CS"/>
        </w:rPr>
        <w:t>Koje su poreske stope?</w:t>
      </w:r>
      <w:r w:rsidR="006209E9" w:rsidRPr="00AA300E">
        <w:rPr>
          <w:rFonts w:asciiTheme="majorHAnsi" w:hAnsiTheme="majorHAnsi" w:cs="Times New Roman"/>
          <w:b/>
          <w:color w:val="000000"/>
          <w:lang w:val="sr-Latn-CS"/>
        </w:rPr>
        <w:t xml:space="preserve"> (član 24)</w:t>
      </w:r>
    </w:p>
    <w:p w:rsidR="00C250C9" w:rsidRPr="00AA300E" w:rsidRDefault="00C250C9" w:rsidP="000D7F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color w:val="000000"/>
          <w:lang w:val="sr-Latn-CS"/>
        </w:rPr>
      </w:pPr>
      <w:r w:rsidRPr="00AA300E">
        <w:rPr>
          <w:rFonts w:asciiTheme="majorHAnsi" w:hAnsiTheme="majorHAnsi" w:cs="Times New Roman"/>
          <w:b/>
          <w:color w:val="000000"/>
          <w:lang w:val="sr-Latn-CS"/>
        </w:rPr>
        <w:t>1. opšta stopa -</w:t>
      </w:r>
      <w:r w:rsidR="000E6A43">
        <w:rPr>
          <w:rFonts w:asciiTheme="majorHAnsi" w:hAnsiTheme="majorHAnsi" w:cs="Times New Roman"/>
          <w:b/>
          <w:color w:val="000000"/>
          <w:lang w:val="sr-Latn-CS"/>
        </w:rPr>
        <w:t>21</w:t>
      </w:r>
      <w:r w:rsidRPr="00AA300E">
        <w:rPr>
          <w:rFonts w:asciiTheme="majorHAnsi" w:hAnsiTheme="majorHAnsi" w:cs="Times New Roman"/>
          <w:b/>
          <w:color w:val="000000"/>
          <w:lang w:val="sr-Latn-CS"/>
        </w:rPr>
        <w:t>%</w:t>
      </w:r>
    </w:p>
    <w:p w:rsidR="00C250C9" w:rsidRPr="00F176CF" w:rsidRDefault="00C250C9" w:rsidP="000D7F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i/>
          <w:color w:val="000000"/>
          <w:lang w:val="sr-Latn-CS"/>
        </w:rPr>
      </w:pPr>
      <w:r w:rsidRPr="00AA300E">
        <w:rPr>
          <w:rFonts w:asciiTheme="majorHAnsi" w:hAnsiTheme="majorHAnsi" w:cs="Times New Roman"/>
          <w:b/>
          <w:color w:val="000000"/>
          <w:lang w:val="sr-Latn-CS"/>
        </w:rPr>
        <w:t xml:space="preserve">2. snižena stopa -7% </w:t>
      </w:r>
      <w:r w:rsidRPr="00347ECA">
        <w:rPr>
          <w:rFonts w:asciiTheme="majorHAnsi" w:hAnsiTheme="majorHAnsi" w:cs="Times New Roman"/>
          <w:color w:val="000000"/>
          <w:lang w:val="sr-Latn-CS"/>
        </w:rPr>
        <w:t xml:space="preserve">( </w:t>
      </w:r>
      <w:r w:rsidR="006209E9" w:rsidRPr="000E6A43">
        <w:rPr>
          <w:rFonts w:asciiTheme="majorHAnsi" w:hAnsiTheme="majorHAnsi" w:cs="Times New Roman"/>
          <w:i/>
          <w:color w:val="000000"/>
          <w:lang w:val="sr-Latn-CS"/>
        </w:rPr>
        <w:t>osnovni proizvodi za ljudsku ishranu, lijekovi , udžbenici , knjige, voda za pice ali ne flasirana, dnevna i periodična stampa, usluge javnog prevoza i njihvog ličnog prtljaga, usluge koje se naplaćuju putem ulaznica za bioskop, pozoriste, muzeje, sajmove, zoološke vrtove, sportske i kulturne priredbe, računarska oprema , hran</w:t>
      </w:r>
      <w:r w:rsidR="00F176CF">
        <w:rPr>
          <w:rFonts w:asciiTheme="majorHAnsi" w:hAnsiTheme="majorHAnsi" w:cs="Times New Roman"/>
          <w:i/>
          <w:color w:val="000000"/>
          <w:lang w:val="sr-Latn-CS"/>
        </w:rPr>
        <w:t>a za zivotinje, sjemensko bilje,</w:t>
      </w:r>
      <w:r w:rsidR="00F176CF" w:rsidRPr="00F176CF">
        <w:t xml:space="preserve"> </w:t>
      </w:r>
      <w:r w:rsidR="00F176CF">
        <w:t>usluga smještaja u hotelima, motelima, turističkim naseljima, pansionima, kampovima i vilama;</w:t>
      </w:r>
      <w:r w:rsidR="00F176CF">
        <w:t xml:space="preserve"> </w:t>
      </w:r>
      <w:r w:rsidR="00F176CF">
        <w:t>usluga pripremanja i usluživanja hrane, pića i napitaka u hotelima sa najmanje četiri zvjezdice u Sjevernom regionu, odnosno sa najmanje pet zvjezdica u Središnjem i Primorskom regionu;</w:t>
      </w:r>
      <w:r w:rsidR="00F176CF">
        <w:rPr>
          <w:rFonts w:asciiTheme="majorHAnsi" w:hAnsiTheme="majorHAnsi" w:cs="Times New Roman"/>
          <w:i/>
          <w:color w:val="000000"/>
          <w:lang w:val="sr-Latn-CS"/>
        </w:rPr>
        <w:t xml:space="preserve"> </w:t>
      </w:r>
      <w:r w:rsidR="00F176CF">
        <w:t>servisnih usluga koje se pružaju u marinama;</w:t>
      </w:r>
      <w:r w:rsidR="006209E9" w:rsidRPr="000E6A43">
        <w:rPr>
          <w:rFonts w:asciiTheme="majorHAnsi" w:hAnsiTheme="majorHAnsi" w:cs="Times New Roman"/>
          <w:i/>
          <w:color w:val="000000"/>
          <w:lang w:val="sr-Latn-CS"/>
        </w:rPr>
        <w:t>itd</w:t>
      </w:r>
      <w:r w:rsidR="00347ECA">
        <w:rPr>
          <w:rFonts w:asciiTheme="majorHAnsi" w:hAnsiTheme="majorHAnsi" w:cs="Times New Roman"/>
          <w:color w:val="000000"/>
          <w:lang w:val="sr-Latn-CS"/>
        </w:rPr>
        <w:t>.)</w:t>
      </w:r>
    </w:p>
    <w:p w:rsidR="00C250C9" w:rsidRDefault="00C250C9" w:rsidP="000D7F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color w:val="000000"/>
          <w:lang w:val="sr-Latn-CS"/>
        </w:rPr>
      </w:pPr>
      <w:r w:rsidRPr="00AA300E">
        <w:rPr>
          <w:rFonts w:asciiTheme="majorHAnsi" w:hAnsiTheme="majorHAnsi" w:cs="Times New Roman"/>
          <w:b/>
          <w:color w:val="000000"/>
          <w:lang w:val="sr-Latn-CS"/>
        </w:rPr>
        <w:t>3. nulta stopa -0%</w:t>
      </w:r>
      <w:r w:rsidR="006209E9" w:rsidRPr="00AA300E">
        <w:rPr>
          <w:rFonts w:asciiTheme="majorHAnsi" w:hAnsiTheme="majorHAnsi" w:cs="Times New Roman"/>
          <w:b/>
          <w:color w:val="000000"/>
          <w:lang w:val="sr-Latn-CS"/>
        </w:rPr>
        <w:t xml:space="preserve"> ( izvoz proizvoda i drugo)</w:t>
      </w:r>
    </w:p>
    <w:p w:rsidR="000D7FBC" w:rsidRPr="00AA300E" w:rsidRDefault="000D7FBC" w:rsidP="000D7F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color w:val="000000"/>
          <w:lang w:val="sr-Latn-CS"/>
        </w:rPr>
      </w:pPr>
    </w:p>
    <w:p w:rsidR="00AA300E" w:rsidRDefault="00AA300E" w:rsidP="00AA300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color w:val="000000"/>
          <w:lang w:val="sr-Latn-CS"/>
        </w:rPr>
      </w:pPr>
      <w:r w:rsidRPr="00AA300E">
        <w:rPr>
          <w:rFonts w:asciiTheme="majorHAnsi" w:hAnsiTheme="majorHAnsi" w:cs="Times New Roman"/>
          <w:b/>
          <w:color w:val="000000"/>
          <w:lang w:val="sr-Latn-CS"/>
        </w:rPr>
        <w:t xml:space="preserve">Preračunata stopa se izračunava po sljedećem obrascu, odnosno za stopu </w:t>
      </w:r>
      <w:r w:rsidR="000E6A43">
        <w:rPr>
          <w:rFonts w:asciiTheme="majorHAnsi" w:hAnsiTheme="majorHAnsi" w:cs="Times New Roman"/>
          <w:b/>
          <w:color w:val="000000"/>
          <w:lang w:val="sr-Latn-CS"/>
        </w:rPr>
        <w:t>21% (17,355</w:t>
      </w:r>
      <w:r w:rsidRPr="00AA300E">
        <w:rPr>
          <w:rFonts w:asciiTheme="majorHAnsi" w:hAnsiTheme="majorHAnsi" w:cs="Times New Roman"/>
          <w:b/>
          <w:color w:val="000000"/>
          <w:lang w:val="sr-Latn-CS"/>
        </w:rPr>
        <w:t>%), a za stopu od 7% (</w:t>
      </w:r>
      <w:r w:rsidR="000F5D30">
        <w:rPr>
          <w:rFonts w:asciiTheme="majorHAnsi" w:hAnsiTheme="majorHAnsi" w:cs="Times New Roman"/>
          <w:b/>
          <w:color w:val="000000"/>
          <w:lang w:val="sr-Latn-CS"/>
        </w:rPr>
        <w:t>6,54</w:t>
      </w:r>
      <w:r w:rsidRPr="00AA300E">
        <w:rPr>
          <w:rFonts w:asciiTheme="majorHAnsi" w:hAnsiTheme="majorHAnsi" w:cs="Times New Roman"/>
          <w:b/>
          <w:color w:val="000000"/>
          <w:lang w:val="sr-Latn-CS"/>
        </w:rPr>
        <w:t>%)</w:t>
      </w:r>
    </w:p>
    <w:p w:rsidR="00347ECA" w:rsidRPr="00AA300E" w:rsidRDefault="00347ECA" w:rsidP="00AA300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color w:val="000000"/>
          <w:lang w:val="sr-Latn-CS"/>
        </w:rPr>
      </w:pPr>
    </w:p>
    <w:p w:rsidR="00AA300E" w:rsidRPr="00AA300E" w:rsidRDefault="00AA300E" w:rsidP="00AA300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 w:rsidRPr="00AA300E">
        <w:rPr>
          <w:rFonts w:asciiTheme="majorHAnsi" w:hAnsiTheme="majorHAnsi" w:cs="Times New Roman"/>
        </w:rPr>
        <w:t xml:space="preserve">                                           Propisana stopa x 100</w:t>
      </w:r>
    </w:p>
    <w:p w:rsidR="00AA300E" w:rsidRPr="00AA300E" w:rsidRDefault="00AA300E" w:rsidP="00AA300E">
      <w:pPr>
        <w:pStyle w:val="BodyText2"/>
        <w:rPr>
          <w:rFonts w:asciiTheme="majorHAnsi" w:hAnsiTheme="majorHAnsi"/>
          <w:sz w:val="22"/>
          <w:lang w:val="en-US"/>
        </w:rPr>
      </w:pPr>
      <w:r w:rsidRPr="00AA300E">
        <w:rPr>
          <w:rFonts w:asciiTheme="majorHAnsi" w:hAnsiTheme="majorHAnsi"/>
          <w:sz w:val="22"/>
          <w:lang w:val="en-US"/>
        </w:rPr>
        <w:t xml:space="preserve">  Preračunata </w:t>
      </w:r>
      <w:proofErr w:type="gramStart"/>
      <w:r w:rsidRPr="00AA300E">
        <w:rPr>
          <w:rFonts w:asciiTheme="majorHAnsi" w:hAnsiTheme="majorHAnsi"/>
          <w:sz w:val="22"/>
          <w:lang w:val="en-US"/>
        </w:rPr>
        <w:t>stopa  =</w:t>
      </w:r>
      <w:proofErr w:type="gramEnd"/>
      <w:r w:rsidRPr="00AA300E">
        <w:rPr>
          <w:rFonts w:asciiTheme="majorHAnsi" w:hAnsiTheme="majorHAnsi"/>
          <w:sz w:val="22"/>
          <w:lang w:val="en-US"/>
        </w:rPr>
        <w:t xml:space="preserve">  --------------------------------------</w:t>
      </w:r>
    </w:p>
    <w:p w:rsidR="00AA300E" w:rsidRPr="00AA300E" w:rsidRDefault="00AA300E" w:rsidP="00AA300E">
      <w:pPr>
        <w:spacing w:after="0" w:line="240" w:lineRule="auto"/>
        <w:jc w:val="both"/>
        <w:rPr>
          <w:rFonts w:asciiTheme="majorHAnsi" w:hAnsiTheme="majorHAnsi" w:cs="Times New Roman"/>
        </w:rPr>
      </w:pPr>
      <w:r w:rsidRPr="00AA300E">
        <w:rPr>
          <w:rFonts w:asciiTheme="majorHAnsi" w:hAnsiTheme="majorHAnsi" w:cs="Times New Roman"/>
        </w:rPr>
        <w:t xml:space="preserve">                                        100 + propisana stopa PDV</w:t>
      </w:r>
    </w:p>
    <w:p w:rsidR="00AA300E" w:rsidRDefault="00AA300E" w:rsidP="00AA300E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color w:val="000000"/>
          <w:lang w:val="sr-Latn-CS"/>
        </w:rPr>
      </w:pPr>
    </w:p>
    <w:p w:rsidR="00347ECA" w:rsidRDefault="00347ECA" w:rsidP="00AA300E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color w:val="000000"/>
          <w:lang w:val="sr-Latn-CS"/>
        </w:rPr>
      </w:pPr>
    </w:p>
    <w:p w:rsidR="00347ECA" w:rsidRPr="00AA300E" w:rsidRDefault="00347ECA" w:rsidP="00AA300E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color w:val="000000"/>
          <w:lang w:val="sr-Latn-CS"/>
        </w:rPr>
      </w:pPr>
    </w:p>
    <w:p w:rsidR="00AA300E" w:rsidRPr="00AA300E" w:rsidRDefault="00AA300E" w:rsidP="00AA300E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</w:rPr>
      </w:pPr>
      <w:r w:rsidRPr="00AA300E">
        <w:rPr>
          <w:rFonts w:asciiTheme="majorHAnsi" w:hAnsiTheme="majorHAnsi" w:cs="Times New Roman"/>
          <w:b/>
        </w:rPr>
        <w:t>Koje usluge su oslobođene plaćanja PDV?</w:t>
      </w:r>
    </w:p>
    <w:p w:rsidR="00440E3D" w:rsidRDefault="006209E9" w:rsidP="00D9477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lang w:val="sr-Latn-CS"/>
        </w:rPr>
      </w:pPr>
      <w:r w:rsidRPr="00AA300E">
        <w:rPr>
          <w:rFonts w:asciiTheme="majorHAnsi" w:hAnsiTheme="majorHAnsi" w:cs="Times New Roman"/>
        </w:rPr>
        <w:t>Plaćanja PDV su oslob</w:t>
      </w:r>
      <w:r w:rsidR="00D94771">
        <w:rPr>
          <w:rFonts w:asciiTheme="majorHAnsi" w:hAnsiTheme="majorHAnsi" w:cs="Times New Roman"/>
        </w:rPr>
        <w:t xml:space="preserve">ođene usluge od javnog </w:t>
      </w:r>
      <w:proofErr w:type="gramStart"/>
      <w:r w:rsidR="00D94771">
        <w:rPr>
          <w:rFonts w:asciiTheme="majorHAnsi" w:hAnsiTheme="majorHAnsi" w:cs="Times New Roman"/>
        </w:rPr>
        <w:t>interesa</w:t>
      </w:r>
      <w:r w:rsidR="00D94771">
        <w:rPr>
          <w:rFonts w:asciiTheme="majorHAnsi" w:hAnsiTheme="majorHAnsi" w:cs="Times New Roman"/>
          <w:lang w:val="sr-Latn-CS"/>
        </w:rPr>
        <w:t>(</w:t>
      </w:r>
      <w:proofErr w:type="gramEnd"/>
      <w:r w:rsidR="00D94771">
        <w:rPr>
          <w:rFonts w:asciiTheme="majorHAnsi" w:hAnsiTheme="majorHAnsi" w:cs="Times New Roman"/>
          <w:lang w:val="sr-Latn-CS"/>
        </w:rPr>
        <w:t xml:space="preserve">član 26). </w:t>
      </w:r>
    </w:p>
    <w:p w:rsidR="00440E3D" w:rsidRDefault="00D94771" w:rsidP="00440E3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>
        <w:rPr>
          <w:rFonts w:asciiTheme="majorHAnsi" w:hAnsiTheme="majorHAnsi" w:cs="Times New Roman"/>
          <w:lang w:val="sr-Latn-CS"/>
        </w:rPr>
        <w:t>Takođe, oslobođenje plaćanja PDV se odnosi na usluge osiguranja, reosiguranja, p</w:t>
      </w:r>
      <w:r w:rsidR="00F176CF">
        <w:rPr>
          <w:rFonts w:asciiTheme="majorHAnsi" w:hAnsiTheme="majorHAnsi" w:cs="Times New Roman"/>
          <w:lang w:val="sr-Latn-CS"/>
        </w:rPr>
        <w:t>romet nepokretnosti osim kod pr</w:t>
      </w:r>
      <w:r>
        <w:rPr>
          <w:rFonts w:asciiTheme="majorHAnsi" w:hAnsiTheme="majorHAnsi" w:cs="Times New Roman"/>
          <w:lang w:val="sr-Latn-CS"/>
        </w:rPr>
        <w:t xml:space="preserve">vog prenosa prava svojine, bankarske usluge i sl (detaljnije vidi član 27), zatim </w:t>
      </w:r>
      <w:r>
        <w:rPr>
          <w:rFonts w:ascii="TimesNewRoman" w:hAnsi="TimesNewRoman" w:cs="TimesNewRoman"/>
        </w:rPr>
        <w:t xml:space="preserve">uvezeni proizvodi čiji je promet u Crnoj Gori oslobođen plaćanja PDV; proizvodi koji se u Crnu Goru unose u okviru tranzitnog carinskog postupka itd ( detaljnije vidi član 28). </w:t>
      </w:r>
    </w:p>
    <w:p w:rsidR="00440E3D" w:rsidRDefault="00440E3D" w:rsidP="00440E3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</w:p>
    <w:p w:rsidR="00D94771" w:rsidRDefault="00440E3D" w:rsidP="00440E3D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rFonts w:ascii="TimesNewRoman" w:hAnsi="TimesNewRoman" w:cs="TimesNewRoman"/>
        </w:rPr>
        <w:t xml:space="preserve">Takođe, </w:t>
      </w:r>
      <w:proofErr w:type="gramStart"/>
      <w:r>
        <w:rPr>
          <w:b/>
        </w:rPr>
        <w:t>n</w:t>
      </w:r>
      <w:r w:rsidRPr="00440E3D">
        <w:rPr>
          <w:b/>
        </w:rPr>
        <w:t>a</w:t>
      </w:r>
      <w:proofErr w:type="gramEnd"/>
      <w:r w:rsidRPr="00440E3D">
        <w:rPr>
          <w:b/>
        </w:rPr>
        <w:t xml:space="preserve"> stvarne uloge uplaćene u postupku povećanja osnovnog kapitala društva, </w:t>
      </w:r>
      <w:r>
        <w:rPr>
          <w:b/>
        </w:rPr>
        <w:t xml:space="preserve">ne obračunava se i ne plaća PDV I </w:t>
      </w:r>
      <w:r>
        <w:t>u</w:t>
      </w:r>
      <w:r>
        <w:t>nos privatne (lične) imovine u društvo ne podliježe oporezivanju</w:t>
      </w:r>
      <w:r>
        <w:rPr>
          <w:rStyle w:val="FootnoteReference"/>
        </w:rPr>
        <w:footnoteReference w:id="2"/>
      </w:r>
    </w:p>
    <w:p w:rsidR="00440E3D" w:rsidRPr="00440E3D" w:rsidRDefault="00440E3D" w:rsidP="00440E3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</w:p>
    <w:p w:rsidR="00C250C9" w:rsidRPr="00AA300E" w:rsidRDefault="000F5D30" w:rsidP="00AA300E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color w:val="000000"/>
          <w:lang w:val="sr-Latn-CS"/>
        </w:rPr>
      </w:pPr>
      <w:r>
        <w:rPr>
          <w:rFonts w:asciiTheme="majorHAnsi" w:hAnsiTheme="majorHAnsi" w:cs="Times New Roman"/>
          <w:b/>
          <w:color w:val="000000"/>
          <w:lang w:val="sr-Latn-CS"/>
        </w:rPr>
        <w:t>D</w:t>
      </w:r>
      <w:r w:rsidR="006209E9" w:rsidRPr="00AA300E">
        <w:rPr>
          <w:rFonts w:asciiTheme="majorHAnsi" w:hAnsiTheme="majorHAnsi" w:cs="Times New Roman"/>
          <w:b/>
          <w:color w:val="000000"/>
          <w:lang w:val="sr-Latn-CS"/>
        </w:rPr>
        <w:t>a li postoji obaveza izdavanja računa?(član 31)</w:t>
      </w:r>
    </w:p>
    <w:p w:rsidR="006209E9" w:rsidRPr="00AA300E" w:rsidRDefault="006209E9" w:rsidP="000D7F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 w:rsidRPr="00AA300E">
        <w:rPr>
          <w:rFonts w:asciiTheme="majorHAnsi" w:hAnsiTheme="majorHAnsi" w:cs="Times New Roman"/>
        </w:rPr>
        <w:t xml:space="preserve">(1)Poreski obveznik je dužan da za izvršeni promet proizvoda, odnosno usluga izda račun </w:t>
      </w:r>
      <w:proofErr w:type="gramStart"/>
      <w:r w:rsidRPr="00AA300E">
        <w:rPr>
          <w:rFonts w:asciiTheme="majorHAnsi" w:hAnsiTheme="majorHAnsi" w:cs="Times New Roman"/>
        </w:rPr>
        <w:t>ili</w:t>
      </w:r>
      <w:proofErr w:type="gramEnd"/>
      <w:r w:rsidRPr="00AA300E">
        <w:rPr>
          <w:rFonts w:asciiTheme="majorHAnsi" w:hAnsiTheme="majorHAnsi" w:cs="Times New Roman"/>
        </w:rPr>
        <w:t xml:space="preserve"> drugi dokumenat koji služi kao račun (u daljem tekstu: račun). Račun se izdaje u dva primjerka, </w:t>
      </w:r>
      <w:proofErr w:type="gramStart"/>
      <w:r w:rsidRPr="00AA300E">
        <w:rPr>
          <w:rFonts w:asciiTheme="majorHAnsi" w:hAnsiTheme="majorHAnsi" w:cs="Times New Roman"/>
        </w:rPr>
        <w:t>od</w:t>
      </w:r>
      <w:proofErr w:type="gramEnd"/>
      <w:r w:rsidRPr="00AA300E">
        <w:rPr>
          <w:rFonts w:asciiTheme="majorHAnsi" w:hAnsiTheme="majorHAnsi" w:cs="Times New Roman"/>
        </w:rPr>
        <w:t xml:space="preserve"> kojih original zadržava kupac, a kopiju zadržava isporučilac proizvoda, odnosno usluga.</w:t>
      </w:r>
    </w:p>
    <w:p w:rsidR="006209E9" w:rsidRDefault="006209E9" w:rsidP="000D7F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 w:rsidRPr="00AA300E">
        <w:rPr>
          <w:rFonts w:asciiTheme="majorHAnsi" w:hAnsiTheme="majorHAnsi" w:cs="Times New Roman"/>
        </w:rPr>
        <w:t xml:space="preserve"> (2) Poreski obveznik je dužan izdati račun i za svako predplaćanje (</w:t>
      </w:r>
      <w:r w:rsidRPr="00AA300E">
        <w:rPr>
          <w:rFonts w:asciiTheme="majorHAnsi" w:hAnsiTheme="majorHAnsi" w:cs="Times New Roman"/>
          <w:b/>
          <w:u w:val="single"/>
        </w:rPr>
        <w:t>pretplatu, avans</w:t>
      </w:r>
      <w:r w:rsidRPr="00AA300E">
        <w:rPr>
          <w:rFonts w:asciiTheme="majorHAnsi" w:hAnsiTheme="majorHAnsi" w:cs="Times New Roman"/>
        </w:rPr>
        <w:t>) koje primi prije izvršenog prometa proizvoda, odnosno usluga, kao i za svaku naknadnu promjenu poreske osnovice.</w:t>
      </w:r>
    </w:p>
    <w:p w:rsidR="000D7FBC" w:rsidRPr="00AA300E" w:rsidRDefault="000D7FBC" w:rsidP="000D7F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color w:val="000000"/>
          <w:lang w:val="sr-Latn-CS"/>
        </w:rPr>
      </w:pPr>
    </w:p>
    <w:p w:rsidR="006209E9" w:rsidRPr="00AA300E" w:rsidRDefault="006209E9" w:rsidP="00AA300E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color w:val="000000"/>
          <w:lang w:val="sr-Latn-CS"/>
        </w:rPr>
      </w:pPr>
      <w:r w:rsidRPr="00AA300E">
        <w:rPr>
          <w:rFonts w:asciiTheme="majorHAnsi" w:hAnsiTheme="majorHAnsi" w:cs="Times New Roman"/>
          <w:b/>
          <w:color w:val="000000"/>
          <w:lang w:val="sr-Latn-CS"/>
        </w:rPr>
        <w:t xml:space="preserve">Kada se obračunava i plaća PDV ?(član </w:t>
      </w:r>
      <w:r w:rsidR="00AA300E" w:rsidRPr="00AA300E">
        <w:rPr>
          <w:rFonts w:asciiTheme="majorHAnsi" w:hAnsiTheme="majorHAnsi" w:cs="Times New Roman"/>
          <w:b/>
          <w:color w:val="000000"/>
          <w:lang w:val="sr-Latn-CS"/>
        </w:rPr>
        <w:t xml:space="preserve">35 i </w:t>
      </w:r>
      <w:r w:rsidRPr="00AA300E">
        <w:rPr>
          <w:rFonts w:asciiTheme="majorHAnsi" w:hAnsiTheme="majorHAnsi" w:cs="Times New Roman"/>
          <w:b/>
          <w:color w:val="000000"/>
          <w:lang w:val="sr-Latn-CS"/>
        </w:rPr>
        <w:t>33)</w:t>
      </w:r>
    </w:p>
    <w:p w:rsidR="00AA300E" w:rsidRPr="00AA300E" w:rsidRDefault="00AA300E" w:rsidP="000F5D30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  <w:b/>
          <w:color w:val="000000"/>
          <w:lang w:val="sr-Latn-CS"/>
        </w:rPr>
      </w:pPr>
      <w:r w:rsidRPr="00AA300E">
        <w:rPr>
          <w:rFonts w:asciiTheme="majorHAnsi" w:hAnsiTheme="majorHAnsi" w:cs="Times New Roman"/>
        </w:rPr>
        <w:t xml:space="preserve">Poreski obveznik je dužan </w:t>
      </w:r>
      <w:r w:rsidRPr="00AA300E">
        <w:rPr>
          <w:rFonts w:asciiTheme="majorHAnsi" w:hAnsiTheme="majorHAnsi" w:cs="Times New Roman"/>
          <w:b/>
        </w:rPr>
        <w:t>poresku obavezu iskazati u mjesečnoj prijavi za obračun PDV</w:t>
      </w:r>
      <w:r w:rsidRPr="00AA300E">
        <w:rPr>
          <w:rFonts w:asciiTheme="majorHAnsi" w:hAnsiTheme="majorHAnsi" w:cs="Times New Roman"/>
        </w:rPr>
        <w:t xml:space="preserve">, koja se podnosi nadležnom poreskom organu </w:t>
      </w:r>
      <w:r w:rsidRPr="00AA300E">
        <w:rPr>
          <w:rFonts w:asciiTheme="majorHAnsi" w:hAnsiTheme="majorHAnsi" w:cs="Times New Roman"/>
          <w:b/>
        </w:rPr>
        <w:t xml:space="preserve">do 15. </w:t>
      </w:r>
      <w:proofErr w:type="gramStart"/>
      <w:r w:rsidRPr="00AA300E">
        <w:rPr>
          <w:rFonts w:asciiTheme="majorHAnsi" w:hAnsiTheme="majorHAnsi" w:cs="Times New Roman"/>
          <w:b/>
        </w:rPr>
        <w:t>dana</w:t>
      </w:r>
      <w:proofErr w:type="gramEnd"/>
      <w:r w:rsidRPr="00AA300E">
        <w:rPr>
          <w:rFonts w:asciiTheme="majorHAnsi" w:hAnsiTheme="majorHAnsi" w:cs="Times New Roman"/>
          <w:b/>
        </w:rPr>
        <w:t xml:space="preserve"> narednog mjeseca po isteku poreskog perioda.</w:t>
      </w:r>
      <w:r w:rsidRPr="00AA300E">
        <w:rPr>
          <w:rFonts w:asciiTheme="majorHAnsi" w:hAnsiTheme="majorHAnsi" w:cs="Times New Roman"/>
        </w:rPr>
        <w:t xml:space="preserve"> Prijavu poreski obveznik podnosi bez obzira da li je za period za koji se podnosi prijava dužan da plaća PDV.</w:t>
      </w:r>
    </w:p>
    <w:p w:rsidR="006209E9" w:rsidRPr="00AA300E" w:rsidRDefault="00AA300E" w:rsidP="000F5D3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 w:rsidRPr="00AA300E">
        <w:rPr>
          <w:rFonts w:asciiTheme="majorHAnsi" w:hAnsiTheme="majorHAnsi" w:cs="Times New Roman"/>
        </w:rPr>
        <w:t xml:space="preserve"> </w:t>
      </w:r>
      <w:r w:rsidR="006209E9" w:rsidRPr="00AA300E">
        <w:rPr>
          <w:rFonts w:asciiTheme="majorHAnsi" w:hAnsiTheme="majorHAnsi" w:cs="Times New Roman"/>
        </w:rPr>
        <w:t xml:space="preserve">(1) Poreski period je vremenski period za koji poreski obveznik obračunava i plaća PDV. </w:t>
      </w:r>
    </w:p>
    <w:p w:rsidR="006209E9" w:rsidRPr="00AA300E" w:rsidRDefault="006209E9" w:rsidP="000F5D30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  <w:b/>
          <w:color w:val="000000"/>
          <w:lang w:val="sr-Latn-CS"/>
        </w:rPr>
      </w:pPr>
      <w:r w:rsidRPr="00AA300E">
        <w:rPr>
          <w:rFonts w:asciiTheme="majorHAnsi" w:hAnsiTheme="majorHAnsi" w:cs="Times New Roman"/>
        </w:rPr>
        <w:t xml:space="preserve">(2) Poreski period je period </w:t>
      </w:r>
      <w:proofErr w:type="gramStart"/>
      <w:r w:rsidRPr="000D7FBC">
        <w:rPr>
          <w:rFonts w:asciiTheme="majorHAnsi" w:hAnsiTheme="majorHAnsi" w:cs="Times New Roman"/>
          <w:b/>
        </w:rPr>
        <w:t>od</w:t>
      </w:r>
      <w:proofErr w:type="gramEnd"/>
      <w:r w:rsidRPr="000D7FBC">
        <w:rPr>
          <w:rFonts w:asciiTheme="majorHAnsi" w:hAnsiTheme="majorHAnsi" w:cs="Times New Roman"/>
          <w:b/>
        </w:rPr>
        <w:t xml:space="preserve"> prvog do zadnjeg dana u mjesecu</w:t>
      </w:r>
      <w:r w:rsidRPr="00AA300E">
        <w:rPr>
          <w:rFonts w:asciiTheme="majorHAnsi" w:hAnsiTheme="majorHAnsi" w:cs="Times New Roman"/>
        </w:rPr>
        <w:t xml:space="preserve"> (kalendarski mjesec).</w:t>
      </w:r>
    </w:p>
    <w:p w:rsidR="008B4A21" w:rsidRDefault="008B4A21" w:rsidP="00AA300E">
      <w:pPr>
        <w:autoSpaceDE w:val="0"/>
        <w:autoSpaceDN w:val="0"/>
        <w:adjustRightInd w:val="0"/>
        <w:jc w:val="both"/>
      </w:pPr>
      <w:r>
        <w:t xml:space="preserve">Obračunavanje PDV </w:t>
      </w:r>
      <w:r>
        <w:t>(</w:t>
      </w:r>
      <w:r>
        <w:t>Član 34</w:t>
      </w:r>
      <w:r>
        <w:t>):</w:t>
      </w:r>
    </w:p>
    <w:p w:rsidR="008B4A21" w:rsidRPr="008B4A21" w:rsidRDefault="008B4A21" w:rsidP="00AA300E">
      <w:pPr>
        <w:autoSpaceDE w:val="0"/>
        <w:autoSpaceDN w:val="0"/>
        <w:adjustRightInd w:val="0"/>
        <w:jc w:val="both"/>
        <w:rPr>
          <w:b/>
        </w:rPr>
      </w:pPr>
      <w:r>
        <w:t xml:space="preserve"> (1) Poreski obveznik obračunava PDV </w:t>
      </w:r>
      <w:proofErr w:type="gramStart"/>
      <w:r>
        <w:t>na</w:t>
      </w:r>
      <w:proofErr w:type="gramEnd"/>
      <w:r>
        <w:t xml:space="preserve"> </w:t>
      </w:r>
      <w:r w:rsidRPr="008B4A21">
        <w:rPr>
          <w:b/>
        </w:rPr>
        <w:t>osnovu iznosa koje zaračunava na oporezivi promet iz izdatih računa za isporučene proizvode, odnosno izvršene usluge u poreskom periodu.</w:t>
      </w:r>
    </w:p>
    <w:p w:rsidR="008B4A21" w:rsidRDefault="008B4A21" w:rsidP="00AA300E">
      <w:pPr>
        <w:autoSpaceDE w:val="0"/>
        <w:autoSpaceDN w:val="0"/>
        <w:adjustRightInd w:val="0"/>
        <w:jc w:val="both"/>
      </w:pPr>
      <w:r>
        <w:t xml:space="preserve"> (2) Pod zaračunatim iznosima iz stava 1 ovog člana smatraju se: </w:t>
      </w:r>
    </w:p>
    <w:p w:rsidR="008B4A21" w:rsidRDefault="008B4A21" w:rsidP="00AA300E">
      <w:pPr>
        <w:autoSpaceDE w:val="0"/>
        <w:autoSpaceDN w:val="0"/>
        <w:adjustRightInd w:val="0"/>
        <w:jc w:val="both"/>
      </w:pPr>
      <w:r>
        <w:t xml:space="preserve">1) </w:t>
      </w:r>
      <w:proofErr w:type="gramStart"/>
      <w:r>
        <w:t>iznosi</w:t>
      </w:r>
      <w:proofErr w:type="gramEnd"/>
      <w:r>
        <w:t xml:space="preserve"> na izdatim računima;</w:t>
      </w:r>
    </w:p>
    <w:p w:rsidR="008B4A21" w:rsidRDefault="008B4A21" w:rsidP="00AA300E">
      <w:pPr>
        <w:autoSpaceDE w:val="0"/>
        <w:autoSpaceDN w:val="0"/>
        <w:adjustRightInd w:val="0"/>
        <w:jc w:val="both"/>
      </w:pPr>
      <w:r>
        <w:t xml:space="preserve"> 2) </w:t>
      </w:r>
      <w:proofErr w:type="gramStart"/>
      <w:r>
        <w:t>iznosi</w:t>
      </w:r>
      <w:proofErr w:type="gramEnd"/>
      <w:r>
        <w:t xml:space="preserve"> plaćenih avansa u skladu sa članom 18 stav 4 ovog zakona; </w:t>
      </w:r>
    </w:p>
    <w:p w:rsidR="008B4A21" w:rsidRDefault="008B4A21" w:rsidP="00AA300E">
      <w:pPr>
        <w:autoSpaceDE w:val="0"/>
        <w:autoSpaceDN w:val="0"/>
        <w:adjustRightInd w:val="0"/>
        <w:jc w:val="both"/>
      </w:pPr>
      <w:r>
        <w:t xml:space="preserve">3) </w:t>
      </w:r>
      <w:proofErr w:type="gramStart"/>
      <w:r>
        <w:t>vrijednost</w:t>
      </w:r>
      <w:proofErr w:type="gramEnd"/>
      <w:r>
        <w:t xml:space="preserve"> izvršenog prometa, odnosno usluga iz čl. 5, 6 i 9 ovog zakona; </w:t>
      </w:r>
    </w:p>
    <w:p w:rsidR="008B4A21" w:rsidRDefault="008B4A21" w:rsidP="00AA300E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color w:val="000000"/>
          <w:lang w:val="sr-Latn-CS"/>
        </w:rPr>
      </w:pPr>
      <w:r>
        <w:lastRenderedPageBreak/>
        <w:t xml:space="preserve">4) </w:t>
      </w:r>
      <w:proofErr w:type="gramStart"/>
      <w:r>
        <w:t>iznosi</w:t>
      </w:r>
      <w:proofErr w:type="gramEnd"/>
      <w:r>
        <w:t xml:space="preserve"> na računima koje izdaje poreski obveznik sa sjedištem u inostranstvu u skladu sa članom 20 stav 5 ovog zakona.</w:t>
      </w:r>
    </w:p>
    <w:p w:rsidR="009E73A3" w:rsidRPr="00AA300E" w:rsidRDefault="000D7FBC" w:rsidP="00AA300E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color w:val="000000"/>
          <w:lang w:val="sr-Latn-CS"/>
        </w:rPr>
      </w:pPr>
      <w:r>
        <w:rPr>
          <w:rFonts w:asciiTheme="majorHAnsi" w:hAnsiTheme="majorHAnsi" w:cs="Times New Roman"/>
          <w:b/>
          <w:color w:val="000000"/>
          <w:lang w:val="sr-Latn-CS"/>
        </w:rPr>
        <w:t>Pretporez (član 37):</w:t>
      </w:r>
    </w:p>
    <w:p w:rsidR="007B3C34" w:rsidRPr="00AA300E" w:rsidRDefault="00AE6F62" w:rsidP="000F5D30">
      <w:pPr>
        <w:pStyle w:val="BodyText"/>
        <w:spacing w:after="0" w:line="240" w:lineRule="auto"/>
        <w:jc w:val="both"/>
        <w:rPr>
          <w:rFonts w:asciiTheme="majorHAnsi" w:hAnsiTheme="majorHAnsi" w:cs="Times New Roman"/>
          <w:iCs/>
        </w:rPr>
      </w:pPr>
      <w:r w:rsidRPr="00AA300E">
        <w:rPr>
          <w:rFonts w:asciiTheme="majorHAnsi" w:hAnsiTheme="majorHAnsi" w:cs="Times New Roman"/>
          <w:bCs/>
          <w:iCs/>
        </w:rPr>
        <w:t xml:space="preserve">Poreski obveznik može, prilikom obračunavanja svoje poreske obaveze, </w:t>
      </w:r>
      <w:r w:rsidRPr="000D7FBC">
        <w:rPr>
          <w:rFonts w:asciiTheme="majorHAnsi" w:hAnsiTheme="majorHAnsi" w:cs="Times New Roman"/>
          <w:b/>
          <w:bCs/>
          <w:iCs/>
        </w:rPr>
        <w:t>odbiti PDV koji</w:t>
      </w:r>
      <w:r w:rsidRPr="00AA300E">
        <w:rPr>
          <w:rFonts w:asciiTheme="majorHAnsi" w:hAnsiTheme="majorHAnsi" w:cs="Times New Roman"/>
          <w:bCs/>
          <w:iCs/>
        </w:rPr>
        <w:t xml:space="preserve"> je dužan da plati </w:t>
      </w:r>
      <w:proofErr w:type="gramStart"/>
      <w:r w:rsidRPr="00AA300E">
        <w:rPr>
          <w:rFonts w:asciiTheme="majorHAnsi" w:hAnsiTheme="majorHAnsi" w:cs="Times New Roman"/>
          <w:bCs/>
          <w:iCs/>
        </w:rPr>
        <w:t>ili</w:t>
      </w:r>
      <w:proofErr w:type="gramEnd"/>
      <w:r w:rsidRPr="00AA300E">
        <w:rPr>
          <w:rFonts w:asciiTheme="majorHAnsi" w:hAnsiTheme="majorHAnsi" w:cs="Times New Roman"/>
          <w:bCs/>
          <w:iCs/>
        </w:rPr>
        <w:t xml:space="preserve"> je platio prilikom nabavke proizvoda, odnosno usluga od drugog poreskog obveznika, prilikom uvoza proizvoda i kao primalac usluge, ako je te proizvode, odnosno usluge </w:t>
      </w:r>
      <w:r w:rsidRPr="00AA300E">
        <w:rPr>
          <w:rFonts w:asciiTheme="majorHAnsi" w:hAnsiTheme="majorHAnsi" w:cs="Times New Roman"/>
          <w:bCs/>
          <w:i/>
          <w:iCs/>
          <w:u w:val="single"/>
        </w:rPr>
        <w:t xml:space="preserve">upotrijebio ili će ih </w:t>
      </w:r>
      <w:r w:rsidRPr="008B4A21">
        <w:rPr>
          <w:rFonts w:asciiTheme="majorHAnsi" w:hAnsiTheme="majorHAnsi" w:cs="Times New Roman"/>
          <w:b/>
          <w:bCs/>
          <w:iCs/>
        </w:rPr>
        <w:t>iskoristiti u svrhe obavljanja djelatnosti za koje se plaća PDV.</w:t>
      </w:r>
      <w:r w:rsidR="006209E9" w:rsidRPr="00AA300E">
        <w:rPr>
          <w:rFonts w:asciiTheme="majorHAnsi" w:hAnsiTheme="majorHAnsi" w:cs="Times New Roman"/>
          <w:bCs/>
          <w:i/>
          <w:iCs/>
          <w:u w:val="single"/>
        </w:rPr>
        <w:t xml:space="preserve"> </w:t>
      </w:r>
      <w:r w:rsidR="007B3C34" w:rsidRPr="00AA300E">
        <w:rPr>
          <w:rFonts w:asciiTheme="majorHAnsi" w:hAnsiTheme="majorHAnsi" w:cs="Times New Roman"/>
          <w:color w:val="000000"/>
          <w:lang w:val="sr-Latn-CS"/>
        </w:rPr>
        <w:t>Dakle, na osnovu navedenog kada je u pitanju pravo na odbitak ulaznog PDV osnovno je pravilo da to pravo mogu koristiti registrovani PDV obveznici, isključivo ukoliko nabavljene proizvode i usluge koriste u svrhe obavljanja djelatnosti za koje se plaća PDV.</w:t>
      </w:r>
    </w:p>
    <w:p w:rsidR="00AA300E" w:rsidRPr="00F176CF" w:rsidRDefault="00AA300E" w:rsidP="000F5D30">
      <w:pPr>
        <w:pStyle w:val="Heading4"/>
        <w:spacing w:line="240" w:lineRule="auto"/>
        <w:jc w:val="both"/>
        <w:rPr>
          <w:rFonts w:cs="Times New Roman"/>
          <w:bCs w:val="0"/>
          <w:i w:val="0"/>
          <w:iCs w:val="0"/>
          <w:color w:val="auto"/>
        </w:rPr>
      </w:pPr>
      <w:r w:rsidRPr="00F176CF">
        <w:rPr>
          <w:rFonts w:cs="Times New Roman"/>
          <w:i w:val="0"/>
          <w:color w:val="auto"/>
        </w:rPr>
        <w:t xml:space="preserve">Raspodjelu ulaznog PDV </w:t>
      </w:r>
      <w:proofErr w:type="gramStart"/>
      <w:r w:rsidRPr="00F176CF">
        <w:rPr>
          <w:rFonts w:cs="Times New Roman"/>
          <w:i w:val="0"/>
          <w:color w:val="auto"/>
        </w:rPr>
        <w:t>na</w:t>
      </w:r>
      <w:proofErr w:type="gramEnd"/>
      <w:r w:rsidRPr="00F176CF">
        <w:rPr>
          <w:rFonts w:cs="Times New Roman"/>
          <w:i w:val="0"/>
          <w:color w:val="auto"/>
        </w:rPr>
        <w:t xml:space="preserve"> dio koji se može odbiti i na dio koji se ne može odbiti poreski obveznik mora izvršiti prije podnošenja obračuna PDV.</w:t>
      </w:r>
    </w:p>
    <w:p w:rsidR="000F5D30" w:rsidRDefault="000F5D30" w:rsidP="000D7FBC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0E6A43" w:rsidRDefault="000E6A43" w:rsidP="000D7FBC">
      <w:pPr>
        <w:spacing w:after="0" w:line="240" w:lineRule="auto"/>
        <w:jc w:val="both"/>
        <w:rPr>
          <w:rFonts w:asciiTheme="majorHAnsi" w:hAnsiTheme="majorHAnsi" w:cs="Times New Roman"/>
          <w:bCs/>
          <w:i/>
          <w:iCs/>
        </w:rPr>
      </w:pPr>
    </w:p>
    <w:p w:rsidR="000E6A43" w:rsidRPr="000E6A43" w:rsidRDefault="000E6A43" w:rsidP="000D7FBC">
      <w:pPr>
        <w:spacing w:after="0" w:line="240" w:lineRule="auto"/>
        <w:jc w:val="both"/>
        <w:rPr>
          <w:rFonts w:asciiTheme="majorHAnsi" w:hAnsiTheme="majorHAnsi" w:cs="Times New Roman"/>
          <w:b/>
          <w:bCs/>
          <w:i/>
          <w:iCs/>
        </w:rPr>
      </w:pPr>
      <w:r w:rsidRPr="000E6A43">
        <w:rPr>
          <w:rFonts w:asciiTheme="majorHAnsi" w:hAnsiTheme="majorHAnsi" w:cs="Times New Roman"/>
          <w:b/>
          <w:bCs/>
          <w:i/>
          <w:iCs/>
        </w:rPr>
        <w:t>Dokumenta:</w:t>
      </w:r>
      <w:r w:rsidR="008B4A21">
        <w:rPr>
          <w:rFonts w:asciiTheme="majorHAnsi" w:hAnsiTheme="majorHAnsi" w:cs="Times New Roman"/>
          <w:b/>
          <w:bCs/>
          <w:i/>
          <w:iCs/>
        </w:rPr>
        <w:t xml:space="preserve"> (clan 32)</w:t>
      </w:r>
    </w:p>
    <w:p w:rsidR="00AA300E" w:rsidRDefault="00AA300E" w:rsidP="00AA300E">
      <w:pPr>
        <w:jc w:val="both"/>
        <w:rPr>
          <w:rFonts w:asciiTheme="majorHAnsi" w:hAnsiTheme="majorHAnsi" w:cs="Times New Roman"/>
        </w:rPr>
      </w:pPr>
    </w:p>
    <w:p w:rsidR="00413277" w:rsidRDefault="00413277" w:rsidP="00AA300E">
      <w:pPr>
        <w:jc w:val="both"/>
        <w:rPr>
          <w:rFonts w:asciiTheme="majorHAnsi" w:hAnsiTheme="majorHAnsi" w:cs="Times New Roman"/>
        </w:rPr>
      </w:pPr>
      <w:r w:rsidRPr="00413277">
        <w:rPr>
          <w:rFonts w:asciiTheme="majorHAnsi" w:hAnsiTheme="majorHAnsi" w:cs="Times New Roman"/>
        </w:rPr>
        <w:t xml:space="preserve">Poreski obveznik koji vrši isporuke proizvoda, odnosno usluga drugim obveznicima PDV mora ispostaviti račun, koji sadrži najmanje sledeće podatke: </w:t>
      </w:r>
    </w:p>
    <w:p w:rsidR="00413277" w:rsidRPr="00413277" w:rsidRDefault="00413277" w:rsidP="00413277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Times New Roman"/>
        </w:rPr>
      </w:pPr>
      <w:r w:rsidRPr="00413277">
        <w:rPr>
          <w:rFonts w:asciiTheme="majorHAnsi" w:hAnsiTheme="majorHAnsi" w:cs="Times New Roman"/>
        </w:rPr>
        <w:t>mjesto, datum izdavanja i redni broj računa; 2</w:t>
      </w:r>
    </w:p>
    <w:p w:rsidR="00413277" w:rsidRDefault="00413277" w:rsidP="00413277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Times New Roman"/>
        </w:rPr>
      </w:pPr>
      <w:r w:rsidRPr="00413277">
        <w:rPr>
          <w:rFonts w:asciiTheme="majorHAnsi" w:hAnsiTheme="majorHAnsi" w:cs="Times New Roman"/>
        </w:rPr>
        <w:t>. ime (naziv) i adresu poreskog obveznika koji obavlja promet (prodavca) i njegov PDV broj;</w:t>
      </w:r>
    </w:p>
    <w:p w:rsidR="00413277" w:rsidRDefault="00413277" w:rsidP="00413277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Times New Roman"/>
        </w:rPr>
      </w:pPr>
      <w:r w:rsidRPr="00413277">
        <w:rPr>
          <w:rFonts w:asciiTheme="majorHAnsi" w:hAnsiTheme="majorHAnsi" w:cs="Times New Roman"/>
        </w:rPr>
        <w:t xml:space="preserve">. ime (naziv) i adresu primaoca proizvoda, odnosno korisnika usluga (kupca); </w:t>
      </w:r>
    </w:p>
    <w:p w:rsidR="00413277" w:rsidRDefault="00413277" w:rsidP="00413277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Times New Roman"/>
        </w:rPr>
      </w:pPr>
      <w:r w:rsidRPr="00413277">
        <w:rPr>
          <w:rFonts w:asciiTheme="majorHAnsi" w:hAnsiTheme="majorHAnsi" w:cs="Times New Roman"/>
        </w:rPr>
        <w:t xml:space="preserve">datum izvršenog prometa; </w:t>
      </w:r>
    </w:p>
    <w:p w:rsidR="00413277" w:rsidRDefault="00413277" w:rsidP="00413277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Times New Roman"/>
        </w:rPr>
      </w:pPr>
      <w:r w:rsidRPr="00413277">
        <w:rPr>
          <w:rFonts w:asciiTheme="majorHAnsi" w:hAnsiTheme="majorHAnsi" w:cs="Times New Roman"/>
        </w:rPr>
        <w:t xml:space="preserve"> količinu i uobičajeni trgovački naziv isporučenih proizvoda, odnosno vrstu i količinu obavljenih usluga;</w:t>
      </w:r>
    </w:p>
    <w:p w:rsidR="00413277" w:rsidRDefault="00413277" w:rsidP="00413277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Times New Roman"/>
        </w:rPr>
      </w:pPr>
      <w:r w:rsidRPr="00413277">
        <w:rPr>
          <w:rFonts w:asciiTheme="majorHAnsi" w:hAnsiTheme="majorHAnsi" w:cs="Times New Roman"/>
        </w:rPr>
        <w:t xml:space="preserve"> iznos naknade o izvršenom prometu bez PDV; </w:t>
      </w:r>
    </w:p>
    <w:p w:rsidR="00413277" w:rsidRDefault="00413277" w:rsidP="00413277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Times New Roman"/>
        </w:rPr>
      </w:pPr>
      <w:r w:rsidRPr="00413277">
        <w:rPr>
          <w:rFonts w:asciiTheme="majorHAnsi" w:hAnsiTheme="majorHAnsi" w:cs="Times New Roman"/>
        </w:rPr>
        <w:t xml:space="preserve"> primijenjenu poresku stopu; </w:t>
      </w:r>
    </w:p>
    <w:p w:rsidR="00413277" w:rsidRDefault="00413277" w:rsidP="00413277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Times New Roman"/>
        </w:rPr>
      </w:pPr>
      <w:r w:rsidRPr="00413277">
        <w:rPr>
          <w:rFonts w:asciiTheme="majorHAnsi" w:hAnsiTheme="majorHAnsi" w:cs="Times New Roman"/>
        </w:rPr>
        <w:t xml:space="preserve"> iznos obračunatog PDV po primljenim poreskim stopama; </w:t>
      </w:r>
    </w:p>
    <w:p w:rsidR="00413277" w:rsidRDefault="00413277" w:rsidP="00413277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Times New Roman"/>
        </w:rPr>
      </w:pPr>
      <w:r w:rsidRPr="00413277">
        <w:rPr>
          <w:rFonts w:asciiTheme="majorHAnsi" w:hAnsiTheme="majorHAnsi" w:cs="Times New Roman"/>
        </w:rPr>
        <w:t xml:space="preserve"> ukupni iznos naknade o izvršenom prometu sa uključenim PDV; </w:t>
      </w:r>
    </w:p>
    <w:p w:rsidR="00413277" w:rsidRPr="00413277" w:rsidRDefault="00413277" w:rsidP="00413277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Times New Roman"/>
        </w:rPr>
      </w:pPr>
      <w:proofErr w:type="gramStart"/>
      <w:r w:rsidRPr="00413277">
        <w:rPr>
          <w:rFonts w:asciiTheme="majorHAnsi" w:hAnsiTheme="majorHAnsi" w:cs="Times New Roman"/>
        </w:rPr>
        <w:t>potpis</w:t>
      </w:r>
      <w:proofErr w:type="gramEnd"/>
      <w:r w:rsidRPr="00413277">
        <w:rPr>
          <w:rFonts w:asciiTheme="majorHAnsi" w:hAnsiTheme="majorHAnsi" w:cs="Times New Roman"/>
        </w:rPr>
        <w:t xml:space="preserve"> i pečat izdavaoca računa.</w:t>
      </w:r>
    </w:p>
    <w:p w:rsidR="008B4A21" w:rsidRDefault="008B4A21" w:rsidP="00AA300E">
      <w:pPr>
        <w:jc w:val="both"/>
        <w:rPr>
          <w:b/>
        </w:rPr>
      </w:pPr>
      <w:r>
        <w:t>Ako se isporučuju proizvodi ili obavljaju usluge koje su oslobođene od plaćanja PDV ili se PDV obračunava po nultoj</w:t>
      </w:r>
      <w:r>
        <w:t xml:space="preserve"> stopi, </w:t>
      </w:r>
      <w:r w:rsidRPr="00413277">
        <w:rPr>
          <w:b/>
        </w:rPr>
        <w:t xml:space="preserve">u računu treba navesti </w:t>
      </w:r>
      <w:r w:rsidRPr="00413277">
        <w:rPr>
          <w:b/>
        </w:rPr>
        <w:t>da PDV nije zaračunat, sa pozivom na član ovog zakona kojim je propisana nulta stopa, odnosno oslobođenje</w:t>
      </w:r>
    </w:p>
    <w:p w:rsidR="00413277" w:rsidRPr="00413277" w:rsidRDefault="00413277" w:rsidP="00AA300E">
      <w:pPr>
        <w:jc w:val="both"/>
        <w:rPr>
          <w:rFonts w:asciiTheme="majorHAnsi" w:hAnsiTheme="majorHAnsi" w:cs="Times New Roman"/>
          <w:b/>
        </w:rPr>
      </w:pPr>
      <w:bookmarkStart w:id="0" w:name="_GoBack"/>
      <w:bookmarkEnd w:id="0"/>
    </w:p>
    <w:sectPr w:rsidR="00413277" w:rsidRPr="00413277" w:rsidSect="006E3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992" w:rsidRDefault="00A71992" w:rsidP="000F5D30">
      <w:pPr>
        <w:spacing w:after="0" w:line="240" w:lineRule="auto"/>
      </w:pPr>
      <w:r>
        <w:separator/>
      </w:r>
    </w:p>
  </w:endnote>
  <w:endnote w:type="continuationSeparator" w:id="0">
    <w:p w:rsidR="00A71992" w:rsidRDefault="00A71992" w:rsidP="000F5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992" w:rsidRDefault="00A71992" w:rsidP="000F5D30">
      <w:pPr>
        <w:spacing w:after="0" w:line="240" w:lineRule="auto"/>
      </w:pPr>
      <w:r>
        <w:separator/>
      </w:r>
    </w:p>
  </w:footnote>
  <w:footnote w:type="continuationSeparator" w:id="0">
    <w:p w:rsidR="00A71992" w:rsidRDefault="00A71992" w:rsidP="000F5D30">
      <w:pPr>
        <w:spacing w:after="0" w:line="240" w:lineRule="auto"/>
      </w:pPr>
      <w:r>
        <w:continuationSeparator/>
      </w:r>
    </w:p>
  </w:footnote>
  <w:footnote w:id="1">
    <w:p w:rsidR="000F5D30" w:rsidRPr="00714D87" w:rsidRDefault="000F5D30" w:rsidP="00714D87">
      <w:pPr>
        <w:spacing w:after="0"/>
        <w:jc w:val="both"/>
        <w:rPr>
          <w:rFonts w:cs="Times New Roman"/>
          <w:sz w:val="18"/>
          <w:szCs w:val="18"/>
        </w:rPr>
      </w:pPr>
      <w:r w:rsidRPr="00714D87">
        <w:rPr>
          <w:rStyle w:val="FootnoteReference"/>
          <w:sz w:val="18"/>
          <w:szCs w:val="18"/>
        </w:rPr>
        <w:footnoteRef/>
      </w:r>
      <w:r w:rsidR="00815D45" w:rsidRPr="00714D87">
        <w:rPr>
          <w:rFonts w:cs="Times New Roman"/>
          <w:b/>
          <w:sz w:val="18"/>
          <w:szCs w:val="18"/>
        </w:rPr>
        <w:t xml:space="preserve"> D</w:t>
      </w:r>
      <w:r w:rsidR="00815D45" w:rsidRPr="00714D87">
        <w:rPr>
          <w:sz w:val="18"/>
          <w:szCs w:val="18"/>
          <w:lang w:val="sr-Latn-CS"/>
        </w:rPr>
        <w:t>ijelovi iz Zakon o PDV</w:t>
      </w:r>
      <w:r w:rsidR="007C079C" w:rsidRPr="00714D87">
        <w:rPr>
          <w:sz w:val="18"/>
          <w:szCs w:val="18"/>
          <w:lang w:val="sr-Latn-CS"/>
        </w:rPr>
        <w:t xml:space="preserve"> i Pravilnika o primijeni zakona o porezu na dodatu vrijednost</w:t>
      </w:r>
      <w:r w:rsidR="00815D45" w:rsidRPr="00714D87">
        <w:rPr>
          <w:sz w:val="18"/>
          <w:szCs w:val="18"/>
          <w:lang w:val="sr-Latn-CS"/>
        </w:rPr>
        <w:t xml:space="preserve"> koji su relevantni za knjiženje poslovnih promjena iz Zbirke zadataka, </w:t>
      </w:r>
      <w:r w:rsidRPr="00714D87">
        <w:rPr>
          <w:rFonts w:cs="Times New Roman"/>
          <w:sz w:val="18"/>
          <w:szCs w:val="18"/>
        </w:rPr>
        <w:t>ZAKON O POREZU NA DODATU VRIJEDNOST ("Službeni list Republike Crne Gore", br. 065/01 od 31.12.2001, 012/02 od 15.03.2002, 038/02 od 26.07.2002, 072/02 od 31.12.2002, 021/03 od 31.03.2003, 076/05 od 16.12.2005, 004/06 od 27.01.2006, Službeni list Crne Gore", br. 016/07 od 27.12.2007, 073/10 od 10.12.2010, 040/11 od 08.08.2011, 029/13 od 22.06.2013, 009/15 od 05.03.2015, 053/16 od 11.08.2016</w:t>
      </w:r>
      <w:r w:rsidR="00714D87" w:rsidRPr="00714D87">
        <w:rPr>
          <w:rFonts w:cs="Times New Roman"/>
          <w:sz w:val="18"/>
          <w:szCs w:val="18"/>
        </w:rPr>
        <w:t xml:space="preserve">, </w:t>
      </w:r>
      <w:r w:rsidR="00714D87" w:rsidRPr="00714D87">
        <w:rPr>
          <w:sz w:val="18"/>
          <w:szCs w:val="18"/>
        </w:rPr>
        <w:t>001/17 od 09.01.2017, 050/17 od 31.07.2017</w:t>
      </w:r>
      <w:r w:rsidR="007C079C" w:rsidRPr="00714D87">
        <w:rPr>
          <w:rFonts w:cs="Times New Roman"/>
          <w:sz w:val="18"/>
          <w:szCs w:val="18"/>
        </w:rPr>
        <w:t xml:space="preserve">,.. </w:t>
      </w:r>
      <w:r w:rsidRPr="00714D87">
        <w:rPr>
          <w:rFonts w:cs="Times New Roman"/>
          <w:sz w:val="18"/>
          <w:szCs w:val="18"/>
        </w:rPr>
        <w:t>)</w:t>
      </w:r>
    </w:p>
    <w:p w:rsidR="007C079C" w:rsidRPr="00714D87" w:rsidRDefault="007C079C" w:rsidP="00714D87">
      <w:pPr>
        <w:spacing w:after="0"/>
        <w:jc w:val="both"/>
        <w:rPr>
          <w:rFonts w:asciiTheme="majorHAnsi" w:hAnsiTheme="majorHAnsi" w:cs="Times New Roman"/>
          <w:b/>
          <w:color w:val="000080"/>
          <w:sz w:val="18"/>
          <w:szCs w:val="18"/>
        </w:rPr>
      </w:pPr>
      <w:r w:rsidRPr="00714D87">
        <w:rPr>
          <w:rFonts w:cs="Times New Roman"/>
          <w:sz w:val="18"/>
          <w:szCs w:val="18"/>
        </w:rPr>
        <w:t xml:space="preserve">Pravilnik o primjeni zakona o PDV </w:t>
      </w:r>
      <w:r w:rsidRPr="00714D87">
        <w:rPr>
          <w:sz w:val="18"/>
          <w:szCs w:val="18"/>
        </w:rPr>
        <w:t>("Službeni list Republike Crne Gore", br. 065/02 od 29.11.2002, 013/03 od 10.03.2003, 059/04 od 23.09.2004, 079/05 od 23.12.2005, 016/06 od 16.03.2006, Službeni list Crne Gore", br. 064/08 od 27.10.2008, 030/13 od 28.06.2013, 032/15 od 26.06.2015, 053/17 od 14.08.2017)</w:t>
      </w:r>
    </w:p>
    <w:p w:rsidR="000F5D30" w:rsidRPr="00714D87" w:rsidRDefault="000F5D30" w:rsidP="00714D87">
      <w:pPr>
        <w:pStyle w:val="FootnoteText"/>
        <w:jc w:val="both"/>
        <w:rPr>
          <w:sz w:val="18"/>
          <w:szCs w:val="18"/>
          <w:lang w:val="sr-Latn-CS"/>
        </w:rPr>
      </w:pPr>
    </w:p>
  </w:footnote>
  <w:footnote w:id="2">
    <w:p w:rsidR="00440E3D" w:rsidRPr="00714D87" w:rsidRDefault="00440E3D" w:rsidP="00440E3D">
      <w:pPr>
        <w:spacing w:after="0"/>
        <w:jc w:val="both"/>
        <w:rPr>
          <w:rFonts w:asciiTheme="majorHAnsi" w:hAnsiTheme="majorHAnsi" w:cs="Times New Roman"/>
          <w:b/>
          <w:color w:val="000080"/>
          <w:sz w:val="18"/>
          <w:szCs w:val="18"/>
        </w:rPr>
      </w:pPr>
      <w:r>
        <w:rPr>
          <w:rStyle w:val="FootnoteReference"/>
        </w:rPr>
        <w:footnoteRef/>
      </w:r>
      <w:r>
        <w:t xml:space="preserve"> Clan 10, </w:t>
      </w:r>
      <w:r w:rsidRPr="00714D87">
        <w:rPr>
          <w:rFonts w:cs="Times New Roman"/>
          <w:sz w:val="18"/>
          <w:szCs w:val="18"/>
        </w:rPr>
        <w:t xml:space="preserve">Pravilnik o primjeni zakona o PDV </w:t>
      </w:r>
      <w:r w:rsidRPr="00714D87">
        <w:rPr>
          <w:sz w:val="18"/>
          <w:szCs w:val="18"/>
        </w:rPr>
        <w:t>("Službeni list Republike Crne Gore", br. 065/02 od 29.11.2002, 013/03 od 10.03.2003, 059/04 od 23.09.2004, 079/05 od 23.12.2005, 016/06 od 16.03.2006, Službeni list Crne Gore", br. 064/08 od 27.10.2008, 030/13 od 28.06.2013, 032/15 od 26.06.2015, 053/17 od 14.08.2017)</w:t>
      </w:r>
    </w:p>
    <w:p w:rsidR="00440E3D" w:rsidRPr="00440E3D" w:rsidRDefault="00440E3D">
      <w:pPr>
        <w:pStyle w:val="FootnoteText"/>
        <w:rPr>
          <w:lang w:val="sr-Latn-ME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0BFB"/>
    <w:multiLevelType w:val="hybridMultilevel"/>
    <w:tmpl w:val="47446C8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A7455"/>
    <w:multiLevelType w:val="hybridMultilevel"/>
    <w:tmpl w:val="1ACA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D7B4D"/>
    <w:multiLevelType w:val="hybridMultilevel"/>
    <w:tmpl w:val="ED545C2A"/>
    <w:lvl w:ilvl="0" w:tplc="5160523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3C34"/>
    <w:rsid w:val="00070BF2"/>
    <w:rsid w:val="000D74E1"/>
    <w:rsid w:val="000D7FBC"/>
    <w:rsid w:val="000E6A43"/>
    <w:rsid w:val="000F5D30"/>
    <w:rsid w:val="00163366"/>
    <w:rsid w:val="001C7FB7"/>
    <w:rsid w:val="002A2268"/>
    <w:rsid w:val="002E1EF0"/>
    <w:rsid w:val="00305BE1"/>
    <w:rsid w:val="003064C4"/>
    <w:rsid w:val="00347ECA"/>
    <w:rsid w:val="00413277"/>
    <w:rsid w:val="00440E3D"/>
    <w:rsid w:val="00481E4F"/>
    <w:rsid w:val="00491B48"/>
    <w:rsid w:val="006209E9"/>
    <w:rsid w:val="006D199E"/>
    <w:rsid w:val="006E395D"/>
    <w:rsid w:val="00714D87"/>
    <w:rsid w:val="007B3C34"/>
    <w:rsid w:val="007C079C"/>
    <w:rsid w:val="00815D45"/>
    <w:rsid w:val="008B4A21"/>
    <w:rsid w:val="008F7287"/>
    <w:rsid w:val="00936255"/>
    <w:rsid w:val="009E73A3"/>
    <w:rsid w:val="00A210A0"/>
    <w:rsid w:val="00A71992"/>
    <w:rsid w:val="00AA300E"/>
    <w:rsid w:val="00AE6F62"/>
    <w:rsid w:val="00B5749F"/>
    <w:rsid w:val="00BE1E78"/>
    <w:rsid w:val="00C250C9"/>
    <w:rsid w:val="00D94771"/>
    <w:rsid w:val="00EA5D29"/>
    <w:rsid w:val="00F176CF"/>
    <w:rsid w:val="00F7146D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95D"/>
  </w:style>
  <w:style w:type="paragraph" w:styleId="Heading3">
    <w:name w:val="heading 3"/>
    <w:basedOn w:val="Normal"/>
    <w:next w:val="Normal"/>
    <w:link w:val="Heading3Char"/>
    <w:qFormat/>
    <w:rsid w:val="007B3C34"/>
    <w:pPr>
      <w:keepNext/>
      <w:spacing w:after="0" w:line="240" w:lineRule="auto"/>
      <w:jc w:val="center"/>
      <w:outlineLvl w:val="2"/>
    </w:pPr>
    <w:rPr>
      <w:rFonts w:ascii="Calibri" w:eastAsia="Arial Unicode MS" w:hAnsi="Calibri" w:cs="Arial Unicode MS"/>
      <w:b/>
      <w:bCs/>
      <w:sz w:val="40"/>
      <w:szCs w:val="24"/>
      <w:lang w:val="sr-Latn-C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C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B3C34"/>
    <w:rPr>
      <w:rFonts w:ascii="Calibri" w:eastAsia="Arial Unicode MS" w:hAnsi="Calibri" w:cs="Arial Unicode MS"/>
      <w:b/>
      <w:bCs/>
      <w:sz w:val="40"/>
      <w:szCs w:val="24"/>
      <w:lang w:val="sr-Latn-C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C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2">
    <w:name w:val="Body Text 2"/>
    <w:basedOn w:val="Normal"/>
    <w:link w:val="BodyText2Char"/>
    <w:semiHidden/>
    <w:rsid w:val="007B3C3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lang w:val="sr-Latn-CS"/>
    </w:rPr>
  </w:style>
  <w:style w:type="character" w:customStyle="1" w:styleId="BodyText2Char">
    <w:name w:val="Body Text 2 Char"/>
    <w:basedOn w:val="DefaultParagraphFont"/>
    <w:link w:val="BodyText2"/>
    <w:semiHidden/>
    <w:rsid w:val="007B3C34"/>
    <w:rPr>
      <w:rFonts w:ascii="Times New Roman" w:eastAsia="Times New Roman" w:hAnsi="Times New Roman" w:cs="Times New Roman"/>
      <w:color w:val="000000"/>
      <w:sz w:val="28"/>
      <w:lang w:val="sr-Latn-CS"/>
    </w:rPr>
  </w:style>
  <w:style w:type="paragraph" w:styleId="BodyText">
    <w:name w:val="Body Text"/>
    <w:basedOn w:val="Normal"/>
    <w:link w:val="BodyTextChar"/>
    <w:uiPriority w:val="99"/>
    <w:unhideWhenUsed/>
    <w:rsid w:val="00AE6F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E6F62"/>
  </w:style>
  <w:style w:type="paragraph" w:styleId="ListParagraph">
    <w:name w:val="List Paragraph"/>
    <w:basedOn w:val="Normal"/>
    <w:uiPriority w:val="34"/>
    <w:qFormat/>
    <w:rsid w:val="009E73A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5D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D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5D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4805B-D102-4BDD-92CD-B2BCF1C6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Pavle</cp:lastModifiedBy>
  <cp:revision>3</cp:revision>
  <cp:lastPrinted>2016-10-20T06:07:00Z</cp:lastPrinted>
  <dcterms:created xsi:type="dcterms:W3CDTF">2019-10-07T17:28:00Z</dcterms:created>
  <dcterms:modified xsi:type="dcterms:W3CDTF">2019-10-07T17:29:00Z</dcterms:modified>
</cp:coreProperties>
</file>