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A6D" w:rsidRPr="009F386B" w:rsidRDefault="00105A6D" w:rsidP="00105A6D">
      <w:pPr>
        <w:spacing w:after="0" w:line="240" w:lineRule="auto"/>
        <w:rPr>
          <w:b/>
          <w:sz w:val="28"/>
          <w:lang w:val="sr-Latn-ME"/>
        </w:rPr>
      </w:pPr>
      <w:r w:rsidRPr="009F386B">
        <w:rPr>
          <w:sz w:val="28"/>
          <w:lang w:val="sr-Latn-ME"/>
        </w:rPr>
        <w:t xml:space="preserve">Vježbe – </w:t>
      </w:r>
      <w:r w:rsidRPr="009F386B">
        <w:rPr>
          <w:b/>
          <w:sz w:val="28"/>
          <w:lang w:val="sr-Latn-ME"/>
        </w:rPr>
        <w:t xml:space="preserve">IV termin </w:t>
      </w:r>
    </w:p>
    <w:p w:rsidR="00105A6D" w:rsidRPr="009F386B" w:rsidRDefault="00105A6D" w:rsidP="00105A6D">
      <w:pPr>
        <w:spacing w:after="0" w:line="240" w:lineRule="auto"/>
        <w:rPr>
          <w:b/>
          <w:i/>
          <w:lang w:val="sr-Latn-ME"/>
        </w:rPr>
      </w:pPr>
    </w:p>
    <w:p w:rsidR="00105A6D" w:rsidRPr="009F386B" w:rsidRDefault="00105A6D" w:rsidP="00105A6D">
      <w:pPr>
        <w:spacing w:after="0" w:line="240" w:lineRule="auto"/>
        <w:rPr>
          <w:b/>
          <w:i/>
          <w:lang w:val="sr-Latn-ME"/>
        </w:rPr>
      </w:pPr>
      <w:r w:rsidRPr="009F386B">
        <w:rPr>
          <w:b/>
          <w:i/>
          <w:lang w:val="sr-Latn-ME"/>
        </w:rPr>
        <w:t xml:space="preserve">Zadatak 1. </w:t>
      </w:r>
    </w:p>
    <w:p w:rsidR="00105A6D" w:rsidRPr="009F386B" w:rsidRDefault="00105A6D" w:rsidP="00105A6D">
      <w:pPr>
        <w:spacing w:after="0" w:line="240" w:lineRule="auto"/>
        <w:jc w:val="both"/>
        <w:rPr>
          <w:lang w:val="sr-Latn-ME"/>
        </w:rPr>
      </w:pPr>
      <w:r w:rsidRPr="009F386B">
        <w:rPr>
          <w:lang w:val="sr-Latn-ME"/>
        </w:rPr>
        <w:t xml:space="preserve">Na odseku duzine </w:t>
      </w:r>
      <w:r w:rsidR="008112D0">
        <w:rPr>
          <w:i/>
          <w:lang w:val="sr-Latn-ME"/>
        </w:rPr>
        <w:t>S=1</w:t>
      </w:r>
      <w:r w:rsidRPr="009F386B">
        <w:rPr>
          <w:i/>
          <w:lang w:val="sr-Latn-ME"/>
        </w:rPr>
        <w:t>850 m</w:t>
      </w:r>
      <w:r w:rsidRPr="009F386B">
        <w:rPr>
          <w:lang w:val="sr-Latn-ME"/>
        </w:rPr>
        <w:t>, metodom pokretnog osmatraca smmane su karakteristike saobracajnog toka i dobijeni su sledeci podaci:</w:t>
      </w:r>
    </w:p>
    <w:p w:rsidR="00105A6D" w:rsidRPr="009F386B" w:rsidRDefault="00105A6D" w:rsidP="00105A6D">
      <w:pPr>
        <w:pStyle w:val="ListParagraph"/>
        <w:numPr>
          <w:ilvl w:val="0"/>
          <w:numId w:val="1"/>
        </w:numPr>
        <w:spacing w:after="0" w:line="240" w:lineRule="auto"/>
        <w:rPr>
          <w:lang w:val="sr-Latn-ME"/>
        </w:rPr>
      </w:pPr>
      <w:r w:rsidRPr="009F386B">
        <w:rPr>
          <w:lang w:val="sr-Latn-ME"/>
        </w:rPr>
        <w:t xml:space="preserve">vreme putovanja u smeru osmatranog toka iznosi </w:t>
      </w:r>
      <w:r w:rsidRPr="009F386B">
        <w:rPr>
          <w:i/>
          <w:lang w:val="sr-Latn-ME"/>
        </w:rPr>
        <w:t>148,3 s</w:t>
      </w:r>
    </w:p>
    <w:p w:rsidR="00105A6D" w:rsidRPr="009F386B" w:rsidRDefault="00105A6D" w:rsidP="00105A6D">
      <w:pPr>
        <w:pStyle w:val="ListParagraph"/>
        <w:numPr>
          <w:ilvl w:val="0"/>
          <w:numId w:val="1"/>
        </w:numPr>
        <w:spacing w:after="0" w:line="240" w:lineRule="auto"/>
        <w:rPr>
          <w:lang w:val="sr-Latn-ME"/>
        </w:rPr>
      </w:pPr>
      <w:r w:rsidRPr="009F386B">
        <w:rPr>
          <w:lang w:val="sr-Latn-ME"/>
        </w:rPr>
        <w:t xml:space="preserve">vreme putovanja u suprotnom smeru iznosi </w:t>
      </w:r>
      <w:r w:rsidRPr="009F386B">
        <w:rPr>
          <w:i/>
          <w:lang w:val="sr-Latn-ME"/>
        </w:rPr>
        <w:t>69,4 s</w:t>
      </w:r>
    </w:p>
    <w:p w:rsidR="00105A6D" w:rsidRPr="009F386B" w:rsidRDefault="00105A6D" w:rsidP="00105A6D">
      <w:pPr>
        <w:pStyle w:val="ListParagraph"/>
        <w:numPr>
          <w:ilvl w:val="0"/>
          <w:numId w:val="1"/>
        </w:numPr>
        <w:spacing w:after="0" w:line="240" w:lineRule="auto"/>
        <w:rPr>
          <w:lang w:val="sr-Latn-ME"/>
        </w:rPr>
      </w:pPr>
      <w:r w:rsidRPr="009F386B">
        <w:rPr>
          <w:lang w:val="sr-Latn-ME"/>
        </w:rPr>
        <w:t>broj vozila iz suprotnog smera sa kojim se mimoislo vozilo pokretni posmatrac pri voznji u suprotnom smeru, iznosi 103 voz</w:t>
      </w:r>
    </w:p>
    <w:p w:rsidR="0011316A" w:rsidRPr="009F386B" w:rsidRDefault="00105A6D" w:rsidP="00105A6D">
      <w:pPr>
        <w:pStyle w:val="ListParagraph"/>
        <w:numPr>
          <w:ilvl w:val="0"/>
          <w:numId w:val="1"/>
        </w:numPr>
        <w:spacing w:after="0" w:line="240" w:lineRule="auto"/>
        <w:rPr>
          <w:lang w:val="sr-Latn-ME"/>
        </w:rPr>
      </w:pPr>
      <w:r w:rsidRPr="009F386B">
        <w:rPr>
          <w:lang w:val="sr-Latn-ME"/>
        </w:rPr>
        <w:t>tokom kretanja u smeru snimanog toka vozilo osmatrac je preteklo 6 vozila, a preteceno je od strane 2 vozila.</w:t>
      </w:r>
    </w:p>
    <w:p w:rsidR="00105A6D" w:rsidRPr="009F386B" w:rsidRDefault="00105A6D" w:rsidP="00105A6D">
      <w:pPr>
        <w:spacing w:after="0" w:line="240" w:lineRule="auto"/>
        <w:rPr>
          <w:lang w:val="sr-Latn-ME"/>
        </w:rPr>
      </w:pPr>
    </w:p>
    <w:p w:rsidR="003F1169" w:rsidRDefault="00105A6D" w:rsidP="00105A6D">
      <w:pPr>
        <w:spacing w:after="0" w:line="240" w:lineRule="auto"/>
        <w:jc w:val="both"/>
        <w:rPr>
          <w:lang w:val="sr-Latn-ME"/>
        </w:rPr>
      </w:pPr>
      <w:r w:rsidRPr="009F386B">
        <w:rPr>
          <w:lang w:val="sr-Latn-ME"/>
        </w:rPr>
        <w:t>Na osnovu ovih vrednosti potrebno je utvrditi vrednost srednje prostome brzine posmatranog toka.</w:t>
      </w:r>
    </w:p>
    <w:p w:rsidR="003F1169" w:rsidRPr="009F386B" w:rsidRDefault="003F1169" w:rsidP="00105A6D">
      <w:pPr>
        <w:spacing w:after="0" w:line="240" w:lineRule="auto"/>
        <w:jc w:val="both"/>
        <w:rPr>
          <w:lang w:val="sr-Latn-ME"/>
        </w:rPr>
      </w:pPr>
      <w:r>
        <w:rPr>
          <w:noProof/>
        </w:rPr>
        <w:drawing>
          <wp:inline distT="0" distB="0" distL="0" distR="0">
            <wp:extent cx="5105400" cy="2590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A6D" w:rsidRPr="009F386B" w:rsidRDefault="00105A6D" w:rsidP="00105A6D">
      <w:pPr>
        <w:pBdr>
          <w:bottom w:val="single" w:sz="12" w:space="1" w:color="auto"/>
        </w:pBdr>
        <w:spacing w:after="0" w:line="240" w:lineRule="auto"/>
        <w:jc w:val="both"/>
        <w:rPr>
          <w:lang w:val="sr-Latn-ME"/>
        </w:rPr>
      </w:pPr>
    </w:p>
    <w:p w:rsidR="00105A6D" w:rsidRPr="009F386B" w:rsidRDefault="00105A6D" w:rsidP="00105A6D">
      <w:pPr>
        <w:spacing w:after="0" w:line="240" w:lineRule="auto"/>
        <w:jc w:val="both"/>
        <w:rPr>
          <w:lang w:val="sr-Latn-ME"/>
        </w:rPr>
      </w:pPr>
    </w:p>
    <w:p w:rsidR="00105A6D" w:rsidRPr="009F386B" w:rsidRDefault="00105A6D" w:rsidP="00105A6D">
      <w:pPr>
        <w:spacing w:after="0" w:line="240" w:lineRule="auto"/>
        <w:rPr>
          <w:b/>
          <w:i/>
          <w:lang w:val="sr-Latn-ME"/>
        </w:rPr>
      </w:pPr>
      <w:r w:rsidRPr="009F386B">
        <w:rPr>
          <w:b/>
          <w:i/>
          <w:lang w:val="sr-Latn-ME"/>
        </w:rPr>
        <w:t xml:space="preserve">Zadatak 2. </w:t>
      </w:r>
    </w:p>
    <w:p w:rsidR="00105A6D" w:rsidRPr="009F386B" w:rsidRDefault="00105A6D" w:rsidP="00105A6D">
      <w:pPr>
        <w:spacing w:after="0" w:line="240" w:lineRule="auto"/>
        <w:jc w:val="both"/>
        <w:rPr>
          <w:lang w:val="sr-Latn-ME"/>
        </w:rPr>
      </w:pPr>
      <w:r w:rsidRPr="009F386B">
        <w:rPr>
          <w:lang w:val="sr-Latn-ME"/>
        </w:rPr>
        <w:t xml:space="preserve">Ako se zna da prosecan interval sledenja na posmatranoj deonici puta iznosi </w:t>
      </w:r>
      <w:r w:rsidRPr="009F386B">
        <w:rPr>
          <w:i/>
          <w:lang w:val="sr-Latn-ME"/>
        </w:rPr>
        <w:t>2,6 s</w:t>
      </w:r>
      <w:r w:rsidRPr="009F386B">
        <w:rPr>
          <w:lang w:val="sr-Latn-ME"/>
        </w:rPr>
        <w:t xml:space="preserve"> a pri tome je za istu utvrdeno da prosecna prostorna brzina saobracajnog toka iznosi </w:t>
      </w:r>
      <w:r w:rsidRPr="009F386B">
        <w:rPr>
          <w:i/>
          <w:lang w:val="sr-Latn-ME"/>
        </w:rPr>
        <w:t>60</w:t>
      </w:r>
      <w:r w:rsidRPr="009F386B">
        <w:rPr>
          <w:lang w:val="sr-Latn-ME"/>
        </w:rPr>
        <w:t xml:space="preserve"> </w:t>
      </w:r>
      <w:r w:rsidRPr="009F386B">
        <w:rPr>
          <w:i/>
          <w:lang w:val="sr-Latn-ME"/>
        </w:rPr>
        <w:t>km/h</w:t>
      </w:r>
      <w:r w:rsidRPr="009F386B">
        <w:rPr>
          <w:lang w:val="sr-Latn-ME"/>
        </w:rPr>
        <w:t>, na osnovu meduzavisnosti osnovnih parametara saobracajnog toka utvrditi kolika je gustina saobracajnog toka.</w:t>
      </w:r>
    </w:p>
    <w:p w:rsidR="00014CA6" w:rsidRPr="009F386B" w:rsidRDefault="00014CA6" w:rsidP="00105A6D">
      <w:pPr>
        <w:pBdr>
          <w:bottom w:val="single" w:sz="12" w:space="1" w:color="auto"/>
        </w:pBdr>
        <w:spacing w:after="0" w:line="240" w:lineRule="auto"/>
        <w:jc w:val="both"/>
        <w:rPr>
          <w:lang w:val="sr-Latn-ME"/>
        </w:rPr>
      </w:pPr>
    </w:p>
    <w:p w:rsidR="00781BEA" w:rsidRPr="009F386B" w:rsidRDefault="00781BEA" w:rsidP="00105A6D">
      <w:pPr>
        <w:spacing w:after="0" w:line="240" w:lineRule="auto"/>
        <w:jc w:val="both"/>
        <w:rPr>
          <w:lang w:val="sr-Latn-ME"/>
        </w:rPr>
      </w:pPr>
    </w:p>
    <w:p w:rsidR="00781BEA" w:rsidRPr="009F386B" w:rsidRDefault="00781BEA" w:rsidP="00781BEA">
      <w:pPr>
        <w:spacing w:after="0" w:line="240" w:lineRule="auto"/>
        <w:rPr>
          <w:b/>
          <w:i/>
          <w:lang w:val="sr-Latn-ME"/>
        </w:rPr>
      </w:pPr>
      <w:r w:rsidRPr="009F386B">
        <w:rPr>
          <w:b/>
          <w:i/>
          <w:lang w:val="sr-Latn-ME"/>
        </w:rPr>
        <w:t xml:space="preserve">Zadatak 3. </w:t>
      </w:r>
    </w:p>
    <w:p w:rsidR="00781BEA" w:rsidRPr="009F386B" w:rsidRDefault="00D81128" w:rsidP="00105A6D">
      <w:pPr>
        <w:spacing w:after="0" w:line="240" w:lineRule="auto"/>
        <w:jc w:val="both"/>
        <w:rPr>
          <w:lang w:val="sr-Latn-ME"/>
        </w:rPr>
      </w:pPr>
      <w:r w:rsidRPr="009F386B">
        <w:rPr>
          <w:lang w:val="sr-Latn-ME"/>
        </w:rPr>
        <w:t xml:space="preserve">Na posmatranom preseku puta utvrden je prosecni interval sledenja koji iznosi </w:t>
      </w:r>
      <w:r w:rsidRPr="009F386B">
        <w:rPr>
          <w:i/>
          <w:lang w:val="sr-Latn-ME"/>
        </w:rPr>
        <w:t>t</w:t>
      </w:r>
      <w:r w:rsidRPr="009F386B">
        <w:rPr>
          <w:i/>
          <w:vertAlign w:val="subscript"/>
          <w:lang w:val="sr-Latn-ME"/>
        </w:rPr>
        <w:t>h</w:t>
      </w:r>
      <w:r w:rsidRPr="009F386B">
        <w:rPr>
          <w:i/>
          <w:lang w:val="sr-Latn-ME"/>
        </w:rPr>
        <w:t>=2,4 s,</w:t>
      </w:r>
      <w:r w:rsidRPr="009F386B">
        <w:rPr>
          <w:lang w:val="sr-Latn-ME"/>
        </w:rPr>
        <w:t xml:space="preserve"> i srednja prostorna brzina </w:t>
      </w:r>
      <w:r w:rsidRPr="009F386B">
        <w:rPr>
          <w:i/>
          <w:lang w:val="sr-Latn-ME"/>
        </w:rPr>
        <w:t>V</w:t>
      </w:r>
      <w:r w:rsidRPr="009F386B">
        <w:rPr>
          <w:i/>
          <w:vertAlign w:val="subscript"/>
          <w:lang w:val="sr-Latn-ME"/>
        </w:rPr>
        <w:t>s</w:t>
      </w:r>
      <w:r w:rsidRPr="009F386B">
        <w:rPr>
          <w:i/>
          <w:lang w:val="sr-Latn-ME"/>
        </w:rPr>
        <w:t>=52,0 km/h</w:t>
      </w:r>
      <w:r w:rsidRPr="009F386B">
        <w:rPr>
          <w:lang w:val="sr-Latn-ME"/>
        </w:rPr>
        <w:t>. Na osnovu meduzavisnosti osnovnih parametara saobracajnog toka izracunati koliko iznosi prosecno rastojanje sledenja (</w:t>
      </w:r>
      <w:r w:rsidRPr="009F386B">
        <w:rPr>
          <w:i/>
          <w:lang w:val="sr-Latn-ME"/>
        </w:rPr>
        <w:t>S</w:t>
      </w:r>
      <w:r w:rsidRPr="009F386B">
        <w:rPr>
          <w:i/>
          <w:vertAlign w:val="subscript"/>
          <w:lang w:val="sr-Latn-ME"/>
        </w:rPr>
        <w:t>h</w:t>
      </w:r>
      <w:r w:rsidRPr="009F386B">
        <w:rPr>
          <w:lang w:val="sr-Latn-ME"/>
        </w:rPr>
        <w:t>) i gustina saobracajnog toka (</w:t>
      </w:r>
      <w:r w:rsidRPr="009F386B">
        <w:rPr>
          <w:i/>
          <w:lang w:val="sr-Latn-ME"/>
        </w:rPr>
        <w:t>g</w:t>
      </w:r>
      <w:r w:rsidRPr="009F386B">
        <w:rPr>
          <w:lang w:val="sr-Latn-ME"/>
        </w:rPr>
        <w:t>).</w:t>
      </w:r>
    </w:p>
    <w:p w:rsidR="00D81128" w:rsidRPr="009F386B" w:rsidRDefault="00D81128" w:rsidP="00105A6D">
      <w:pPr>
        <w:pBdr>
          <w:bottom w:val="single" w:sz="12" w:space="1" w:color="auto"/>
        </w:pBdr>
        <w:spacing w:after="0" w:line="240" w:lineRule="auto"/>
        <w:jc w:val="both"/>
        <w:rPr>
          <w:lang w:val="sr-Latn-ME"/>
        </w:rPr>
      </w:pPr>
    </w:p>
    <w:p w:rsidR="00D81128" w:rsidRPr="009F386B" w:rsidRDefault="00D81128" w:rsidP="00105A6D">
      <w:pPr>
        <w:spacing w:after="0" w:line="240" w:lineRule="auto"/>
        <w:jc w:val="both"/>
        <w:rPr>
          <w:lang w:val="sr-Latn-ME"/>
        </w:rPr>
      </w:pPr>
    </w:p>
    <w:p w:rsidR="00D81128" w:rsidRDefault="00D81128" w:rsidP="00105A6D">
      <w:pPr>
        <w:spacing w:after="0" w:line="240" w:lineRule="auto"/>
        <w:jc w:val="both"/>
        <w:rPr>
          <w:lang w:val="sr-Latn-ME"/>
        </w:rPr>
      </w:pPr>
    </w:p>
    <w:p w:rsidR="003F1169" w:rsidRDefault="003F1169" w:rsidP="00105A6D">
      <w:pPr>
        <w:spacing w:after="0" w:line="240" w:lineRule="auto"/>
        <w:jc w:val="both"/>
        <w:rPr>
          <w:lang w:val="sr-Latn-ME"/>
        </w:rPr>
      </w:pPr>
    </w:p>
    <w:p w:rsidR="003F1169" w:rsidRPr="009F386B" w:rsidRDefault="003F1169" w:rsidP="00105A6D">
      <w:pPr>
        <w:spacing w:after="0" w:line="240" w:lineRule="auto"/>
        <w:jc w:val="both"/>
        <w:rPr>
          <w:lang w:val="sr-Latn-ME"/>
        </w:rPr>
      </w:pPr>
      <w:bookmarkStart w:id="0" w:name="_GoBack"/>
      <w:bookmarkEnd w:id="0"/>
    </w:p>
    <w:p w:rsidR="00D81128" w:rsidRPr="009F386B" w:rsidRDefault="00D81128" w:rsidP="00D81128">
      <w:pPr>
        <w:spacing w:after="0" w:line="240" w:lineRule="auto"/>
        <w:rPr>
          <w:b/>
          <w:i/>
          <w:lang w:val="sr-Latn-ME"/>
        </w:rPr>
      </w:pPr>
      <w:r w:rsidRPr="009F386B">
        <w:rPr>
          <w:b/>
          <w:i/>
          <w:lang w:val="sr-Latn-ME"/>
        </w:rPr>
        <w:lastRenderedPageBreak/>
        <w:t xml:space="preserve">Zadatak 4. </w:t>
      </w:r>
    </w:p>
    <w:p w:rsidR="00D81128" w:rsidRPr="009F386B" w:rsidRDefault="00D81128" w:rsidP="00105A6D">
      <w:pPr>
        <w:spacing w:after="0" w:line="240" w:lineRule="auto"/>
        <w:jc w:val="both"/>
        <w:rPr>
          <w:lang w:val="sr-Latn-ME"/>
        </w:rPr>
      </w:pPr>
      <w:r w:rsidRPr="009F386B">
        <w:rPr>
          <w:lang w:val="sr-Latn-ME"/>
        </w:rPr>
        <w:t xml:space="preserve">Na posmatranom preseku utvrdenje protok od </w:t>
      </w:r>
      <w:r w:rsidRPr="009F386B">
        <w:rPr>
          <w:i/>
          <w:lang w:val="sr-Latn-ME"/>
        </w:rPr>
        <w:t>q=l 640 voz/h</w:t>
      </w:r>
      <w:r w:rsidRPr="009F386B">
        <w:rPr>
          <w:lang w:val="sr-Latn-ME"/>
        </w:rPr>
        <w:t>. Raspodela srednje brzine iznosi: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4701"/>
      </w:tblGrid>
      <w:tr w:rsidR="0006125C" w:rsidRPr="009F386B" w:rsidTr="0093615E">
        <w:trPr>
          <w:trHeight w:val="270"/>
        </w:trPr>
        <w:tc>
          <w:tcPr>
            <w:tcW w:w="856" w:type="dxa"/>
          </w:tcPr>
          <w:p w:rsidR="0006125C" w:rsidRPr="009F386B" w:rsidRDefault="0006125C" w:rsidP="0093615E">
            <w:pPr>
              <w:pStyle w:val="TableParagraph"/>
              <w:spacing w:line="245" w:lineRule="exact"/>
              <w:ind w:left="50"/>
              <w:jc w:val="left"/>
              <w:rPr>
                <w:lang w:val="sr-Latn-ME"/>
              </w:rPr>
            </w:pPr>
            <w:r w:rsidRPr="009F386B">
              <w:rPr>
                <w:lang w:val="sr-Latn-ME"/>
              </w:rPr>
              <w:t>30% -</w:t>
            </w:r>
          </w:p>
        </w:tc>
        <w:tc>
          <w:tcPr>
            <w:tcW w:w="4701" w:type="dxa"/>
          </w:tcPr>
          <w:p w:rsidR="0006125C" w:rsidRPr="009F386B" w:rsidRDefault="0006125C" w:rsidP="0093615E">
            <w:pPr>
              <w:pStyle w:val="TableParagraph"/>
              <w:spacing w:before="1"/>
              <w:ind w:left="156"/>
              <w:jc w:val="left"/>
              <w:rPr>
                <w:i/>
                <w:sz w:val="21"/>
                <w:lang w:val="sr-Latn-ME"/>
              </w:rPr>
            </w:pPr>
            <w:r w:rsidRPr="009F386B">
              <w:rPr>
                <w:i/>
                <w:w w:val="105"/>
                <w:sz w:val="21"/>
                <w:lang w:val="sr-Latn-ME"/>
              </w:rPr>
              <w:t>Vs=45 km/h</w:t>
            </w:r>
          </w:p>
        </w:tc>
      </w:tr>
      <w:tr w:rsidR="0006125C" w:rsidRPr="009F386B" w:rsidTr="0093615E">
        <w:trPr>
          <w:trHeight w:val="254"/>
        </w:trPr>
        <w:tc>
          <w:tcPr>
            <w:tcW w:w="856" w:type="dxa"/>
          </w:tcPr>
          <w:p w:rsidR="0006125C" w:rsidRPr="009F386B" w:rsidRDefault="0006125C" w:rsidP="0093615E">
            <w:pPr>
              <w:pStyle w:val="TableParagraph"/>
              <w:spacing w:line="224" w:lineRule="exact"/>
              <w:ind w:left="50"/>
              <w:jc w:val="left"/>
              <w:rPr>
                <w:lang w:val="sr-Latn-ME"/>
              </w:rPr>
            </w:pPr>
            <w:r w:rsidRPr="009F386B">
              <w:rPr>
                <w:lang w:val="sr-Latn-ME"/>
              </w:rPr>
              <w:t>49% -</w:t>
            </w:r>
          </w:p>
        </w:tc>
        <w:tc>
          <w:tcPr>
            <w:tcW w:w="4701" w:type="dxa"/>
          </w:tcPr>
          <w:p w:rsidR="0006125C" w:rsidRPr="009F386B" w:rsidRDefault="0006125C" w:rsidP="0093615E">
            <w:pPr>
              <w:pStyle w:val="TableParagraph"/>
              <w:spacing w:line="222" w:lineRule="exact"/>
              <w:ind w:left="156"/>
              <w:jc w:val="left"/>
              <w:rPr>
                <w:i/>
                <w:sz w:val="21"/>
                <w:lang w:val="sr-Latn-ME"/>
              </w:rPr>
            </w:pPr>
            <w:r w:rsidRPr="009F386B">
              <w:rPr>
                <w:i/>
                <w:w w:val="105"/>
                <w:sz w:val="21"/>
                <w:lang w:val="sr-Latn-ME"/>
              </w:rPr>
              <w:t>Vs=50 km/h</w:t>
            </w:r>
          </w:p>
        </w:tc>
      </w:tr>
      <w:tr w:rsidR="0006125C" w:rsidRPr="009F386B" w:rsidTr="0093615E">
        <w:trPr>
          <w:trHeight w:val="260"/>
        </w:trPr>
        <w:tc>
          <w:tcPr>
            <w:tcW w:w="856" w:type="dxa"/>
          </w:tcPr>
          <w:p w:rsidR="0006125C" w:rsidRPr="009F386B" w:rsidRDefault="0006125C" w:rsidP="0093615E">
            <w:pPr>
              <w:pStyle w:val="TableParagraph"/>
              <w:spacing w:line="222" w:lineRule="exact"/>
              <w:ind w:left="54"/>
              <w:jc w:val="left"/>
              <w:rPr>
                <w:sz w:val="21"/>
                <w:lang w:val="sr-Latn-ME"/>
              </w:rPr>
            </w:pPr>
            <w:r w:rsidRPr="009F386B">
              <w:rPr>
                <w:w w:val="110"/>
                <w:sz w:val="21"/>
                <w:lang w:val="sr-Latn-ME"/>
              </w:rPr>
              <w:t>21% -</w:t>
            </w:r>
          </w:p>
        </w:tc>
        <w:tc>
          <w:tcPr>
            <w:tcW w:w="4701" w:type="dxa"/>
          </w:tcPr>
          <w:p w:rsidR="0006125C" w:rsidRPr="009F386B" w:rsidRDefault="0006125C" w:rsidP="0093615E">
            <w:pPr>
              <w:pStyle w:val="TableParagraph"/>
              <w:spacing w:line="222" w:lineRule="exact"/>
              <w:ind w:left="156"/>
              <w:jc w:val="left"/>
              <w:rPr>
                <w:i/>
                <w:sz w:val="21"/>
                <w:lang w:val="sr-Latn-ME"/>
              </w:rPr>
            </w:pPr>
            <w:r w:rsidRPr="009F386B">
              <w:rPr>
                <w:i/>
                <w:w w:val="105"/>
                <w:sz w:val="21"/>
                <w:lang w:val="sr-Latn-ME"/>
              </w:rPr>
              <w:t>Vs=55 km/h</w:t>
            </w:r>
          </w:p>
        </w:tc>
      </w:tr>
    </w:tbl>
    <w:p w:rsidR="0006125C" w:rsidRPr="009F386B" w:rsidRDefault="0006125C" w:rsidP="00105A6D">
      <w:pPr>
        <w:spacing w:after="0" w:line="240" w:lineRule="auto"/>
        <w:jc w:val="both"/>
        <w:rPr>
          <w:lang w:val="sr-Latn-ME"/>
        </w:rPr>
      </w:pPr>
    </w:p>
    <w:p w:rsidR="00475459" w:rsidRPr="009F386B" w:rsidRDefault="0006125C" w:rsidP="00105A6D">
      <w:pPr>
        <w:spacing w:after="0" w:line="240" w:lineRule="auto"/>
        <w:jc w:val="both"/>
        <w:rPr>
          <w:lang w:val="sr-Latn-ME"/>
        </w:rPr>
      </w:pPr>
      <w:r w:rsidRPr="009F386B">
        <w:rPr>
          <w:lang w:val="sr-Latn-ME"/>
        </w:rPr>
        <w:t>Utvrditi prosecan interval sledenja vozila u posmatranom saobracajnom toku i prosecno rastojanje sledenja.</w:t>
      </w:r>
    </w:p>
    <w:p w:rsidR="0006125C" w:rsidRPr="009F386B" w:rsidRDefault="0006125C" w:rsidP="00105A6D">
      <w:pPr>
        <w:pBdr>
          <w:bottom w:val="single" w:sz="12" w:space="1" w:color="auto"/>
        </w:pBdr>
        <w:spacing w:after="0" w:line="240" w:lineRule="auto"/>
        <w:jc w:val="both"/>
        <w:rPr>
          <w:noProof/>
          <w:lang w:val="sr-Latn-ME"/>
        </w:rPr>
      </w:pPr>
    </w:p>
    <w:p w:rsidR="00014CA6" w:rsidRDefault="00014CA6" w:rsidP="00475459">
      <w:pPr>
        <w:spacing w:after="0" w:line="240" w:lineRule="auto"/>
        <w:rPr>
          <w:b/>
          <w:i/>
          <w:lang w:val="sr-Latn-ME"/>
        </w:rPr>
      </w:pPr>
    </w:p>
    <w:p w:rsidR="00475459" w:rsidRPr="009F386B" w:rsidRDefault="00475459" w:rsidP="00475459">
      <w:pPr>
        <w:spacing w:after="0" w:line="240" w:lineRule="auto"/>
        <w:rPr>
          <w:b/>
          <w:i/>
          <w:lang w:val="sr-Latn-ME"/>
        </w:rPr>
      </w:pPr>
      <w:r w:rsidRPr="009F386B">
        <w:rPr>
          <w:b/>
          <w:i/>
          <w:lang w:val="sr-Latn-ME"/>
        </w:rPr>
        <w:t xml:space="preserve">Zadatak 5. </w:t>
      </w:r>
    </w:p>
    <w:p w:rsidR="00C6759F" w:rsidRPr="009F386B" w:rsidRDefault="00C6759F" w:rsidP="00C6759F">
      <w:pPr>
        <w:spacing w:after="0" w:line="240" w:lineRule="auto"/>
        <w:jc w:val="both"/>
        <w:rPr>
          <w:noProof/>
          <w:lang w:val="sr-Latn-ME"/>
        </w:rPr>
      </w:pPr>
      <w:r w:rsidRPr="009F386B">
        <w:rPr>
          <w:noProof/>
          <w:lang w:val="sr-Latn-ME"/>
        </w:rPr>
        <w:t>Ako maksimalna gustina saobracajnog toka iznosi 124 voz/km/tr, gustina zasicenog toka 37 voz/km/tr, a maksimalna brzina saobracajnog toka 23,34 m</w:t>
      </w:r>
      <w:r w:rsidR="008112D0">
        <w:rPr>
          <w:noProof/>
          <w:lang w:val="sr-Latn-ME"/>
        </w:rPr>
        <w:t>/</w:t>
      </w:r>
      <w:r w:rsidRPr="009F386B">
        <w:rPr>
          <w:noProof/>
          <w:lang w:val="sr-Latn-ME"/>
        </w:rPr>
        <w:t>s, koristeci funkcionalne meduzavisnosti izmedu osnovnih parametara saobracajnog toka u apstraktno zamisljenim teorijski idealnim uslovima izracunati:</w:t>
      </w:r>
    </w:p>
    <w:p w:rsidR="00C6759F" w:rsidRPr="009F386B" w:rsidRDefault="00C6759F" w:rsidP="00C6759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noProof/>
          <w:lang w:val="sr-Latn-ME"/>
        </w:rPr>
      </w:pPr>
      <w:r w:rsidRPr="009F386B">
        <w:rPr>
          <w:noProof/>
          <w:lang w:val="sr-Latn-ME"/>
        </w:rPr>
        <w:t>Brzinu zasicenog toka (Vzr);</w:t>
      </w:r>
    </w:p>
    <w:p w:rsidR="00475459" w:rsidRPr="009F386B" w:rsidRDefault="00C6759F" w:rsidP="00C6759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noProof/>
          <w:lang w:val="sr-Latn-ME"/>
        </w:rPr>
      </w:pPr>
      <w:r w:rsidRPr="009F386B">
        <w:rPr>
          <w:noProof/>
          <w:lang w:val="sr-Latn-ME"/>
        </w:rPr>
        <w:t>Maksimalni protok vozila po traci</w:t>
      </w:r>
      <w:r w:rsidR="008112D0">
        <w:rPr>
          <w:noProof/>
          <w:lang w:val="sr-Latn-ME"/>
        </w:rPr>
        <w:t>.</w:t>
      </w:r>
    </w:p>
    <w:p w:rsidR="00475459" w:rsidRPr="009F386B" w:rsidRDefault="00475459" w:rsidP="00105A6D">
      <w:pPr>
        <w:pBdr>
          <w:bottom w:val="single" w:sz="12" w:space="1" w:color="auto"/>
        </w:pBdr>
        <w:spacing w:after="0" w:line="240" w:lineRule="auto"/>
        <w:jc w:val="both"/>
        <w:rPr>
          <w:lang w:val="sr-Latn-ME"/>
        </w:rPr>
      </w:pPr>
    </w:p>
    <w:p w:rsidR="00217A7B" w:rsidRPr="009F386B" w:rsidRDefault="00217A7B" w:rsidP="00105A6D">
      <w:pPr>
        <w:spacing w:after="0" w:line="240" w:lineRule="auto"/>
        <w:jc w:val="both"/>
        <w:rPr>
          <w:lang w:val="sr-Latn-ME"/>
        </w:rPr>
      </w:pPr>
    </w:p>
    <w:p w:rsidR="00C6759F" w:rsidRPr="009F386B" w:rsidRDefault="00C6759F" w:rsidP="00C6759F">
      <w:pPr>
        <w:spacing w:after="0" w:line="240" w:lineRule="auto"/>
        <w:rPr>
          <w:b/>
          <w:i/>
          <w:lang w:val="sr-Latn-ME"/>
        </w:rPr>
      </w:pPr>
      <w:r w:rsidRPr="009F386B">
        <w:rPr>
          <w:b/>
          <w:i/>
          <w:lang w:val="sr-Latn-ME"/>
        </w:rPr>
        <w:t xml:space="preserve">Zadatak 6. </w:t>
      </w:r>
    </w:p>
    <w:p w:rsidR="00C6759F" w:rsidRPr="009F386B" w:rsidRDefault="00C6759F" w:rsidP="00C6759F">
      <w:pPr>
        <w:spacing w:after="0" w:line="240" w:lineRule="auto"/>
        <w:jc w:val="both"/>
        <w:rPr>
          <w:lang w:val="sr-Latn-ME"/>
        </w:rPr>
      </w:pPr>
      <w:r w:rsidRPr="009F386B">
        <w:rPr>
          <w:lang w:val="sr-Latn-ME"/>
        </w:rPr>
        <w:t xml:space="preserve">Na posmatranom preseku dvotracnog puta, u periodu 14-15 h, posmatran je saobracajni tok i utvrdenje protok od </w:t>
      </w:r>
      <w:r w:rsidRPr="009F386B">
        <w:rPr>
          <w:i/>
          <w:lang w:val="sr-Latn-ME"/>
        </w:rPr>
        <w:t>q=2300 voz/h</w:t>
      </w:r>
      <w:r w:rsidRPr="009F386B">
        <w:rPr>
          <w:lang w:val="sr-Latn-ME"/>
        </w:rPr>
        <w:t>. Od ukupnog protoka, 84% vozila su putnicki automobili, 2,3% su autobusi, 4,2% laka teretna vozila, 1,6% srednja teretna vozila, 3,7% teska teretna vozila, i 4,2% autovozovi.</w:t>
      </w:r>
      <w:r w:rsidR="00217A7B" w:rsidRPr="009F386B">
        <w:rPr>
          <w:lang w:val="sr-Latn-ME"/>
        </w:rPr>
        <w:t xml:space="preserve"> </w:t>
      </w:r>
      <w:r w:rsidRPr="009F386B">
        <w:rPr>
          <w:lang w:val="sr-Latn-ME"/>
        </w:rPr>
        <w:t>Potrebno je:</w:t>
      </w:r>
    </w:p>
    <w:p w:rsidR="00C6759F" w:rsidRPr="009F386B" w:rsidRDefault="00C6759F" w:rsidP="00217A7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lang w:val="sr-Latn-ME"/>
        </w:rPr>
      </w:pPr>
      <w:r w:rsidRPr="009F386B">
        <w:rPr>
          <w:lang w:val="sr-Latn-ME"/>
        </w:rPr>
        <w:t>Opisati kakav je posmatrani saobracajni tok prema slozenosti i opstim uslovima odvijanja saobracaja;</w:t>
      </w:r>
    </w:p>
    <w:p w:rsidR="00C6759F" w:rsidRPr="009F386B" w:rsidRDefault="00C6759F" w:rsidP="00217A7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lang w:val="sr-Latn-ME"/>
        </w:rPr>
      </w:pPr>
      <w:r w:rsidRPr="009F386B">
        <w:rPr>
          <w:lang w:val="sr-Latn-ME"/>
        </w:rPr>
        <w:t>Prikazati strukturu saobracajnog toka na preseku u vozilima i u jedinicama putnickih automobila (</w:t>
      </w:r>
      <w:r w:rsidRPr="009F386B">
        <w:rPr>
          <w:i/>
          <w:lang w:val="sr-Latn-ME"/>
        </w:rPr>
        <w:t>PAJ</w:t>
      </w:r>
      <w:r w:rsidRPr="009F386B">
        <w:rPr>
          <w:lang w:val="sr-Latn-ME"/>
        </w:rPr>
        <w:t>).</w:t>
      </w:r>
    </w:p>
    <w:p w:rsidR="00217A7B" w:rsidRPr="009F386B" w:rsidRDefault="00217A7B" w:rsidP="00217A7B">
      <w:pPr>
        <w:spacing w:after="0" w:line="240" w:lineRule="auto"/>
        <w:jc w:val="center"/>
        <w:rPr>
          <w:lang w:val="sr-Latn-ME"/>
        </w:rPr>
      </w:pPr>
      <w:r w:rsidRPr="009F386B">
        <w:rPr>
          <w:noProof/>
        </w:rPr>
        <w:drawing>
          <wp:inline distT="0" distB="0" distL="0" distR="0">
            <wp:extent cx="5076825" cy="4762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A7B" w:rsidRPr="009F386B" w:rsidRDefault="00217A7B" w:rsidP="00217A7B">
      <w:pPr>
        <w:pBdr>
          <w:bottom w:val="single" w:sz="12" w:space="1" w:color="auto"/>
        </w:pBdr>
        <w:spacing w:after="0" w:line="240" w:lineRule="auto"/>
        <w:jc w:val="both"/>
        <w:rPr>
          <w:lang w:val="sr-Latn-ME"/>
        </w:rPr>
      </w:pPr>
    </w:p>
    <w:p w:rsidR="00217A7B" w:rsidRPr="009F386B" w:rsidRDefault="00217A7B" w:rsidP="00217A7B">
      <w:pPr>
        <w:spacing w:after="0" w:line="240" w:lineRule="auto"/>
        <w:jc w:val="both"/>
        <w:rPr>
          <w:lang w:val="sr-Latn-ME"/>
        </w:rPr>
      </w:pPr>
    </w:p>
    <w:p w:rsidR="00217A7B" w:rsidRPr="009F386B" w:rsidRDefault="00217A7B" w:rsidP="00217A7B">
      <w:pPr>
        <w:spacing w:after="0" w:line="240" w:lineRule="auto"/>
        <w:rPr>
          <w:b/>
          <w:i/>
          <w:lang w:val="sr-Latn-ME"/>
        </w:rPr>
      </w:pPr>
      <w:r w:rsidRPr="009F386B">
        <w:rPr>
          <w:b/>
          <w:i/>
          <w:lang w:val="sr-Latn-ME"/>
        </w:rPr>
        <w:t xml:space="preserve">Zadatak 7. </w:t>
      </w:r>
    </w:p>
    <w:p w:rsidR="00217A7B" w:rsidRPr="00EB6ED3" w:rsidRDefault="00217A7B" w:rsidP="00EB6ED3">
      <w:pPr>
        <w:pStyle w:val="BodyText"/>
        <w:ind w:right="1121" w:hanging="3"/>
        <w:jc w:val="both"/>
        <w:rPr>
          <w:sz w:val="24"/>
          <w:lang w:val="sr-Latn-ME"/>
        </w:rPr>
      </w:pPr>
      <w:r w:rsidRPr="00EB6ED3">
        <w:rPr>
          <w:w w:val="105"/>
          <w:sz w:val="24"/>
          <w:lang w:val="sr-Latn-ME"/>
        </w:rPr>
        <w:t>Sa brojaca na deonici autoputa, sa brojem saobracajnih traka 2+1, za</w:t>
      </w:r>
      <w:r w:rsidR="00EB6ED3">
        <w:rPr>
          <w:w w:val="105"/>
          <w:sz w:val="24"/>
          <w:lang w:val="sr-Latn-ME"/>
        </w:rPr>
        <w:t xml:space="preserve"> </w:t>
      </w:r>
      <w:r w:rsidRPr="00EB6ED3">
        <w:rPr>
          <w:w w:val="105"/>
          <w:sz w:val="24"/>
          <w:lang w:val="sr-Latn-ME"/>
        </w:rPr>
        <w:t>jedan smer su dobijeni sledeci protoci prema kategorijama vozila:</w:t>
      </w:r>
    </w:p>
    <w:p w:rsidR="00217A7B" w:rsidRPr="009F386B" w:rsidRDefault="00217A7B" w:rsidP="00EB6ED3">
      <w:pPr>
        <w:pStyle w:val="BodyText"/>
        <w:rPr>
          <w:sz w:val="7"/>
          <w:lang w:val="sr-Latn-ME"/>
        </w:rPr>
      </w:pPr>
    </w:p>
    <w:p w:rsidR="00217A7B" w:rsidRPr="009F386B" w:rsidRDefault="009F386B" w:rsidP="00EB6ED3">
      <w:pPr>
        <w:pStyle w:val="BodyText"/>
        <w:ind w:left="537"/>
        <w:rPr>
          <w:sz w:val="3"/>
          <w:lang w:val="sr-Latn-ME"/>
        </w:rPr>
      </w:pPr>
      <w:r w:rsidRPr="009F386B">
        <w:rPr>
          <w:noProof/>
          <w:sz w:val="3"/>
        </w:rPr>
        <mc:AlternateContent>
          <mc:Choice Requires="wpg">
            <w:drawing>
              <wp:inline distT="0" distB="0" distL="0" distR="0" wp14:anchorId="11B84ADF" wp14:editId="661D0787">
                <wp:extent cx="4671695" cy="18415"/>
                <wp:effectExtent l="12700" t="3175" r="11430" b="6985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1695" cy="18415"/>
                          <a:chOff x="0" y="0"/>
                          <a:chExt cx="7357" cy="29"/>
                        </a:xfrm>
                      </wpg:grpSpPr>
                      <wps:wsp>
                        <wps:cNvPr id="2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7357" cy="0"/>
                          </a:xfrm>
                          <a:prstGeom prst="line">
                            <a:avLst/>
                          </a:prstGeom>
                          <a:noFill/>
                          <a:ln w="183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AB66CB" id="Group 24" o:spid="_x0000_s1026" style="width:367.85pt;height:1.45pt;mso-position-horizontal-relative:char;mso-position-vertical-relative:line" coordsize="735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">
                <v:line id="Line 13" o:spid="_x0000_s1027" style="position:absolute;visibility:visible;mso-wrap-style:square" from="0,14" to="7357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" strokeweight=".50856mm"/>
                <w10:anchorlock/>
              </v:group>
            </w:pict>
          </mc:Fallback>
        </mc:AlternateContent>
      </w:r>
    </w:p>
    <w:p w:rsidR="00217A7B" w:rsidRPr="009F386B" w:rsidRDefault="00217A7B" w:rsidP="00EB6ED3">
      <w:pPr>
        <w:pStyle w:val="BodyText"/>
        <w:tabs>
          <w:tab w:val="left" w:pos="1157"/>
          <w:tab w:val="left" w:pos="2387"/>
          <w:tab w:val="left" w:pos="3622"/>
          <w:tab w:val="left" w:pos="4840"/>
          <w:tab w:val="left" w:pos="6116"/>
        </w:tabs>
        <w:ind w:right="426"/>
        <w:jc w:val="center"/>
        <w:rPr>
          <w:rFonts w:ascii="Courier New"/>
          <w:sz w:val="25"/>
          <w:lang w:val="sr-Latn-ME"/>
        </w:rPr>
      </w:pPr>
      <w:r w:rsidRPr="009F386B">
        <w:rPr>
          <w:w w:val="105"/>
          <w:position w:val="-1"/>
          <w:lang w:val="sr-Latn-ME"/>
        </w:rPr>
        <w:t>PA</w:t>
      </w:r>
      <w:r w:rsidRPr="009F386B">
        <w:rPr>
          <w:w w:val="105"/>
          <w:position w:val="-1"/>
          <w:lang w:val="sr-Latn-ME"/>
        </w:rPr>
        <w:tab/>
      </w:r>
      <w:r w:rsidRPr="009F386B">
        <w:rPr>
          <w:w w:val="105"/>
          <w:lang w:val="sr-Latn-ME"/>
        </w:rPr>
        <w:t>BUS</w:t>
      </w:r>
      <w:r w:rsidRPr="009F386B">
        <w:rPr>
          <w:w w:val="105"/>
          <w:lang w:val="sr-Latn-ME"/>
        </w:rPr>
        <w:tab/>
        <w:t>LTV</w:t>
      </w:r>
      <w:r w:rsidRPr="009F386B">
        <w:rPr>
          <w:w w:val="105"/>
          <w:lang w:val="sr-Latn-ME"/>
        </w:rPr>
        <w:tab/>
      </w:r>
      <w:r w:rsidRPr="009F386B">
        <w:rPr>
          <w:w w:val="105"/>
          <w:position w:val="1"/>
          <w:lang w:val="sr-Latn-ME"/>
        </w:rPr>
        <w:t>STV</w:t>
      </w:r>
      <w:r w:rsidRPr="009F386B">
        <w:rPr>
          <w:w w:val="105"/>
          <w:position w:val="1"/>
          <w:lang w:val="sr-Latn-ME"/>
        </w:rPr>
        <w:tab/>
      </w:r>
      <w:r w:rsidRPr="009F386B">
        <w:rPr>
          <w:w w:val="105"/>
          <w:position w:val="2"/>
          <w:lang w:val="sr-Latn-ME"/>
        </w:rPr>
        <w:t>TTV</w:t>
      </w:r>
      <w:r w:rsidRPr="009F386B">
        <w:rPr>
          <w:w w:val="105"/>
          <w:position w:val="2"/>
          <w:lang w:val="sr-Latn-ME"/>
        </w:rPr>
        <w:tab/>
      </w:r>
      <w:r w:rsidRPr="009F386B">
        <w:rPr>
          <w:rFonts w:ascii="Courier New"/>
          <w:w w:val="105"/>
          <w:position w:val="3"/>
          <w:sz w:val="25"/>
          <w:lang w:val="sr-Latn-ME"/>
        </w:rPr>
        <w:t>AV</w:t>
      </w:r>
    </w:p>
    <w:p w:rsidR="00217A7B" w:rsidRPr="009F386B" w:rsidRDefault="00217A7B" w:rsidP="00EB6ED3">
      <w:pPr>
        <w:pStyle w:val="BodyText"/>
        <w:ind w:left="547"/>
        <w:rPr>
          <w:rFonts w:ascii="Courier New"/>
          <w:sz w:val="2"/>
          <w:lang w:val="sr-Latn-ME"/>
        </w:rPr>
      </w:pPr>
      <w:r w:rsidRPr="009F386B">
        <w:rPr>
          <w:rFonts w:ascii="Courier New"/>
          <w:noProof/>
          <w:sz w:val="2"/>
        </w:rPr>
        <mc:AlternateContent>
          <mc:Choice Requires="wpg">
            <w:drawing>
              <wp:inline distT="0" distB="0" distL="0" distR="0" wp14:anchorId="2F1344B1" wp14:editId="113F0430">
                <wp:extent cx="4683760" cy="6350"/>
                <wp:effectExtent l="9525" t="3810" r="12065" b="889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3760" cy="6350"/>
                          <a:chOff x="0" y="0"/>
                          <a:chExt cx="7376" cy="10"/>
                        </a:xfrm>
                      </wpg:grpSpPr>
                      <wps:wsp>
                        <wps:cNvPr id="2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376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F0881D" id="Group 20" o:spid="_x0000_s1026" style="width:368.8pt;height:.5pt;mso-position-horizontal-relative:char;mso-position-vertical-relative:line" coordsize="737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">
                <v:line id="Line 11" o:spid="_x0000_s1027" style="position:absolute;visibility:visible;mso-wrap-style:square" from="0,5" to="737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" strokeweight=".16953mm"/>
                <w10:anchorlock/>
              </v:group>
            </w:pict>
          </mc:Fallback>
        </mc:AlternateContent>
      </w:r>
    </w:p>
    <w:p w:rsidR="00217A7B" w:rsidRPr="009F386B" w:rsidRDefault="009F386B" w:rsidP="00EB6ED3">
      <w:pPr>
        <w:tabs>
          <w:tab w:val="left" w:pos="2124"/>
          <w:tab w:val="left" w:pos="3300"/>
          <w:tab w:val="left" w:pos="4530"/>
          <w:tab w:val="left" w:pos="5755"/>
          <w:tab w:val="left" w:pos="7031"/>
        </w:tabs>
        <w:spacing w:after="0" w:line="240" w:lineRule="auto"/>
        <w:ind w:left="567"/>
        <w:rPr>
          <w:i/>
          <w:sz w:val="21"/>
          <w:lang w:val="sr-Latn-ME"/>
        </w:rPr>
      </w:pPr>
      <w:r>
        <w:rPr>
          <w:w w:val="105"/>
          <w:position w:val="-1"/>
          <w:sz w:val="21"/>
          <w:lang w:val="sr-Latn-ME"/>
        </w:rPr>
        <w:t xml:space="preserve">        </w:t>
      </w:r>
      <w:r w:rsidR="00217A7B" w:rsidRPr="009F386B">
        <w:rPr>
          <w:w w:val="105"/>
          <w:position w:val="-1"/>
          <w:sz w:val="21"/>
          <w:lang w:val="sr-Latn-ME"/>
        </w:rPr>
        <w:t>2976</w:t>
      </w:r>
      <w:r w:rsidR="00217A7B" w:rsidRPr="009F386B">
        <w:rPr>
          <w:spacing w:val="3"/>
          <w:w w:val="105"/>
          <w:position w:val="-1"/>
          <w:sz w:val="21"/>
          <w:lang w:val="sr-Latn-ME"/>
        </w:rPr>
        <w:t xml:space="preserve"> </w:t>
      </w:r>
      <w:r w:rsidR="00217A7B" w:rsidRPr="009F386B">
        <w:rPr>
          <w:i/>
          <w:w w:val="105"/>
          <w:position w:val="-1"/>
          <w:sz w:val="21"/>
          <w:lang w:val="sr-Latn-ME"/>
        </w:rPr>
        <w:t>voz</w:t>
      </w:r>
      <w:r w:rsidR="00217A7B" w:rsidRPr="009F386B">
        <w:rPr>
          <w:i/>
          <w:w w:val="105"/>
          <w:position w:val="-1"/>
          <w:sz w:val="21"/>
          <w:lang w:val="sr-Latn-ME"/>
        </w:rPr>
        <w:tab/>
      </w:r>
      <w:r>
        <w:rPr>
          <w:i/>
          <w:w w:val="105"/>
          <w:position w:val="-1"/>
          <w:sz w:val="21"/>
          <w:lang w:val="sr-Latn-ME"/>
        </w:rPr>
        <w:t xml:space="preserve">    </w:t>
      </w:r>
      <w:r w:rsidR="00217A7B" w:rsidRPr="009F386B">
        <w:rPr>
          <w:w w:val="105"/>
          <w:sz w:val="21"/>
          <w:lang w:val="sr-Latn-ME"/>
        </w:rPr>
        <w:t>34</w:t>
      </w:r>
      <w:r w:rsidR="00217A7B" w:rsidRPr="009F386B">
        <w:rPr>
          <w:spacing w:val="-1"/>
          <w:w w:val="105"/>
          <w:sz w:val="21"/>
          <w:lang w:val="sr-Latn-ME"/>
        </w:rPr>
        <w:t xml:space="preserve"> </w:t>
      </w:r>
      <w:r w:rsidR="00217A7B" w:rsidRPr="009F386B">
        <w:rPr>
          <w:i/>
          <w:w w:val="105"/>
          <w:sz w:val="21"/>
          <w:lang w:val="sr-Latn-ME"/>
        </w:rPr>
        <w:t>voz</w:t>
      </w:r>
      <w:r w:rsidR="00217A7B" w:rsidRPr="009F386B">
        <w:rPr>
          <w:i/>
          <w:w w:val="105"/>
          <w:sz w:val="21"/>
          <w:lang w:val="sr-Latn-ME"/>
        </w:rPr>
        <w:tab/>
      </w:r>
      <w:r>
        <w:rPr>
          <w:i/>
          <w:w w:val="105"/>
          <w:sz w:val="21"/>
          <w:lang w:val="sr-Latn-ME"/>
        </w:rPr>
        <w:t xml:space="preserve">    </w:t>
      </w:r>
      <w:r w:rsidR="00217A7B" w:rsidRPr="009F386B">
        <w:rPr>
          <w:w w:val="105"/>
          <w:sz w:val="21"/>
          <w:lang w:val="sr-Latn-ME"/>
        </w:rPr>
        <w:t>128</w:t>
      </w:r>
      <w:r w:rsidR="00217A7B" w:rsidRPr="009F386B">
        <w:rPr>
          <w:spacing w:val="-5"/>
          <w:w w:val="105"/>
          <w:sz w:val="21"/>
          <w:lang w:val="sr-Latn-ME"/>
        </w:rPr>
        <w:t xml:space="preserve"> </w:t>
      </w:r>
      <w:r w:rsidR="00217A7B" w:rsidRPr="009F386B">
        <w:rPr>
          <w:i/>
          <w:w w:val="105"/>
          <w:sz w:val="21"/>
          <w:lang w:val="sr-Latn-ME"/>
        </w:rPr>
        <w:t>voz</w:t>
      </w:r>
      <w:r w:rsidR="00217A7B" w:rsidRPr="009F386B">
        <w:rPr>
          <w:i/>
          <w:w w:val="105"/>
          <w:sz w:val="21"/>
          <w:lang w:val="sr-Latn-ME"/>
        </w:rPr>
        <w:tab/>
      </w:r>
      <w:r>
        <w:rPr>
          <w:i/>
          <w:w w:val="105"/>
          <w:sz w:val="21"/>
          <w:lang w:val="sr-Latn-ME"/>
        </w:rPr>
        <w:t xml:space="preserve">   </w:t>
      </w:r>
      <w:r w:rsidR="00217A7B" w:rsidRPr="009F386B">
        <w:rPr>
          <w:w w:val="105"/>
          <w:position w:val="1"/>
          <w:sz w:val="21"/>
          <w:lang w:val="sr-Latn-ME"/>
        </w:rPr>
        <w:t>186</w:t>
      </w:r>
      <w:r w:rsidR="00217A7B" w:rsidRPr="009F386B">
        <w:rPr>
          <w:spacing w:val="-2"/>
          <w:w w:val="105"/>
          <w:position w:val="1"/>
          <w:sz w:val="21"/>
          <w:lang w:val="sr-Latn-ME"/>
        </w:rPr>
        <w:t xml:space="preserve"> </w:t>
      </w:r>
      <w:r w:rsidR="00217A7B" w:rsidRPr="009F386B">
        <w:rPr>
          <w:i/>
          <w:w w:val="105"/>
          <w:position w:val="1"/>
          <w:sz w:val="21"/>
          <w:lang w:val="sr-Latn-ME"/>
        </w:rPr>
        <w:t>voz</w:t>
      </w:r>
      <w:r w:rsidR="00217A7B" w:rsidRPr="009F386B">
        <w:rPr>
          <w:i/>
          <w:w w:val="105"/>
          <w:position w:val="1"/>
          <w:sz w:val="21"/>
          <w:lang w:val="sr-Latn-ME"/>
        </w:rPr>
        <w:tab/>
      </w:r>
      <w:r>
        <w:rPr>
          <w:i/>
          <w:w w:val="105"/>
          <w:position w:val="1"/>
          <w:sz w:val="21"/>
          <w:lang w:val="sr-Latn-ME"/>
        </w:rPr>
        <w:t xml:space="preserve">    </w:t>
      </w:r>
      <w:r w:rsidR="00217A7B" w:rsidRPr="009F386B">
        <w:rPr>
          <w:w w:val="105"/>
          <w:position w:val="2"/>
          <w:sz w:val="21"/>
          <w:lang w:val="sr-Latn-ME"/>
        </w:rPr>
        <w:t>110</w:t>
      </w:r>
      <w:r w:rsidR="00217A7B" w:rsidRPr="009F386B">
        <w:rPr>
          <w:spacing w:val="-1"/>
          <w:w w:val="105"/>
          <w:position w:val="2"/>
          <w:sz w:val="21"/>
          <w:lang w:val="sr-Latn-ME"/>
        </w:rPr>
        <w:t xml:space="preserve"> </w:t>
      </w:r>
      <w:r w:rsidR="00217A7B" w:rsidRPr="009F386B">
        <w:rPr>
          <w:i/>
          <w:w w:val="105"/>
          <w:position w:val="2"/>
          <w:sz w:val="21"/>
          <w:lang w:val="sr-Latn-ME"/>
        </w:rPr>
        <w:t>voz</w:t>
      </w:r>
      <w:r w:rsidR="00217A7B" w:rsidRPr="009F386B">
        <w:rPr>
          <w:i/>
          <w:w w:val="105"/>
          <w:position w:val="2"/>
          <w:sz w:val="21"/>
          <w:lang w:val="sr-Latn-ME"/>
        </w:rPr>
        <w:tab/>
      </w:r>
      <w:r>
        <w:rPr>
          <w:i/>
          <w:w w:val="105"/>
          <w:position w:val="2"/>
          <w:sz w:val="21"/>
          <w:lang w:val="sr-Latn-ME"/>
        </w:rPr>
        <w:t xml:space="preserve">    </w:t>
      </w:r>
      <w:r w:rsidR="00217A7B" w:rsidRPr="009F386B">
        <w:rPr>
          <w:w w:val="105"/>
          <w:position w:val="3"/>
          <w:sz w:val="21"/>
          <w:lang w:val="sr-Latn-ME"/>
        </w:rPr>
        <w:t xml:space="preserve">79 </w:t>
      </w:r>
      <w:r w:rsidR="00217A7B" w:rsidRPr="009F386B">
        <w:rPr>
          <w:i/>
          <w:w w:val="105"/>
          <w:position w:val="3"/>
          <w:sz w:val="21"/>
          <w:lang w:val="sr-Latn-ME"/>
        </w:rPr>
        <w:t>voz</w:t>
      </w:r>
      <w:r w:rsidRPr="009F386B">
        <w:rPr>
          <w:noProof/>
          <w:sz w:val="3"/>
        </w:rPr>
        <mc:AlternateContent>
          <mc:Choice Requires="wpg">
            <w:drawing>
              <wp:inline distT="0" distB="0" distL="0" distR="0" wp14:anchorId="4A1DCFF8" wp14:editId="74C04385">
                <wp:extent cx="4671695" cy="18415"/>
                <wp:effectExtent l="12700" t="3175" r="11430" b="698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1695" cy="18415"/>
                          <a:chOff x="0" y="0"/>
                          <a:chExt cx="7357" cy="29"/>
                        </a:xfrm>
                      </wpg:grpSpPr>
                      <wps:wsp>
                        <wps:cNvPr id="2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7357" cy="0"/>
                          </a:xfrm>
                          <a:prstGeom prst="line">
                            <a:avLst/>
                          </a:prstGeom>
                          <a:noFill/>
                          <a:ln w="183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DBE9AB" id="Group 22" o:spid="_x0000_s1026" style="width:367.85pt;height:1.45pt;mso-position-horizontal-relative:char;mso-position-vertical-relative:line" coordsize="735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">
                <v:line id="Line 13" o:spid="_x0000_s1027" style="position:absolute;visibility:visible;mso-wrap-style:square" from="0,14" to="7357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" strokeweight=".50856mm"/>
                <w10:anchorlock/>
              </v:group>
            </w:pict>
          </mc:Fallback>
        </mc:AlternateContent>
      </w:r>
    </w:p>
    <w:p w:rsidR="00217A7B" w:rsidRPr="009F386B" w:rsidRDefault="00217A7B" w:rsidP="00EB6ED3">
      <w:pPr>
        <w:pStyle w:val="BodyText"/>
        <w:ind w:left="539"/>
        <w:rPr>
          <w:sz w:val="2"/>
          <w:lang w:val="sr-Latn-ME"/>
        </w:rPr>
      </w:pPr>
    </w:p>
    <w:p w:rsidR="008112D0" w:rsidRDefault="008112D0" w:rsidP="00EB6ED3">
      <w:pPr>
        <w:pStyle w:val="BodyText"/>
        <w:rPr>
          <w:w w:val="105"/>
          <w:sz w:val="24"/>
          <w:szCs w:val="24"/>
          <w:lang w:val="sr-Latn-ME"/>
        </w:rPr>
      </w:pPr>
    </w:p>
    <w:p w:rsidR="00217A7B" w:rsidRPr="00EB6ED3" w:rsidRDefault="00217A7B" w:rsidP="00EB6ED3">
      <w:pPr>
        <w:pStyle w:val="BodyText"/>
        <w:rPr>
          <w:sz w:val="24"/>
          <w:szCs w:val="24"/>
          <w:lang w:val="sr-Latn-ME"/>
        </w:rPr>
      </w:pPr>
      <w:r w:rsidRPr="00EB6ED3">
        <w:rPr>
          <w:w w:val="105"/>
          <w:sz w:val="24"/>
          <w:szCs w:val="24"/>
          <w:lang w:val="sr-Latn-ME"/>
        </w:rPr>
        <w:t>Potrebno je:</w:t>
      </w:r>
    </w:p>
    <w:p w:rsidR="00217A7B" w:rsidRPr="00EB6ED3" w:rsidRDefault="00217A7B" w:rsidP="00EB6ED3">
      <w:pPr>
        <w:pStyle w:val="BodyText"/>
        <w:numPr>
          <w:ilvl w:val="0"/>
          <w:numId w:val="4"/>
        </w:numPr>
        <w:ind w:right="1056"/>
        <w:jc w:val="both"/>
        <w:rPr>
          <w:sz w:val="24"/>
          <w:szCs w:val="24"/>
          <w:lang w:val="sr-Latn-ME"/>
        </w:rPr>
      </w:pPr>
      <w:r w:rsidRPr="00EB6ED3">
        <w:rPr>
          <w:w w:val="105"/>
          <w:sz w:val="24"/>
          <w:szCs w:val="24"/>
          <w:lang w:val="sr-Latn-ME"/>
        </w:rPr>
        <w:t>Opisati kakav je posmatrani saobracajni tok prema slozenosti i opstim uslovima</w:t>
      </w:r>
      <w:r w:rsidR="009F386B" w:rsidRPr="00EB6ED3">
        <w:rPr>
          <w:w w:val="105"/>
          <w:sz w:val="24"/>
          <w:szCs w:val="24"/>
          <w:lang w:val="sr-Latn-ME"/>
        </w:rPr>
        <w:t xml:space="preserve"> </w:t>
      </w:r>
      <w:r w:rsidRPr="00EB6ED3">
        <w:rPr>
          <w:w w:val="105"/>
          <w:sz w:val="24"/>
          <w:szCs w:val="24"/>
          <w:lang w:val="sr-Latn-ME"/>
        </w:rPr>
        <w:t>odvijanja saobracaja;</w:t>
      </w:r>
    </w:p>
    <w:p w:rsidR="00217A7B" w:rsidRPr="00EB6ED3" w:rsidRDefault="00217A7B" w:rsidP="00EB6ED3">
      <w:pPr>
        <w:pStyle w:val="BodyText"/>
        <w:numPr>
          <w:ilvl w:val="0"/>
          <w:numId w:val="4"/>
        </w:numPr>
        <w:jc w:val="both"/>
        <w:rPr>
          <w:sz w:val="24"/>
          <w:szCs w:val="24"/>
          <w:lang w:val="sr-Latn-ME"/>
        </w:rPr>
      </w:pPr>
      <w:r w:rsidRPr="00EB6ED3">
        <w:rPr>
          <w:w w:val="105"/>
          <w:sz w:val="24"/>
          <w:szCs w:val="24"/>
          <w:lang w:val="sr-Latn-ME"/>
        </w:rPr>
        <w:t>Posmatrani tok transformisati u uslovno homogen saobracajni tok;</w:t>
      </w:r>
    </w:p>
    <w:p w:rsidR="00014CA6" w:rsidRPr="003F1169" w:rsidRDefault="00217A7B" w:rsidP="00F3480D">
      <w:pPr>
        <w:pStyle w:val="BodyText"/>
        <w:numPr>
          <w:ilvl w:val="0"/>
          <w:numId w:val="4"/>
        </w:numPr>
        <w:ind w:right="1056"/>
        <w:jc w:val="both"/>
        <w:rPr>
          <w:lang w:val="sr-Latn-ME"/>
        </w:rPr>
      </w:pPr>
      <w:r w:rsidRPr="003F1169">
        <w:rPr>
          <w:w w:val="105"/>
          <w:sz w:val="24"/>
          <w:szCs w:val="24"/>
          <w:lang w:val="sr-Latn-ME"/>
        </w:rPr>
        <w:t>Graficki prikazati procentualnu raspodelu prema kategorijama vozila; Izracunati stepen homogenosti i stepen nehomogenosti.</w:t>
      </w:r>
    </w:p>
    <w:sectPr w:rsidR="00014CA6" w:rsidRPr="003F11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305C"/>
    <w:multiLevelType w:val="hybridMultilevel"/>
    <w:tmpl w:val="F39C6CF4"/>
    <w:lvl w:ilvl="0" w:tplc="68482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62AB7"/>
    <w:multiLevelType w:val="hybridMultilevel"/>
    <w:tmpl w:val="E7765EF8"/>
    <w:lvl w:ilvl="0" w:tplc="68482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D4D57"/>
    <w:multiLevelType w:val="hybridMultilevel"/>
    <w:tmpl w:val="754C6B74"/>
    <w:lvl w:ilvl="0" w:tplc="68482F3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2C422B1"/>
    <w:multiLevelType w:val="hybridMultilevel"/>
    <w:tmpl w:val="0E808598"/>
    <w:lvl w:ilvl="0" w:tplc="68482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6D"/>
    <w:rsid w:val="00014CA6"/>
    <w:rsid w:val="0006125C"/>
    <w:rsid w:val="00082B10"/>
    <w:rsid w:val="00105A6D"/>
    <w:rsid w:val="0011316A"/>
    <w:rsid w:val="00217A7B"/>
    <w:rsid w:val="003F1169"/>
    <w:rsid w:val="0041229D"/>
    <w:rsid w:val="00475459"/>
    <w:rsid w:val="00672262"/>
    <w:rsid w:val="00781BEA"/>
    <w:rsid w:val="008112D0"/>
    <w:rsid w:val="009F386B"/>
    <w:rsid w:val="00C6759F"/>
    <w:rsid w:val="00D81128"/>
    <w:rsid w:val="00EB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77D73"/>
  <w15:chartTrackingRefBased/>
  <w15:docId w15:val="{A56B206C-57AA-4F2A-9A8F-8B668F89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A6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6125C"/>
    <w:pPr>
      <w:widowControl w:val="0"/>
      <w:autoSpaceDE w:val="0"/>
      <w:autoSpaceDN w:val="0"/>
      <w:spacing w:after="0" w:line="240" w:lineRule="auto"/>
      <w:jc w:val="right"/>
    </w:pPr>
    <w:rPr>
      <w:rFonts w:eastAsia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217A7B"/>
    <w:pPr>
      <w:widowControl w:val="0"/>
      <w:autoSpaceDE w:val="0"/>
      <w:autoSpaceDN w:val="0"/>
      <w:spacing w:after="0" w:line="240" w:lineRule="auto"/>
    </w:pPr>
    <w:rPr>
      <w:rFonts w:eastAsia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217A7B"/>
    <w:rPr>
      <w:rFonts w:eastAsia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 </cp:lastModifiedBy>
  <cp:revision>5</cp:revision>
  <dcterms:created xsi:type="dcterms:W3CDTF">2020-10-27T11:14:00Z</dcterms:created>
  <dcterms:modified xsi:type="dcterms:W3CDTF">2020-11-03T09:03:00Z</dcterms:modified>
</cp:coreProperties>
</file>