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D168C2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FE74CA" w:rsidRPr="00E37CBC">
        <w:rPr>
          <w:rFonts w:ascii="Arial" w:hAnsi="Arial" w:cs="Arial"/>
          <w:b w:val="0"/>
          <w:szCs w:val="24"/>
        </w:rPr>
        <w:t>1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>Ispitivanje zatezanjem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7A64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03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D168C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7A64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4</w:t>
      </w:r>
      <w:bookmarkStart w:id="0" w:name="_GoBack"/>
      <w:bookmarkEnd w:id="0"/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FE74CA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>
        <w:rPr>
          <w:rFonts w:ascii="Arial" w:hAnsi="Arial" w:cs="Arial"/>
          <w:sz w:val="24"/>
          <w:szCs w:val="28"/>
          <w:lang w:val="sr-Latn-ME"/>
        </w:rPr>
        <w:t>Maksimalne sila zatezanj</w:t>
      </w:r>
      <w:r w:rsidR="00620C91">
        <w:rPr>
          <w:rFonts w:ascii="Arial" w:hAnsi="Arial" w:cs="Arial"/>
          <w:sz w:val="24"/>
          <w:szCs w:val="28"/>
          <w:lang w:val="sr-Latn-ME"/>
        </w:rPr>
        <w:t>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_____ </w:t>
      </w:r>
      <w:proofErr w:type="spellStart"/>
      <w:r w:rsidR="00FE74CA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4C7B88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__</w:t>
      </w:r>
      <w:r w:rsidR="00E37CBC">
        <w:rPr>
          <w:rFonts w:ascii="Arial" w:hAnsi="Arial" w:cs="Arial"/>
          <w:sz w:val="24"/>
          <w:szCs w:val="28"/>
          <w:lang w:val="sr-Latn-ME"/>
        </w:rPr>
        <w:t>___;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d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____;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>____.</w:t>
      </w:r>
    </w:p>
    <w:p w:rsidR="004C7B88" w:rsidRDefault="004C7B88" w:rsidP="004C7B88">
      <w:pPr>
        <w:pStyle w:val="ListParagraph"/>
        <w:jc w:val="both"/>
        <w:rPr>
          <w:rFonts w:ascii="Arial" w:hAnsi="Arial" w:cs="Arial"/>
          <w:b/>
          <w:sz w:val="24"/>
          <w:szCs w:val="28"/>
          <w:lang w:val="sr-Latn-ME"/>
        </w:rPr>
      </w:pPr>
    </w:p>
    <w:p w:rsidR="00352EA1" w:rsidRPr="00352EA1" w:rsidRDefault="004C7B88" w:rsidP="004C7B88">
      <w:pPr>
        <w:pStyle w:val="ListParagraph"/>
        <w:ind w:left="0"/>
        <w:jc w:val="both"/>
        <w:rPr>
          <w:rFonts w:ascii="Arial" w:hAnsi="Arial" w:cs="Arial"/>
          <w:i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Nakon izvršenog ispitivanja  mjesto prekida se nalazi u </w:t>
      </w:r>
      <w:r>
        <w:rPr>
          <w:rFonts w:ascii="Arial" w:hAnsi="Arial" w:cs="Arial"/>
          <w:sz w:val="24"/>
          <w:szCs w:val="28"/>
        </w:rPr>
        <w:t xml:space="preserve">___________, pa je </w:t>
      </w:r>
      <w:r>
        <w:rPr>
          <w:rFonts w:ascii="Arial" w:hAnsi="Arial" w:cs="Arial"/>
          <w:sz w:val="24"/>
          <w:szCs w:val="28"/>
          <w:lang w:val="sr-Latn-ME"/>
        </w:rPr>
        <w:t xml:space="preserve">dužina epruvete je </w:t>
      </w:r>
      <w:proofErr w:type="spellStart"/>
      <w:r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u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= _____, a prečnici epruvete na mjestu prekida su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1</w:t>
      </w:r>
      <w:r>
        <w:rPr>
          <w:rFonts w:ascii="Arial" w:hAnsi="Arial" w:cs="Arial"/>
          <w:sz w:val="24"/>
          <w:szCs w:val="28"/>
          <w:lang w:val="sr-Latn-ME"/>
        </w:rPr>
        <w:t xml:space="preserve">= _____ i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2</w:t>
      </w:r>
      <w:r>
        <w:rPr>
          <w:rFonts w:ascii="Arial" w:hAnsi="Arial" w:cs="Arial"/>
          <w:sz w:val="24"/>
          <w:szCs w:val="28"/>
          <w:lang w:val="sr-Latn-ME"/>
        </w:rPr>
        <w:t>= _____.</w:t>
      </w:r>
    </w:p>
    <w:p w:rsidR="007B1A4F" w:rsidRP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Kakva je to vrsta ispitivanja?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Šta određujemo ovim ispitivanjem: naziv, izraz i jedinica?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Detaljan opis dijagrama sila-pomjeranje.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 xml:space="preserve">Detaljan opis određivanja konvencionalni napona tečenja </w:t>
      </w:r>
      <w:r w:rsidRPr="007B1A4F">
        <w:rPr>
          <w:rFonts w:ascii="Arial" w:hAnsi="Arial" w:cs="Arial"/>
          <w:i/>
          <w:sz w:val="24"/>
          <w:lang w:val="sr-Latn-ME"/>
        </w:rPr>
        <w:t>R</w:t>
      </w:r>
      <w:r w:rsidRPr="007B1A4F">
        <w:rPr>
          <w:rFonts w:ascii="Arial" w:hAnsi="Arial" w:cs="Arial"/>
          <w:i/>
          <w:sz w:val="24"/>
          <w:vertAlign w:val="subscript"/>
          <w:lang w:val="sr-Latn-ME"/>
        </w:rPr>
        <w:t>p</w:t>
      </w:r>
      <w:r w:rsidRPr="007B1A4F">
        <w:rPr>
          <w:rFonts w:ascii="Arial" w:hAnsi="Arial" w:cs="Arial"/>
          <w:sz w:val="24"/>
          <w:vertAlign w:val="subscript"/>
          <w:lang w:val="sr-Latn-ME"/>
        </w:rPr>
        <w:t>0,2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Oblik epruveta koji se koriste za ispitivanja.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>eđujemo p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 xml:space="preserve">ocentualno </w:t>
      </w:r>
      <w:proofErr w:type="spellStart"/>
      <w:r w:rsidRPr="007B1A4F">
        <w:rPr>
          <w:rFonts w:ascii="Arial" w:hAnsi="Arial" w:cs="Arial"/>
          <w:sz w:val="24"/>
          <w:lang w:val="sr-Latn-ME"/>
        </w:rPr>
        <w:t>izduženje</w:t>
      </w:r>
      <w:proofErr w:type="spellEnd"/>
      <w:r w:rsidRPr="007B1A4F">
        <w:rPr>
          <w:rFonts w:ascii="Arial" w:hAnsi="Arial" w:cs="Arial"/>
          <w:sz w:val="24"/>
          <w:lang w:val="sr-Latn-ME"/>
        </w:rPr>
        <w:t xml:space="preserve"> za tri slučaja loma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određujemo kontrakciju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Opis stvarnog napona i stvarne deformacije.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Tabela sa</w:t>
      </w:r>
      <w:r w:rsidR="001C266E">
        <w:rPr>
          <w:rFonts w:ascii="Arial" w:hAnsi="Arial" w:cs="Arial"/>
          <w:sz w:val="24"/>
          <w:lang w:val="sr-Latn-ME"/>
        </w:rPr>
        <w:t xml:space="preserve"> izračunatim</w:t>
      </w:r>
      <w:r w:rsidRPr="007B1A4F">
        <w:rPr>
          <w:rFonts w:ascii="Arial" w:hAnsi="Arial" w:cs="Arial"/>
          <w:sz w:val="24"/>
          <w:lang w:val="sr-Latn-ME"/>
        </w:rPr>
        <w:t xml:space="preserve"> vrijednostima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Dva dijagrama</w:t>
      </w:r>
      <w:r w:rsidR="001C266E">
        <w:rPr>
          <w:rFonts w:ascii="Arial" w:hAnsi="Arial" w:cs="Arial"/>
          <w:sz w:val="24"/>
          <w:lang w:val="sr-Latn-ME"/>
        </w:rPr>
        <w:t xml:space="preserve"> (sila-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 xml:space="preserve"> i napon-procentualno 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>)</w:t>
      </w:r>
    </w:p>
    <w:p w:rsidR="007B1A4F" w:rsidRPr="007B1A4F" w:rsidRDefault="007B1A4F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Fotografije epruvete prije i nakon loma.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DE" w:rsidRDefault="00F02EDE">
      <w:r>
        <w:separator/>
      </w:r>
    </w:p>
  </w:endnote>
  <w:endnote w:type="continuationSeparator" w:id="0">
    <w:p w:rsidR="00F02EDE" w:rsidRDefault="00F0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DE" w:rsidRDefault="00F02EDE">
      <w:r>
        <w:separator/>
      </w:r>
    </w:p>
  </w:footnote>
  <w:footnote w:type="continuationSeparator" w:id="0">
    <w:p w:rsidR="00F02EDE" w:rsidRDefault="00F0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A7F7B"/>
    <w:rsid w:val="002C32D6"/>
    <w:rsid w:val="002D3E0B"/>
    <w:rsid w:val="002E4F5F"/>
    <w:rsid w:val="002E7FA3"/>
    <w:rsid w:val="002F3F3A"/>
    <w:rsid w:val="0030509C"/>
    <w:rsid w:val="00307473"/>
    <w:rsid w:val="003365AC"/>
    <w:rsid w:val="00345DA8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6D2AD1"/>
    <w:rsid w:val="00704435"/>
    <w:rsid w:val="00720ED7"/>
    <w:rsid w:val="0073356C"/>
    <w:rsid w:val="007530E0"/>
    <w:rsid w:val="00773FB5"/>
    <w:rsid w:val="00780E50"/>
    <w:rsid w:val="007879B6"/>
    <w:rsid w:val="007901EB"/>
    <w:rsid w:val="007A5A7F"/>
    <w:rsid w:val="007A6442"/>
    <w:rsid w:val="007B1A4F"/>
    <w:rsid w:val="007C21F6"/>
    <w:rsid w:val="007C5A58"/>
    <w:rsid w:val="007F356A"/>
    <w:rsid w:val="00837D9D"/>
    <w:rsid w:val="00841293"/>
    <w:rsid w:val="008438B0"/>
    <w:rsid w:val="00870657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7386E"/>
    <w:rsid w:val="009869EA"/>
    <w:rsid w:val="0099678A"/>
    <w:rsid w:val="009B372A"/>
    <w:rsid w:val="009C4E8A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B77A2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168C2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80D30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F02EDE"/>
    <w:rsid w:val="00F05D93"/>
    <w:rsid w:val="00F40D24"/>
    <w:rsid w:val="00F67C3D"/>
    <w:rsid w:val="00F754F8"/>
    <w:rsid w:val="00F7646F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E1393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6991-E44B-4639-9C13-24CBEF54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Nikola Sibalic</dc:creator>
  <cp:keywords/>
  <cp:lastModifiedBy>Marko Mumovic</cp:lastModifiedBy>
  <cp:revision>24</cp:revision>
  <cp:lastPrinted>2015-11-12T22:41:00Z</cp:lastPrinted>
  <dcterms:created xsi:type="dcterms:W3CDTF">2022-04-10T23:52:00Z</dcterms:created>
  <dcterms:modified xsi:type="dcterms:W3CDTF">2024-10-03T12:08:00Z</dcterms:modified>
</cp:coreProperties>
</file>