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55" w:rsidRDefault="00ED2F55" w:rsidP="00BF1967">
      <w:pPr>
        <w:jc w:val="center"/>
        <w:rPr>
          <w:rFonts w:ascii="Times New Roman" w:hAnsi="Times New Roman"/>
          <w:sz w:val="36"/>
          <w:szCs w:val="36"/>
          <w:lang w:val="sr-Cyrl-CS"/>
        </w:rPr>
      </w:pPr>
      <w:r w:rsidRPr="00BF1967">
        <w:rPr>
          <w:rFonts w:ascii="Times New Roman" w:hAnsi="Times New Roman"/>
          <w:sz w:val="36"/>
          <w:szCs w:val="36"/>
          <w:lang w:val="sr-Cyrl-CS"/>
        </w:rPr>
        <w:t>Први домаћи задатак</w:t>
      </w:r>
    </w:p>
    <w:p w:rsidR="00ED2F55" w:rsidRDefault="00ED2F55" w:rsidP="00BF1967">
      <w:pPr>
        <w:jc w:val="center"/>
        <w:rPr>
          <w:rFonts w:ascii="Times New Roman" w:hAnsi="Times New Roman"/>
          <w:sz w:val="36"/>
          <w:szCs w:val="36"/>
          <w:lang w:val="sr-Cyrl-CS"/>
        </w:rPr>
      </w:pPr>
    </w:p>
    <w:p w:rsidR="00ED2F55" w:rsidRPr="00F204E5" w:rsidRDefault="00F204E5" w:rsidP="00F204E5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sr-Cyrl-ME"/>
        </w:rPr>
        <w:t>Ако се температура челичне шипке која је учвршћена на једном крају повећа изнад 0</w:t>
      </w:r>
      <w:r w:rsidRPr="00677A3F">
        <w:rPr>
          <w:rFonts w:ascii="Times New Roman" w:hAnsi="Times New Roman"/>
          <w:sz w:val="24"/>
          <w:lang w:val="sr-Cyrl-CS"/>
        </w:rPr>
        <w:t>ºC</w:t>
      </w:r>
      <w:r>
        <w:rPr>
          <w:rFonts w:ascii="Times New Roman" w:hAnsi="Times New Roman"/>
          <w:sz w:val="24"/>
          <w:lang w:val="sr-Cyrl-CS"/>
        </w:rPr>
        <w:t>, тада се таласна дужина основног хармоника повећа за 1%</w:t>
      </w:r>
      <w:r w:rsidR="00ED2F55" w:rsidRPr="00EB5CF6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 xml:space="preserve"> Колика је крајња температура шипке? Коефицијент линеарног ширења шипке је 1.2·10</w:t>
      </w:r>
      <w:r>
        <w:rPr>
          <w:rFonts w:ascii="Times New Roman" w:hAnsi="Times New Roman"/>
          <w:sz w:val="24"/>
          <w:vertAlign w:val="superscript"/>
          <w:lang w:val="ru-RU"/>
        </w:rPr>
        <w:t>-5</w:t>
      </w:r>
      <w:r>
        <w:rPr>
          <w:rFonts w:ascii="Times New Roman" w:hAnsi="Times New Roman"/>
          <w:sz w:val="24"/>
          <w:lang w:val="ru-RU"/>
        </w:rPr>
        <w:t>/</w:t>
      </w:r>
      <w:r w:rsidRPr="00F204E5">
        <w:rPr>
          <w:rFonts w:ascii="Times New Roman" w:hAnsi="Times New Roman"/>
          <w:sz w:val="24"/>
          <w:lang w:val="sr-Cyrl-CS"/>
        </w:rPr>
        <w:t xml:space="preserve"> </w:t>
      </w:r>
      <w:r w:rsidRPr="00677A3F">
        <w:rPr>
          <w:rFonts w:ascii="Times New Roman" w:hAnsi="Times New Roman"/>
          <w:sz w:val="24"/>
          <w:lang w:val="sr-Cyrl-CS"/>
        </w:rPr>
        <w:t>ºC</w:t>
      </w:r>
      <w:r>
        <w:rPr>
          <w:rFonts w:ascii="Times New Roman" w:hAnsi="Times New Roman"/>
          <w:sz w:val="24"/>
          <w:lang w:val="sr-Cyrl-CS"/>
        </w:rPr>
        <w:t>.</w:t>
      </w:r>
    </w:p>
    <w:p w:rsidR="00F204E5" w:rsidRDefault="00812BEA" w:rsidP="00F204E5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Слушалац се налази на растојању 200 </w:t>
      </w:r>
      <w:r>
        <w:rPr>
          <w:rFonts w:ascii="Times New Roman" w:hAnsi="Times New Roman"/>
          <w:sz w:val="24"/>
        </w:rPr>
        <w:t>m</w:t>
      </w:r>
      <w:r w:rsidRPr="00812BE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од извора звука и региструје звук субјективне јачине 90 </w:t>
      </w:r>
      <w:r>
        <w:rPr>
          <w:rFonts w:ascii="Times New Roman" w:hAnsi="Times New Roman"/>
          <w:sz w:val="24"/>
        </w:rPr>
        <w:t>dB</w:t>
      </w:r>
      <w:r w:rsidRPr="00812BEA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sr-Cyrl-ME"/>
        </w:rPr>
        <w:t xml:space="preserve">За колико мора да се примакне извору звука да би регистровао звук јачине која одговара граници бола (130 </w:t>
      </w:r>
      <w:r>
        <w:rPr>
          <w:rFonts w:ascii="Times New Roman" w:hAnsi="Times New Roman"/>
          <w:sz w:val="24"/>
        </w:rPr>
        <w:t>dB</w:t>
      </w:r>
      <w:r w:rsidRPr="00812BEA">
        <w:rPr>
          <w:rFonts w:ascii="Times New Roman" w:hAnsi="Times New Roman"/>
          <w:sz w:val="24"/>
          <w:lang w:val="ru-RU"/>
        </w:rPr>
        <w:t>)?</w:t>
      </w:r>
    </w:p>
    <w:p w:rsidR="00812BEA" w:rsidRPr="00024200" w:rsidRDefault="00024200" w:rsidP="00F204E5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ME"/>
        </w:rPr>
        <w:t xml:space="preserve">У топлотно изолованом гвозденом суду масе 5 </w:t>
      </w:r>
      <w:r>
        <w:rPr>
          <w:rFonts w:ascii="Times New Roman" w:hAnsi="Times New Roman"/>
          <w:sz w:val="24"/>
        </w:rPr>
        <w:t>kg</w:t>
      </w:r>
      <w:r w:rsidRPr="00024200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налази се 20 </w:t>
      </w:r>
      <w:r>
        <w:rPr>
          <w:rFonts w:ascii="Times New Roman" w:hAnsi="Times New Roman"/>
          <w:sz w:val="24"/>
        </w:rPr>
        <w:t>kg</w:t>
      </w:r>
      <w:r w:rsidRPr="00024200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воде и</w:t>
      </w:r>
      <w:r w:rsidRPr="00024200">
        <w:rPr>
          <w:rFonts w:ascii="Times New Roman" w:hAnsi="Times New Roman"/>
          <w:sz w:val="24"/>
          <w:lang w:val="ru-RU"/>
        </w:rPr>
        <w:t xml:space="preserve"> 6 </w:t>
      </w:r>
      <w:r>
        <w:rPr>
          <w:rFonts w:ascii="Times New Roman" w:hAnsi="Times New Roman"/>
          <w:sz w:val="24"/>
        </w:rPr>
        <w:t>kg</w:t>
      </w:r>
      <w:r>
        <w:rPr>
          <w:rFonts w:ascii="Times New Roman" w:hAnsi="Times New Roman"/>
          <w:sz w:val="24"/>
          <w:lang w:val="sr-Cyrl-ME"/>
        </w:rPr>
        <w:t xml:space="preserve"> леда на 0</w:t>
      </w:r>
      <w:r w:rsidRPr="00677A3F">
        <w:rPr>
          <w:rFonts w:ascii="Times New Roman" w:hAnsi="Times New Roman"/>
          <w:sz w:val="24"/>
          <w:lang w:val="sr-Cyrl-CS"/>
        </w:rPr>
        <w:t>ºC</w:t>
      </w:r>
      <w:r>
        <w:rPr>
          <w:rFonts w:ascii="Times New Roman" w:hAnsi="Times New Roman"/>
          <w:sz w:val="24"/>
          <w:lang w:val="sr-Cyrl-CS"/>
        </w:rPr>
        <w:t>. Колико водене паре температуре 100</w:t>
      </w:r>
      <w:r w:rsidRPr="00677A3F">
        <w:rPr>
          <w:rFonts w:ascii="Times New Roman" w:hAnsi="Times New Roman"/>
          <w:sz w:val="24"/>
          <w:lang w:val="sr-Cyrl-CS"/>
        </w:rPr>
        <w:t>ºC</w:t>
      </w:r>
      <w:r>
        <w:rPr>
          <w:rFonts w:ascii="Times New Roman" w:hAnsi="Times New Roman"/>
          <w:sz w:val="24"/>
          <w:lang w:val="sr-Cyrl-CS"/>
        </w:rPr>
        <w:t xml:space="preserve"> треба увести у суд да би се истопио сав лед и да би температура система била 70</w:t>
      </w:r>
      <w:r w:rsidRPr="00677A3F">
        <w:rPr>
          <w:rFonts w:ascii="Times New Roman" w:hAnsi="Times New Roman"/>
          <w:sz w:val="24"/>
          <w:lang w:val="sr-Cyrl-CS"/>
        </w:rPr>
        <w:t>ºC</w:t>
      </w:r>
      <w:r>
        <w:rPr>
          <w:rFonts w:ascii="Times New Roman" w:hAnsi="Times New Roman"/>
          <w:sz w:val="24"/>
          <w:lang w:val="sr-Cyrl-CS"/>
        </w:rPr>
        <w:t xml:space="preserve">? Специфични топлотни капацитет гвожђа је 460 </w:t>
      </w:r>
      <w:r>
        <w:rPr>
          <w:rFonts w:ascii="Times New Roman" w:hAnsi="Times New Roman"/>
          <w:sz w:val="24"/>
        </w:rPr>
        <w:t>J</w:t>
      </w:r>
      <w:r w:rsidRPr="00024200">
        <w:rPr>
          <w:rFonts w:ascii="Times New Roman" w:hAnsi="Times New Roman"/>
          <w:sz w:val="24"/>
          <w:lang w:val="sr-Cyrl-CS"/>
        </w:rPr>
        <w:t>/</w:t>
      </w:r>
      <w:r>
        <w:rPr>
          <w:rFonts w:ascii="Times New Roman" w:hAnsi="Times New Roman"/>
          <w:sz w:val="24"/>
        </w:rPr>
        <w:t>kg</w:t>
      </w:r>
      <w:r w:rsidRPr="00024200">
        <w:rPr>
          <w:rFonts w:ascii="Times New Roman" w:hAnsi="Times New Roman"/>
          <w:sz w:val="24"/>
          <w:lang w:val="sr-Cyrl-CS"/>
        </w:rPr>
        <w:t>·</w:t>
      </w:r>
      <w:r>
        <w:rPr>
          <w:rFonts w:ascii="Times New Roman" w:hAnsi="Times New Roman"/>
          <w:sz w:val="24"/>
        </w:rPr>
        <w:t>K</w:t>
      </w:r>
      <w:r w:rsidRPr="00024200">
        <w:rPr>
          <w:rFonts w:ascii="Times New Roman" w:hAnsi="Times New Roman"/>
          <w:sz w:val="24"/>
          <w:lang w:val="sr-Cyrl-CS"/>
        </w:rPr>
        <w:t xml:space="preserve">, специфични топлотни капацитет воде 4.19 </w:t>
      </w:r>
      <w:r>
        <w:rPr>
          <w:rFonts w:ascii="Times New Roman" w:hAnsi="Times New Roman"/>
          <w:sz w:val="24"/>
        </w:rPr>
        <w:t>kJ</w:t>
      </w:r>
      <w:r w:rsidRPr="00024200">
        <w:rPr>
          <w:rFonts w:ascii="Times New Roman" w:hAnsi="Times New Roman"/>
          <w:sz w:val="24"/>
          <w:lang w:val="sr-Cyrl-CS"/>
        </w:rPr>
        <w:t>/</w:t>
      </w:r>
      <w:r>
        <w:rPr>
          <w:rFonts w:ascii="Times New Roman" w:hAnsi="Times New Roman"/>
          <w:sz w:val="24"/>
        </w:rPr>
        <w:t>kg</w:t>
      </w:r>
      <w:r w:rsidRPr="00024200">
        <w:rPr>
          <w:rFonts w:ascii="Times New Roman" w:hAnsi="Times New Roman"/>
          <w:sz w:val="24"/>
          <w:lang w:val="sr-Cyrl-CS"/>
        </w:rPr>
        <w:t>·</w:t>
      </w:r>
      <w:r>
        <w:rPr>
          <w:rFonts w:ascii="Times New Roman" w:hAnsi="Times New Roman"/>
          <w:sz w:val="24"/>
        </w:rPr>
        <w:t>K</w:t>
      </w:r>
      <w:r w:rsidRPr="00024200">
        <w:rPr>
          <w:rFonts w:ascii="Times New Roman" w:hAnsi="Times New Roman"/>
          <w:sz w:val="24"/>
          <w:lang w:val="sr-Cyrl-CS"/>
        </w:rPr>
        <w:t xml:space="preserve">, латентна топлота топљења леда је 335 </w:t>
      </w:r>
      <w:r>
        <w:rPr>
          <w:rFonts w:ascii="Times New Roman" w:hAnsi="Times New Roman"/>
          <w:sz w:val="24"/>
        </w:rPr>
        <w:t>kJ</w:t>
      </w:r>
      <w:r w:rsidRPr="00024200">
        <w:rPr>
          <w:rFonts w:ascii="Times New Roman" w:hAnsi="Times New Roman"/>
          <w:sz w:val="24"/>
          <w:lang w:val="sr-Cyrl-CS"/>
        </w:rPr>
        <w:t>/</w:t>
      </w:r>
      <w:r>
        <w:rPr>
          <w:rFonts w:ascii="Times New Roman" w:hAnsi="Times New Roman"/>
          <w:sz w:val="24"/>
        </w:rPr>
        <w:t>kg</w:t>
      </w:r>
      <w:r w:rsidRPr="00024200">
        <w:rPr>
          <w:rFonts w:ascii="Times New Roman" w:hAnsi="Times New Roman"/>
          <w:sz w:val="24"/>
          <w:lang w:val="sr-Cyrl-CS"/>
        </w:rPr>
        <w:t xml:space="preserve">, латентна топлота кондензације паре је 2.26 </w:t>
      </w:r>
      <w:r>
        <w:rPr>
          <w:rFonts w:ascii="Times New Roman" w:hAnsi="Times New Roman"/>
          <w:sz w:val="24"/>
        </w:rPr>
        <w:t>MJ</w:t>
      </w:r>
      <w:r w:rsidRPr="00024200">
        <w:rPr>
          <w:rFonts w:ascii="Times New Roman" w:hAnsi="Times New Roman"/>
          <w:sz w:val="24"/>
          <w:lang w:val="sr-Cyrl-CS"/>
        </w:rPr>
        <w:t>/</w:t>
      </w:r>
      <w:r>
        <w:rPr>
          <w:rFonts w:ascii="Times New Roman" w:hAnsi="Times New Roman"/>
          <w:sz w:val="24"/>
        </w:rPr>
        <w:t>kg</w:t>
      </w:r>
      <w:r w:rsidRPr="00024200">
        <w:rPr>
          <w:rFonts w:ascii="Times New Roman" w:hAnsi="Times New Roman"/>
          <w:sz w:val="24"/>
          <w:lang w:val="sr-Cyrl-CS"/>
        </w:rPr>
        <w:t>.</w:t>
      </w:r>
      <w:bookmarkStart w:id="0" w:name="_GoBack"/>
      <w:bookmarkEnd w:id="0"/>
    </w:p>
    <w:p w:rsidR="00ED2F55" w:rsidRPr="00024200" w:rsidRDefault="00ED2F55" w:rsidP="00812BEA">
      <w:pPr>
        <w:jc w:val="both"/>
        <w:rPr>
          <w:rFonts w:ascii="Times New Roman" w:hAnsi="Times New Roman"/>
          <w:sz w:val="24"/>
          <w:lang w:val="sr-Cyrl-CS"/>
        </w:rPr>
      </w:pPr>
    </w:p>
    <w:sectPr w:rsidR="00ED2F55" w:rsidRPr="00024200" w:rsidSect="00F204E5">
      <w:pgSz w:w="12240" w:h="15840"/>
      <w:pgMar w:top="1440" w:right="160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82C79"/>
    <w:multiLevelType w:val="hybridMultilevel"/>
    <w:tmpl w:val="E1D44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6212D"/>
    <w:multiLevelType w:val="hybridMultilevel"/>
    <w:tmpl w:val="D83C0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967"/>
    <w:rsid w:val="00024200"/>
    <w:rsid w:val="001B6883"/>
    <w:rsid w:val="003C30E4"/>
    <w:rsid w:val="004A50EB"/>
    <w:rsid w:val="005F66BC"/>
    <w:rsid w:val="00812BEA"/>
    <w:rsid w:val="00A36D44"/>
    <w:rsid w:val="00A44638"/>
    <w:rsid w:val="00B8159A"/>
    <w:rsid w:val="00BF1967"/>
    <w:rsid w:val="00E506A8"/>
    <w:rsid w:val="00E70E75"/>
    <w:rsid w:val="00EB5CF6"/>
    <w:rsid w:val="00ED2F55"/>
    <w:rsid w:val="00F2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B9E5DF-12E1-4AD6-898B-39D14471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fabrika.znanja</dc:creator>
  <cp:keywords/>
  <dc:description/>
  <cp:lastModifiedBy>Microsoft account</cp:lastModifiedBy>
  <cp:revision>10</cp:revision>
  <dcterms:created xsi:type="dcterms:W3CDTF">2017-10-11T13:27:00Z</dcterms:created>
  <dcterms:modified xsi:type="dcterms:W3CDTF">2022-11-09T10:09:00Z</dcterms:modified>
</cp:coreProperties>
</file>