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t xml:space="preserve">Fink, E., </w:t>
      </w:r>
      <w:r>
        <w:rPr>
          <w:b/>
          <w:bCs/>
          <w:i/>
          <w:iCs/>
        </w:rPr>
        <w:t xml:space="preserve">Uvod u filozofiju </w:t>
      </w:r>
      <w:r>
        <w:rPr>
          <w:b/>
          <w:bCs/>
          <w:i w:val="false"/>
          <w:iCs w:val="false"/>
        </w:rPr>
        <w:t>(15.04.2020.)</w:t>
      </w:r>
    </w:p>
    <w:p>
      <w:pPr>
        <w:pStyle w:val="Normal"/>
        <w:rPr>
          <w:i w:val="false"/>
          <w:i w:val="false"/>
          <w:iCs w:val="false"/>
        </w:rPr>
      </w:pPr>
      <w:r>
        <w:rPr>
          <w:i w:val="false"/>
          <w:iCs w:val="false"/>
        </w:rPr>
      </w:r>
    </w:p>
    <w:p>
      <w:pPr>
        <w:pStyle w:val="Normal"/>
        <w:rPr>
          <w:b w:val="false"/>
          <w:b w:val="false"/>
          <w:bCs w:val="false"/>
        </w:rPr>
      </w:pPr>
      <w:r>
        <w:rPr>
          <w:b w:val="false"/>
          <w:bCs w:val="false"/>
          <w:i w:val="false"/>
          <w:iCs w:val="false"/>
        </w:rPr>
        <w:t>Pitanja:</w:t>
      </w:r>
    </w:p>
    <w:p>
      <w:pPr>
        <w:pStyle w:val="Normal"/>
        <w:spacing w:lineRule="auto" w:line="360"/>
        <w:rPr>
          <w:b w:val="false"/>
          <w:b w:val="false"/>
          <w:bCs w:val="false"/>
        </w:rPr>
      </w:pPr>
      <w:r>
        <w:rPr>
          <w:b w:val="false"/>
          <w:bCs w:val="false"/>
          <w:i w:val="false"/>
          <w:iCs w:val="false"/>
        </w:rPr>
        <w:t>- Hegelov pojam naivnosti kao neposrednosti</w:t>
      </w:r>
    </w:p>
    <w:p>
      <w:pPr>
        <w:pStyle w:val="Normal"/>
        <w:spacing w:lineRule="auto" w:line="360"/>
        <w:rPr>
          <w:b w:val="false"/>
          <w:b w:val="false"/>
          <w:bCs w:val="false"/>
        </w:rPr>
      </w:pPr>
      <w:r>
        <w:rPr>
          <w:b w:val="false"/>
          <w:bCs w:val="false"/>
          <w:i w:val="false"/>
          <w:iCs w:val="false"/>
        </w:rPr>
        <w:t>- Svet, istina i bog kao temeljna pitanja metafizike</w:t>
      </w:r>
    </w:p>
    <w:p>
      <w:pPr>
        <w:pStyle w:val="Normal"/>
        <w:spacing w:lineRule="auto" w:line="360"/>
        <w:rPr>
          <w:i w:val="false"/>
          <w:i w:val="false"/>
          <w:iCs w:val="false"/>
        </w:rPr>
      </w:pPr>
      <w:r>
        <w:rPr>
          <w:i w:val="false"/>
          <w:iCs w:val="false"/>
        </w:rPr>
      </w:r>
    </w:p>
    <w:p>
      <w:pPr>
        <w:pStyle w:val="Normal"/>
        <w:spacing w:lineRule="auto" w:line="360"/>
        <w:rPr>
          <w:b w:val="false"/>
          <w:b w:val="false"/>
          <w:bCs w:val="false"/>
        </w:rPr>
      </w:pPr>
      <w:r>
        <w:rPr>
          <w:b w:val="false"/>
          <w:bCs w:val="false"/>
          <w:i w:val="false"/>
          <w:iCs w:val="false"/>
        </w:rPr>
        <w:t>Izvodi:</w:t>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lang w:val="sr-Latn-RS"/>
        </w:rPr>
        <w:t xml:space="preserve">Mi smo usred razmatranja o tome na koji način Hegel određuje početak filozofije, tačnije; kako on određuje ono odakle istupa filozofija; upravo, naivnost predfilozofskog života. On je načelno shvata kao </w:t>
      </w:r>
      <w:r>
        <w:rPr>
          <w:rFonts w:eastAsia="Times New Roman" w:cs="Times New Roman"/>
          <w:b w:val="false"/>
          <w:bCs w:val="false"/>
          <w:i/>
          <w:iCs/>
          <w:lang w:val="sr-Latn-RS"/>
        </w:rPr>
        <w:t xml:space="preserve">neposrednost. </w:t>
      </w:r>
      <w:r>
        <w:rPr>
          <w:rFonts w:eastAsia="Times New Roman" w:cs="Times New Roman"/>
          <w:b w:val="false"/>
          <w:bCs w:val="false"/>
          <w:i w:val="false"/>
          <w:iCs w:val="false"/>
          <w:lang w:val="sr-Latn-RS"/>
        </w:rPr>
        <w:t xml:space="preserve">Time se naivnost presudno posmatra s obzirom na </w:t>
      </w:r>
      <w:r>
        <w:rPr>
          <w:rFonts w:eastAsia="Times New Roman" w:cs="Times New Roman"/>
          <w:b w:val="false"/>
          <w:bCs w:val="false"/>
          <w:i/>
          <w:iCs/>
          <w:lang w:val="sr-Latn-RS"/>
        </w:rPr>
        <w:t xml:space="preserve">posredovanje. </w:t>
      </w:r>
      <w:r>
        <w:rPr>
          <w:rFonts w:eastAsia="Times New Roman" w:cs="Times New Roman"/>
          <w:b w:val="false"/>
          <w:bCs w:val="false"/>
          <w:i w:val="false"/>
          <w:iCs w:val="false"/>
          <w:lang w:val="sr-Latn-RS"/>
        </w:rPr>
        <w:t xml:space="preserve">U posredovanju, pak, leži za Hegela bit filozofije. Još nismo rekli šta je to posredovanje. A ne bi ni bilo lako dati neko prethodno razumevanje ovog za Hegela toliko centralnog pojma bez raspravljanja osnovnog smisla i osnovnih crta njegove filozofije. U našem kontekstu mi to i ne želimo. Ni kod jednog mislioca puki pregled celine njegove filozofije nije tako zabluđujući i varljiv kao kod Hegela, upravo zato što on prividno radi s jednom šemom osnovnih pojmova koji se u raznolikim ponavljanjima uvek iznova vraćaju. Ni kod jednog filozofa nije rečnik tako zavodljiv, naime, da bude uzet za samu stvar, kao kod Hegela. Ogromna sistematska snaga njegovog duha, koja u nekoliko osnovnih pojmova izvorno utiskujući obuhvata uistinu beskonačno bogatstvo filozofskih uvida, začuđuje i zaprepašćuje svakoga ko pokušava da prodre u njega. Mi ovde ne pitamo o Hegelovoj filozofiji, već samo o pojmu naivnosti koji je vodeći za njegovu filozofiju. Suprotnost između naivnosti i filozofije </w:t>
      </w:r>
      <w:r>
        <w:rPr>
          <w:b w:val="false"/>
          <w:bCs w:val="false"/>
          <w:lang w:val="sr-Latn-RS"/>
        </w:rPr>
        <w:t xml:space="preserve">posmatra se s obzirom na ono što za njih važi kao istinito. To, međutim, ne znači da se posmatra koji pojam istine ima naivnost a koji, recimo, filozofija, nego šta za njih jeste </w:t>
      </w:r>
      <w:r>
        <w:rPr>
          <w:b w:val="false"/>
          <w:bCs w:val="false"/>
          <w:i/>
          <w:iCs/>
          <w:lang w:val="sr-Latn-RS"/>
        </w:rPr>
        <w:t xml:space="preserve">istinito bivstvujuće. </w:t>
      </w:r>
      <w:r>
        <w:rPr>
          <w:b w:val="false"/>
          <w:bCs w:val="false"/>
          <w:i w:val="false"/>
          <w:iCs w:val="false"/>
          <w:lang w:val="sr-Latn-RS"/>
        </w:rPr>
        <w:t xml:space="preserve">One se radikalno razlikuju po </w:t>
      </w:r>
      <w:r>
        <w:rPr>
          <w:b w:val="false"/>
          <w:bCs w:val="false"/>
          <w:i/>
          <w:iCs/>
          <w:lang w:val="sr-Latn-RS"/>
        </w:rPr>
        <w:t>pojmu bivstvujućeg</w:t>
      </w:r>
      <w:r>
        <w:rPr>
          <w:b w:val="false"/>
          <w:bCs w:val="false"/>
          <w:i w:val="false"/>
          <w:iCs w:val="false"/>
          <w:lang w:val="sr-Latn-RS"/>
        </w:rPr>
        <w:t xml:space="preserve"> koji je kod njih vladajući i koji njima gospodari. To znači: u naivnosti je moćan jedan određeni pojam bivstvujućeg koji u svakom odnošenju određuje i uređuje naivnost, upravlja njome i vodi je. Naivnom životu nije naročito i izričito potrebno da nešto zna o ovom pojmu koji ga vodi; u njegovom delovanju, u svemu što se radi i čini, uobličava se ovaj vodeći pojam; on je u neku ruku predstava koju je naivnost sebi načinila o tome šta je za nju ono pravo bivstvujuće; jer ona se stalno već kreće u razlikovanju između takvog koje zaista jeste, koje ima istinitu egzistenciju, i takvog koje je ništavno, koje je obmana, puki privid ili puka misao. Dakle, u znanju o takvome koje se izdaje kao bivajuće, koje samo tako izgleda a ipak nije, koje samo izgleda da jeste, a da istinito i zbilja nije – u takvom znanju već leži pojam istinitog bivstvujućeg, </w:t>
      </w:r>
      <w:r>
        <w:rPr>
          <w:b w:val="false"/>
          <w:bCs w:val="false"/>
          <w:i/>
          <w:iCs/>
          <w:lang w:val="sr-Latn-RS"/>
        </w:rPr>
        <w:t xml:space="preserve">odluka, </w:t>
      </w:r>
      <w:r>
        <w:rPr>
          <w:b w:val="false"/>
          <w:bCs w:val="false"/>
          <w:i w:val="false"/>
          <w:iCs w:val="false"/>
          <w:lang w:val="sr-Latn-RS"/>
        </w:rPr>
        <w:t xml:space="preserve">štaviše, </w:t>
      </w:r>
      <w:r>
        <w:rPr>
          <w:b w:val="false"/>
          <w:bCs w:val="false"/>
          <w:i/>
          <w:iCs/>
          <w:lang w:val="sr-Latn-RS"/>
        </w:rPr>
        <w:t xml:space="preserve">prethodna odluka </w:t>
      </w:r>
      <w:r>
        <w:rPr>
          <w:b w:val="false"/>
          <w:bCs w:val="false"/>
          <w:i w:val="false"/>
          <w:iCs w:val="false"/>
          <w:lang w:val="sr-Latn-RS"/>
        </w:rPr>
        <w:t xml:space="preserve">o tome šta je bivstvujuće u pravom smislu. Drugim rečima, pojam onog pravog bivstvujućeg koji je vodeći za naivnost jeste odgovor, proizašao kao prethodna odluka, na pitanje, koje u temelju našeg bića nikada nije sasvim suzbijeno, naime, na pitanje, </w:t>
      </w:r>
      <w:r>
        <w:rPr>
          <w:b w:val="false"/>
          <w:bCs w:val="false"/>
          <w:i/>
          <w:iCs/>
          <w:lang w:val="sr-Latn-RS"/>
        </w:rPr>
        <w:t xml:space="preserve">šta bi bilo bivstvujuće. </w:t>
      </w:r>
      <w:r>
        <w:rPr>
          <w:b w:val="false"/>
          <w:bCs w:val="false"/>
          <w:i w:val="false"/>
          <w:iCs w:val="false"/>
          <w:lang w:val="sr-Latn-RS"/>
        </w:rPr>
        <w:t xml:space="preserve">U naivnosti se ovo pitanje, tako reći, </w:t>
      </w:r>
      <w:r>
        <w:rPr>
          <w:b w:val="false"/>
          <w:bCs w:val="false"/>
          <w:i/>
          <w:iCs/>
          <w:lang w:val="sr-Latn-RS"/>
        </w:rPr>
        <w:t xml:space="preserve">umirilo </w:t>
      </w:r>
      <w:r>
        <w:rPr>
          <w:b w:val="false"/>
          <w:bCs w:val="false"/>
          <w:i w:val="false"/>
          <w:iCs w:val="false"/>
          <w:lang w:val="sr-Latn-RS"/>
        </w:rPr>
        <w:t xml:space="preserve">u jednom odgovoru; propitivanje se zaustavilo. Zastoj je, međutim, jedan način </w:t>
      </w:r>
      <w:r>
        <w:rPr>
          <w:b w:val="false"/>
          <w:bCs w:val="false"/>
          <w:i/>
          <w:iCs/>
          <w:lang w:val="sr-Latn-RS"/>
        </w:rPr>
        <w:t xml:space="preserve">kretanja, </w:t>
      </w:r>
      <w:r>
        <w:rPr>
          <w:b w:val="false"/>
          <w:bCs w:val="false"/>
          <w:i w:val="false"/>
          <w:iCs w:val="false"/>
          <w:lang w:val="sr-Latn-RS"/>
        </w:rPr>
        <w:t xml:space="preserve">nepokretnost. U otpočinjanju filozofije, međutim, </w:t>
      </w:r>
      <w:r>
        <w:rPr>
          <w:b w:val="false"/>
          <w:bCs w:val="false"/>
          <w:i/>
          <w:iCs/>
          <w:lang w:val="sr-Latn-RS"/>
        </w:rPr>
        <w:t xml:space="preserve">zastoj ponovo </w:t>
      </w:r>
      <w:r>
        <w:rPr>
          <w:b w:val="false"/>
          <w:bCs w:val="false"/>
          <w:i w:val="false"/>
          <w:iCs w:val="false"/>
          <w:lang w:val="sr-Latn-RS"/>
        </w:rPr>
        <w:t xml:space="preserve">prelazi u </w:t>
      </w:r>
      <w:r>
        <w:rPr>
          <w:b w:val="false"/>
          <w:bCs w:val="false"/>
          <w:i/>
          <w:iCs/>
          <w:lang w:val="sr-Latn-RS"/>
        </w:rPr>
        <w:t xml:space="preserve">kretanje; </w:t>
      </w:r>
      <w:r>
        <w:rPr>
          <w:b w:val="false"/>
          <w:bCs w:val="false"/>
          <w:i w:val="false"/>
          <w:iCs w:val="false"/>
          <w:lang w:val="sr-Latn-RS"/>
        </w:rPr>
        <w:t xml:space="preserve">propitivanje o tome šta je ono-pravo-bivstvujuće živi kao </w:t>
      </w:r>
      <w:r>
        <w:rPr>
          <w:b w:val="false"/>
          <w:bCs w:val="false"/>
          <w:i/>
          <w:iCs/>
          <w:lang w:val="sr-Latn-RS"/>
        </w:rPr>
        <w:t xml:space="preserve">traganje, </w:t>
      </w:r>
      <w:r>
        <w:rPr>
          <w:b w:val="false"/>
          <w:bCs w:val="false"/>
          <w:i w:val="false"/>
          <w:iCs w:val="false"/>
          <w:lang w:val="sr-Latn-RS"/>
        </w:rPr>
        <w:t>u kome je pre svega izgubljeno nešto, naime, naivna sigurnost pojma bivstvovanja koji vodi naivnost...</w:t>
      </w:r>
      <w:r>
        <w:rPr>
          <w:rFonts w:eastAsia="Times New Roman" w:cs="Times New Roman"/>
          <w:b w:val="false"/>
          <w:bCs w:val="false"/>
          <w:i w:val="false"/>
          <w:iCs w:val="false"/>
          <w:lang w:val="sr-Latn-RS"/>
        </w:rPr>
        <w:t>‟</w:t>
      </w:r>
    </w:p>
    <w:p>
      <w:pPr>
        <w:pStyle w:val="Normal"/>
        <w:spacing w:lineRule="auto" w:line="360"/>
        <w:jc w:val="both"/>
        <w:rPr>
          <w:rFonts w:eastAsia="Times New Roman" w:cs="Times New Roman"/>
          <w:b w:val="false"/>
          <w:b w:val="false"/>
          <w:bCs w:val="false"/>
          <w:i w:val="false"/>
          <w:i w:val="false"/>
          <w:iCs w:val="false"/>
          <w:lang w:val="sr-Latn-RS"/>
        </w:rPr>
      </w:pPr>
      <w:r>
        <w:rPr/>
      </w:r>
    </w:p>
    <w:p>
      <w:pPr>
        <w:pStyle w:val="Normal"/>
        <w:spacing w:lineRule="auto" w:line="360"/>
        <w:jc w:val="both"/>
        <w:rPr>
          <w:rFonts w:eastAsia="Times New Roman" w:cs="Times New Roman"/>
          <w:b w:val="false"/>
          <w:b w:val="false"/>
          <w:bCs w:val="false"/>
          <w:i w:val="false"/>
          <w:i w:val="false"/>
          <w:iCs w:val="false"/>
          <w:lang w:val="sr-Latn-RS"/>
        </w:rPr>
      </w:pPr>
      <w:r>
        <w:rPr/>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Fonts w:eastAsia="NSimSun" w:cs="Arial"/>
          <w:b w:val="false"/>
          <w:bCs w:val="false"/>
          <w:i w:val="false"/>
          <w:iCs w:val="false"/>
          <w:lang w:val="sr-Latn-RS"/>
        </w:rPr>
      </w:r>
    </w:p>
    <w:p>
      <w:pPr>
        <w:pStyle w:val="Normal"/>
        <w:spacing w:lineRule="auto" w:line="360"/>
        <w:jc w:val="both"/>
        <w:rPr/>
      </w:pPr>
      <w:r>
        <w:rPr>
          <w:rFonts w:eastAsia="Times New Roman" w:cs="Times New Roman"/>
          <w:b w:val="false"/>
          <w:bCs w:val="false"/>
          <w:i w:val="false"/>
          <w:iCs w:val="false"/>
          <w:lang w:val="sr-Latn-RS"/>
        </w:rPr>
        <w:t>„</w:t>
      </w:r>
      <w:r>
        <w:rPr>
          <w:rFonts w:eastAsia="NSimSun" w:cs="Arial"/>
          <w:b w:val="false"/>
          <w:bCs w:val="false"/>
          <w:i w:val="false"/>
          <w:iCs w:val="false"/>
          <w:lang w:val="sr-Latn-RS"/>
        </w:rPr>
        <w:t xml:space="preserve">Pitanja o svetu, istini i bogu, koja su nam se nametnula pri prvom koraku u filozofiju, naime pri pokušaju da shvatimo prirodnu naivnost kao takvu, tamna su nam i neprozirna pre svega u njihovom upitnom karakteru. Kakva su to pitanja? Svet za nas važi ipak kao celina bivstvujućeg, istina kao podudaranje ljudskog znanja sa bivstvujućim, a bog kao najvećma bivstvujuće. U ova tri pitanja, dakle, o samom bivstvujućem, se uvek pita u jednom određenom pogledu. Ovaj pogled, međutim, ne znači ograničavanje na neko određeno područje, okrug, deo oblasti bivstvujućeg, nego je on uvek temeljno pitanje same filozofije: pitanje, šta je bivstvujuće, </w:t>
      </w:r>
      <w:r>
        <w:rPr>
          <w:rFonts w:eastAsia="NSimSun" w:cs="Arial"/>
          <w:b w:val="false"/>
          <w:bCs w:val="false"/>
          <w:i/>
          <w:iCs/>
          <w:lang w:val="sr-Latn-RS"/>
        </w:rPr>
        <w:t xml:space="preserve">ti to on. </w:t>
      </w:r>
      <w:r>
        <w:rPr>
          <w:rFonts w:eastAsia="NSimSun" w:cs="Arial"/>
          <w:b w:val="false"/>
          <w:bCs w:val="false"/>
          <w:i w:val="false"/>
          <w:iCs w:val="false"/>
          <w:lang w:val="sr-Latn-RS"/>
        </w:rPr>
        <w:t xml:space="preserve">Stoga ni problemi sveta, istine i boga nisu posebna pitanja koja bi se mogla pretresati u pojedinačnim disciplinama, tako reći kao grane, nego su jednako izvorna pitanja kao i problem bivstva. Celina filozofije od početka se razvija u ovom četvorostrukom horizontu problematike pitanja bivstva, pitanja sveta, pitanja istine i pitanja boga. A ovaj razvoj je nešto sasvim drugo od specijalizovanja koje pripada biti nauka. Sistematska priroda filozofije pokazuje se u ovom četvorostruko-jedinstvenom projektu koji raščlanjuje njenu temeljnu problematiku… </w:t>
      </w:r>
      <w:r>
        <w:rPr>
          <w:b w:val="false"/>
          <w:bCs w:val="false"/>
          <w:lang w:val="sr-Latn-RS"/>
        </w:rPr>
        <w:t xml:space="preserve">Ovo nam ukazuje na zagonetku tamne i upitne povezanosti u kojoj stoje vodeći pojmovi antičke metafizike kao što su </w:t>
      </w:r>
      <w:r>
        <w:rPr>
          <w:b w:val="false"/>
          <w:bCs w:val="false"/>
          <w:i/>
          <w:iCs/>
          <w:lang w:val="sr-Latn-RS"/>
        </w:rPr>
        <w:t xml:space="preserve">on, hen, agathon i alethes. </w:t>
      </w:r>
      <w:r>
        <w:rPr>
          <w:b w:val="false"/>
          <w:bCs w:val="false"/>
          <w:i w:val="false"/>
          <w:iCs w:val="false"/>
          <w:lang w:val="sr-Latn-RS"/>
        </w:rPr>
        <w:t xml:space="preserve">Ili latinski: </w:t>
      </w:r>
      <w:r>
        <w:rPr>
          <w:b w:val="false"/>
          <w:bCs w:val="false"/>
          <w:i/>
          <w:iCs/>
          <w:lang w:val="sr-Latn-RS"/>
        </w:rPr>
        <w:t xml:space="preserve">ens, unum, verum, bonum. </w:t>
      </w:r>
      <w:r>
        <w:rPr>
          <w:b w:val="false"/>
          <w:bCs w:val="false"/>
          <w:i w:val="false"/>
          <w:iCs w:val="false"/>
          <w:lang w:val="sr-Latn-RS"/>
        </w:rPr>
        <w:t xml:space="preserve">U takozvanim </w:t>
      </w:r>
      <w:r>
        <w:rPr>
          <w:b w:val="false"/>
          <w:bCs w:val="false"/>
          <w:i/>
          <w:iCs/>
          <w:lang w:val="sr-Latn-RS"/>
        </w:rPr>
        <w:t xml:space="preserve">transcendentalijama </w:t>
      </w:r>
      <w:r>
        <w:rPr>
          <w:b w:val="false"/>
          <w:bCs w:val="false"/>
          <w:i w:val="false"/>
          <w:iCs w:val="false"/>
          <w:lang w:val="sr-Latn-RS"/>
        </w:rPr>
        <w:t>krije se problem izvornog projekta filozofije u četvorostrukost njenih temeljnih pitanja. Šta je priroda transcendentalija do danas je još uvek zaboravljeno pitanje.</w:t>
      </w:r>
      <w:r>
        <w:rPr>
          <w:rFonts w:eastAsia="Times New Roman" w:cs="Times New Roman"/>
          <w:b w:val="false"/>
          <w:bCs w:val="false"/>
          <w:i w:val="false"/>
          <w:iCs w:val="false"/>
          <w:lang w:val="sr-Latn-RS"/>
        </w:rPr>
        <w:t>‟</w:t>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
    </w:p>
    <w:p>
      <w:pPr>
        <w:pStyle w:val="Normal"/>
        <w:rPr>
          <w:b w:val="false"/>
          <w:b w:val="false"/>
          <w:bCs w:val="false"/>
        </w:rPr>
      </w:pPr>
      <w:r>
        <w:rPr>
          <w:b w:val="false"/>
          <w:bCs w:val="false"/>
        </w:rPr>
        <w:t>Prethodno</w:t>
      </w:r>
    </w:p>
    <w:p>
      <w:pPr>
        <w:pStyle w:val="Normal"/>
        <w:rPr>
          <w:b/>
          <w:b/>
          <w:bCs/>
        </w:rPr>
      </w:pPr>
      <w:r>
        <w:rPr>
          <w:b/>
          <w:bCs/>
        </w:rPr>
        <w:t xml:space="preserve">Adorno, T., </w:t>
      </w:r>
      <w:r>
        <w:rPr>
          <w:b/>
          <w:bCs/>
          <w:i/>
          <w:iCs/>
        </w:rPr>
        <w:t>Filozofska terminologija</w:t>
      </w:r>
      <w:r>
        <w:rPr>
          <w:b/>
          <w:bCs/>
        </w:rPr>
        <w:t xml:space="preserve"> (08. 04. 2020.)</w:t>
      </w:r>
    </w:p>
    <w:p>
      <w:pPr>
        <w:pStyle w:val="Normal"/>
        <w:rPr>
          <w:b/>
          <w:b/>
          <w:bCs/>
        </w:rPr>
      </w:pPr>
      <w:r>
        <w:rPr>
          <w:b/>
          <w:bCs/>
        </w:rPr>
      </w:r>
    </w:p>
    <w:p>
      <w:pPr>
        <w:pStyle w:val="Normal"/>
        <w:rPr>
          <w:b w:val="false"/>
          <w:b w:val="false"/>
          <w:bCs w:val="false"/>
        </w:rPr>
      </w:pPr>
      <w:r>
        <w:rPr>
          <w:b w:val="false"/>
          <w:bCs w:val="false"/>
        </w:rPr>
        <w:t>Izvodi uz prethodna pitanja:</w:t>
      </w:r>
    </w:p>
    <w:p>
      <w:pPr>
        <w:pStyle w:val="Normal"/>
        <w:rPr>
          <w:b w:val="false"/>
          <w:b w:val="false"/>
          <w:bCs w:val="false"/>
        </w:rPr>
      </w:pPr>
      <w:r>
        <w:rPr>
          <w:b w:val="false"/>
          <w:bCs w:val="false"/>
        </w:rPr>
      </w:r>
    </w:p>
    <w:p>
      <w:pPr>
        <w:pStyle w:val="Normal"/>
        <w:jc w:val="both"/>
        <w:rPr>
          <w:b w:val="false"/>
          <w:b w:val="false"/>
          <w:bCs w:val="false"/>
        </w:rPr>
      </w:pPr>
      <w:r>
        <w:rPr>
          <w:rFonts w:eastAsia="Times New Roman" w:cs="Times New Roman"/>
          <w:b w:val="false"/>
          <w:bCs w:val="false"/>
        </w:rPr>
        <w:t>„</w:t>
      </w:r>
      <w:r>
        <w:rPr>
          <w:rFonts w:eastAsia="NSimSun" w:cs="Arial"/>
          <w:b w:val="false"/>
          <w:bCs w:val="false"/>
        </w:rPr>
        <w:t>Zadatak filozofije spram pogleda na svijet, s kojima ljudi nastupaju u svojoj okolini, vidim ne u tome da ih potvrđuje, već u tome da ih likvidira. Sigurno ne u tom smislu da filozofija treba da se bori protiv svakog pogleda na svijet; to bi bilo isto tako neprimjereno kao kad bi se unaprijed zauzela za neki određeni pogled na svijet. Ona, naprotiv, putem medijuma konsekventnog mišljenja, argumenta, mora mogućnost te sfere da odvoji od pukog pogleda na svijet.</w:t>
      </w:r>
      <w:r>
        <w:rPr>
          <w:rFonts w:eastAsia="Times New Roman" w:cs="Times New Roman"/>
          <w:b w:val="false"/>
          <w:bCs w:val="false"/>
        </w:rPr>
        <w:t>‟</w:t>
      </w:r>
    </w:p>
    <w:p>
      <w:pPr>
        <w:pStyle w:val="Normal"/>
        <w:jc w:val="both"/>
        <w:rPr>
          <w:rFonts w:ascii="Times New Roman" w:hAnsi="Times New Roman" w:eastAsia="NSimSun" w:cs="Arial"/>
        </w:rPr>
      </w:pPr>
      <w:r>
        <w:rPr>
          <w:rFonts w:eastAsia="NSimSun" w:cs="Arial"/>
        </w:rPr>
      </w:r>
    </w:p>
    <w:p>
      <w:pPr>
        <w:pStyle w:val="Normal"/>
        <w:jc w:val="both"/>
        <w:rPr>
          <w:b w:val="false"/>
          <w:b w:val="false"/>
          <w:bCs w:val="false"/>
        </w:rPr>
      </w:pPr>
      <w:r>
        <w:rPr>
          <w:rFonts w:eastAsia="Times New Roman" w:cs="Times New Roman"/>
          <w:b w:val="false"/>
          <w:bCs w:val="false"/>
        </w:rPr>
        <w:t>„</w:t>
      </w:r>
      <w:r>
        <w:rPr>
          <w:rFonts w:eastAsia="NSimSun" w:cs="Arial"/>
          <w:b w:val="false"/>
          <w:bCs w:val="false"/>
        </w:rPr>
        <w:t>Pogledom na svijet ja nazivam predstave o biti i o vezi stvari, svijeta, čovjeka, predstave koje se mjere prema subjektivnoj potrebi za jedinstvom, za objašnjenjem, za krajnjim odgovorima i koje, radi zadovoljenja jedne subjektivne spoznajne potrebe, unaprijed postavljaju zahtjev za objektivno istinitim. Sfera pogleda na svijet je, drugim riječima, u sistem uzdignuto mnijenje, a uopšte je karakteristično za onog koji tako, svjetonazorno, misli da je on sklon tome, da o jednom pogledu na svijet govori kao o ‚mom pogledu na svijet‘</w:t>
      </w:r>
      <w:r>
        <w:rPr>
          <w:rFonts w:eastAsia="Times New Roman" w:cs="Times New Roman"/>
          <w:b w:val="false"/>
          <w:bCs w:val="false"/>
        </w:rPr>
        <w:t>‟</w:t>
      </w:r>
    </w:p>
    <w:p>
      <w:pPr>
        <w:pStyle w:val="Normal"/>
        <w:jc w:val="both"/>
        <w:rPr>
          <w:rFonts w:ascii="Times New Roman" w:hAnsi="Times New Roman" w:eastAsia="NSimSun" w:cs="Arial"/>
        </w:rPr>
      </w:pPr>
      <w:r>
        <w:rPr>
          <w:rFonts w:eastAsia="NSimSun" w:cs="Arial"/>
        </w:rPr>
      </w:r>
    </w:p>
    <w:p>
      <w:pPr>
        <w:pStyle w:val="Normal"/>
        <w:jc w:val="both"/>
        <w:rPr>
          <w:b w:val="false"/>
          <w:b w:val="false"/>
          <w:bCs w:val="false"/>
        </w:rPr>
      </w:pPr>
      <w:r>
        <w:rPr>
          <w:rFonts w:eastAsia="Times New Roman" w:cs="Times New Roman"/>
          <w:b w:val="false"/>
          <w:bCs w:val="false"/>
        </w:rPr>
        <w:t>„</w:t>
      </w:r>
      <w:r>
        <w:rPr>
          <w:rFonts w:eastAsia="NSimSun" w:cs="Arial"/>
          <w:b w:val="false"/>
          <w:bCs w:val="false"/>
        </w:rPr>
        <w:t>Nazor na svijet danas ima oblik, koji se uglavnom, označava pojmom vezanosti. Takozvane vezanosti su ono što je došlo na mjesto nazora na svijet...u pojmu vezanosti se predstavlja jedna vrsta objektivnosti, objektivne obaveze...vezanosti su ono što ljudi sobom donose kao nešto dovršeno, što se ne može napadati i po čemu oni onda, između ostalog, mjere filozofiju...ova vezanost dolazi iz potrebe da imamo, kako to kaže Breht, nešto čega treba da se držimo...</w:t>
      </w:r>
      <w:r>
        <w:rPr>
          <w:rFonts w:eastAsia="Times New Roman" w:cs="Times New Roman"/>
          <w:b w:val="false"/>
          <w:bCs w:val="false"/>
        </w:rPr>
        <w:t>‟</w:t>
      </w:r>
    </w:p>
    <w:p>
      <w:pPr>
        <w:pStyle w:val="Normal"/>
        <w:jc w:val="both"/>
        <w:rPr>
          <w:rFonts w:ascii="Times New Roman" w:hAnsi="Times New Roman" w:eastAsia="Times New Roman" w:cs="Times New Roman"/>
        </w:rPr>
      </w:pPr>
      <w:r>
        <w:rPr>
          <w:rFonts w:eastAsia="Times New Roman" w:cs="Times New Roman"/>
        </w:rPr>
      </w:r>
    </w:p>
    <w:p>
      <w:pPr>
        <w:pStyle w:val="Normal"/>
        <w:jc w:val="both"/>
        <w:rPr>
          <w:b w:val="false"/>
          <w:b w:val="false"/>
          <w:bCs w:val="false"/>
        </w:rPr>
      </w:pPr>
      <w:r>
        <w:rPr>
          <w:rFonts w:eastAsia="Times New Roman" w:cs="Times New Roman"/>
          <w:b w:val="false"/>
          <w:bCs w:val="false"/>
        </w:rPr>
        <w:t>„</w:t>
      </w:r>
      <w:r>
        <w:rPr>
          <w:rFonts w:eastAsia="Times New Roman" w:cs="Times New Roman"/>
          <w:b w:val="false"/>
          <w:bCs w:val="false"/>
        </w:rPr>
        <w:t xml:space="preserve">Termini nastaju tamo gdje pored žive svrhe samog mišljenja dolazi, dodatno, još jedna svrha, koja je, u odnosu na ovu prvu, sekundarna i spoljna – svrha prenošenja ovog mišljenja. Tu posredničku funkciju ima terminologija i time od početka dolazi u izvjesnu suprotnost spram neposrednog mišljenja same stvari ili dolazi u izvjesnu protivurječnost s njim. Zahvaljujući tome, ona ima nešto od onih fenomena koje danas možemo da posmatramo kao </w:t>
      </w:r>
      <w:r>
        <w:rPr>
          <w:rFonts w:eastAsia="Times New Roman" w:cs="Times New Roman"/>
          <w:b w:val="false"/>
          <w:bCs w:val="false"/>
          <w:i/>
          <w:iCs/>
        </w:rPr>
        <w:t>pedagogiziranje</w:t>
      </w:r>
      <w:r>
        <w:rPr>
          <w:rFonts w:eastAsia="Times New Roman" w:cs="Times New Roman"/>
          <w:b w:val="false"/>
          <w:bCs w:val="false"/>
          <w:i w:val="false"/>
          <w:iCs w:val="false"/>
        </w:rPr>
        <w:t>; pitanje kako nešto prenijeti drugim ljudima, kako stići s tim do ljudi, kako to komunicirati, zamjenjuje nju po samoj stvari ili po istini stvari. Misao kao sredstvo dolazi na mjesto misli kao svrhe.‟</w:t>
      </w:r>
    </w:p>
    <w:p>
      <w:pPr>
        <w:pStyle w:val="Normal"/>
        <w:jc w:val="both"/>
        <w:rPr>
          <w:rFonts w:ascii="Times New Roman" w:hAnsi="Times New Roman" w:eastAsia="Times New Roman" w:cs="Times New Roman"/>
        </w:rPr>
      </w:pPr>
      <w:r>
        <w:rPr>
          <w:rFonts w:eastAsia="Times New Roman" w:cs="Times New Roman"/>
        </w:rPr>
      </w:r>
    </w:p>
    <w:p>
      <w:pPr>
        <w:pStyle w:val="Normal"/>
        <w:jc w:val="both"/>
        <w:rPr>
          <w:b w:val="false"/>
          <w:b w:val="false"/>
          <w:bCs w:val="false"/>
        </w:rPr>
      </w:pPr>
      <w:r>
        <w:rPr>
          <w:rFonts w:eastAsia="Times New Roman" w:cs="Times New Roman"/>
          <w:b w:val="false"/>
          <w:bCs w:val="false"/>
        </w:rPr>
        <w:t>„</w:t>
      </w:r>
      <w:r>
        <w:rPr>
          <w:rFonts w:eastAsia="Times New Roman" w:cs="Times New Roman"/>
          <w:b w:val="false"/>
          <w:bCs w:val="false"/>
        </w:rPr>
        <w:t>Tako bih ja filozofiju definisao kao kretanje duha, čija sopstvena intencija je istina, a da ona i ne pomišlja kako sad u nekim njezinim pojedinačnim stavovima ili u bilo kojem obličju ima neposrednost ove istine kao nešto već dovršeno.‟</w:t>
      </w:r>
    </w:p>
    <w:p>
      <w:pPr>
        <w:pStyle w:val="Normal"/>
        <w:jc w:val="both"/>
        <w:rPr>
          <w:rFonts w:ascii="Times New Roman" w:hAnsi="Times New Roman" w:eastAsia="NSimSun" w:cs="Arial"/>
        </w:rPr>
      </w:pPr>
      <w:r>
        <w:rPr>
          <w:rFonts w:eastAsia="NSimSun" w:cs="Arial"/>
        </w:rPr>
      </w:r>
    </w:p>
    <w:p>
      <w:pPr>
        <w:pStyle w:val="Normal"/>
        <w:jc w:val="both"/>
        <w:rPr>
          <w:b w:val="false"/>
          <w:b w:val="false"/>
          <w:bCs w:val="false"/>
        </w:rPr>
      </w:pPr>
      <w:r>
        <w:rPr>
          <w:rFonts w:eastAsia="Times New Roman" w:cs="Times New Roman"/>
          <w:b w:val="false"/>
          <w:bCs w:val="false"/>
        </w:rPr>
        <w:t>„</w:t>
      </w:r>
      <w:r>
        <w:rPr>
          <w:rFonts w:eastAsia="NSimSun" w:cs="Arial"/>
          <w:b w:val="false"/>
          <w:bCs w:val="false"/>
        </w:rPr>
        <w:t>U takozvanom ontološkom dokazu o postojanju boga radi se o učenju da uz pojam neke savršene biti spada i njezina ergzistencija, jer ako bi nekoj najsavršenijoj biti bilo šta nedostajalo, a pogotovo tako nešto značajno kao što je njezina egzistencija, onda ona i ne bi bila više najsavršenija bit, već bi time što ne egzistira, imala jedan osjetljiv nedostatak; usljed toga se njoj ne bi, kako dolikuje moglo predicirati da je ona najsavršenija bit. Ako, dakle, ona ne egzistira, onda se kaže da ne bi bio ispunjen njezin sopstveni pojam, pojam bi onda u sebi samom bio protivurječan, a takav pojam, kao što je pojam najsavršenije biti, sam po sebi ne bi uopšte mogao sadržavati neku protivurječnost. Kant, nasuprot tome, argumentira da pojam, kao misaona tvorevina, prije svega ništa ne kazuje o realnosti onoga što je ovim pojmom obuhvaćeno.</w:t>
      </w:r>
      <w:r>
        <w:rPr>
          <w:rFonts w:eastAsia="Times New Roman" w:cs="Times New Roman"/>
          <w:b w:val="false"/>
          <w:bCs w:val="false"/>
        </w:rPr>
        <w:t>‟</w:t>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ascii="Times New Roman" w:hAnsi="Times New Roman" w:eastAsia="Times New Roman" w:cs="Times New Roman"/>
        </w:rPr>
      </w:pPr>
      <w:r>
        <w:rPr>
          <w:rFonts w:eastAsia="Times New Roman" w:cs="Times New Roman"/>
        </w:rPr>
      </w:r>
    </w:p>
    <w:p>
      <w:pPr>
        <w:pStyle w:val="Normal"/>
        <w:jc w:val="both"/>
        <w:rPr>
          <w:b/>
          <w:b/>
          <w:bCs/>
        </w:rPr>
      </w:pPr>
      <w:r>
        <w:rPr>
          <w:rFonts w:eastAsia="Times New Roman" w:cs="Times New Roman"/>
          <w:b/>
          <w:bCs/>
        </w:rPr>
        <w:t xml:space="preserve">Fink, E., </w:t>
      </w:r>
      <w:r>
        <w:rPr>
          <w:rFonts w:eastAsia="Times New Roman" w:cs="Times New Roman"/>
          <w:b/>
          <w:bCs/>
          <w:i/>
          <w:iCs/>
        </w:rPr>
        <w:t>Uvod u filozofiju (08. 04. 2020.)</w:t>
      </w:r>
    </w:p>
    <w:p>
      <w:pPr>
        <w:pStyle w:val="Normal"/>
        <w:jc w:val="both"/>
        <w:rPr>
          <w:rFonts w:ascii="Times New Roman" w:hAnsi="Times New Roman" w:eastAsia="Times New Roman" w:cs="Times New Roman"/>
          <w:i/>
          <w:i/>
          <w:iCs/>
        </w:rPr>
      </w:pPr>
      <w:r>
        <w:rPr>
          <w:rFonts w:eastAsia="Times New Roman" w:cs="Times New Roman"/>
          <w:i/>
          <w:iCs/>
        </w:rPr>
      </w:r>
    </w:p>
    <w:p>
      <w:pPr>
        <w:pStyle w:val="Normal"/>
        <w:jc w:val="both"/>
        <w:rPr>
          <w:b w:val="false"/>
          <w:b w:val="false"/>
          <w:bCs w:val="false"/>
          <w:i w:val="false"/>
          <w:i w:val="false"/>
          <w:iCs w:val="false"/>
        </w:rPr>
      </w:pPr>
      <w:r>
        <w:rPr>
          <w:rFonts w:eastAsia="Times New Roman" w:cs="Times New Roman"/>
          <w:b w:val="false"/>
          <w:bCs w:val="false"/>
          <w:i w:val="false"/>
          <w:iCs w:val="false"/>
        </w:rPr>
        <w:t>Pitanja:</w:t>
      </w:r>
    </w:p>
    <w:p>
      <w:pPr>
        <w:pStyle w:val="Normal"/>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 Huserlov pojam naivnosti – naivnost kao prirodni stav</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 Hajdegerov pojam naivnosti kao ontološke indiferencije</w:t>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ascii="Times New Roman" w:hAnsi="Times New Roman" w:eastAsia="Times New Roman" w:cs="Times New Roman"/>
        </w:rPr>
      </w:pPr>
      <w:r>
        <w:rPr>
          <w:rFonts w:eastAsia="Times New Roman" w:cs="Times New Roman"/>
        </w:rPr>
      </w:r>
    </w:p>
    <w:p>
      <w:pPr>
        <w:pStyle w:val="Normal"/>
        <w:jc w:val="both"/>
        <w:rPr>
          <w:b w:val="false"/>
          <w:b w:val="false"/>
          <w:bCs w:val="false"/>
          <w:i w:val="false"/>
          <w:i w:val="false"/>
          <w:iCs w:val="false"/>
        </w:rPr>
      </w:pPr>
      <w:r>
        <w:rPr>
          <w:rFonts w:eastAsia="Times New Roman" w:cs="Times New Roman"/>
          <w:b w:val="false"/>
          <w:bCs w:val="false"/>
          <w:i w:val="false"/>
          <w:iCs w:val="false"/>
        </w:rPr>
        <w:t>Izvodi:</w:t>
      </w:r>
    </w:p>
    <w:p>
      <w:pPr>
        <w:pStyle w:val="Normal"/>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Ova egzistencijalna promena, koja se vrši u filozofiji, pojavljuje se kod Huserla u jednom smotrenom misaonom kretanju, koje ćuteći o svojoj životnoj značajnosti, započinje u intencionalnoj analitici Prirodnog stava. Izlaganjem prirodnog stava u </w:t>
      </w:r>
      <w:r>
        <w:rPr>
          <w:rFonts w:eastAsia="Times New Roman" w:cs="Times New Roman"/>
          <w:b w:val="false"/>
          <w:bCs w:val="false"/>
          <w:i/>
          <w:iCs/>
        </w:rPr>
        <w:t>Idejama</w:t>
      </w:r>
      <w:r>
        <w:rPr>
          <w:rFonts w:eastAsia="Times New Roman" w:cs="Times New Roman"/>
          <w:b w:val="false"/>
          <w:bCs w:val="false"/>
          <w:i w:val="false"/>
          <w:iCs w:val="false"/>
        </w:rPr>
        <w:t xml:space="preserve">… Huserl otvara fundamentalno fenomenološko razmatranje, stupa na put filozofije...Izlaganje prirodnog stava predstavlja prvi korak fenomenološke redukcije… U ovoj osnovnoj odlici zasniva se </w:t>
      </w:r>
      <w:r>
        <w:rPr>
          <w:rFonts w:eastAsia="Times New Roman" w:cs="Times New Roman"/>
          <w:b w:val="false"/>
          <w:bCs w:val="false"/>
          <w:i/>
          <w:iCs/>
        </w:rPr>
        <w:t>naivnost, prirodnost</w:t>
      </w:r>
      <w:r>
        <w:rPr>
          <w:rFonts w:eastAsia="Times New Roman" w:cs="Times New Roman"/>
          <w:b w:val="false"/>
          <w:bCs w:val="false"/>
          <w:i w:val="false"/>
          <w:iCs w:val="false"/>
        </w:rPr>
        <w:t xml:space="preserve"> ljudskog tubivstvovanja. Drugim riječima, bezupitnost, koja nama vlada pre filozofije, mora ležati upravo u prirodnom izvršavanju iskušavajućeg, saznavajućeg, hotećeg, u najširem smislu, mnivajućeg susretanja sa okolnim bivstvujućim. Huserl ovo izvršavanje naziva </w:t>
      </w:r>
      <w:r>
        <w:rPr>
          <w:rFonts w:eastAsia="Times New Roman" w:cs="Times New Roman"/>
          <w:b w:val="false"/>
          <w:bCs w:val="false"/>
          <w:i/>
          <w:iCs/>
        </w:rPr>
        <w:t>generalnom tezom</w:t>
      </w:r>
      <w:r>
        <w:rPr>
          <w:rFonts w:eastAsia="Times New Roman" w:cs="Times New Roman"/>
          <w:b w:val="false"/>
          <w:bCs w:val="false"/>
          <w:i w:val="false"/>
          <w:iCs w:val="false"/>
        </w:rPr>
        <w:t xml:space="preserve"> Prirodnog stava. Mi u njoj, kao ustrojstvu našeg života pre filozofije, vršimo jedno stalno i u ovoj stalnosti ne naročito, kao takvo, svesno, samorazumljivo postavljanje, tezu, </w:t>
      </w:r>
      <w:r>
        <w:rPr>
          <w:rFonts w:eastAsia="Times New Roman" w:cs="Times New Roman"/>
          <w:b w:val="false"/>
          <w:bCs w:val="false"/>
          <w:i/>
          <w:iCs/>
        </w:rPr>
        <w:t xml:space="preserve">tezu o bivstvu sveta. </w:t>
      </w:r>
      <w:r>
        <w:rPr>
          <w:rFonts w:eastAsia="Times New Roman" w:cs="Times New Roman"/>
          <w:b w:val="false"/>
          <w:bCs w:val="false"/>
          <w:i w:val="false"/>
          <w:iCs w:val="false"/>
        </w:rPr>
        <w:t>Ova generalna teza prožima naš celokupni delatni život i vlada njime...‟</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Naivnost pred-filozofskog gledanja na svet vidi se u osnovnom držanju čoveka: u ravnodušnosti za razlikovanje bivstvujućeg i bivstva, odnosno u ‚ontološkoj indiferenciji‘. Ova ontološka indiferencija jeste način kako se naše tubivstvovanje, koje smo mi sami, dešava: mi egzistiramo u ne-razlikovanju, u tromosti našeg razumevanja bivstvovanja. Tradicionalno određenje čoveka kao ‚uma‘ mniva upravo razumevanje bivstvovanja; čovek je bivstvujuće koje ne samo da jeste, nego uvek i razumeva bivstvo. Razumevanje bivstvovanja je najpre i najvećim delom </w:t>
      </w:r>
      <w:r>
        <w:rPr>
          <w:rFonts w:eastAsia="Times New Roman" w:cs="Times New Roman"/>
          <w:b w:val="false"/>
          <w:bCs w:val="false"/>
          <w:i/>
          <w:iCs/>
        </w:rPr>
        <w:t>neizričito</w:t>
      </w:r>
      <w:r>
        <w:rPr>
          <w:rFonts w:eastAsia="Times New Roman" w:cs="Times New Roman"/>
          <w:b w:val="false"/>
          <w:bCs w:val="false"/>
          <w:i w:val="false"/>
          <w:iCs w:val="false"/>
        </w:rPr>
        <w:t>, ali se može učiniti i izričitim. Filozofiranje je činjenje izričitim razumevanja bivstvovanja. Razumevanje bivstvovanja koje je filozofirajući učinjeno izričitim zove se u strogom smislu ‚ontološko‘, pred-filozofsko i neizričito zove se pred-ontološko.‟</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eastAsia="Times New Roman" w:cs="Times New Roman"/>
          <w:b w:val="false"/>
          <w:b w:val="false"/>
          <w:bCs w:val="false"/>
          <w:i w:val="false"/>
          <w:i w:val="false"/>
          <w:iCs w:val="false"/>
        </w:rPr>
      </w:pPr>
      <w:r>
        <w:rPr/>
      </w:r>
    </w:p>
    <w:p>
      <w:pPr>
        <w:pStyle w:val="Normal"/>
        <w:spacing w:lineRule="auto" w:line="360"/>
        <w:jc w:val="both"/>
        <w:rPr/>
      </w:pPr>
      <w:r>
        <w:rPr/>
      </w:r>
    </w:p>
    <w:p>
      <w:pPr>
        <w:pStyle w:val="Normal"/>
        <w:rPr>
          <w:b/>
          <w:b/>
          <w:bCs/>
        </w:rPr>
      </w:pPr>
      <w:r>
        <w:rPr>
          <w:b/>
          <w:bCs/>
        </w:rPr>
        <w:t xml:space="preserve">Adorno, T., </w:t>
      </w:r>
      <w:r>
        <w:rPr>
          <w:b/>
          <w:bCs/>
          <w:i/>
          <w:iCs/>
        </w:rPr>
        <w:t>Filozofska terminologija (01. 04. 2020.)</w:t>
      </w:r>
    </w:p>
    <w:p>
      <w:pPr>
        <w:pStyle w:val="Normal"/>
        <w:rPr>
          <w:i/>
          <w:i/>
          <w:iCs/>
        </w:rPr>
      </w:pPr>
      <w:r>
        <w:rPr>
          <w:i/>
          <w:iCs/>
        </w:rPr>
      </w:r>
    </w:p>
    <w:p>
      <w:pPr>
        <w:pStyle w:val="Normal"/>
        <w:rPr>
          <w:i w:val="false"/>
          <w:i w:val="false"/>
          <w:iCs w:val="false"/>
        </w:rPr>
      </w:pPr>
      <w:r>
        <w:rPr>
          <w:i w:val="false"/>
          <w:iCs w:val="false"/>
        </w:rPr>
        <w:t>Pitanja:</w:t>
      </w:r>
    </w:p>
    <w:p>
      <w:pPr>
        <w:pStyle w:val="Normal"/>
        <w:rPr>
          <w:i w:val="false"/>
          <w:i w:val="false"/>
          <w:iCs w:val="false"/>
        </w:rPr>
      </w:pPr>
      <w:r>
        <w:rPr>
          <w:i w:val="false"/>
          <w:iCs w:val="false"/>
        </w:rPr>
      </w:r>
    </w:p>
    <w:p>
      <w:pPr>
        <w:pStyle w:val="Normal"/>
        <w:spacing w:lineRule="auto" w:line="360"/>
        <w:rPr>
          <w:i w:val="false"/>
          <w:i w:val="false"/>
          <w:iCs w:val="false"/>
        </w:rPr>
      </w:pPr>
      <w:r>
        <w:rPr>
          <w:i w:val="false"/>
          <w:iCs w:val="false"/>
        </w:rPr>
        <w:t>- Filozofija i pogled na svijet</w:t>
      </w:r>
    </w:p>
    <w:p>
      <w:pPr>
        <w:pStyle w:val="Normal"/>
        <w:spacing w:lineRule="auto" w:line="360"/>
        <w:rPr>
          <w:i w:val="false"/>
          <w:i w:val="false"/>
          <w:iCs w:val="false"/>
        </w:rPr>
      </w:pPr>
      <w:r>
        <w:rPr>
          <w:i w:val="false"/>
          <w:iCs w:val="false"/>
        </w:rPr>
        <w:t>- Pogled na svijet kao vezanost</w:t>
      </w:r>
    </w:p>
    <w:p>
      <w:pPr>
        <w:pStyle w:val="Normal"/>
        <w:spacing w:lineRule="auto" w:line="360"/>
        <w:rPr>
          <w:i w:val="false"/>
          <w:i w:val="false"/>
          <w:iCs w:val="false"/>
        </w:rPr>
      </w:pPr>
      <w:r>
        <w:rPr>
          <w:i w:val="false"/>
          <w:iCs w:val="false"/>
        </w:rPr>
        <w:t>- Filozofija i pedagogija</w:t>
      </w:r>
    </w:p>
    <w:p>
      <w:pPr>
        <w:pStyle w:val="Normal"/>
        <w:spacing w:lineRule="auto" w:line="360"/>
        <w:rPr>
          <w:i w:val="false"/>
          <w:i w:val="false"/>
          <w:iCs w:val="false"/>
        </w:rPr>
      </w:pPr>
      <w:r>
        <w:rPr>
          <w:i w:val="false"/>
          <w:iCs w:val="false"/>
        </w:rPr>
        <w:t>- Filozofija i istina</w:t>
      </w:r>
    </w:p>
    <w:p>
      <w:pPr>
        <w:pStyle w:val="Normal"/>
        <w:spacing w:lineRule="auto" w:line="360"/>
        <w:rPr>
          <w:i w:val="false"/>
          <w:i w:val="false"/>
          <w:iCs w:val="false"/>
        </w:rPr>
      </w:pPr>
      <w:r>
        <w:rPr>
          <w:i w:val="false"/>
          <w:iCs w:val="false"/>
        </w:rPr>
        <w:t>- Kant i ontološki dokaz o postojanju boga</w:t>
      </w:r>
    </w:p>
    <w:p>
      <w:pPr>
        <w:pStyle w:val="Normal"/>
        <w:spacing w:lineRule="auto" w:line="360"/>
        <w:rPr>
          <w:i w:val="false"/>
          <w:i w:val="false"/>
          <w:iCs w:val="false"/>
        </w:rPr>
      </w:pPr>
      <w:r>
        <w:rPr>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pPr>
      <w:r>
        <w:rPr>
          <w:b/>
          <w:bCs/>
          <w:i w:val="false"/>
          <w:iCs w:val="false"/>
        </w:rPr>
        <w:t xml:space="preserve">Adorno, T., </w:t>
      </w:r>
      <w:r>
        <w:rPr>
          <w:b/>
          <w:bCs/>
          <w:i/>
          <w:iCs/>
        </w:rPr>
        <w:t>Filozofska terminologija</w:t>
      </w:r>
      <w:r>
        <w:rPr>
          <w:b/>
          <w:bCs/>
          <w:i w:val="false"/>
          <w:iCs w:val="false"/>
        </w:rPr>
        <w:t xml:space="preserve"> (25.03. 2020.)</w:t>
      </w:r>
    </w:p>
    <w:p>
      <w:pPr>
        <w:pStyle w:val="Normal"/>
        <w:spacing w:lineRule="auto" w:line="360"/>
        <w:rPr>
          <w:i w:val="false"/>
          <w:i w:val="false"/>
          <w:iCs w:val="false"/>
        </w:rPr>
      </w:pPr>
      <w:r>
        <w:rPr>
          <w:i w:val="false"/>
          <w:iCs w:val="false"/>
        </w:rPr>
        <w:t>Pitanja:</w:t>
      </w:r>
    </w:p>
    <w:p>
      <w:pPr>
        <w:pStyle w:val="Normal"/>
        <w:spacing w:lineRule="auto" w:line="360"/>
        <w:rPr>
          <w:i w:val="false"/>
          <w:i w:val="false"/>
          <w:iCs w:val="false"/>
        </w:rPr>
      </w:pPr>
      <w:r>
        <w:rPr>
          <w:i w:val="false"/>
          <w:iCs w:val="false"/>
        </w:rPr>
        <w:t>- Filozofija i podjela rada</w:t>
      </w:r>
    </w:p>
    <w:p>
      <w:pPr>
        <w:pStyle w:val="Normal"/>
        <w:spacing w:lineRule="auto" w:line="360"/>
        <w:rPr>
          <w:i w:val="false"/>
          <w:i w:val="false"/>
          <w:iCs w:val="false"/>
        </w:rPr>
      </w:pPr>
      <w:r>
        <w:rPr>
          <w:i w:val="false"/>
          <w:iCs w:val="false"/>
        </w:rPr>
        <w:t>- Filozofija kao struka i ne-struka</w:t>
      </w:r>
    </w:p>
    <w:p>
      <w:pPr>
        <w:pStyle w:val="Normal"/>
        <w:spacing w:lineRule="auto" w:line="360"/>
        <w:rPr>
          <w:i w:val="false"/>
          <w:i w:val="false"/>
          <w:iCs w:val="false"/>
        </w:rPr>
      </w:pPr>
      <w:r>
        <w:rPr>
          <w:i w:val="false"/>
          <w:iCs w:val="false"/>
        </w:rPr>
        <w:t>- Filozofija i običan jezik</w:t>
      </w:r>
    </w:p>
    <w:p>
      <w:pPr>
        <w:pStyle w:val="Normal"/>
        <w:spacing w:lineRule="auto" w:line="360"/>
        <w:rPr>
          <w:i w:val="false"/>
          <w:i w:val="false"/>
          <w:iCs w:val="false"/>
        </w:rPr>
      </w:pPr>
      <w:r>
        <w:rPr>
          <w:i w:val="false"/>
          <w:iCs w:val="false"/>
        </w:rPr>
        <w:t>- Filozofija i njena terminologija</w:t>
      </w:r>
    </w:p>
    <w:p>
      <w:pPr>
        <w:pStyle w:val="Normal"/>
        <w:spacing w:lineRule="auto" w:line="360"/>
        <w:rPr/>
      </w:pPr>
      <w:r>
        <w:rPr>
          <w:i/>
          <w:iCs/>
        </w:rPr>
        <w:t xml:space="preserve">- </w:t>
      </w:r>
      <w:r>
        <w:rPr>
          <w:i w:val="false"/>
          <w:iCs w:val="false"/>
        </w:rPr>
        <w:t>Filozofske škole i terminologija</w:t>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t>Komentare, primjedbe, analize i radove slati na mejl adrese</w:t>
      </w:r>
    </w:p>
    <w:p>
      <w:pPr>
        <w:pStyle w:val="Normal"/>
        <w:spacing w:lineRule="auto" w:line="360"/>
        <w:rPr/>
      </w:pPr>
      <w:r>
        <w:rPr>
          <w:i w:val="false"/>
          <w:iCs w:val="false"/>
        </w:rPr>
        <w:t xml:space="preserve">   </w:t>
      </w:r>
      <w:hyperlink r:id="rId2">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3">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p>
    <w:p>
      <w:pPr>
        <w:pStyle w:val="Normal"/>
        <w:spacing w:lineRule="auto" w:line="360"/>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character" w:styleId="InternetLink">
    <w:name w:val="Internet Link"/>
    <w:rPr>
      <w:color w:val="000080"/>
      <w:u w:val="single"/>
      <w:lang w:val="zxx" w:eastAsia="zxx" w:bidi="zxx"/>
    </w:rPr>
  </w:style>
  <w:style w:type="character" w:styleId="ListLabel1">
    <w:name w:val="ListLabel 1"/>
    <w:qFormat/>
    <w:rPr>
      <w:i w:val="false"/>
      <w:iCs w:val="false"/>
    </w:rPr>
  </w:style>
  <w:style w:type="character" w:styleId="ListLabel2">
    <w:name w:val="ListLabel 2"/>
    <w:qFormat/>
    <w:rPr>
      <w:i w:val="false"/>
      <w:iCs w:val="false"/>
      <w:lang w:val="en-US"/>
    </w:rPr>
  </w:style>
  <w:style w:type="character" w:styleId="ListLabel3">
    <w:name w:val="ListLabel 3"/>
    <w:qFormat/>
    <w:rPr>
      <w:i w:val="false"/>
      <w:iCs w:val="false"/>
      <w:lang w:val="sr-Latn-RS"/>
    </w:rPr>
  </w:style>
  <w:style w:type="character" w:styleId="ListLabel4">
    <w:name w:val="ListLabel 4"/>
    <w:qFormat/>
    <w:rPr>
      <w:i w:val="false"/>
      <w:iCs w:val="false"/>
      <w:lang w:val="sr-Latn-RS"/>
    </w:rPr>
  </w:style>
  <w:style w:type="character" w:styleId="ListLabel5">
    <w:name w:val="ListLabel 5"/>
    <w:qFormat/>
    <w:rPr>
      <w:i w:val="false"/>
      <w:iCs w:val="false"/>
    </w:rPr>
  </w:style>
  <w:style w:type="character" w:styleId="ListLabel6">
    <w:name w:val="ListLabel 6"/>
    <w:qFormat/>
    <w:rPr>
      <w:i w:val="false"/>
      <w:iCs w:val="false"/>
      <w:lang w:val="en-US"/>
    </w:rPr>
  </w:style>
  <w:style w:type="character" w:styleId="ListLabel7">
    <w:name w:val="ListLabel 7"/>
    <w:qFormat/>
    <w:rPr>
      <w:i w:val="false"/>
      <w:iCs w:val="false"/>
      <w:lang w:val="sr-Latn-RS"/>
    </w:rPr>
  </w:style>
  <w:style w:type="character" w:styleId="ListLabel8">
    <w:name w:val="ListLabel 8"/>
    <w:qFormat/>
    <w:rPr>
      <w:i w:val="false"/>
      <w:iCs w:val="false"/>
    </w:rPr>
  </w:style>
  <w:style w:type="character" w:styleId="ListLabel9">
    <w:name w:val="ListLabel 9"/>
    <w:qFormat/>
    <w:rPr>
      <w:i w:val="false"/>
      <w:iCs w:val="false"/>
      <w:lang w:val="en-US"/>
    </w:rPr>
  </w:style>
  <w:style w:type="character" w:styleId="ListLabel10">
    <w:name w:val="ListLabel 10"/>
    <w:qFormat/>
    <w:rPr>
      <w:i w:val="false"/>
      <w:iCs w:val="false"/>
      <w:lang w:val="sr-Latn-RS"/>
    </w:rPr>
  </w:style>
  <w:style w:type="character" w:styleId="ListLabel11">
    <w:name w:val="ListLabel 11"/>
    <w:qFormat/>
    <w:rPr>
      <w:i w:val="false"/>
      <w:iCs w:val="false"/>
    </w:rPr>
  </w:style>
  <w:style w:type="character" w:styleId="ListLabel12">
    <w:name w:val="ListLabel 12"/>
    <w:qFormat/>
    <w:rPr>
      <w:i w:val="false"/>
      <w:iCs w:val="false"/>
      <w:lang w:val="en-US"/>
    </w:rPr>
  </w:style>
  <w:style w:type="character" w:styleId="ListLabel13">
    <w:name w:val="ListLabel 13"/>
    <w:qFormat/>
    <w:rPr>
      <w:i w:val="false"/>
      <w:iCs w:val="false"/>
      <w:lang w:val="sr-Latn-RS"/>
    </w:rPr>
  </w:style>
  <w:style w:type="character" w:styleId="ListLabel14">
    <w:name w:val="ListLabel 14"/>
    <w:qFormat/>
    <w:rPr>
      <w:i w:val="false"/>
      <w:iCs w:val="false"/>
    </w:rPr>
  </w:style>
  <w:style w:type="character" w:styleId="ListLabel15">
    <w:name w:val="ListLabel 15"/>
    <w:qFormat/>
    <w:rPr>
      <w:i w:val="false"/>
      <w:iCs w:val="false"/>
      <w:lang w:val="en-US"/>
    </w:rPr>
  </w:style>
  <w:style w:type="character" w:styleId="ListLabel16">
    <w:name w:val="ListLabel 16"/>
    <w:qFormat/>
    <w:rPr>
      <w:i w:val="false"/>
      <w:iCs w:val="false"/>
      <w:lang w:val="sr-Latn-RS"/>
    </w:rPr>
  </w:style>
  <w:style w:type="character" w:styleId="ListLabel17">
    <w:name w:val="ListLabel 17"/>
    <w:qFormat/>
    <w:rPr>
      <w:i w:val="false"/>
      <w:iCs w:val="false"/>
    </w:rPr>
  </w:style>
  <w:style w:type="character" w:styleId="ListLabel18">
    <w:name w:val="ListLabel 18"/>
    <w:qFormat/>
    <w:rPr>
      <w:i w:val="false"/>
      <w:iCs w:val="false"/>
      <w:lang w:val="en-US"/>
    </w:rPr>
  </w:style>
  <w:style w:type="character" w:styleId="ListLabel19">
    <w:name w:val="ListLabel 19"/>
    <w:qFormat/>
    <w:rPr>
      <w:i w:val="false"/>
      <w:iCs w:val="false"/>
      <w:lang w:val="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aras@ucg.ac.me" TargetMode="External"/><Relationship Id="rId3" Type="http://schemas.openxmlformats.org/officeDocument/2006/relationships/hyperlink" Target="mailto:marassrdan1@gmail.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LibreOffice/6.2.1.2$Windows_X86_64 LibreOffice_project/7bcb35dc3024a62dea0caee87020152d1ee96e71</Application>
  <Pages>5</Pages>
  <Words>1611</Words>
  <Characters>9056</Characters>
  <CharactersWithSpaces>10634</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2020-03-30T15:47:56Z</dcterms:created>
  <dc:creator/>
  <dc:description/>
  <dc:language>sr-Latn-RS</dc:language>
  <cp:lastModifiedBy/>
  <dcterms:modified xsi:type="dcterms:W3CDTF">2020-04-14T13:02:49Z</dcterms:modified>
  <cp:revision>8</cp:revision>
  <dc:subject/>
  <dc:title/>
</cp:coreProperties>
</file>