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F4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-BoldMT"/>
          <w:b/>
          <w:bCs/>
          <w:szCs w:val="18"/>
        </w:rPr>
        <w:t xml:space="preserve">MR VLADIMIRA </w:t>
      </w:r>
      <w:r>
        <w:rPr>
          <w:rFonts w:cs="Arial-BoldMT"/>
          <w:b/>
          <w:bCs/>
          <w:szCs w:val="18"/>
          <w:lang w:val="sr-Latn-CS"/>
        </w:rPr>
        <w:t>ĐURIŠIĆA</w:t>
      </w:r>
      <w:r w:rsidRPr="00276CDA">
        <w:rPr>
          <w:rFonts w:cs="Arial-BoldMT"/>
          <w:b/>
          <w:bCs/>
          <w:szCs w:val="18"/>
        </w:rPr>
        <w:t xml:space="preserve">, </w:t>
      </w:r>
      <w:proofErr w:type="spellStart"/>
      <w:r>
        <w:rPr>
          <w:rFonts w:cs="ArialMT"/>
          <w:szCs w:val="18"/>
        </w:rPr>
        <w:t>saradnika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nastavi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Ekonomskom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fakultetu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Podgorici</w:t>
      </w:r>
      <w:proofErr w:type="spellEnd"/>
      <w:r>
        <w:rPr>
          <w:rFonts w:cs="ArialMT"/>
          <w:szCs w:val="18"/>
        </w:rPr>
        <w:t xml:space="preserve">,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>
        <w:rPr>
          <w:rFonts w:cs="ArialMT"/>
          <w:b/>
          <w:szCs w:val="18"/>
        </w:rPr>
        <w:t xml:space="preserve">ORGANIZACIJA MARKETINGA U SAVREMENIM KOMPANIJAMA-ANALIZA PRIMJENE U CRNOJ GORI </w:t>
      </w:r>
      <w:proofErr w:type="gramStart"/>
      <w:r>
        <w:rPr>
          <w:rFonts w:cs="ArialMT"/>
          <w:szCs w:val="18"/>
        </w:rPr>
        <w:t>“ i</w:t>
      </w:r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>
        <w:rPr>
          <w:rFonts w:cs="ArialMT"/>
          <w:szCs w:val="18"/>
        </w:rPr>
        <w:t xml:space="preserve"> o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doktorske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4510F4" w:rsidRPr="00276CDA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4510F4" w:rsidRPr="00276CDA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doktorske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4510F4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4510F4" w:rsidRPr="006B26C4" w:rsidRDefault="004510F4" w:rsidP="004510F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Neboj</w:t>
      </w:r>
      <w:proofErr w:type="spellEnd"/>
      <w:r>
        <w:rPr>
          <w:rFonts w:cs="ArialMT"/>
          <w:szCs w:val="18"/>
          <w:lang w:val="sr-Latn-CS"/>
        </w:rPr>
        <w:t>ša Janićijević</w:t>
      </w:r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r>
        <w:rPr>
          <w:rFonts w:cs="Arial"/>
          <w:szCs w:val="18"/>
        </w:rPr>
        <w:t xml:space="preserve">u </w:t>
      </w:r>
      <w:proofErr w:type="spellStart"/>
      <w:r>
        <w:rPr>
          <w:rFonts w:cs="Arial"/>
          <w:szCs w:val="18"/>
        </w:rPr>
        <w:t>Beogradu</w:t>
      </w:r>
      <w:proofErr w:type="spellEnd"/>
      <w:r>
        <w:rPr>
          <w:rFonts w:cs="Arial"/>
          <w:szCs w:val="18"/>
        </w:rPr>
        <w:t>, mentor,</w:t>
      </w:r>
    </w:p>
    <w:p w:rsidR="004510F4" w:rsidRPr="00276CDA" w:rsidRDefault="004510F4" w:rsidP="004510F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Bo</w:t>
      </w:r>
      <w:r>
        <w:rPr>
          <w:rFonts w:cs="ArialMT"/>
          <w:szCs w:val="18"/>
          <w:lang w:val="sr-Latn-CS"/>
        </w:rPr>
        <w:t>žo Mihailović</w:t>
      </w:r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profesor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Cr</w:t>
      </w:r>
      <w:r>
        <w:rPr>
          <w:rFonts w:cs="ArialMT"/>
          <w:szCs w:val="18"/>
        </w:rPr>
        <w:t>ne</w:t>
      </w:r>
      <w:proofErr w:type="spellEnd"/>
      <w:r>
        <w:rPr>
          <w:rFonts w:cs="ArialMT"/>
          <w:szCs w:val="18"/>
        </w:rPr>
        <w:t xml:space="preserve"> Gore,</w:t>
      </w:r>
    </w:p>
    <w:p w:rsidR="004510F4" w:rsidRPr="006B26C4" w:rsidRDefault="004510F4" w:rsidP="004510F4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Jasmina </w:t>
      </w:r>
      <w:r>
        <w:rPr>
          <w:rFonts w:cs="ArialMT"/>
          <w:szCs w:val="18"/>
          <w:lang w:val="sr-Latn-CS"/>
        </w:rPr>
        <w:t>Ćetković</w:t>
      </w:r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>.</w:t>
      </w:r>
    </w:p>
    <w:p w:rsidR="004510F4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4510F4" w:rsidRPr="00F12278" w:rsidRDefault="004510F4" w:rsidP="004510F4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doktorske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i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proofErr w:type="gramStart"/>
      <w:r w:rsidRPr="00276CDA">
        <w:rPr>
          <w:rFonts w:cs="ArialMT"/>
          <w:szCs w:val="18"/>
        </w:rPr>
        <w:t>od</w:t>
      </w:r>
      <w:proofErr w:type="spellEnd"/>
      <w:proofErr w:type="gramEnd"/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30 </w:t>
      </w:r>
      <w:proofErr w:type="spellStart"/>
      <w:r w:rsidRPr="00276CDA">
        <w:rPr>
          <w:rFonts w:cs="ArialMT"/>
          <w:szCs w:val="18"/>
        </w:rPr>
        <w:t>dana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dana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>
        <w:rPr>
          <w:rFonts w:cs="ArialMT"/>
          <w:szCs w:val="18"/>
        </w:rPr>
        <w:t>zgradi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Rektorata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 i </w:t>
      </w:r>
      <w:proofErr w:type="spellStart"/>
      <w:r>
        <w:rPr>
          <w:rFonts w:cs="ArialMT"/>
          <w:szCs w:val="18"/>
        </w:rPr>
        <w:t>Biblioteci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, a </w:t>
      </w:r>
      <w:proofErr w:type="spellStart"/>
      <w:r w:rsidRPr="00276CDA">
        <w:rPr>
          <w:rFonts w:cs="ArialMT"/>
          <w:szCs w:val="18"/>
        </w:rPr>
        <w:t>primjedbe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mogu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dostaviti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Vijeću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/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6017"/>
    <w:rsid w:val="00001BAB"/>
    <w:rsid w:val="0017738D"/>
    <w:rsid w:val="001D5588"/>
    <w:rsid w:val="001F57AE"/>
    <w:rsid w:val="004510F4"/>
    <w:rsid w:val="004F52E5"/>
    <w:rsid w:val="005D56B2"/>
    <w:rsid w:val="00603863"/>
    <w:rsid w:val="008B469A"/>
    <w:rsid w:val="00AB6E34"/>
    <w:rsid w:val="00D2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2020-04-15T05:26:00Z</dcterms:created>
  <dcterms:modified xsi:type="dcterms:W3CDTF">2020-04-15T05:26:00Z</dcterms:modified>
</cp:coreProperties>
</file>