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55" w:rsidRPr="001C664D" w:rsidRDefault="00CA1355" w:rsidP="00A23040">
      <w:pPr>
        <w:pStyle w:val="Style8"/>
        <w:jc w:val="both"/>
        <w:rPr>
          <w:lang w:val="en-US"/>
        </w:rPr>
      </w:pPr>
      <w:r w:rsidRPr="00DC5927">
        <w:rPr>
          <w:lang w:val="en-US"/>
        </w:rPr>
        <w:t>Vuk</w:t>
      </w:r>
      <w:r w:rsidR="004E1542" w:rsidRPr="00DC5927">
        <w:rPr>
          <w:lang w:val="en-US"/>
        </w:rPr>
        <w:t>an Slavković graduated from University of Belgrade Faculty of Law</w:t>
      </w:r>
      <w:r w:rsidRPr="00DC5927">
        <w:rPr>
          <w:lang w:val="en-US"/>
        </w:rPr>
        <w:t xml:space="preserve"> in April 2007. He</w:t>
      </w:r>
      <w:r w:rsidR="004E1542" w:rsidRPr="00DC5927">
        <w:rPr>
          <w:lang w:val="en-US"/>
        </w:rPr>
        <w:t xml:space="preserve"> passed the judicial state</w:t>
      </w:r>
      <w:r w:rsidR="001C664D">
        <w:rPr>
          <w:lang w:val="en-US"/>
        </w:rPr>
        <w:t xml:space="preserve"> </w:t>
      </w:r>
      <w:r w:rsidR="004E1542" w:rsidRPr="00DC5927">
        <w:rPr>
          <w:lang w:val="en-US"/>
        </w:rPr>
        <w:t xml:space="preserve">examination, the bar examination, and he </w:t>
      </w:r>
      <w:r w:rsidRPr="00DC5927">
        <w:rPr>
          <w:lang w:val="en-US"/>
        </w:rPr>
        <w:t>defended P</w:t>
      </w:r>
      <w:r w:rsidR="004E1542" w:rsidRPr="00DC5927">
        <w:rPr>
          <w:lang w:val="en-US"/>
        </w:rPr>
        <w:t xml:space="preserve">hD thesis at the University of </w:t>
      </w:r>
      <w:r w:rsidRPr="00DC5927">
        <w:rPr>
          <w:lang w:val="en-US"/>
        </w:rPr>
        <w:t>Nis entitled "The attemp</w:t>
      </w:r>
      <w:r w:rsidR="004E1542" w:rsidRPr="00DC5927">
        <w:rPr>
          <w:lang w:val="en-US"/>
        </w:rPr>
        <w:t>t in criminal law" (2014). S</w:t>
      </w:r>
      <w:r w:rsidRPr="00DC5927">
        <w:rPr>
          <w:lang w:val="en-US"/>
        </w:rPr>
        <w:t>ince December</w:t>
      </w:r>
      <w:r w:rsidRPr="00CA1355">
        <w:rPr>
          <w:lang w:val="en-US"/>
        </w:rPr>
        <w:t xml:space="preserve"> 2014 he has been working as a professor of criminal law and criminal procedural law at the College of Criminalistic </w:t>
      </w:r>
      <w:r w:rsidR="00517638">
        <w:rPr>
          <w:lang w:val="en-US"/>
        </w:rPr>
        <w:t>and Security in Nis. In</w:t>
      </w:r>
      <w:r w:rsidRPr="00CA1355">
        <w:rPr>
          <w:lang w:val="en-US"/>
        </w:rPr>
        <w:t xml:space="preserve"> 2016 he was appointed as</w:t>
      </w:r>
      <w:r w:rsidR="00087BD2">
        <w:rPr>
          <w:lang w:val="en-US"/>
        </w:rPr>
        <w:t xml:space="preserve"> a</w:t>
      </w:r>
      <w:r w:rsidR="00A23040">
        <w:rPr>
          <w:lang w:val="en-US"/>
        </w:rPr>
        <w:t>n</w:t>
      </w:r>
      <w:r w:rsidRPr="00CA1355">
        <w:rPr>
          <w:lang w:val="en-US"/>
        </w:rPr>
        <w:t xml:space="preserve"> assistant professor at the F</w:t>
      </w:r>
      <w:r w:rsidR="00CA5E6F">
        <w:rPr>
          <w:lang w:val="en-US"/>
        </w:rPr>
        <w:t xml:space="preserve">aculty of Law for Commerce and </w:t>
      </w:r>
      <w:r w:rsidRPr="00CA1355">
        <w:rPr>
          <w:lang w:val="en-US"/>
        </w:rPr>
        <w:t>Judiciary in Novi S</w:t>
      </w:r>
      <w:r w:rsidR="00CA5E6F">
        <w:rPr>
          <w:lang w:val="en-US"/>
        </w:rPr>
        <w:t>ad</w:t>
      </w:r>
      <w:r w:rsidR="00012AD4">
        <w:rPr>
          <w:lang w:val="en-US"/>
        </w:rPr>
        <w:t xml:space="preserve">, </w:t>
      </w:r>
      <w:r w:rsidR="00942105" w:rsidRPr="00012AD4">
        <w:rPr>
          <w:lang w:val="en-US"/>
        </w:rPr>
        <w:t>where he was also appointed as</w:t>
      </w:r>
      <w:r w:rsidR="00012AD4">
        <w:rPr>
          <w:lang w:val="en-US"/>
        </w:rPr>
        <w:t xml:space="preserve"> an</w:t>
      </w:r>
      <w:r w:rsidR="00012AD4">
        <w:rPr>
          <w:color w:val="FF0000"/>
          <w:lang w:val="en-US"/>
        </w:rPr>
        <w:t xml:space="preserve"> </w:t>
      </w:r>
      <w:r w:rsidR="00012AD4">
        <w:rPr>
          <w:rStyle w:val="style60"/>
          <w:lang w:val="en-US"/>
        </w:rPr>
        <w:t>a</w:t>
      </w:r>
      <w:r w:rsidR="00012AD4">
        <w:rPr>
          <w:rStyle w:val="style60"/>
        </w:rPr>
        <w:t xml:space="preserve">ssociate </w:t>
      </w:r>
      <w:r w:rsidR="00012AD4">
        <w:rPr>
          <w:rStyle w:val="style60"/>
          <w:lang w:val="en-US"/>
        </w:rPr>
        <w:t>p</w:t>
      </w:r>
      <w:r w:rsidR="00012AD4">
        <w:rPr>
          <w:rStyle w:val="style60"/>
        </w:rPr>
        <w:t>rofessor</w:t>
      </w:r>
      <w:r w:rsidR="00012AD4">
        <w:rPr>
          <w:rStyle w:val="style60"/>
          <w:lang w:val="en-US"/>
        </w:rPr>
        <w:t xml:space="preserve"> in 2021</w:t>
      </w:r>
      <w:r w:rsidRPr="00CA1355">
        <w:rPr>
          <w:lang w:val="en-US"/>
        </w:rPr>
        <w:t>. He speaks English and Russian language and his area of ​​interest includes legal-theoretical analysis of legal norms and qualification of actions realized within the unfinished criminal activity.</w:t>
      </w:r>
      <w:r w:rsidR="001C664D">
        <w:rPr>
          <w:lang w:val="en-US"/>
        </w:rPr>
        <w:t xml:space="preserve"> </w:t>
      </w:r>
      <w:r w:rsidR="00087BD2">
        <w:rPr>
          <w:lang w:val="en-US"/>
        </w:rPr>
        <w:t xml:space="preserve">Since </w:t>
      </w:r>
      <w:r w:rsidR="008D3AE8">
        <w:rPr>
          <w:lang w:val="en-US"/>
        </w:rPr>
        <w:t>2018</w:t>
      </w:r>
      <w:r w:rsidR="00936F50">
        <w:rPr>
          <w:lang w:val="en-US"/>
        </w:rPr>
        <w:t>/19</w:t>
      </w:r>
      <w:r w:rsidR="001C664D">
        <w:rPr>
          <w:lang w:val="en-US"/>
        </w:rPr>
        <w:t xml:space="preserve"> </w:t>
      </w:r>
      <w:r w:rsidR="008D3AE8">
        <w:rPr>
          <w:lang w:val="en-US"/>
        </w:rPr>
        <w:t>h</w:t>
      </w:r>
      <w:r w:rsidR="00CA5E6F">
        <w:rPr>
          <w:lang w:val="en-US"/>
        </w:rPr>
        <w:t xml:space="preserve">e </w:t>
      </w:r>
      <w:r w:rsidR="00087BD2">
        <w:rPr>
          <w:lang w:val="en-US"/>
        </w:rPr>
        <w:t>is</w:t>
      </w:r>
      <w:r w:rsidR="00CA5E6F">
        <w:rPr>
          <w:lang w:val="en-US"/>
        </w:rPr>
        <w:t xml:space="preserve"> hired</w:t>
      </w:r>
      <w:r w:rsidR="008D3AE8">
        <w:rPr>
          <w:lang w:val="en-US"/>
        </w:rPr>
        <w:t xml:space="preserve"> as</w:t>
      </w:r>
      <w:r w:rsidR="00087BD2">
        <w:rPr>
          <w:lang w:val="en-US"/>
        </w:rPr>
        <w:t xml:space="preserve"> a</w:t>
      </w:r>
      <w:r w:rsidR="008D3AE8">
        <w:rPr>
          <w:lang w:val="en-US"/>
        </w:rPr>
        <w:t xml:space="preserve"> visiting professor</w:t>
      </w:r>
      <w:r w:rsidR="00CA5E6F">
        <w:rPr>
          <w:lang w:val="en-US"/>
        </w:rPr>
        <w:t xml:space="preserve"> at the</w:t>
      </w:r>
      <w:r w:rsidR="001C664D">
        <w:rPr>
          <w:lang w:val="en-US"/>
        </w:rPr>
        <w:t xml:space="preserve"> </w:t>
      </w:r>
      <w:r w:rsidR="00CA5E6F" w:rsidRPr="00CA5E6F">
        <w:rPr>
          <w:lang w:val="en-US"/>
        </w:rPr>
        <w:t>Fa</w:t>
      </w:r>
      <w:r w:rsidR="008D3AE8">
        <w:rPr>
          <w:lang w:val="en-US"/>
        </w:rPr>
        <w:t>culty of tourism and hotel management</w:t>
      </w:r>
      <w:r w:rsidR="00CA5E6F">
        <w:rPr>
          <w:lang w:val="en-US"/>
        </w:rPr>
        <w:t xml:space="preserve"> in Kotor</w:t>
      </w:r>
      <w:r w:rsidR="008D3AE8">
        <w:rPr>
          <w:lang w:val="en-US"/>
        </w:rPr>
        <w:t xml:space="preserve">. </w:t>
      </w:r>
      <w:r w:rsidR="008D3AE8">
        <w:t>His main areas of teaching and research are</w:t>
      </w:r>
      <w:r w:rsidR="008D3AE8">
        <w:rPr>
          <w:lang w:val="en-US"/>
        </w:rPr>
        <w:t xml:space="preserve">: </w:t>
      </w:r>
      <w:r w:rsidR="00271DF2">
        <w:t xml:space="preserve">Tourism law, </w:t>
      </w:r>
      <w:r w:rsidR="00936F50">
        <w:t>B</w:t>
      </w:r>
      <w:r w:rsidR="00C73C56">
        <w:t>usiness law in touris</w:t>
      </w:r>
      <w:r w:rsidR="00271DF2">
        <w:t>m</w:t>
      </w:r>
      <w:r w:rsidR="00031D6B">
        <w:t>,</w:t>
      </w:r>
      <w:r w:rsidR="00936F50">
        <w:t xml:space="preserve"> Tourism law of European Union</w:t>
      </w:r>
      <w:r w:rsidR="00C73C56">
        <w:t>.</w:t>
      </w:r>
      <w:r w:rsidR="001C664D">
        <w:t xml:space="preserve"> </w:t>
      </w:r>
    </w:p>
    <w:p w:rsidR="00CA1355" w:rsidRDefault="00CA1355" w:rsidP="00CA1355">
      <w:pPr>
        <w:pStyle w:val="Style6"/>
        <w:jc w:val="right"/>
        <w:rPr>
          <w:lang w:val="en-US"/>
        </w:rPr>
      </w:pPr>
    </w:p>
    <w:p w:rsidR="00A77708" w:rsidRPr="00CA1355" w:rsidRDefault="00A77708" w:rsidP="00CA1355">
      <w:pPr>
        <w:pStyle w:val="Style6"/>
        <w:jc w:val="right"/>
        <w:rPr>
          <w:lang w:val="en-US"/>
        </w:rPr>
      </w:pPr>
    </w:p>
    <w:p w:rsidR="00B85645" w:rsidRDefault="00CF5BF0" w:rsidP="00CA1355">
      <w:pPr>
        <w:pStyle w:val="Style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SELECTED </w:t>
      </w:r>
      <w:r w:rsidR="00CA1355" w:rsidRPr="00CA1355">
        <w:rPr>
          <w:sz w:val="24"/>
          <w:szCs w:val="24"/>
          <w:lang w:val="en-US"/>
        </w:rPr>
        <w:t xml:space="preserve">RESEARCH ARTICLES:    </w:t>
      </w:r>
    </w:p>
    <w:p w:rsidR="00CA1355" w:rsidRDefault="00CA1355" w:rsidP="00CA1355">
      <w:pPr>
        <w:pStyle w:val="Style2"/>
        <w:rPr>
          <w:sz w:val="24"/>
          <w:szCs w:val="24"/>
          <w:lang w:val="en-US"/>
        </w:rPr>
      </w:pPr>
    </w:p>
    <w:p w:rsidR="00733026" w:rsidRPr="002210C6" w:rsidRDefault="00E90C88" w:rsidP="00733026">
      <w:pPr>
        <w:pStyle w:val="Style2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1</w:t>
      </w:r>
      <w:r w:rsidR="00733026" w:rsidRPr="00D83125">
        <w:rPr>
          <w:sz w:val="24"/>
          <w:szCs w:val="24"/>
          <w:lang w:val="en-US"/>
        </w:rPr>
        <w:t>.</w:t>
      </w:r>
      <w:r w:rsidR="00733026" w:rsidRPr="00D83125">
        <w:rPr>
          <w:b/>
          <w:sz w:val="24"/>
          <w:szCs w:val="24"/>
          <w:lang w:val="en-US"/>
        </w:rPr>
        <w:t xml:space="preserve"> </w:t>
      </w:r>
      <w:r w:rsidR="00733026" w:rsidRPr="0036665B">
        <w:rPr>
          <w:b/>
          <w:sz w:val="24"/>
          <w:szCs w:val="24"/>
          <w:lang w:val="tr-TR"/>
        </w:rPr>
        <w:t>„</w:t>
      </w:r>
      <w:r w:rsidR="00733026" w:rsidRPr="00D83125">
        <w:rPr>
          <w:b/>
          <w:sz w:val="24"/>
          <w:szCs w:val="24"/>
          <w:lang w:val="en-US"/>
        </w:rPr>
        <w:t>Legalization of marijuana use in comparative criminal legislation”</w:t>
      </w:r>
      <w:r w:rsidR="00733026" w:rsidRPr="00D83125">
        <w:rPr>
          <w:sz w:val="24"/>
          <w:szCs w:val="24"/>
          <w:lang w:val="en-US"/>
        </w:rPr>
        <w:t>, «</w:t>
      </w:r>
      <w:r w:rsidR="00733026" w:rsidRPr="00D83125">
        <w:rPr>
          <w:sz w:val="24"/>
          <w:szCs w:val="24"/>
        </w:rPr>
        <w:t>Вестник</w:t>
      </w:r>
      <w:r w:rsidR="00733026" w:rsidRPr="00D83125">
        <w:rPr>
          <w:sz w:val="24"/>
          <w:szCs w:val="24"/>
          <w:lang w:val="en-US"/>
        </w:rPr>
        <w:t xml:space="preserve"> </w:t>
      </w:r>
      <w:r w:rsidR="00733026" w:rsidRPr="00D83125">
        <w:rPr>
          <w:sz w:val="24"/>
          <w:szCs w:val="24"/>
        </w:rPr>
        <w:t>Санкт</w:t>
      </w:r>
      <w:r w:rsidR="00733026" w:rsidRPr="00D83125">
        <w:rPr>
          <w:sz w:val="24"/>
          <w:szCs w:val="24"/>
          <w:lang w:val="en-US"/>
        </w:rPr>
        <w:t>-</w:t>
      </w:r>
      <w:r w:rsidR="00733026" w:rsidRPr="00D83125">
        <w:rPr>
          <w:sz w:val="24"/>
          <w:szCs w:val="24"/>
        </w:rPr>
        <w:t>Петербургского</w:t>
      </w:r>
      <w:r w:rsidR="00733026" w:rsidRPr="00D83125">
        <w:rPr>
          <w:sz w:val="24"/>
          <w:szCs w:val="24"/>
          <w:lang w:val="en-US"/>
        </w:rPr>
        <w:t xml:space="preserve"> </w:t>
      </w:r>
      <w:r w:rsidR="00733026" w:rsidRPr="00D83125">
        <w:rPr>
          <w:sz w:val="24"/>
          <w:szCs w:val="24"/>
        </w:rPr>
        <w:t>университета</w:t>
      </w:r>
      <w:r w:rsidR="00733026" w:rsidRPr="00D83125">
        <w:rPr>
          <w:sz w:val="24"/>
          <w:szCs w:val="24"/>
          <w:lang w:val="en-US"/>
        </w:rPr>
        <w:t xml:space="preserve">. </w:t>
      </w:r>
      <w:r w:rsidR="00733026" w:rsidRPr="00D83125">
        <w:rPr>
          <w:sz w:val="24"/>
          <w:szCs w:val="24"/>
          <w:lang w:val="ru-RU"/>
        </w:rPr>
        <w:t xml:space="preserve">Право», № 3/2022, Санкт-Петербург, </w:t>
      </w:r>
      <w:r w:rsidR="00733026" w:rsidRPr="00D83125">
        <w:rPr>
          <w:sz w:val="24"/>
          <w:szCs w:val="24"/>
        </w:rPr>
        <w:t>pp</w:t>
      </w:r>
      <w:r w:rsidR="00733026">
        <w:rPr>
          <w:sz w:val="24"/>
          <w:szCs w:val="24"/>
          <w:lang w:val="ru-RU"/>
        </w:rPr>
        <w:t xml:space="preserve">. 771-786.  </w:t>
      </w:r>
      <w:r w:rsidR="00733026" w:rsidRPr="00733026">
        <w:rPr>
          <w:sz w:val="24"/>
          <w:szCs w:val="24"/>
          <w:lang w:val="ru-RU"/>
        </w:rPr>
        <w:t xml:space="preserve"> </w:t>
      </w:r>
      <w:r w:rsidR="00733026" w:rsidRPr="00C26A85">
        <w:rPr>
          <w:sz w:val="24"/>
          <w:szCs w:val="24"/>
          <w:lang w:val="en-US"/>
        </w:rPr>
        <w:t>Available</w:t>
      </w:r>
      <w:r w:rsidR="00733026" w:rsidRPr="00A77708">
        <w:rPr>
          <w:sz w:val="24"/>
          <w:szCs w:val="24"/>
          <w:lang w:val="ru-RU"/>
        </w:rPr>
        <w:t xml:space="preserve"> </w:t>
      </w:r>
      <w:r w:rsidR="00733026" w:rsidRPr="00C26A85">
        <w:rPr>
          <w:sz w:val="24"/>
          <w:szCs w:val="24"/>
          <w:lang w:val="en-US"/>
        </w:rPr>
        <w:t>at</w:t>
      </w:r>
      <w:r w:rsidR="00733026" w:rsidRPr="00A77708">
        <w:rPr>
          <w:sz w:val="24"/>
          <w:szCs w:val="24"/>
          <w:lang w:val="ru-RU"/>
        </w:rPr>
        <w:t xml:space="preserve">: </w:t>
      </w:r>
      <w:hyperlink r:id="rId8" w:history="1">
        <w:r w:rsidR="00733026" w:rsidRPr="002210C6">
          <w:rPr>
            <w:rStyle w:val="Hyperlink"/>
            <w:color w:val="auto"/>
            <w:sz w:val="24"/>
            <w:szCs w:val="24"/>
            <w:u w:val="none"/>
          </w:rPr>
          <w:t>https</w:t>
        </w:r>
        <w:r w:rsidR="00733026" w:rsidRPr="002210C6">
          <w:rPr>
            <w:rStyle w:val="Hyperlink"/>
            <w:color w:val="auto"/>
            <w:sz w:val="24"/>
            <w:szCs w:val="24"/>
            <w:u w:val="none"/>
            <w:lang w:val="ru-RU"/>
          </w:rPr>
          <w:t>://</w:t>
        </w:r>
        <w:r w:rsidR="00733026" w:rsidRPr="002210C6">
          <w:rPr>
            <w:rStyle w:val="Hyperlink"/>
            <w:color w:val="auto"/>
            <w:sz w:val="24"/>
            <w:szCs w:val="24"/>
            <w:u w:val="none"/>
          </w:rPr>
          <w:t>lawjournal</w:t>
        </w:r>
        <w:r w:rsidR="00733026" w:rsidRPr="002210C6">
          <w:rPr>
            <w:rStyle w:val="Hyperlink"/>
            <w:color w:val="auto"/>
            <w:sz w:val="24"/>
            <w:szCs w:val="24"/>
            <w:u w:val="none"/>
            <w:lang w:val="ru-RU"/>
          </w:rPr>
          <w:t>.</w:t>
        </w:r>
        <w:r w:rsidR="00733026" w:rsidRPr="002210C6">
          <w:rPr>
            <w:rStyle w:val="Hyperlink"/>
            <w:color w:val="auto"/>
            <w:sz w:val="24"/>
            <w:szCs w:val="24"/>
            <w:u w:val="none"/>
          </w:rPr>
          <w:t>spbu</w:t>
        </w:r>
        <w:r w:rsidR="00733026" w:rsidRPr="002210C6">
          <w:rPr>
            <w:rStyle w:val="Hyperlink"/>
            <w:color w:val="auto"/>
            <w:sz w:val="24"/>
            <w:szCs w:val="24"/>
            <w:u w:val="none"/>
            <w:lang w:val="ru-RU"/>
          </w:rPr>
          <w:t>.</w:t>
        </w:r>
        <w:r w:rsidR="00733026" w:rsidRPr="002210C6">
          <w:rPr>
            <w:rStyle w:val="Hyperlink"/>
            <w:color w:val="auto"/>
            <w:sz w:val="24"/>
            <w:szCs w:val="24"/>
            <w:u w:val="none"/>
          </w:rPr>
          <w:t>ru</w:t>
        </w:r>
        <w:r w:rsidR="00733026" w:rsidRPr="002210C6">
          <w:rPr>
            <w:rStyle w:val="Hyperlink"/>
            <w:color w:val="auto"/>
            <w:sz w:val="24"/>
            <w:szCs w:val="24"/>
            <w:u w:val="none"/>
            <w:lang w:val="ru-RU"/>
          </w:rPr>
          <w:t>/</w:t>
        </w:r>
        <w:r w:rsidR="00733026" w:rsidRPr="002210C6">
          <w:rPr>
            <w:rStyle w:val="Hyperlink"/>
            <w:color w:val="auto"/>
            <w:sz w:val="24"/>
            <w:szCs w:val="24"/>
            <w:u w:val="none"/>
          </w:rPr>
          <w:t>article</w:t>
        </w:r>
        <w:r w:rsidR="00733026" w:rsidRPr="002210C6">
          <w:rPr>
            <w:rStyle w:val="Hyperlink"/>
            <w:color w:val="auto"/>
            <w:sz w:val="24"/>
            <w:szCs w:val="24"/>
            <w:u w:val="none"/>
            <w:lang w:val="ru-RU"/>
          </w:rPr>
          <w:t>/</w:t>
        </w:r>
        <w:r w:rsidR="00733026" w:rsidRPr="002210C6">
          <w:rPr>
            <w:rStyle w:val="Hyperlink"/>
            <w:color w:val="auto"/>
            <w:sz w:val="24"/>
            <w:szCs w:val="24"/>
            <w:u w:val="none"/>
          </w:rPr>
          <w:t>view</w:t>
        </w:r>
        <w:r w:rsidR="00733026" w:rsidRPr="002210C6">
          <w:rPr>
            <w:rStyle w:val="Hyperlink"/>
            <w:color w:val="auto"/>
            <w:sz w:val="24"/>
            <w:szCs w:val="24"/>
            <w:u w:val="none"/>
            <w:lang w:val="ru-RU"/>
          </w:rPr>
          <w:t>/12046</w:t>
        </w:r>
      </w:hyperlink>
    </w:p>
    <w:p w:rsidR="00733026" w:rsidRPr="00A77708" w:rsidRDefault="00733026" w:rsidP="00733026">
      <w:pPr>
        <w:pStyle w:val="Style2"/>
        <w:rPr>
          <w:sz w:val="24"/>
          <w:szCs w:val="24"/>
          <w:lang w:val="ru-RU"/>
        </w:rPr>
      </w:pPr>
    </w:p>
    <w:p w:rsidR="00E90C88" w:rsidRDefault="00E90C88" w:rsidP="00733026">
      <w:pPr>
        <w:pStyle w:val="Style2"/>
      </w:pPr>
      <w:r>
        <w:rPr>
          <w:sz w:val="24"/>
          <w:szCs w:val="24"/>
          <w:lang w:val="tr-TR"/>
        </w:rPr>
        <w:t>2</w:t>
      </w:r>
      <w:r w:rsidR="00733026" w:rsidRPr="008D6087">
        <w:rPr>
          <w:sz w:val="24"/>
          <w:szCs w:val="24"/>
          <w:lang w:val="tr-TR"/>
        </w:rPr>
        <w:t xml:space="preserve">. </w:t>
      </w:r>
      <w:r w:rsidR="00733026" w:rsidRPr="0036665B">
        <w:rPr>
          <w:b/>
          <w:sz w:val="24"/>
          <w:szCs w:val="24"/>
          <w:lang w:val="tr-TR"/>
        </w:rPr>
        <w:t>„</w:t>
      </w:r>
      <w:r w:rsidR="00733026" w:rsidRPr="00AF4F52">
        <w:rPr>
          <w:b/>
          <w:sz w:val="24"/>
          <w:szCs w:val="24"/>
          <w:lang w:val="tr-TR"/>
        </w:rPr>
        <w:t>Conspiratorial myth as a specific phenomenon of social awareness”</w:t>
      </w:r>
      <w:r w:rsidR="00733026" w:rsidRPr="008D6087">
        <w:rPr>
          <w:sz w:val="24"/>
          <w:szCs w:val="24"/>
          <w:lang w:val="tr-TR"/>
        </w:rPr>
        <w:t xml:space="preserve">, </w:t>
      </w:r>
      <w:r w:rsidR="00733026" w:rsidRPr="008D6087">
        <w:rPr>
          <w:i/>
          <w:sz w:val="24"/>
          <w:szCs w:val="24"/>
          <w:lang w:val="tr-TR"/>
        </w:rPr>
        <w:t>Журнал Белорусского государственного университета. Философия. Психология</w:t>
      </w:r>
      <w:r w:rsidR="00733026" w:rsidRPr="008D6087">
        <w:rPr>
          <w:sz w:val="24"/>
          <w:szCs w:val="24"/>
          <w:lang w:val="tr-TR"/>
        </w:rPr>
        <w:t xml:space="preserve">, </w:t>
      </w:r>
      <w:r w:rsidR="00733026">
        <w:rPr>
          <w:sz w:val="24"/>
          <w:szCs w:val="24"/>
          <w:lang w:val="tr-TR"/>
        </w:rPr>
        <w:t>№</w:t>
      </w:r>
      <w:r w:rsidR="00733026">
        <w:rPr>
          <w:sz w:val="24"/>
          <w:szCs w:val="24"/>
        </w:rPr>
        <w:t xml:space="preserve"> </w:t>
      </w:r>
      <w:r w:rsidR="00733026" w:rsidRPr="008D6087">
        <w:rPr>
          <w:sz w:val="24"/>
          <w:szCs w:val="24"/>
          <w:lang w:val="tr-TR"/>
        </w:rPr>
        <w:t>1</w:t>
      </w:r>
      <w:r w:rsidR="00733026" w:rsidRPr="00A77708">
        <w:rPr>
          <w:sz w:val="24"/>
          <w:szCs w:val="24"/>
          <w:lang w:val="tr-TR"/>
        </w:rPr>
        <w:t>/2022</w:t>
      </w:r>
      <w:r w:rsidR="00733026" w:rsidRPr="008D6087">
        <w:rPr>
          <w:sz w:val="24"/>
          <w:szCs w:val="24"/>
          <w:lang w:val="tr-TR"/>
        </w:rPr>
        <w:t>,</w:t>
      </w:r>
      <w:r w:rsidR="00733026">
        <w:rPr>
          <w:sz w:val="24"/>
          <w:szCs w:val="24"/>
        </w:rPr>
        <w:t xml:space="preserve"> Минск,</w:t>
      </w:r>
      <w:r w:rsidR="00733026" w:rsidRPr="008D6087">
        <w:rPr>
          <w:sz w:val="24"/>
          <w:szCs w:val="24"/>
          <w:lang w:val="tr-TR"/>
        </w:rPr>
        <w:t xml:space="preserve"> pp. 59-67.</w:t>
      </w:r>
      <w:r w:rsidR="00733026">
        <w:rPr>
          <w:sz w:val="24"/>
          <w:szCs w:val="24"/>
        </w:rPr>
        <w:t xml:space="preserve"> </w:t>
      </w:r>
      <w:r w:rsidR="00733026" w:rsidRPr="00A77708">
        <w:rPr>
          <w:sz w:val="24"/>
          <w:szCs w:val="24"/>
          <w:lang w:val="tr-TR"/>
        </w:rPr>
        <w:t xml:space="preserve">Available at: </w:t>
      </w:r>
      <w:r w:rsidR="00733026" w:rsidRPr="00D83125">
        <w:rPr>
          <w:sz w:val="22"/>
          <w:szCs w:val="22"/>
        </w:rPr>
        <w:t xml:space="preserve"> </w:t>
      </w:r>
      <w:hyperlink r:id="rId9" w:history="1">
        <w:r w:rsidR="00733026" w:rsidRPr="00D83125">
          <w:rPr>
            <w:rStyle w:val="Hyperlink"/>
            <w:color w:val="auto"/>
            <w:sz w:val="22"/>
            <w:szCs w:val="22"/>
            <w:u w:val="none"/>
          </w:rPr>
          <w:t>https://journals.bsu.by/index.php/philosophy/article/view/4215</w:t>
        </w:r>
      </w:hyperlink>
    </w:p>
    <w:p w:rsidR="003D0BFC" w:rsidRDefault="003D0BFC" w:rsidP="00733026">
      <w:pPr>
        <w:pStyle w:val="Style2"/>
      </w:pPr>
    </w:p>
    <w:p w:rsidR="003D0BFC" w:rsidRPr="003D0BFC" w:rsidRDefault="003D0BFC" w:rsidP="003D0BFC">
      <w:pPr>
        <w:pStyle w:val="Style2"/>
        <w:rPr>
          <w:sz w:val="24"/>
          <w:szCs w:val="24"/>
        </w:rPr>
      </w:pPr>
      <w:r w:rsidRPr="003D0BFC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8B7A32">
        <w:rPr>
          <w:b/>
          <w:sz w:val="24"/>
          <w:szCs w:val="24"/>
        </w:rPr>
        <w:t>„Los delitos fundamentales en nombre de la «misericordia»</w:t>
      </w:r>
      <w:r>
        <w:rPr>
          <w:b/>
          <w:sz w:val="24"/>
          <w:szCs w:val="24"/>
        </w:rPr>
        <w:t xml:space="preserve">“, </w:t>
      </w:r>
      <w:r w:rsidRPr="008B7A32">
        <w:rPr>
          <w:i/>
          <w:sz w:val="24"/>
          <w:szCs w:val="24"/>
        </w:rPr>
        <w:t>Universidad de La Habana</w:t>
      </w:r>
      <w:r w:rsidRPr="008B7A3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tr-TR"/>
        </w:rPr>
        <w:t>№</w:t>
      </w:r>
      <w:r w:rsidRPr="008B7A32">
        <w:rPr>
          <w:sz w:val="24"/>
          <w:szCs w:val="24"/>
        </w:rPr>
        <w:t xml:space="preserve"> 294 | 2022</w:t>
      </w:r>
      <w:r>
        <w:rPr>
          <w:sz w:val="24"/>
          <w:szCs w:val="24"/>
        </w:rPr>
        <w:t xml:space="preserve">, Habana. </w:t>
      </w:r>
      <w:r w:rsidRPr="00A77708">
        <w:rPr>
          <w:sz w:val="24"/>
          <w:szCs w:val="24"/>
          <w:lang w:val="tr-TR"/>
        </w:rPr>
        <w:t>Available at:</w:t>
      </w:r>
      <w:r>
        <w:rPr>
          <w:sz w:val="24"/>
          <w:szCs w:val="24"/>
          <w:lang w:val="tr-TR"/>
        </w:rPr>
        <w:t xml:space="preserve"> </w:t>
      </w:r>
      <w:hyperlink r:id="rId10" w:history="1">
        <w:r w:rsidRPr="003D0BFC">
          <w:rPr>
            <w:rStyle w:val="Hyperlink"/>
            <w:color w:val="auto"/>
            <w:sz w:val="24"/>
            <w:szCs w:val="24"/>
            <w:u w:val="none"/>
          </w:rPr>
          <w:t>https://revistas.uh.cu/revuh/article/view/315</w:t>
        </w:r>
      </w:hyperlink>
    </w:p>
    <w:p w:rsidR="00733026" w:rsidRPr="008B7A32" w:rsidRDefault="00733026" w:rsidP="00733026">
      <w:pPr>
        <w:pStyle w:val="Style2"/>
        <w:rPr>
          <w:b/>
        </w:rPr>
      </w:pPr>
    </w:p>
    <w:p w:rsidR="00733026" w:rsidRDefault="003D0BFC" w:rsidP="00733026">
      <w:pPr>
        <w:pStyle w:val="Style2"/>
      </w:pPr>
      <w:r>
        <w:rPr>
          <w:sz w:val="24"/>
          <w:szCs w:val="24"/>
          <w:lang w:val="tr-TR"/>
        </w:rPr>
        <w:t>4</w:t>
      </w:r>
      <w:r w:rsidR="00733026" w:rsidRPr="00C26A85">
        <w:rPr>
          <w:sz w:val="24"/>
          <w:szCs w:val="24"/>
          <w:lang w:val="tr-TR"/>
        </w:rPr>
        <w:t xml:space="preserve">. </w:t>
      </w:r>
      <w:r w:rsidR="00733026" w:rsidRPr="0036665B">
        <w:rPr>
          <w:b/>
          <w:sz w:val="24"/>
          <w:szCs w:val="24"/>
          <w:lang w:val="tr-TR"/>
        </w:rPr>
        <w:t>„</w:t>
      </w:r>
      <w:r w:rsidR="00733026" w:rsidRPr="00C26A85">
        <w:rPr>
          <w:b/>
          <w:sz w:val="24"/>
          <w:szCs w:val="24"/>
          <w:lang w:val="en-US"/>
        </w:rPr>
        <w:t xml:space="preserve">Comparative Legal Analysis of Complicity in a Crime”, </w:t>
      </w:r>
      <w:r w:rsidR="00733026" w:rsidRPr="00C26A85">
        <w:rPr>
          <w:i/>
          <w:sz w:val="24"/>
          <w:szCs w:val="24"/>
          <w:lang w:val="en-US"/>
        </w:rPr>
        <w:t>Czasopismo Prawa Karnego i Nauk Penalnych</w:t>
      </w:r>
      <w:r w:rsidR="00733026" w:rsidRPr="00C26A85">
        <w:rPr>
          <w:i/>
          <w:sz w:val="24"/>
          <w:szCs w:val="24"/>
          <w:lang w:val="tr-TR"/>
        </w:rPr>
        <w:t>—</w:t>
      </w:r>
      <w:r w:rsidR="00733026" w:rsidRPr="00C26A85">
        <w:rPr>
          <w:i/>
          <w:sz w:val="24"/>
          <w:szCs w:val="24"/>
          <w:lang w:val="en-US"/>
        </w:rPr>
        <w:t>Journal of Criminal Law and Penal Studies</w:t>
      </w:r>
      <w:r w:rsidR="00733026" w:rsidRPr="00C26A85">
        <w:rPr>
          <w:sz w:val="24"/>
          <w:szCs w:val="24"/>
          <w:lang w:val="en-US"/>
        </w:rPr>
        <w:t xml:space="preserve">, № 3/2021, Kraków, pp. 139-160. Available at: </w:t>
      </w:r>
      <w:hyperlink r:id="rId11" w:history="1">
        <w:r w:rsidR="00733026" w:rsidRPr="00C26A85">
          <w:rPr>
            <w:rStyle w:val="Hyperlink"/>
            <w:color w:val="auto"/>
            <w:sz w:val="24"/>
            <w:szCs w:val="24"/>
            <w:u w:val="none"/>
            <w:lang w:val="tr-TR"/>
          </w:rPr>
          <w:t>https://www.czpk.pl/index.php/zeszyty-archiwum/vukan-slavkovic-comparative-legal-analysis-of-complicity-in-a-crime</w:t>
        </w:r>
      </w:hyperlink>
    </w:p>
    <w:p w:rsidR="00733026" w:rsidRDefault="00733026" w:rsidP="00733026">
      <w:pPr>
        <w:pStyle w:val="Style2"/>
        <w:rPr>
          <w:sz w:val="24"/>
          <w:szCs w:val="24"/>
          <w:lang w:val="en-US"/>
        </w:rPr>
      </w:pPr>
    </w:p>
    <w:p w:rsidR="00733026" w:rsidRDefault="003D0BFC" w:rsidP="00733026">
      <w:pPr>
        <w:pStyle w:val="Style2"/>
        <w:rPr>
          <w:sz w:val="24"/>
          <w:szCs w:val="24"/>
          <w:lang w:val="tr-TR"/>
        </w:rPr>
      </w:pPr>
      <w:r>
        <w:rPr>
          <w:sz w:val="24"/>
          <w:szCs w:val="24"/>
          <w:lang w:val="en-US"/>
        </w:rPr>
        <w:t>5</w:t>
      </w:r>
      <w:r w:rsidR="00733026" w:rsidRPr="0036665B">
        <w:rPr>
          <w:sz w:val="24"/>
          <w:szCs w:val="24"/>
          <w:lang w:val="tr-TR"/>
        </w:rPr>
        <w:t xml:space="preserve">. </w:t>
      </w:r>
      <w:r w:rsidR="00733026" w:rsidRPr="0036665B">
        <w:rPr>
          <w:b/>
          <w:sz w:val="24"/>
          <w:szCs w:val="24"/>
          <w:lang w:val="tr-TR"/>
        </w:rPr>
        <w:t>„Criminal  Conspiracy  in  Comparative  Law”</w:t>
      </w:r>
      <w:r w:rsidR="00733026" w:rsidRPr="0036665B">
        <w:rPr>
          <w:sz w:val="24"/>
          <w:szCs w:val="24"/>
          <w:lang w:val="tr-TR"/>
        </w:rPr>
        <w:t xml:space="preserve">.  </w:t>
      </w:r>
      <w:r w:rsidR="00733026" w:rsidRPr="0036665B">
        <w:rPr>
          <w:i/>
          <w:sz w:val="24"/>
          <w:szCs w:val="24"/>
        </w:rPr>
        <w:t>Труды Института государства и права РАН</w:t>
      </w:r>
      <w:r w:rsidR="00733026" w:rsidRPr="0036665B">
        <w:rPr>
          <w:sz w:val="24"/>
          <w:szCs w:val="24"/>
        </w:rPr>
        <w:t xml:space="preserve"> </w:t>
      </w:r>
      <w:r w:rsidR="00733026" w:rsidRPr="0036665B">
        <w:rPr>
          <w:i/>
          <w:sz w:val="24"/>
          <w:szCs w:val="24"/>
          <w:lang w:val="tr-TR"/>
        </w:rPr>
        <w:t xml:space="preserve">—  Proceedings  of  the  Institute  of  State  and  Law  of  the  RAS – </w:t>
      </w:r>
      <w:r w:rsidR="00733026" w:rsidRPr="0036665B">
        <w:rPr>
          <w:sz w:val="24"/>
          <w:szCs w:val="24"/>
          <w:lang w:val="tr-TR"/>
        </w:rPr>
        <w:t xml:space="preserve">2021 </w:t>
      </w:r>
      <w:r w:rsidR="00733026" w:rsidRPr="0036665B">
        <w:rPr>
          <w:i/>
          <w:sz w:val="24"/>
          <w:szCs w:val="24"/>
          <w:lang w:val="tr-TR"/>
        </w:rPr>
        <w:t>–</w:t>
      </w:r>
      <w:r w:rsidR="00733026">
        <w:rPr>
          <w:sz w:val="24"/>
          <w:szCs w:val="24"/>
          <w:lang w:val="tr-TR"/>
        </w:rPr>
        <w:t xml:space="preserve">  16(5), Москва,</w:t>
      </w:r>
      <w:r w:rsidR="00733026">
        <w:rPr>
          <w:sz w:val="24"/>
          <w:szCs w:val="24"/>
        </w:rPr>
        <w:t xml:space="preserve"> </w:t>
      </w:r>
      <w:r w:rsidR="00733026" w:rsidRPr="0036665B">
        <w:rPr>
          <w:sz w:val="24"/>
          <w:szCs w:val="24"/>
          <w:lang w:val="tr-TR"/>
        </w:rPr>
        <w:t xml:space="preserve"> pp. 79–103. DOI: 10.35427/2073-4522-2021-16-5-slavkovic</w:t>
      </w:r>
    </w:p>
    <w:p w:rsidR="00733026" w:rsidRDefault="00733026" w:rsidP="00733026">
      <w:pPr>
        <w:pStyle w:val="Style2"/>
        <w:rPr>
          <w:sz w:val="24"/>
          <w:szCs w:val="24"/>
          <w:lang w:val="tr-TR"/>
        </w:rPr>
      </w:pPr>
    </w:p>
    <w:p w:rsidR="00733026" w:rsidRPr="00A77708" w:rsidRDefault="003D0BFC" w:rsidP="00733026">
      <w:pPr>
        <w:pStyle w:val="Style2"/>
        <w:rPr>
          <w:sz w:val="24"/>
          <w:szCs w:val="24"/>
        </w:rPr>
      </w:pPr>
      <w:r>
        <w:rPr>
          <w:sz w:val="24"/>
          <w:szCs w:val="24"/>
          <w:lang w:val="tr-TR"/>
        </w:rPr>
        <w:t>6</w:t>
      </w:r>
      <w:r w:rsidR="00733026" w:rsidRPr="00A97D5C">
        <w:rPr>
          <w:sz w:val="24"/>
          <w:szCs w:val="24"/>
          <w:lang w:val="tr-TR"/>
        </w:rPr>
        <w:t xml:space="preserve">. </w:t>
      </w:r>
      <w:r w:rsidR="00733026" w:rsidRPr="00A97D5C">
        <w:rPr>
          <w:b/>
          <w:sz w:val="24"/>
          <w:szCs w:val="24"/>
          <w:lang w:val="tr-TR"/>
        </w:rPr>
        <w:t>„Murder motivated by a jealousy in comparative criminal law</w:t>
      </w:r>
      <w:r w:rsidR="00733026" w:rsidRPr="00A97D5C">
        <w:rPr>
          <w:b/>
          <w:bCs/>
          <w:sz w:val="24"/>
          <w:szCs w:val="24"/>
          <w:lang w:val="tr-TR"/>
        </w:rPr>
        <w:t>,</w:t>
      </w:r>
      <w:r w:rsidR="00733026" w:rsidRPr="00A97D5C">
        <w:rPr>
          <w:sz w:val="24"/>
          <w:szCs w:val="24"/>
          <w:lang w:val="tr-TR"/>
        </w:rPr>
        <w:t xml:space="preserve"> </w:t>
      </w:r>
      <w:r w:rsidR="00733026" w:rsidRPr="00A97D5C">
        <w:rPr>
          <w:i/>
          <w:sz w:val="24"/>
          <w:szCs w:val="24"/>
          <w:lang w:val="tr-TR"/>
        </w:rPr>
        <w:t xml:space="preserve">Вестник Московского университета им. С.Ю. Витте. Серия 2: Юридические науки. </w:t>
      </w:r>
      <w:r w:rsidR="00733026">
        <w:rPr>
          <w:sz w:val="24"/>
          <w:szCs w:val="24"/>
          <w:lang w:val="tr-TR"/>
        </w:rPr>
        <w:t>– 2020. – № 3 (25)</w:t>
      </w:r>
      <w:r w:rsidR="00733026">
        <w:rPr>
          <w:sz w:val="24"/>
          <w:szCs w:val="24"/>
        </w:rPr>
        <w:t xml:space="preserve">, </w:t>
      </w:r>
      <w:r w:rsidR="00733026" w:rsidRPr="00A77708">
        <w:rPr>
          <w:sz w:val="24"/>
          <w:szCs w:val="24"/>
        </w:rPr>
        <w:t>Москва,</w:t>
      </w:r>
      <w:r w:rsidR="00733026" w:rsidRPr="00A77708">
        <w:rPr>
          <w:sz w:val="24"/>
          <w:szCs w:val="24"/>
          <w:lang w:val="tr-TR"/>
        </w:rPr>
        <w:t xml:space="preserve"> </w:t>
      </w:r>
      <w:r w:rsidR="00733026" w:rsidRPr="00A77708">
        <w:rPr>
          <w:sz w:val="24"/>
          <w:szCs w:val="24"/>
        </w:rPr>
        <w:t>pp.</w:t>
      </w:r>
      <w:r w:rsidR="00733026" w:rsidRPr="00A77708">
        <w:rPr>
          <w:sz w:val="24"/>
          <w:szCs w:val="24"/>
          <w:lang w:val="tr-TR"/>
        </w:rPr>
        <w:t xml:space="preserve"> 77-88. </w:t>
      </w:r>
      <w:r w:rsidR="00733026" w:rsidRPr="00A77708">
        <w:rPr>
          <w:sz w:val="24"/>
          <w:szCs w:val="24"/>
          <w:lang w:val="en-US"/>
        </w:rPr>
        <w:t>Available</w:t>
      </w:r>
      <w:r w:rsidR="00733026" w:rsidRPr="00013270">
        <w:rPr>
          <w:sz w:val="24"/>
          <w:szCs w:val="24"/>
          <w:lang w:val="ru-RU"/>
        </w:rPr>
        <w:t xml:space="preserve"> </w:t>
      </w:r>
      <w:r w:rsidR="00733026" w:rsidRPr="00A77708">
        <w:rPr>
          <w:sz w:val="24"/>
          <w:szCs w:val="24"/>
          <w:lang w:val="en-US"/>
        </w:rPr>
        <w:t>at</w:t>
      </w:r>
      <w:r w:rsidR="00733026" w:rsidRPr="00013270">
        <w:rPr>
          <w:sz w:val="24"/>
          <w:szCs w:val="24"/>
          <w:lang w:val="ru-RU"/>
        </w:rPr>
        <w:t xml:space="preserve">: </w:t>
      </w:r>
      <w:r w:rsidR="00733026" w:rsidRPr="00A77708">
        <w:rPr>
          <w:sz w:val="24"/>
          <w:szCs w:val="24"/>
        </w:rPr>
        <w:t xml:space="preserve"> </w:t>
      </w:r>
    </w:p>
    <w:p w:rsidR="00733026" w:rsidRPr="006E4290" w:rsidRDefault="00C71656" w:rsidP="00733026">
      <w:pPr>
        <w:pStyle w:val="Style2"/>
        <w:rPr>
          <w:sz w:val="24"/>
          <w:szCs w:val="24"/>
          <w:lang w:val="tr-TR"/>
        </w:rPr>
      </w:pPr>
      <w:hyperlink r:id="rId12" w:history="1">
        <w:r w:rsidR="00617B38" w:rsidRPr="006E4290">
          <w:rPr>
            <w:rStyle w:val="Hyperlink"/>
            <w:color w:val="auto"/>
            <w:sz w:val="24"/>
            <w:szCs w:val="24"/>
            <w:u w:val="none"/>
            <w:lang w:val="tr-TR"/>
          </w:rPr>
          <w:t>https://vestnik-muiv.ru/upload/iblock/dc6/dc600c95ee0912959d65c7a0a9f2739e.pdf</w:t>
        </w:r>
      </w:hyperlink>
    </w:p>
    <w:p w:rsidR="00617B38" w:rsidRPr="006E4290" w:rsidRDefault="00617B38" w:rsidP="00733026">
      <w:pPr>
        <w:pStyle w:val="Style2"/>
        <w:rPr>
          <w:sz w:val="24"/>
          <w:szCs w:val="24"/>
          <w:lang w:val="tr-TR"/>
        </w:rPr>
      </w:pPr>
    </w:p>
    <w:p w:rsidR="00617B38" w:rsidRPr="00617B38" w:rsidRDefault="003D0BFC" w:rsidP="00733026">
      <w:pPr>
        <w:pStyle w:val="Style2"/>
        <w:rPr>
          <w:sz w:val="24"/>
          <w:szCs w:val="24"/>
        </w:rPr>
      </w:pPr>
      <w:r>
        <w:rPr>
          <w:sz w:val="24"/>
          <w:szCs w:val="24"/>
        </w:rPr>
        <w:t>7</w:t>
      </w:r>
      <w:r w:rsidR="00617B38">
        <w:rPr>
          <w:sz w:val="24"/>
          <w:szCs w:val="24"/>
        </w:rPr>
        <w:t xml:space="preserve">. </w:t>
      </w:r>
      <w:r w:rsidR="00617B38" w:rsidRPr="00973D9C">
        <w:rPr>
          <w:b/>
          <w:sz w:val="24"/>
          <w:szCs w:val="24"/>
          <w:lang w:val="en-US"/>
        </w:rPr>
        <w:t>“</w:t>
      </w:r>
      <w:r w:rsidR="00617B38" w:rsidRPr="00973D9C">
        <w:rPr>
          <w:b/>
          <w:sz w:val="24"/>
          <w:szCs w:val="24"/>
        </w:rPr>
        <w:t>Nikola Tesla as a phenomenon in the world of science“</w:t>
      </w:r>
      <w:r w:rsidR="00617B38">
        <w:rPr>
          <w:b/>
          <w:sz w:val="24"/>
          <w:szCs w:val="24"/>
        </w:rPr>
        <w:t xml:space="preserve">, </w:t>
      </w:r>
      <w:r w:rsidR="00617B38" w:rsidRPr="00973D9C">
        <w:rPr>
          <w:i/>
          <w:sz w:val="24"/>
          <w:szCs w:val="24"/>
        </w:rPr>
        <w:t>Proceedings, Electrical engineering institute Nikola Tesla</w:t>
      </w:r>
      <w:r w:rsidR="00617B38">
        <w:rPr>
          <w:sz w:val="24"/>
          <w:szCs w:val="24"/>
        </w:rPr>
        <w:t xml:space="preserve">, vol. 32, </w:t>
      </w:r>
      <w:r w:rsidR="00C21A9F">
        <w:rPr>
          <w:sz w:val="24"/>
          <w:szCs w:val="24"/>
        </w:rPr>
        <w:t>Belgrade, 2022, pp. 125-135. Ava</w:t>
      </w:r>
      <w:r w:rsidR="00617B38">
        <w:rPr>
          <w:sz w:val="24"/>
          <w:szCs w:val="24"/>
        </w:rPr>
        <w:t xml:space="preserve">ilable at: </w:t>
      </w:r>
      <w:hyperlink r:id="rId13" w:history="1">
        <w:r w:rsidR="00617B38" w:rsidRPr="00104ED2">
          <w:rPr>
            <w:rStyle w:val="Hyperlink"/>
            <w:color w:val="auto"/>
            <w:sz w:val="24"/>
            <w:szCs w:val="24"/>
            <w:u w:val="none"/>
          </w:rPr>
          <w:t>http://www.zbornik-eint.org/wp-content/uploads/2023/01/11-39893-Vukan.pdf</w:t>
        </w:r>
      </w:hyperlink>
    </w:p>
    <w:p w:rsidR="00733026" w:rsidRPr="00A77708" w:rsidRDefault="00733026" w:rsidP="00733026">
      <w:pPr>
        <w:pStyle w:val="Style2"/>
        <w:rPr>
          <w:i/>
          <w:sz w:val="24"/>
          <w:szCs w:val="24"/>
          <w:lang w:val="tr-TR"/>
        </w:rPr>
      </w:pPr>
    </w:p>
    <w:p w:rsidR="00733026" w:rsidRDefault="003D0BFC" w:rsidP="00733026">
      <w:pPr>
        <w:pStyle w:val="Style2"/>
        <w:rPr>
          <w:sz w:val="24"/>
          <w:lang w:eastAsia="en-US"/>
        </w:rPr>
      </w:pPr>
      <w:r>
        <w:rPr>
          <w:sz w:val="24"/>
          <w:szCs w:val="24"/>
          <w:lang w:val="en-US"/>
        </w:rPr>
        <w:t>8</w:t>
      </w:r>
      <w:r w:rsidR="00733026">
        <w:rPr>
          <w:sz w:val="24"/>
          <w:szCs w:val="24"/>
          <w:lang w:val="en-US"/>
        </w:rPr>
        <w:t xml:space="preserve">. </w:t>
      </w:r>
      <w:r w:rsidR="00733026" w:rsidRPr="000319DC">
        <w:rPr>
          <w:sz w:val="24"/>
          <w:szCs w:val="24"/>
          <w:lang w:val="en-US"/>
        </w:rPr>
        <w:t>Vukan Slavković, Ana Slavković</w:t>
      </w:r>
      <w:r w:rsidR="00733026">
        <w:rPr>
          <w:sz w:val="24"/>
          <w:szCs w:val="24"/>
          <w:lang w:val="en-US"/>
        </w:rPr>
        <w:t>, “</w:t>
      </w:r>
      <w:r w:rsidR="00733026" w:rsidRPr="000319DC">
        <w:rPr>
          <w:b/>
          <w:bCs/>
          <w:sz w:val="24"/>
          <w:szCs w:val="24"/>
          <w:lang w:val="en-US"/>
        </w:rPr>
        <w:t>Mehanisms of actions of conspiracy theories</w:t>
      </w:r>
      <w:r w:rsidR="00733026">
        <w:rPr>
          <w:sz w:val="24"/>
          <w:szCs w:val="24"/>
          <w:lang w:val="en-US"/>
        </w:rPr>
        <w:t xml:space="preserve">”, </w:t>
      </w:r>
      <w:r w:rsidR="00733026" w:rsidRPr="000319DC">
        <w:rPr>
          <w:i/>
          <w:iCs/>
          <w:sz w:val="24"/>
          <w:szCs w:val="24"/>
          <w:lang w:val="en-US"/>
        </w:rPr>
        <w:t>Nowadays Psychiatry</w:t>
      </w:r>
      <w:r w:rsidR="00733026">
        <w:rPr>
          <w:i/>
          <w:iCs/>
          <w:sz w:val="24"/>
          <w:szCs w:val="24"/>
          <w:lang w:val="en-US"/>
        </w:rPr>
        <w:t>,</w:t>
      </w:r>
      <w:r w:rsidR="00733026">
        <w:rPr>
          <w:sz w:val="24"/>
          <w:lang w:eastAsia="en-US"/>
        </w:rPr>
        <w:t xml:space="preserve"> 1/2020, Belgrade</w:t>
      </w:r>
      <w:r w:rsidR="00733026" w:rsidRPr="000319DC">
        <w:rPr>
          <w:sz w:val="24"/>
          <w:lang w:eastAsia="en-US"/>
        </w:rPr>
        <w:t>, 2020,</w:t>
      </w:r>
      <w:r w:rsidR="00733026">
        <w:rPr>
          <w:sz w:val="24"/>
          <w:lang w:eastAsia="en-US"/>
        </w:rPr>
        <w:t xml:space="preserve"> pp. 141-149,</w:t>
      </w:r>
      <w:r w:rsidR="00733026" w:rsidRPr="000319DC">
        <w:rPr>
          <w:sz w:val="24"/>
          <w:lang w:eastAsia="en-US"/>
        </w:rPr>
        <w:t xml:space="preserve"> ISSN 0350-2538</w:t>
      </w:r>
    </w:p>
    <w:p w:rsidR="00733026" w:rsidRDefault="00733026" w:rsidP="00733026">
      <w:pPr>
        <w:pStyle w:val="Style2"/>
        <w:rPr>
          <w:sz w:val="24"/>
          <w:lang w:eastAsia="en-US"/>
        </w:rPr>
      </w:pPr>
    </w:p>
    <w:p w:rsidR="00733026" w:rsidRDefault="003D0BFC" w:rsidP="00733026">
      <w:pPr>
        <w:pStyle w:val="Style2"/>
        <w:rPr>
          <w:sz w:val="24"/>
          <w:szCs w:val="24"/>
        </w:rPr>
      </w:pPr>
      <w:r>
        <w:rPr>
          <w:sz w:val="24"/>
          <w:szCs w:val="24"/>
        </w:rPr>
        <w:t>9</w:t>
      </w:r>
      <w:r w:rsidR="00733026" w:rsidRPr="000B1F3A">
        <w:rPr>
          <w:sz w:val="24"/>
          <w:szCs w:val="24"/>
        </w:rPr>
        <w:t xml:space="preserve">. </w:t>
      </w:r>
      <w:r w:rsidR="00733026" w:rsidRPr="000B1F3A">
        <w:rPr>
          <w:b/>
          <w:sz w:val="24"/>
          <w:szCs w:val="24"/>
        </w:rPr>
        <w:t>“</w:t>
      </w:r>
      <w:r w:rsidR="00733026">
        <w:rPr>
          <w:b/>
          <w:sz w:val="24"/>
          <w:szCs w:val="24"/>
        </w:rPr>
        <w:t>The offence of fraud in comparative legislation</w:t>
      </w:r>
      <w:r w:rsidR="00733026" w:rsidRPr="000B1F3A">
        <w:rPr>
          <w:b/>
          <w:sz w:val="24"/>
          <w:szCs w:val="24"/>
        </w:rPr>
        <w:t>”</w:t>
      </w:r>
      <w:r w:rsidR="00733026" w:rsidRPr="000B1F3A">
        <w:rPr>
          <w:sz w:val="24"/>
          <w:szCs w:val="24"/>
        </w:rPr>
        <w:t xml:space="preserve">, </w:t>
      </w:r>
      <w:r w:rsidR="00733026" w:rsidRPr="00CA1355">
        <w:rPr>
          <w:i/>
          <w:sz w:val="24"/>
          <w:szCs w:val="24"/>
          <w:lang w:val="en-US"/>
        </w:rPr>
        <w:t>Legal notes</w:t>
      </w:r>
      <w:r w:rsidR="00733026" w:rsidRPr="000B1F3A">
        <w:rPr>
          <w:sz w:val="24"/>
          <w:szCs w:val="24"/>
        </w:rPr>
        <w:t xml:space="preserve">, 1/2019, </w:t>
      </w:r>
      <w:r w:rsidR="00733026">
        <w:rPr>
          <w:sz w:val="24"/>
          <w:szCs w:val="24"/>
        </w:rPr>
        <w:t>Belgrade</w:t>
      </w:r>
      <w:r w:rsidR="001D1868">
        <w:rPr>
          <w:sz w:val="24"/>
          <w:szCs w:val="24"/>
        </w:rPr>
        <w:t>, 2019</w:t>
      </w:r>
      <w:r w:rsidR="00733026" w:rsidRPr="000B1F3A">
        <w:rPr>
          <w:sz w:val="24"/>
          <w:szCs w:val="24"/>
        </w:rPr>
        <w:t xml:space="preserve">, </w:t>
      </w:r>
      <w:r w:rsidR="00733026">
        <w:rPr>
          <w:sz w:val="24"/>
          <w:szCs w:val="24"/>
        </w:rPr>
        <w:t>pp</w:t>
      </w:r>
      <w:r w:rsidR="00733026" w:rsidRPr="000B1F3A">
        <w:rPr>
          <w:sz w:val="24"/>
          <w:szCs w:val="24"/>
        </w:rPr>
        <w:t xml:space="preserve">. 180-200, </w:t>
      </w:r>
      <w:r w:rsidR="00733026" w:rsidRPr="00974A36">
        <w:rPr>
          <w:sz w:val="24"/>
          <w:szCs w:val="24"/>
        </w:rPr>
        <w:t>ISSN</w:t>
      </w:r>
      <w:r w:rsidR="00733026" w:rsidRPr="000B1F3A">
        <w:rPr>
          <w:sz w:val="24"/>
          <w:szCs w:val="24"/>
        </w:rPr>
        <w:t xml:space="preserve"> 2217-2815</w:t>
      </w:r>
    </w:p>
    <w:p w:rsidR="00733026" w:rsidRDefault="00733026" w:rsidP="00733026">
      <w:pPr>
        <w:pStyle w:val="Style2"/>
        <w:rPr>
          <w:sz w:val="24"/>
          <w:szCs w:val="24"/>
        </w:rPr>
      </w:pPr>
    </w:p>
    <w:p w:rsidR="00733026" w:rsidRDefault="003D0BFC" w:rsidP="00733026">
      <w:pPr>
        <w:pStyle w:val="Style2"/>
        <w:rPr>
          <w:sz w:val="24"/>
          <w:szCs w:val="24"/>
        </w:rPr>
      </w:pPr>
      <w:r>
        <w:rPr>
          <w:sz w:val="24"/>
          <w:szCs w:val="24"/>
        </w:rPr>
        <w:t>10</w:t>
      </w:r>
      <w:r w:rsidR="00733026" w:rsidRPr="000B1F3A">
        <w:rPr>
          <w:sz w:val="24"/>
          <w:szCs w:val="24"/>
        </w:rPr>
        <w:t xml:space="preserve">. </w:t>
      </w:r>
      <w:r w:rsidR="00733026" w:rsidRPr="00974A36">
        <w:rPr>
          <w:sz w:val="24"/>
          <w:szCs w:val="24"/>
        </w:rPr>
        <w:t>Vukan</w:t>
      </w:r>
      <w:r w:rsidR="00733026">
        <w:rPr>
          <w:sz w:val="24"/>
          <w:szCs w:val="24"/>
        </w:rPr>
        <w:t xml:space="preserve"> </w:t>
      </w:r>
      <w:r w:rsidR="00733026" w:rsidRPr="00974A36">
        <w:rPr>
          <w:sz w:val="24"/>
          <w:szCs w:val="24"/>
        </w:rPr>
        <w:t>Slavkovi</w:t>
      </w:r>
      <w:r w:rsidR="00733026" w:rsidRPr="000B1F3A">
        <w:rPr>
          <w:sz w:val="24"/>
          <w:szCs w:val="24"/>
        </w:rPr>
        <w:t xml:space="preserve">ć, </w:t>
      </w:r>
      <w:r w:rsidR="00733026" w:rsidRPr="00974A36">
        <w:rPr>
          <w:sz w:val="24"/>
          <w:szCs w:val="24"/>
        </w:rPr>
        <w:t>Ana</w:t>
      </w:r>
      <w:r w:rsidR="00733026">
        <w:rPr>
          <w:sz w:val="24"/>
          <w:szCs w:val="24"/>
        </w:rPr>
        <w:t xml:space="preserve"> </w:t>
      </w:r>
      <w:r w:rsidR="00733026" w:rsidRPr="00974A36">
        <w:rPr>
          <w:sz w:val="24"/>
          <w:szCs w:val="24"/>
        </w:rPr>
        <w:t>Slavkovi</w:t>
      </w:r>
      <w:r w:rsidR="00733026" w:rsidRPr="000B1F3A">
        <w:rPr>
          <w:sz w:val="24"/>
          <w:szCs w:val="24"/>
        </w:rPr>
        <w:t>ć,</w:t>
      </w:r>
      <w:r w:rsidR="00733026">
        <w:rPr>
          <w:sz w:val="24"/>
          <w:szCs w:val="24"/>
        </w:rPr>
        <w:t xml:space="preserve"> </w:t>
      </w:r>
      <w:r w:rsidR="00733026" w:rsidRPr="00974A36">
        <w:rPr>
          <w:b/>
          <w:sz w:val="24"/>
          <w:szCs w:val="24"/>
        </w:rPr>
        <w:t>Psychological and family factors that influence the occurance of juvenile delinquency</w:t>
      </w:r>
      <w:r w:rsidR="00733026" w:rsidRPr="000B1F3A">
        <w:rPr>
          <w:b/>
          <w:sz w:val="24"/>
          <w:szCs w:val="24"/>
        </w:rPr>
        <w:t xml:space="preserve">, </w:t>
      </w:r>
      <w:r w:rsidR="00733026" w:rsidRPr="00974A36">
        <w:rPr>
          <w:i/>
          <w:sz w:val="24"/>
          <w:szCs w:val="24"/>
        </w:rPr>
        <w:t>Sinteze</w:t>
      </w:r>
      <w:r w:rsidR="00733026" w:rsidRPr="000B1F3A">
        <w:rPr>
          <w:i/>
          <w:sz w:val="24"/>
          <w:szCs w:val="24"/>
        </w:rPr>
        <w:t>,</w:t>
      </w:r>
      <w:r w:rsidR="00733026" w:rsidRPr="00974A36">
        <w:rPr>
          <w:sz w:val="24"/>
          <w:szCs w:val="24"/>
        </w:rPr>
        <w:t>br</w:t>
      </w:r>
      <w:r w:rsidR="00733026" w:rsidRPr="000B1F3A">
        <w:rPr>
          <w:sz w:val="24"/>
          <w:szCs w:val="24"/>
        </w:rPr>
        <w:t xml:space="preserve">. 15, </w:t>
      </w:r>
      <w:r w:rsidR="00733026" w:rsidRPr="00974A36">
        <w:rPr>
          <w:sz w:val="24"/>
          <w:szCs w:val="24"/>
        </w:rPr>
        <w:t>Kru</w:t>
      </w:r>
      <w:r w:rsidR="00733026" w:rsidRPr="000B1F3A">
        <w:rPr>
          <w:sz w:val="24"/>
          <w:szCs w:val="24"/>
        </w:rPr>
        <w:t>š</w:t>
      </w:r>
      <w:r w:rsidR="00733026" w:rsidRPr="00974A36">
        <w:rPr>
          <w:sz w:val="24"/>
          <w:szCs w:val="24"/>
        </w:rPr>
        <w:t>evac</w:t>
      </w:r>
      <w:r w:rsidR="00733026" w:rsidRPr="000B1F3A">
        <w:rPr>
          <w:sz w:val="24"/>
          <w:szCs w:val="24"/>
        </w:rPr>
        <w:t xml:space="preserve">, 2019, </w:t>
      </w:r>
      <w:r w:rsidR="00733026">
        <w:rPr>
          <w:sz w:val="24"/>
          <w:szCs w:val="24"/>
        </w:rPr>
        <w:t>pp</w:t>
      </w:r>
      <w:r w:rsidR="00733026" w:rsidRPr="000B1F3A">
        <w:rPr>
          <w:sz w:val="24"/>
          <w:szCs w:val="24"/>
        </w:rPr>
        <w:t xml:space="preserve">. 51-66, </w:t>
      </w:r>
      <w:r w:rsidR="00733026" w:rsidRPr="00974A36">
        <w:rPr>
          <w:sz w:val="24"/>
          <w:szCs w:val="24"/>
        </w:rPr>
        <w:t>ISSN</w:t>
      </w:r>
      <w:r w:rsidR="00733026" w:rsidRPr="000B1F3A">
        <w:rPr>
          <w:sz w:val="24"/>
          <w:szCs w:val="24"/>
        </w:rPr>
        <w:t xml:space="preserve"> 2217-902</w:t>
      </w:r>
      <w:r w:rsidR="00733026" w:rsidRPr="00974A36">
        <w:rPr>
          <w:sz w:val="24"/>
          <w:szCs w:val="24"/>
        </w:rPr>
        <w:t>x</w:t>
      </w:r>
    </w:p>
    <w:p w:rsidR="00733026" w:rsidRDefault="00733026" w:rsidP="00733026">
      <w:pPr>
        <w:pStyle w:val="Style2"/>
        <w:rPr>
          <w:sz w:val="24"/>
          <w:szCs w:val="24"/>
        </w:rPr>
      </w:pPr>
    </w:p>
    <w:p w:rsidR="00733026" w:rsidRDefault="003D0BFC" w:rsidP="00733026">
      <w:pPr>
        <w:pStyle w:val="Style2"/>
        <w:rPr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11</w:t>
      </w:r>
      <w:r w:rsidR="00733026" w:rsidRPr="001F46AE">
        <w:rPr>
          <w:color w:val="000000"/>
          <w:sz w:val="24"/>
          <w:szCs w:val="24"/>
          <w:lang w:val="en-US"/>
        </w:rPr>
        <w:t>.</w:t>
      </w:r>
      <w:r w:rsidR="00733026">
        <w:rPr>
          <w:color w:val="000000"/>
          <w:sz w:val="24"/>
          <w:szCs w:val="24"/>
          <w:lang w:val="en-US"/>
        </w:rPr>
        <w:t xml:space="preserve"> “</w:t>
      </w:r>
      <w:r w:rsidR="00733026" w:rsidRPr="00FB617E">
        <w:rPr>
          <w:b/>
          <w:color w:val="000000"/>
          <w:sz w:val="24"/>
          <w:szCs w:val="24"/>
          <w:lang w:val="en-US"/>
        </w:rPr>
        <w:t>Domestic violence in modern comparative criminal legislation</w:t>
      </w:r>
      <w:r w:rsidR="00733026">
        <w:rPr>
          <w:color w:val="000000"/>
          <w:sz w:val="24"/>
          <w:szCs w:val="24"/>
          <w:lang w:val="en-US"/>
        </w:rPr>
        <w:t xml:space="preserve">”, </w:t>
      </w:r>
      <w:r w:rsidR="00733026" w:rsidRPr="00CA1355">
        <w:rPr>
          <w:i/>
          <w:sz w:val="24"/>
          <w:szCs w:val="24"/>
          <w:lang w:val="en-US"/>
        </w:rPr>
        <w:t>Journal of criminology and criminal law</w:t>
      </w:r>
      <w:r w:rsidR="00733026">
        <w:rPr>
          <w:sz w:val="24"/>
          <w:szCs w:val="24"/>
          <w:lang w:val="en-US"/>
        </w:rPr>
        <w:t>, 1/2018, Belgrade, 2018</w:t>
      </w:r>
      <w:r w:rsidR="00733026" w:rsidRPr="00CA1355">
        <w:rPr>
          <w:sz w:val="24"/>
          <w:szCs w:val="24"/>
          <w:lang w:val="en-US"/>
        </w:rPr>
        <w:t>,</w:t>
      </w:r>
      <w:r w:rsidR="00733026">
        <w:rPr>
          <w:sz w:val="24"/>
          <w:szCs w:val="24"/>
          <w:lang w:val="en-US"/>
        </w:rPr>
        <w:t xml:space="preserve"> pp. 75-96, </w:t>
      </w:r>
      <w:r w:rsidR="00733026" w:rsidRPr="00E61B31">
        <w:rPr>
          <w:sz w:val="24"/>
          <w:szCs w:val="24"/>
          <w:lang w:val="en-US"/>
        </w:rPr>
        <w:t>ISSN 1820-2969</w:t>
      </w:r>
    </w:p>
    <w:p w:rsidR="00733026" w:rsidRDefault="00733026" w:rsidP="00733026">
      <w:pPr>
        <w:pStyle w:val="Style2"/>
        <w:rPr>
          <w:sz w:val="24"/>
          <w:szCs w:val="24"/>
        </w:rPr>
      </w:pPr>
    </w:p>
    <w:p w:rsidR="00733026" w:rsidRDefault="003D0BFC" w:rsidP="00733026">
      <w:pPr>
        <w:pStyle w:val="Style2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sl-SI"/>
        </w:rPr>
        <w:t>12</w:t>
      </w:r>
      <w:r w:rsidR="00733026">
        <w:rPr>
          <w:color w:val="000000"/>
          <w:sz w:val="24"/>
          <w:szCs w:val="24"/>
          <w:lang w:val="sl-SI"/>
        </w:rPr>
        <w:t xml:space="preserve">. </w:t>
      </w:r>
      <w:r w:rsidR="00733026" w:rsidRPr="00CA1355">
        <w:rPr>
          <w:b/>
          <w:color w:val="000000"/>
          <w:sz w:val="24"/>
          <w:szCs w:val="24"/>
          <w:lang w:val="sl-SI"/>
        </w:rPr>
        <w:t>“</w:t>
      </w:r>
      <w:r w:rsidR="00733026">
        <w:rPr>
          <w:b/>
          <w:color w:val="000000"/>
          <w:sz w:val="24"/>
          <w:szCs w:val="24"/>
          <w:lang w:val="sl-SI"/>
        </w:rPr>
        <w:t>The offence of money laundering in modern comparative legislation</w:t>
      </w:r>
      <w:r w:rsidR="00733026" w:rsidRPr="00CA1355">
        <w:rPr>
          <w:b/>
          <w:color w:val="000000"/>
          <w:sz w:val="24"/>
          <w:szCs w:val="24"/>
          <w:lang w:val="en-US"/>
        </w:rPr>
        <w:t>”</w:t>
      </w:r>
      <w:r w:rsidR="00733026">
        <w:rPr>
          <w:b/>
          <w:color w:val="000000"/>
          <w:sz w:val="24"/>
          <w:szCs w:val="24"/>
          <w:lang w:val="en-US"/>
        </w:rPr>
        <w:t xml:space="preserve">, </w:t>
      </w:r>
      <w:r w:rsidR="00733026" w:rsidRPr="00CA1355">
        <w:rPr>
          <w:i/>
          <w:sz w:val="24"/>
          <w:szCs w:val="24"/>
          <w:lang w:val="en-US"/>
        </w:rPr>
        <w:t>CRIMEN</w:t>
      </w:r>
      <w:r w:rsidR="00733026">
        <w:rPr>
          <w:sz w:val="24"/>
          <w:szCs w:val="24"/>
          <w:lang w:val="en-US"/>
        </w:rPr>
        <w:t>, 2/2017</w:t>
      </w:r>
      <w:r w:rsidR="00733026" w:rsidRPr="00CA1355">
        <w:rPr>
          <w:sz w:val="24"/>
          <w:szCs w:val="24"/>
          <w:lang w:val="en-US"/>
        </w:rPr>
        <w:t>, Belgrade,</w:t>
      </w:r>
      <w:r w:rsidR="00733026">
        <w:rPr>
          <w:sz w:val="24"/>
          <w:szCs w:val="24"/>
          <w:lang w:val="en-US"/>
        </w:rPr>
        <w:t xml:space="preserve"> 2017., pp. </w:t>
      </w:r>
      <w:r w:rsidR="00733026" w:rsidRPr="00E61B31">
        <w:rPr>
          <w:sz w:val="24"/>
          <w:szCs w:val="24"/>
          <w:lang w:val="en-US"/>
        </w:rPr>
        <w:t>138-157, ISSN 2217-219X</w:t>
      </w:r>
    </w:p>
    <w:p w:rsidR="00733026" w:rsidRDefault="00733026" w:rsidP="00733026">
      <w:pPr>
        <w:pStyle w:val="Style2"/>
        <w:rPr>
          <w:sz w:val="24"/>
          <w:szCs w:val="24"/>
          <w:lang w:val="en-US"/>
        </w:rPr>
      </w:pPr>
    </w:p>
    <w:p w:rsidR="00733026" w:rsidRDefault="003D0BFC" w:rsidP="00733026">
      <w:pPr>
        <w:pStyle w:val="Style2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sl-SI"/>
        </w:rPr>
        <w:t>13</w:t>
      </w:r>
      <w:r w:rsidR="00733026" w:rsidRPr="00CA1355">
        <w:rPr>
          <w:color w:val="000000"/>
          <w:sz w:val="24"/>
          <w:szCs w:val="24"/>
          <w:lang w:val="sl-SI"/>
        </w:rPr>
        <w:t xml:space="preserve">. </w:t>
      </w:r>
      <w:r w:rsidR="00733026" w:rsidRPr="00CA1355">
        <w:rPr>
          <w:b/>
          <w:color w:val="000000"/>
          <w:sz w:val="24"/>
          <w:szCs w:val="24"/>
          <w:lang w:val="sl-SI"/>
        </w:rPr>
        <w:t>“</w:t>
      </w:r>
      <w:r w:rsidR="00733026" w:rsidRPr="00CA1355">
        <w:rPr>
          <w:b/>
          <w:color w:val="000000"/>
          <w:sz w:val="24"/>
          <w:szCs w:val="24"/>
          <w:lang w:val="en-US"/>
        </w:rPr>
        <w:t xml:space="preserve">Importance of Serbian nineteenth-century criminal law”, </w:t>
      </w:r>
      <w:r w:rsidR="00733026" w:rsidRPr="00EE5E76">
        <w:rPr>
          <w:i/>
          <w:color w:val="000000"/>
          <w:sz w:val="24"/>
          <w:szCs w:val="24"/>
          <w:lang w:val="sl-SI"/>
        </w:rPr>
        <w:t>People say</w:t>
      </w:r>
      <w:r w:rsidR="00733026" w:rsidRPr="00EE5E76">
        <w:rPr>
          <w:color w:val="000000"/>
          <w:sz w:val="24"/>
          <w:szCs w:val="24"/>
          <w:lang w:val="sl-SI"/>
        </w:rPr>
        <w:t xml:space="preserve">, </w:t>
      </w:r>
      <w:r w:rsidR="00733026" w:rsidRPr="00EE5E76">
        <w:rPr>
          <w:sz w:val="24"/>
          <w:szCs w:val="24"/>
          <w:lang w:val="en-US"/>
        </w:rPr>
        <w:t xml:space="preserve">№ </w:t>
      </w:r>
      <w:r w:rsidR="00733026" w:rsidRPr="00EE5E76">
        <w:rPr>
          <w:color w:val="000000"/>
          <w:sz w:val="24"/>
          <w:szCs w:val="24"/>
          <w:lang w:val="sl-SI"/>
        </w:rPr>
        <w:t xml:space="preserve">31-32, Toronto, 2017. pp. 218-227, </w:t>
      </w:r>
      <w:r w:rsidR="00733026" w:rsidRPr="00EE5E76">
        <w:rPr>
          <w:sz w:val="24"/>
          <w:szCs w:val="24"/>
          <w:lang w:val="en-US"/>
        </w:rPr>
        <w:t>ISSN 1925-5667</w:t>
      </w:r>
    </w:p>
    <w:p w:rsidR="00733026" w:rsidRDefault="00733026" w:rsidP="00733026">
      <w:pPr>
        <w:pStyle w:val="Style2"/>
        <w:rPr>
          <w:sz w:val="24"/>
          <w:szCs w:val="24"/>
          <w:lang w:val="en-US"/>
        </w:rPr>
      </w:pPr>
    </w:p>
    <w:p w:rsidR="00733026" w:rsidRDefault="003D0BFC" w:rsidP="00733026">
      <w:pPr>
        <w:pStyle w:val="Style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14</w:t>
      </w:r>
      <w:r w:rsidR="00733026" w:rsidRPr="00CA1355">
        <w:rPr>
          <w:sz w:val="24"/>
          <w:szCs w:val="24"/>
          <w:lang w:val="en-US"/>
        </w:rPr>
        <w:t xml:space="preserve">. </w:t>
      </w:r>
      <w:r w:rsidR="00733026" w:rsidRPr="00CA1355">
        <w:rPr>
          <w:b/>
          <w:sz w:val="24"/>
          <w:szCs w:val="24"/>
          <w:lang w:val="en-US"/>
        </w:rPr>
        <w:t>“Positive and comparative aspects of insanity”,</w:t>
      </w:r>
      <w:r w:rsidR="00733026">
        <w:rPr>
          <w:b/>
          <w:sz w:val="24"/>
          <w:szCs w:val="24"/>
          <w:lang w:val="en-US"/>
        </w:rPr>
        <w:t xml:space="preserve"> </w:t>
      </w:r>
      <w:r w:rsidR="00733026" w:rsidRPr="00CA1355">
        <w:rPr>
          <w:i/>
          <w:sz w:val="24"/>
          <w:szCs w:val="24"/>
          <w:lang w:val="en-US"/>
        </w:rPr>
        <w:t>CRIMEN</w:t>
      </w:r>
      <w:r w:rsidR="00733026" w:rsidRPr="00CA1355">
        <w:rPr>
          <w:sz w:val="24"/>
          <w:szCs w:val="24"/>
          <w:lang w:val="en-US"/>
        </w:rPr>
        <w:t>, 2/2016, Belgrade, 2016, pp. 191-206</w:t>
      </w:r>
      <w:r w:rsidR="00733026">
        <w:rPr>
          <w:sz w:val="24"/>
          <w:szCs w:val="24"/>
          <w:lang w:val="en-US"/>
        </w:rPr>
        <w:t>,</w:t>
      </w:r>
      <w:r w:rsidR="00733026" w:rsidRPr="00CA1355">
        <w:rPr>
          <w:sz w:val="24"/>
          <w:szCs w:val="24"/>
          <w:lang w:val="en-US"/>
        </w:rPr>
        <w:t xml:space="preserve"> ISSN 2217-219X.</w:t>
      </w:r>
    </w:p>
    <w:p w:rsidR="00733026" w:rsidRDefault="00733026" w:rsidP="00733026">
      <w:pPr>
        <w:pStyle w:val="Style2"/>
        <w:rPr>
          <w:sz w:val="24"/>
          <w:szCs w:val="24"/>
          <w:lang w:val="en-US"/>
        </w:rPr>
      </w:pPr>
    </w:p>
    <w:p w:rsidR="00733026" w:rsidRDefault="003D0BFC" w:rsidP="00733026">
      <w:pPr>
        <w:pStyle w:val="Style2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15</w:t>
      </w:r>
      <w:r w:rsidR="00733026" w:rsidRPr="00CA1355">
        <w:rPr>
          <w:sz w:val="24"/>
          <w:szCs w:val="24"/>
          <w:lang w:val="tr-TR"/>
        </w:rPr>
        <w:t>. “</w:t>
      </w:r>
      <w:r w:rsidR="00733026" w:rsidRPr="00CA1355">
        <w:rPr>
          <w:b/>
          <w:sz w:val="24"/>
          <w:szCs w:val="24"/>
          <w:lang w:val="tr-TR"/>
        </w:rPr>
        <w:t xml:space="preserve">Transmission of venereal diseases and HIV infection – specificities </w:t>
      </w:r>
      <w:r w:rsidR="00733026" w:rsidRPr="00CA1355">
        <w:rPr>
          <w:b/>
          <w:sz w:val="24"/>
          <w:szCs w:val="24"/>
          <w:lang w:val="en-US"/>
        </w:rPr>
        <w:t>of criminalization”,</w:t>
      </w:r>
      <w:r w:rsidR="00733026">
        <w:rPr>
          <w:b/>
          <w:sz w:val="24"/>
          <w:szCs w:val="24"/>
          <w:lang w:val="en-US"/>
        </w:rPr>
        <w:t xml:space="preserve"> </w:t>
      </w:r>
      <w:r w:rsidR="00733026" w:rsidRPr="00CA1355">
        <w:rPr>
          <w:i/>
          <w:sz w:val="24"/>
          <w:szCs w:val="24"/>
          <w:lang w:val="tr-TR"/>
        </w:rPr>
        <w:t>Foreign legal life</w:t>
      </w:r>
      <w:r w:rsidR="00733026">
        <w:rPr>
          <w:sz w:val="24"/>
          <w:szCs w:val="24"/>
          <w:lang w:val="tr-TR"/>
        </w:rPr>
        <w:t>, 1/2016, Belgrade, 2016, pp.</w:t>
      </w:r>
      <w:r w:rsidR="00733026" w:rsidRPr="00CA1355">
        <w:rPr>
          <w:sz w:val="24"/>
          <w:szCs w:val="24"/>
          <w:lang w:val="tr-TR"/>
        </w:rPr>
        <w:t>153-166, ISSN 0039 2138.</w:t>
      </w:r>
    </w:p>
    <w:p w:rsidR="00733026" w:rsidRDefault="00733026" w:rsidP="00733026">
      <w:pPr>
        <w:pStyle w:val="Style2"/>
        <w:rPr>
          <w:sz w:val="24"/>
          <w:szCs w:val="24"/>
          <w:lang w:val="tr-TR"/>
        </w:rPr>
      </w:pPr>
    </w:p>
    <w:p w:rsidR="00733026" w:rsidRDefault="003D0BFC" w:rsidP="00733026">
      <w:pPr>
        <w:pStyle w:val="Style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</w:t>
      </w:r>
      <w:r w:rsidR="00733026" w:rsidRPr="00CA1355">
        <w:rPr>
          <w:sz w:val="24"/>
          <w:szCs w:val="24"/>
          <w:lang w:val="en-US"/>
        </w:rPr>
        <w:t xml:space="preserve">. </w:t>
      </w:r>
      <w:r w:rsidR="00733026" w:rsidRPr="00CA1355">
        <w:rPr>
          <w:b/>
          <w:sz w:val="24"/>
          <w:szCs w:val="24"/>
          <w:lang w:val="en-US"/>
        </w:rPr>
        <w:t xml:space="preserve">„Legal regulation of prostitution“, </w:t>
      </w:r>
      <w:r w:rsidR="00733026" w:rsidRPr="00CA1355">
        <w:rPr>
          <w:i/>
          <w:sz w:val="24"/>
          <w:szCs w:val="24"/>
          <w:lang w:val="en-US"/>
        </w:rPr>
        <w:t>Legal notes</w:t>
      </w:r>
      <w:r w:rsidR="00733026" w:rsidRPr="00CA1355">
        <w:rPr>
          <w:sz w:val="24"/>
          <w:szCs w:val="24"/>
          <w:lang w:val="en-US"/>
        </w:rPr>
        <w:t>, 2/2015, Belgrade, 2015, pp. 375-393,  ISSN 2217-2815.</w:t>
      </w:r>
    </w:p>
    <w:p w:rsidR="00592853" w:rsidRDefault="00592853" w:rsidP="00733026">
      <w:pPr>
        <w:pStyle w:val="Style2"/>
        <w:rPr>
          <w:sz w:val="24"/>
          <w:szCs w:val="24"/>
          <w:lang w:val="en-US"/>
        </w:rPr>
      </w:pPr>
    </w:p>
    <w:p w:rsidR="00592853" w:rsidRPr="00CA1355" w:rsidRDefault="00592853" w:rsidP="00592853">
      <w:pPr>
        <w:pStyle w:val="Style2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3D0BFC">
        <w:rPr>
          <w:sz w:val="24"/>
          <w:szCs w:val="24"/>
          <w:lang w:val="en-US"/>
        </w:rPr>
        <w:t>7</w:t>
      </w:r>
      <w:r w:rsidRPr="00CA1355">
        <w:rPr>
          <w:b/>
          <w:sz w:val="24"/>
          <w:szCs w:val="24"/>
          <w:lang w:val="en-US"/>
        </w:rPr>
        <w:t xml:space="preserve">. ”Modern Anglo-American criminal law and stages during the course of comitting crime”,  </w:t>
      </w:r>
      <w:r w:rsidRPr="00CA1355">
        <w:rPr>
          <w:i/>
          <w:sz w:val="24"/>
          <w:szCs w:val="24"/>
          <w:lang w:val="en-US"/>
        </w:rPr>
        <w:t>Foreign legal life</w:t>
      </w:r>
      <w:r>
        <w:rPr>
          <w:sz w:val="24"/>
          <w:szCs w:val="24"/>
          <w:lang w:val="en-US"/>
        </w:rPr>
        <w:t>, 2/2015, Belgrade, 2015</w:t>
      </w:r>
      <w:r w:rsidRPr="00CA1355">
        <w:rPr>
          <w:sz w:val="24"/>
          <w:szCs w:val="24"/>
          <w:lang w:val="en-US"/>
        </w:rPr>
        <w:t>, pp. 271-280, ISSN 00392138</w:t>
      </w:r>
    </w:p>
    <w:p w:rsidR="00592853" w:rsidRDefault="00592853" w:rsidP="00592853">
      <w:pPr>
        <w:pStyle w:val="Style2"/>
        <w:rPr>
          <w:sz w:val="24"/>
          <w:szCs w:val="24"/>
          <w:lang w:val="en-US"/>
        </w:rPr>
      </w:pPr>
    </w:p>
    <w:p w:rsidR="00592853" w:rsidRDefault="003D0BFC" w:rsidP="00592853">
      <w:pPr>
        <w:pStyle w:val="Style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18</w:t>
      </w:r>
      <w:r w:rsidR="00592853">
        <w:rPr>
          <w:sz w:val="24"/>
          <w:szCs w:val="24"/>
          <w:lang w:val="en-US"/>
        </w:rPr>
        <w:t xml:space="preserve">. </w:t>
      </w:r>
      <w:r w:rsidR="00592853" w:rsidRPr="00CA1355">
        <w:rPr>
          <w:b/>
          <w:sz w:val="24"/>
          <w:szCs w:val="24"/>
          <w:lang w:val="en-US"/>
        </w:rPr>
        <w:t>„Narcotics and the drug offender“</w:t>
      </w:r>
      <w:r w:rsidR="00592853" w:rsidRPr="00CA1355">
        <w:rPr>
          <w:sz w:val="24"/>
          <w:szCs w:val="24"/>
          <w:lang w:val="en-US"/>
        </w:rPr>
        <w:t xml:space="preserve">, </w:t>
      </w:r>
      <w:r w:rsidR="00592853" w:rsidRPr="00CA1355">
        <w:rPr>
          <w:i/>
          <w:sz w:val="24"/>
          <w:szCs w:val="24"/>
          <w:lang w:val="en-US"/>
        </w:rPr>
        <w:t>Heritage,</w:t>
      </w:r>
      <w:r w:rsidR="00592853" w:rsidRPr="00CA1355">
        <w:rPr>
          <w:sz w:val="24"/>
          <w:szCs w:val="24"/>
          <w:lang w:val="en-US"/>
        </w:rPr>
        <w:t xml:space="preserve"> No. 30, FILUM Kragujevac, 2015, pp. 97-107, ISSN 1820-1768</w:t>
      </w:r>
    </w:p>
    <w:p w:rsidR="00592853" w:rsidRDefault="00592853" w:rsidP="00592853">
      <w:pPr>
        <w:pStyle w:val="Style2"/>
        <w:rPr>
          <w:sz w:val="24"/>
          <w:szCs w:val="24"/>
          <w:lang w:val="en-US"/>
        </w:rPr>
      </w:pPr>
    </w:p>
    <w:p w:rsidR="00592853" w:rsidRDefault="003D0BFC" w:rsidP="00592853">
      <w:pPr>
        <w:pStyle w:val="Style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</w:t>
      </w:r>
      <w:r w:rsidR="00592853">
        <w:rPr>
          <w:sz w:val="24"/>
          <w:szCs w:val="24"/>
          <w:lang w:val="en-US"/>
        </w:rPr>
        <w:t xml:space="preserve">. </w:t>
      </w:r>
      <w:r w:rsidR="00592853" w:rsidRPr="00CA1355">
        <w:rPr>
          <w:b/>
          <w:sz w:val="24"/>
          <w:szCs w:val="24"/>
          <w:lang w:val="en-US"/>
        </w:rPr>
        <w:t xml:space="preserve">“Tourist crime as a challenge to the destinations development“, </w:t>
      </w:r>
      <w:r w:rsidR="00592853" w:rsidRPr="00CA1355">
        <w:rPr>
          <w:i/>
          <w:sz w:val="24"/>
          <w:szCs w:val="24"/>
          <w:lang w:val="en-US"/>
        </w:rPr>
        <w:t>HiT Management</w:t>
      </w:r>
      <w:r w:rsidR="00592853" w:rsidRPr="00CA1355">
        <w:rPr>
          <w:sz w:val="24"/>
          <w:szCs w:val="24"/>
          <w:lang w:val="en-US"/>
        </w:rPr>
        <w:t>, 1/2015, University of Kragujevac, pp. 108-116, ISSN 2334-8267</w:t>
      </w:r>
    </w:p>
    <w:p w:rsidR="00592853" w:rsidRDefault="00592853" w:rsidP="00592853">
      <w:pPr>
        <w:pStyle w:val="Style2"/>
        <w:rPr>
          <w:sz w:val="24"/>
          <w:szCs w:val="24"/>
          <w:lang w:val="en-US"/>
        </w:rPr>
      </w:pPr>
    </w:p>
    <w:p w:rsidR="00592853" w:rsidRDefault="003D0BFC" w:rsidP="00592853">
      <w:pPr>
        <w:pStyle w:val="Style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</w:t>
      </w:r>
      <w:r w:rsidR="00592853">
        <w:rPr>
          <w:sz w:val="24"/>
          <w:szCs w:val="24"/>
          <w:lang w:val="en-US"/>
        </w:rPr>
        <w:t xml:space="preserve">. </w:t>
      </w:r>
      <w:r w:rsidR="00592853" w:rsidRPr="00CA1355">
        <w:rPr>
          <w:b/>
          <w:sz w:val="24"/>
          <w:szCs w:val="24"/>
          <w:lang w:val="en-US"/>
        </w:rPr>
        <w:t xml:space="preserve">”Criminal regulation of pornography in modern legislation”, </w:t>
      </w:r>
      <w:r w:rsidR="00592853" w:rsidRPr="00CA1355">
        <w:rPr>
          <w:i/>
          <w:sz w:val="24"/>
          <w:szCs w:val="24"/>
          <w:lang w:val="en-US"/>
        </w:rPr>
        <w:t xml:space="preserve">Legal notes, </w:t>
      </w:r>
      <w:r w:rsidR="00592853" w:rsidRPr="00CA1355">
        <w:rPr>
          <w:sz w:val="24"/>
          <w:szCs w:val="24"/>
          <w:lang w:val="en-US"/>
        </w:rPr>
        <w:t>2/2014, Belgrade, 2014, pp. 478-492, ISSN 2217-2815</w:t>
      </w:r>
    </w:p>
    <w:p w:rsidR="00592853" w:rsidRDefault="00592853" w:rsidP="00592853">
      <w:pPr>
        <w:pStyle w:val="Style2"/>
        <w:rPr>
          <w:sz w:val="24"/>
          <w:szCs w:val="24"/>
          <w:lang w:val="en-US"/>
        </w:rPr>
      </w:pPr>
    </w:p>
    <w:p w:rsidR="00592853" w:rsidRDefault="003D0BFC" w:rsidP="00592853">
      <w:pPr>
        <w:pStyle w:val="Style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21</w:t>
      </w:r>
      <w:r w:rsidR="00592853">
        <w:rPr>
          <w:sz w:val="24"/>
          <w:szCs w:val="24"/>
          <w:lang w:val="en-US"/>
        </w:rPr>
        <w:t>.</w:t>
      </w:r>
      <w:r w:rsidR="00A77708">
        <w:rPr>
          <w:sz w:val="24"/>
          <w:szCs w:val="24"/>
          <w:lang w:val="en-US"/>
        </w:rPr>
        <w:t xml:space="preserve"> </w:t>
      </w:r>
      <w:r w:rsidR="00592853" w:rsidRPr="00CA1355">
        <w:rPr>
          <w:b/>
          <w:sz w:val="24"/>
          <w:szCs w:val="24"/>
          <w:lang w:val="en-US"/>
        </w:rPr>
        <w:t xml:space="preserve">“The legislation and science of criminal law”, </w:t>
      </w:r>
      <w:r w:rsidR="00592853" w:rsidRPr="006F121A">
        <w:rPr>
          <w:i/>
          <w:sz w:val="24"/>
          <w:szCs w:val="24"/>
          <w:lang w:val="en-US"/>
        </w:rPr>
        <w:t>Collection of Papers</w:t>
      </w:r>
      <w:r w:rsidR="00592853" w:rsidRPr="00CA1355">
        <w:rPr>
          <w:sz w:val="24"/>
          <w:szCs w:val="24"/>
          <w:lang w:val="en-US"/>
        </w:rPr>
        <w:t>, Faculty of Law in Nis, 2014, pp. 85-103, ISBN 978-86-7148-186-1</w:t>
      </w:r>
    </w:p>
    <w:p w:rsidR="00592853" w:rsidRDefault="00592853" w:rsidP="00592853">
      <w:pPr>
        <w:pStyle w:val="Style2"/>
        <w:rPr>
          <w:sz w:val="24"/>
          <w:szCs w:val="24"/>
          <w:lang w:val="en-US"/>
        </w:rPr>
      </w:pPr>
    </w:p>
    <w:p w:rsidR="00592853" w:rsidRDefault="003D0BFC" w:rsidP="00592853">
      <w:pPr>
        <w:pStyle w:val="Style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22</w:t>
      </w:r>
      <w:r w:rsidR="00592853">
        <w:rPr>
          <w:sz w:val="24"/>
          <w:szCs w:val="24"/>
          <w:lang w:val="en-US"/>
        </w:rPr>
        <w:t>.</w:t>
      </w:r>
      <w:r w:rsidR="00592853" w:rsidRPr="00CA1355">
        <w:rPr>
          <w:sz w:val="24"/>
          <w:szCs w:val="24"/>
          <w:lang w:val="en-US"/>
        </w:rPr>
        <w:t xml:space="preserve"> “</w:t>
      </w:r>
      <w:r w:rsidR="00592853" w:rsidRPr="00A97D5C">
        <w:rPr>
          <w:b/>
          <w:sz w:val="24"/>
          <w:szCs w:val="24"/>
          <w:lang w:val="en-US"/>
        </w:rPr>
        <w:t>Atte</w:t>
      </w:r>
      <w:r w:rsidR="00592853">
        <w:rPr>
          <w:b/>
          <w:sz w:val="24"/>
          <w:szCs w:val="24"/>
          <w:lang w:val="en-US"/>
        </w:rPr>
        <w:t>m</w:t>
      </w:r>
      <w:r w:rsidR="00592853" w:rsidRPr="00A97D5C">
        <w:rPr>
          <w:b/>
          <w:sz w:val="24"/>
          <w:szCs w:val="24"/>
          <w:lang w:val="en-US"/>
        </w:rPr>
        <w:t>pted crime in criminal legislation of the Russian federation</w:t>
      </w:r>
      <w:r w:rsidR="00592853" w:rsidRPr="00CA1355">
        <w:rPr>
          <w:i/>
          <w:sz w:val="24"/>
          <w:szCs w:val="24"/>
          <w:lang w:val="en-US"/>
        </w:rPr>
        <w:t>”</w:t>
      </w:r>
      <w:r w:rsidR="00592853">
        <w:rPr>
          <w:sz w:val="24"/>
          <w:szCs w:val="24"/>
          <w:lang w:val="en-US"/>
        </w:rPr>
        <w:t xml:space="preserve">, </w:t>
      </w:r>
      <w:r w:rsidR="00592853" w:rsidRPr="006F121A">
        <w:rPr>
          <w:i/>
          <w:sz w:val="24"/>
          <w:szCs w:val="24"/>
          <w:lang w:val="en-US"/>
        </w:rPr>
        <w:t>Collection of Papers</w:t>
      </w:r>
      <w:r w:rsidR="00592853" w:rsidRPr="00CA1355">
        <w:rPr>
          <w:sz w:val="24"/>
          <w:szCs w:val="24"/>
          <w:lang w:val="en-US"/>
        </w:rPr>
        <w:t>, Faculty of Law in Nis,</w:t>
      </w:r>
      <w:r w:rsidR="00592853">
        <w:rPr>
          <w:sz w:val="24"/>
          <w:szCs w:val="24"/>
          <w:lang w:val="en-US"/>
        </w:rPr>
        <w:t xml:space="preserve"> </w:t>
      </w:r>
      <w:r w:rsidR="00592853" w:rsidRPr="00CA1355">
        <w:rPr>
          <w:sz w:val="24"/>
          <w:szCs w:val="24"/>
          <w:lang w:val="en-US"/>
        </w:rPr>
        <w:t>2012, pp. 191-206, YU ISSN 0350-8501</w:t>
      </w:r>
    </w:p>
    <w:p w:rsidR="00592853" w:rsidRDefault="00592853" w:rsidP="00592853">
      <w:pPr>
        <w:pStyle w:val="Style2"/>
        <w:rPr>
          <w:sz w:val="24"/>
          <w:szCs w:val="24"/>
          <w:lang w:val="en-US"/>
        </w:rPr>
      </w:pPr>
    </w:p>
    <w:p w:rsidR="00592853" w:rsidRDefault="003D0BFC" w:rsidP="00592853">
      <w:pPr>
        <w:pStyle w:val="Style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23</w:t>
      </w:r>
      <w:r w:rsidR="00592853">
        <w:rPr>
          <w:sz w:val="24"/>
          <w:szCs w:val="24"/>
          <w:lang w:val="en-US"/>
        </w:rPr>
        <w:t>.</w:t>
      </w:r>
      <w:r w:rsidR="00592853" w:rsidRPr="00CA1355">
        <w:rPr>
          <w:b/>
          <w:sz w:val="24"/>
          <w:szCs w:val="24"/>
          <w:lang w:val="en-US"/>
        </w:rPr>
        <w:t xml:space="preserve"> „Qualification of theft in criminal law,“ </w:t>
      </w:r>
      <w:r w:rsidR="00592853" w:rsidRPr="00CA1355">
        <w:rPr>
          <w:i/>
          <w:sz w:val="24"/>
          <w:szCs w:val="24"/>
          <w:lang w:val="en-US"/>
        </w:rPr>
        <w:t>Journal of criminology and criminal law</w:t>
      </w:r>
      <w:r w:rsidR="00592853" w:rsidRPr="00CA1355">
        <w:rPr>
          <w:sz w:val="24"/>
          <w:szCs w:val="24"/>
          <w:lang w:val="en-US"/>
        </w:rPr>
        <w:t>, 1/2011, Belgrade, 2011, pp. 165-182, ISSN 1820-2969</w:t>
      </w:r>
    </w:p>
    <w:p w:rsidR="00592853" w:rsidRDefault="00592853" w:rsidP="00592853">
      <w:pPr>
        <w:pStyle w:val="Style2"/>
        <w:rPr>
          <w:sz w:val="24"/>
          <w:szCs w:val="24"/>
          <w:lang w:val="en-US"/>
        </w:rPr>
      </w:pPr>
    </w:p>
    <w:p w:rsidR="00592853" w:rsidRDefault="003D0BFC" w:rsidP="00592853">
      <w:pPr>
        <w:pStyle w:val="Style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24</w:t>
      </w:r>
      <w:r w:rsidR="00592853">
        <w:rPr>
          <w:sz w:val="24"/>
          <w:szCs w:val="24"/>
          <w:lang w:val="en-US"/>
        </w:rPr>
        <w:t xml:space="preserve">. </w:t>
      </w:r>
      <w:r w:rsidR="00592853" w:rsidRPr="00CA1355">
        <w:rPr>
          <w:b/>
          <w:sz w:val="24"/>
          <w:szCs w:val="24"/>
          <w:lang w:val="en-US"/>
        </w:rPr>
        <w:t xml:space="preserve">“The legal aspect of corruption,” </w:t>
      </w:r>
      <w:r w:rsidR="00592853" w:rsidRPr="00CA1355">
        <w:rPr>
          <w:i/>
          <w:sz w:val="24"/>
          <w:szCs w:val="24"/>
          <w:lang w:val="en-US"/>
        </w:rPr>
        <w:t>Crime in Serbia and legal means of reaction. Part 3</w:t>
      </w:r>
      <w:r w:rsidR="00592853" w:rsidRPr="00CA1355">
        <w:rPr>
          <w:sz w:val="24"/>
          <w:szCs w:val="24"/>
          <w:lang w:val="en-US"/>
        </w:rPr>
        <w:t>, Belgrade, 2009, pp. 476-490, ISBN 978-86-7630-202-4</w:t>
      </w:r>
    </w:p>
    <w:p w:rsidR="00592853" w:rsidRDefault="00592853" w:rsidP="00592853">
      <w:pPr>
        <w:pStyle w:val="Style2"/>
        <w:rPr>
          <w:sz w:val="24"/>
          <w:szCs w:val="24"/>
          <w:lang w:val="en-US"/>
        </w:rPr>
      </w:pPr>
    </w:p>
    <w:p w:rsidR="00592853" w:rsidRDefault="003D0BFC" w:rsidP="00592853">
      <w:pPr>
        <w:pStyle w:val="Style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25</w:t>
      </w:r>
      <w:r w:rsidR="00592853" w:rsidRPr="00EF2AC1">
        <w:rPr>
          <w:sz w:val="24"/>
          <w:szCs w:val="24"/>
          <w:lang w:val="en-US"/>
        </w:rPr>
        <w:t>. Ana Slavković, Vukan Slavković, “</w:t>
      </w:r>
      <w:r w:rsidR="00592853" w:rsidRPr="00EF2AC1">
        <w:rPr>
          <w:b/>
          <w:sz w:val="24"/>
          <w:szCs w:val="24"/>
          <w:lang w:val="en-US"/>
        </w:rPr>
        <w:t>The importance of training in contemporary organizations”</w:t>
      </w:r>
      <w:r w:rsidR="00592853" w:rsidRPr="00EF2AC1">
        <w:rPr>
          <w:sz w:val="24"/>
          <w:szCs w:val="24"/>
          <w:lang w:val="en-US"/>
        </w:rPr>
        <w:t xml:space="preserve">, </w:t>
      </w:r>
      <w:r w:rsidR="00592853">
        <w:rPr>
          <w:i/>
          <w:sz w:val="24"/>
          <w:szCs w:val="24"/>
          <w:lang w:val="en-US"/>
        </w:rPr>
        <w:t>Hotel and tourism management</w:t>
      </w:r>
      <w:r w:rsidR="00592853">
        <w:rPr>
          <w:sz w:val="24"/>
          <w:szCs w:val="24"/>
          <w:lang w:val="en-US"/>
        </w:rPr>
        <w:t>, 2/2019, University of Kragujevac</w:t>
      </w:r>
      <w:r w:rsidR="00592853" w:rsidRPr="00EF2AC1">
        <w:rPr>
          <w:sz w:val="24"/>
          <w:szCs w:val="24"/>
          <w:lang w:val="en-US"/>
        </w:rPr>
        <w:t>, str. 115-125, ISSN 2620-0279</w:t>
      </w:r>
    </w:p>
    <w:p w:rsidR="00592853" w:rsidRDefault="00592853" w:rsidP="00592853">
      <w:pPr>
        <w:pStyle w:val="Style2"/>
        <w:rPr>
          <w:sz w:val="24"/>
          <w:szCs w:val="24"/>
          <w:lang w:val="en-US"/>
        </w:rPr>
      </w:pPr>
    </w:p>
    <w:p w:rsidR="00592853" w:rsidRPr="000B1F3A" w:rsidRDefault="003D0BFC" w:rsidP="00592853">
      <w:pPr>
        <w:pStyle w:val="Style2"/>
        <w:rPr>
          <w:sz w:val="24"/>
          <w:szCs w:val="24"/>
        </w:rPr>
      </w:pPr>
      <w:r>
        <w:rPr>
          <w:sz w:val="24"/>
          <w:szCs w:val="24"/>
        </w:rPr>
        <w:lastRenderedPageBreak/>
        <w:t>26</w:t>
      </w:r>
      <w:r w:rsidR="00592853" w:rsidRPr="000B1F3A">
        <w:rPr>
          <w:sz w:val="24"/>
          <w:szCs w:val="24"/>
        </w:rPr>
        <w:t xml:space="preserve">. </w:t>
      </w:r>
      <w:r w:rsidR="00592853" w:rsidRPr="00974A36">
        <w:rPr>
          <w:sz w:val="24"/>
          <w:szCs w:val="24"/>
        </w:rPr>
        <w:t>Vukan</w:t>
      </w:r>
      <w:r w:rsidR="00592853">
        <w:rPr>
          <w:sz w:val="24"/>
          <w:szCs w:val="24"/>
        </w:rPr>
        <w:t xml:space="preserve"> </w:t>
      </w:r>
      <w:r w:rsidR="00592853" w:rsidRPr="00974A36">
        <w:rPr>
          <w:sz w:val="24"/>
          <w:szCs w:val="24"/>
        </w:rPr>
        <w:t>Slavkovi</w:t>
      </w:r>
      <w:r w:rsidR="00592853" w:rsidRPr="000B1F3A">
        <w:rPr>
          <w:sz w:val="24"/>
          <w:szCs w:val="24"/>
        </w:rPr>
        <w:t xml:space="preserve">ć, </w:t>
      </w:r>
      <w:r w:rsidR="00592853" w:rsidRPr="00974A36">
        <w:rPr>
          <w:sz w:val="24"/>
          <w:szCs w:val="24"/>
        </w:rPr>
        <w:t>Ana</w:t>
      </w:r>
      <w:r w:rsidR="00592853">
        <w:rPr>
          <w:sz w:val="24"/>
          <w:szCs w:val="24"/>
        </w:rPr>
        <w:t xml:space="preserve"> </w:t>
      </w:r>
      <w:r w:rsidR="00592853" w:rsidRPr="00974A36">
        <w:rPr>
          <w:sz w:val="24"/>
          <w:szCs w:val="24"/>
        </w:rPr>
        <w:t>Slavkovi</w:t>
      </w:r>
      <w:r w:rsidR="00592853" w:rsidRPr="000B1F3A">
        <w:rPr>
          <w:sz w:val="24"/>
          <w:szCs w:val="24"/>
        </w:rPr>
        <w:t xml:space="preserve">ć, </w:t>
      </w:r>
      <w:r w:rsidR="00592853">
        <w:rPr>
          <w:b/>
          <w:sz w:val="24"/>
          <w:szCs w:val="24"/>
        </w:rPr>
        <w:t>Transformation of customer relationship management (CRM) and the future of companies in service industries</w:t>
      </w:r>
      <w:r w:rsidR="00592853" w:rsidRPr="000B1F3A">
        <w:rPr>
          <w:b/>
          <w:sz w:val="24"/>
          <w:szCs w:val="24"/>
        </w:rPr>
        <w:t>,</w:t>
      </w:r>
      <w:r w:rsidR="00592853">
        <w:rPr>
          <w:b/>
          <w:sz w:val="24"/>
          <w:szCs w:val="24"/>
        </w:rPr>
        <w:t xml:space="preserve"> </w:t>
      </w:r>
      <w:r w:rsidR="00592853" w:rsidRPr="00974A36">
        <w:rPr>
          <w:i/>
          <w:sz w:val="24"/>
          <w:szCs w:val="24"/>
        </w:rPr>
        <w:t>The Business of tourism</w:t>
      </w:r>
      <w:r w:rsidR="00592853" w:rsidRPr="000B1F3A">
        <w:rPr>
          <w:sz w:val="24"/>
          <w:szCs w:val="24"/>
        </w:rPr>
        <w:t xml:space="preserve">, </w:t>
      </w:r>
      <w:r w:rsidR="00592853" w:rsidRPr="00974A36">
        <w:rPr>
          <w:sz w:val="24"/>
          <w:szCs w:val="24"/>
        </w:rPr>
        <w:t>br</w:t>
      </w:r>
      <w:r w:rsidR="00592853" w:rsidRPr="000B1F3A">
        <w:rPr>
          <w:sz w:val="24"/>
          <w:szCs w:val="24"/>
        </w:rPr>
        <w:t xml:space="preserve">. 23, </w:t>
      </w:r>
      <w:r w:rsidR="00592853">
        <w:rPr>
          <w:sz w:val="24"/>
          <w:szCs w:val="24"/>
        </w:rPr>
        <w:t>Belgrade</w:t>
      </w:r>
      <w:r w:rsidR="00592853" w:rsidRPr="000B1F3A">
        <w:rPr>
          <w:sz w:val="24"/>
          <w:szCs w:val="24"/>
        </w:rPr>
        <w:t xml:space="preserve">, 2019, </w:t>
      </w:r>
      <w:r w:rsidR="00592853">
        <w:rPr>
          <w:sz w:val="24"/>
          <w:szCs w:val="24"/>
        </w:rPr>
        <w:t>pp</w:t>
      </w:r>
      <w:r w:rsidR="00592853" w:rsidRPr="000B1F3A">
        <w:rPr>
          <w:sz w:val="24"/>
          <w:szCs w:val="24"/>
        </w:rPr>
        <w:t xml:space="preserve">. 77-85, </w:t>
      </w:r>
      <w:r w:rsidR="00592853" w:rsidRPr="00974A36">
        <w:rPr>
          <w:sz w:val="24"/>
          <w:szCs w:val="24"/>
        </w:rPr>
        <w:t>ISSN</w:t>
      </w:r>
      <w:r w:rsidR="00592853" w:rsidRPr="000B1F3A">
        <w:rPr>
          <w:sz w:val="24"/>
          <w:szCs w:val="24"/>
        </w:rPr>
        <w:t xml:space="preserve"> 0354-3099</w:t>
      </w:r>
    </w:p>
    <w:p w:rsidR="00592853" w:rsidRPr="009C3B09" w:rsidRDefault="00592853" w:rsidP="00592853">
      <w:pPr>
        <w:pStyle w:val="Style2"/>
        <w:rPr>
          <w:sz w:val="24"/>
          <w:szCs w:val="24"/>
        </w:rPr>
      </w:pPr>
    </w:p>
    <w:p w:rsidR="00592853" w:rsidRDefault="003D0BFC" w:rsidP="00592853">
      <w:pPr>
        <w:pStyle w:val="Style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27</w:t>
      </w:r>
      <w:r w:rsidR="00592853">
        <w:rPr>
          <w:sz w:val="24"/>
          <w:szCs w:val="24"/>
          <w:lang w:val="en-US"/>
        </w:rPr>
        <w:t xml:space="preserve">. </w:t>
      </w:r>
      <w:r w:rsidR="00592853" w:rsidRPr="00CA1355">
        <w:rPr>
          <w:b/>
          <w:sz w:val="24"/>
          <w:szCs w:val="24"/>
          <w:lang w:val="en-US"/>
        </w:rPr>
        <w:t>„Legislation in the field of environmental protection as a factor of preserving tourist resource basis“</w:t>
      </w:r>
      <w:r w:rsidR="00592853" w:rsidRPr="00CA1355">
        <w:rPr>
          <w:sz w:val="24"/>
          <w:szCs w:val="24"/>
          <w:lang w:val="en-US"/>
        </w:rPr>
        <w:t xml:space="preserve">, </w:t>
      </w:r>
      <w:r w:rsidR="00592853" w:rsidRPr="00CA1355">
        <w:rPr>
          <w:i/>
          <w:sz w:val="24"/>
          <w:szCs w:val="24"/>
          <w:lang w:val="en-US"/>
        </w:rPr>
        <w:t>The bussines of tourism</w:t>
      </w:r>
      <w:r w:rsidR="00592853">
        <w:rPr>
          <w:sz w:val="24"/>
          <w:szCs w:val="24"/>
          <w:lang w:val="en-US"/>
        </w:rPr>
        <w:t>, No. 15, Belgrade, 2015, pp.</w:t>
      </w:r>
      <w:r w:rsidR="00592853" w:rsidRPr="00CA1355">
        <w:rPr>
          <w:sz w:val="24"/>
          <w:szCs w:val="24"/>
          <w:lang w:val="en-US"/>
        </w:rPr>
        <w:t xml:space="preserve"> 95-102, ISSN 0354-3099</w:t>
      </w:r>
    </w:p>
    <w:p w:rsidR="00592853" w:rsidRDefault="00592853" w:rsidP="00592853">
      <w:pPr>
        <w:pStyle w:val="Style2"/>
        <w:rPr>
          <w:sz w:val="24"/>
          <w:szCs w:val="24"/>
          <w:lang w:val="en-US"/>
        </w:rPr>
      </w:pPr>
    </w:p>
    <w:p w:rsidR="00592853" w:rsidRDefault="003D0BFC" w:rsidP="00592853">
      <w:pPr>
        <w:pStyle w:val="Style2"/>
        <w:rPr>
          <w:sz w:val="24"/>
          <w:szCs w:val="24"/>
          <w:lang w:val="tr-TR"/>
        </w:rPr>
      </w:pPr>
      <w:r>
        <w:rPr>
          <w:sz w:val="24"/>
          <w:szCs w:val="24"/>
          <w:lang w:val="en-US"/>
        </w:rPr>
        <w:t>28</w:t>
      </w:r>
      <w:r w:rsidR="00592853">
        <w:rPr>
          <w:sz w:val="24"/>
          <w:szCs w:val="24"/>
          <w:lang w:val="en-US"/>
        </w:rPr>
        <w:t xml:space="preserve">. </w:t>
      </w:r>
      <w:r w:rsidR="00592853" w:rsidRPr="009E20F6">
        <w:rPr>
          <w:sz w:val="24"/>
          <w:szCs w:val="24"/>
          <w:lang w:val="en-US"/>
        </w:rPr>
        <w:t>Vitić - Ćetković Andriela, Slavković Vukan:“</w:t>
      </w:r>
      <w:r w:rsidR="00592853">
        <w:rPr>
          <w:sz w:val="24"/>
          <w:szCs w:val="24"/>
          <w:lang w:val="en-US"/>
        </w:rPr>
        <w:t xml:space="preserve"> </w:t>
      </w:r>
      <w:r w:rsidR="00592853" w:rsidRPr="00CA1355">
        <w:rPr>
          <w:sz w:val="24"/>
          <w:szCs w:val="24"/>
          <w:lang w:val="tr-TR"/>
        </w:rPr>
        <w:t>"</w:t>
      </w:r>
      <w:r w:rsidR="00592853" w:rsidRPr="00CA1355">
        <w:rPr>
          <w:b/>
          <w:sz w:val="24"/>
          <w:szCs w:val="24"/>
          <w:lang w:val="tr-TR"/>
        </w:rPr>
        <w:t>Deregulation of the market - a reflection on tourism, travel and sustainable destination management</w:t>
      </w:r>
      <w:r w:rsidR="00592853" w:rsidRPr="00CA1355">
        <w:rPr>
          <w:sz w:val="24"/>
          <w:szCs w:val="24"/>
          <w:lang w:val="tr-TR"/>
        </w:rPr>
        <w:t>", Conference: Trends in the development of touris</w:t>
      </w:r>
      <w:r w:rsidR="00592853">
        <w:rPr>
          <w:sz w:val="24"/>
          <w:szCs w:val="24"/>
          <w:lang w:val="tr-TR"/>
        </w:rPr>
        <w:t>m and hospitality, 04-05. decembe</w:t>
      </w:r>
      <w:r w:rsidR="00592853" w:rsidRPr="00CA1355">
        <w:rPr>
          <w:sz w:val="24"/>
          <w:szCs w:val="24"/>
          <w:lang w:val="tr-TR"/>
        </w:rPr>
        <w:t>r 2015, Kotor.</w:t>
      </w:r>
      <w:r w:rsidR="00592853">
        <w:rPr>
          <w:sz w:val="24"/>
          <w:szCs w:val="24"/>
          <w:lang w:val="tr-TR"/>
        </w:rPr>
        <w:t xml:space="preserve"> </w:t>
      </w:r>
    </w:p>
    <w:p w:rsidR="00592853" w:rsidRDefault="00592853" w:rsidP="00592853">
      <w:pPr>
        <w:pStyle w:val="Style2"/>
        <w:rPr>
          <w:sz w:val="24"/>
          <w:szCs w:val="24"/>
          <w:lang w:val="tr-TR"/>
        </w:rPr>
      </w:pPr>
    </w:p>
    <w:p w:rsidR="00592853" w:rsidRDefault="003D0BFC" w:rsidP="00592853">
      <w:pPr>
        <w:pStyle w:val="Style2"/>
        <w:rPr>
          <w:sz w:val="24"/>
          <w:szCs w:val="24"/>
        </w:rPr>
      </w:pPr>
      <w:r>
        <w:rPr>
          <w:sz w:val="24"/>
          <w:szCs w:val="24"/>
        </w:rPr>
        <w:t>29</w:t>
      </w:r>
      <w:r w:rsidR="00592853" w:rsidRPr="000B1F3A">
        <w:rPr>
          <w:sz w:val="24"/>
          <w:szCs w:val="24"/>
        </w:rPr>
        <w:t xml:space="preserve">. </w:t>
      </w:r>
      <w:r w:rsidR="00592853" w:rsidRPr="00EF2AC1">
        <w:rPr>
          <w:sz w:val="24"/>
          <w:szCs w:val="24"/>
          <w:lang w:val="en-US"/>
        </w:rPr>
        <w:t>Ana</w:t>
      </w:r>
      <w:r w:rsidR="00592853">
        <w:rPr>
          <w:sz w:val="24"/>
          <w:szCs w:val="24"/>
          <w:lang w:val="en-US"/>
        </w:rPr>
        <w:t xml:space="preserve"> </w:t>
      </w:r>
      <w:r w:rsidR="00592853" w:rsidRPr="00EF2AC1">
        <w:rPr>
          <w:sz w:val="24"/>
          <w:szCs w:val="24"/>
          <w:lang w:val="en-US"/>
        </w:rPr>
        <w:t>Slavkovi</w:t>
      </w:r>
      <w:r w:rsidR="00592853" w:rsidRPr="000B1F3A">
        <w:rPr>
          <w:sz w:val="24"/>
          <w:szCs w:val="24"/>
        </w:rPr>
        <w:t xml:space="preserve">ć, </w:t>
      </w:r>
      <w:r w:rsidR="00592853" w:rsidRPr="00EF2AC1">
        <w:rPr>
          <w:sz w:val="24"/>
          <w:szCs w:val="24"/>
          <w:lang w:val="en-US"/>
        </w:rPr>
        <w:t>Vukan</w:t>
      </w:r>
      <w:r w:rsidR="00592853">
        <w:rPr>
          <w:sz w:val="24"/>
          <w:szCs w:val="24"/>
          <w:lang w:val="en-US"/>
        </w:rPr>
        <w:t xml:space="preserve"> </w:t>
      </w:r>
      <w:r w:rsidR="00592853" w:rsidRPr="00EF2AC1">
        <w:rPr>
          <w:sz w:val="24"/>
          <w:szCs w:val="24"/>
          <w:lang w:val="en-US"/>
        </w:rPr>
        <w:t>Slavkovi</w:t>
      </w:r>
      <w:r w:rsidR="00592853" w:rsidRPr="000B1F3A">
        <w:rPr>
          <w:sz w:val="24"/>
          <w:szCs w:val="24"/>
        </w:rPr>
        <w:t xml:space="preserve">ć, </w:t>
      </w:r>
      <w:r w:rsidR="00592853" w:rsidRPr="000B1F3A">
        <w:rPr>
          <w:b/>
          <w:sz w:val="24"/>
          <w:szCs w:val="24"/>
        </w:rPr>
        <w:t>“</w:t>
      </w:r>
      <w:r w:rsidR="00592853">
        <w:rPr>
          <w:b/>
          <w:sz w:val="24"/>
          <w:szCs w:val="24"/>
        </w:rPr>
        <w:t xml:space="preserve">Тhe influence </w:t>
      </w:r>
      <w:r w:rsidR="00592853">
        <w:rPr>
          <w:b/>
          <w:sz w:val="24"/>
          <w:szCs w:val="24"/>
          <w:lang w:val="en-US"/>
        </w:rPr>
        <w:t>of aggression in cartoons on the education of children and legal regulation</w:t>
      </w:r>
      <w:r w:rsidR="00592853" w:rsidRPr="000B1F3A">
        <w:rPr>
          <w:b/>
          <w:sz w:val="24"/>
          <w:szCs w:val="24"/>
        </w:rPr>
        <w:t>”</w:t>
      </w:r>
      <w:r w:rsidR="00592853" w:rsidRPr="000B1F3A">
        <w:rPr>
          <w:sz w:val="24"/>
          <w:szCs w:val="24"/>
        </w:rPr>
        <w:t xml:space="preserve">, </w:t>
      </w:r>
      <w:r w:rsidR="00592853">
        <w:rPr>
          <w:sz w:val="24"/>
          <w:szCs w:val="24"/>
        </w:rPr>
        <w:t>conference</w:t>
      </w:r>
      <w:r w:rsidR="00592853" w:rsidRPr="000B1F3A">
        <w:rPr>
          <w:sz w:val="24"/>
          <w:szCs w:val="24"/>
        </w:rPr>
        <w:t xml:space="preserve">: </w:t>
      </w:r>
      <w:r w:rsidR="00592853">
        <w:rPr>
          <w:sz w:val="24"/>
          <w:szCs w:val="24"/>
        </w:rPr>
        <w:t>Contribution of pre</w:t>
      </w:r>
      <w:r w:rsidR="00592853" w:rsidRPr="008278AA">
        <w:rPr>
          <w:sz w:val="24"/>
          <w:szCs w:val="24"/>
        </w:rPr>
        <w:t>school education to the achievement of the goals of education and upbringing</w:t>
      </w:r>
      <w:r w:rsidR="00592853" w:rsidRPr="000B1F3A">
        <w:rPr>
          <w:sz w:val="24"/>
          <w:szCs w:val="24"/>
        </w:rPr>
        <w:t xml:space="preserve">, </w:t>
      </w:r>
      <w:r w:rsidR="00592853" w:rsidRPr="00EF2AC1">
        <w:rPr>
          <w:sz w:val="24"/>
          <w:szCs w:val="24"/>
          <w:lang w:val="en-US"/>
        </w:rPr>
        <w:t>Aleksinac</w:t>
      </w:r>
      <w:r w:rsidR="00592853" w:rsidRPr="000B1F3A">
        <w:rPr>
          <w:sz w:val="24"/>
          <w:szCs w:val="24"/>
        </w:rPr>
        <w:t xml:space="preserve">, 2019, </w:t>
      </w:r>
      <w:r w:rsidR="00592853" w:rsidRPr="00EF2AC1">
        <w:rPr>
          <w:sz w:val="24"/>
          <w:szCs w:val="24"/>
          <w:lang w:val="en-US"/>
        </w:rPr>
        <w:t>str</w:t>
      </w:r>
      <w:r w:rsidR="00592853" w:rsidRPr="000B1F3A">
        <w:rPr>
          <w:sz w:val="24"/>
          <w:szCs w:val="24"/>
        </w:rPr>
        <w:t xml:space="preserve">. 326-334, </w:t>
      </w:r>
      <w:r w:rsidR="00592853" w:rsidRPr="00EF2AC1">
        <w:rPr>
          <w:sz w:val="24"/>
          <w:szCs w:val="24"/>
          <w:lang w:val="en-US"/>
        </w:rPr>
        <w:t>ISBN</w:t>
      </w:r>
      <w:r w:rsidR="00592853" w:rsidRPr="000B1F3A">
        <w:rPr>
          <w:sz w:val="24"/>
          <w:szCs w:val="24"/>
        </w:rPr>
        <w:t xml:space="preserve"> 978-86-7746-755-5.</w:t>
      </w:r>
    </w:p>
    <w:p w:rsidR="00592853" w:rsidRDefault="00592853" w:rsidP="00592853">
      <w:pPr>
        <w:pStyle w:val="Style2"/>
        <w:rPr>
          <w:sz w:val="24"/>
          <w:szCs w:val="24"/>
        </w:rPr>
      </w:pPr>
    </w:p>
    <w:p w:rsidR="00592853" w:rsidRDefault="003D0BFC" w:rsidP="00592853">
      <w:pPr>
        <w:pStyle w:val="Style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30</w:t>
      </w:r>
      <w:r w:rsidR="00592853">
        <w:rPr>
          <w:sz w:val="24"/>
          <w:szCs w:val="24"/>
          <w:lang w:val="en-US"/>
        </w:rPr>
        <w:t>.</w:t>
      </w:r>
      <w:r w:rsidR="00592853" w:rsidRPr="00CA1355">
        <w:rPr>
          <w:sz w:val="24"/>
          <w:szCs w:val="24"/>
          <w:lang w:val="en-US"/>
        </w:rPr>
        <w:t xml:space="preserve"> James W. Messerschmidt, </w:t>
      </w:r>
      <w:r w:rsidR="00592853" w:rsidRPr="00CA1355">
        <w:rPr>
          <w:b/>
          <w:sz w:val="24"/>
          <w:szCs w:val="24"/>
          <w:lang w:val="en-US"/>
        </w:rPr>
        <w:t>“Masculinity and theor</w:t>
      </w:r>
      <w:r w:rsidR="00592853">
        <w:rPr>
          <w:b/>
          <w:sz w:val="24"/>
          <w:szCs w:val="24"/>
          <w:lang w:val="en-US"/>
        </w:rPr>
        <w:t>etical criminology</w:t>
      </w:r>
      <w:r w:rsidR="00592853" w:rsidRPr="00CA1355">
        <w:rPr>
          <w:b/>
          <w:sz w:val="24"/>
          <w:szCs w:val="24"/>
          <w:lang w:val="en-US"/>
        </w:rPr>
        <w:t xml:space="preserve">,” </w:t>
      </w:r>
      <w:r w:rsidR="00592853" w:rsidRPr="00CA1355">
        <w:rPr>
          <w:i/>
          <w:sz w:val="24"/>
          <w:szCs w:val="24"/>
          <w:lang w:val="en-US"/>
        </w:rPr>
        <w:t xml:space="preserve">Theories in criminology, </w:t>
      </w:r>
      <w:r w:rsidR="00592853">
        <w:rPr>
          <w:sz w:val="24"/>
          <w:szCs w:val="24"/>
          <w:lang w:val="en-US"/>
        </w:rPr>
        <w:t>Belgrade, 2009, pp</w:t>
      </w:r>
      <w:r w:rsidR="00592853" w:rsidRPr="00CA1355">
        <w:rPr>
          <w:sz w:val="24"/>
          <w:szCs w:val="24"/>
          <w:lang w:val="en-US"/>
        </w:rPr>
        <w:t>. 435-438, ISBN 978-86-7630-211-6</w:t>
      </w:r>
    </w:p>
    <w:p w:rsidR="00592853" w:rsidRDefault="00592853" w:rsidP="00592853">
      <w:pPr>
        <w:pStyle w:val="Style2"/>
        <w:rPr>
          <w:sz w:val="24"/>
          <w:szCs w:val="24"/>
          <w:lang w:val="en-US"/>
        </w:rPr>
      </w:pPr>
    </w:p>
    <w:p w:rsidR="00592853" w:rsidRPr="00CA1355" w:rsidRDefault="003D0BFC" w:rsidP="00592853">
      <w:pPr>
        <w:pStyle w:val="Style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31</w:t>
      </w:r>
      <w:r w:rsidR="00592853">
        <w:rPr>
          <w:sz w:val="24"/>
          <w:szCs w:val="24"/>
          <w:lang w:val="en-US"/>
        </w:rPr>
        <w:t>.</w:t>
      </w:r>
      <w:r w:rsidR="00592853" w:rsidRPr="00CA1355">
        <w:rPr>
          <w:sz w:val="24"/>
          <w:szCs w:val="24"/>
          <w:lang w:val="en-US"/>
        </w:rPr>
        <w:t xml:space="preserve"> Lynne Segal </w:t>
      </w:r>
      <w:r w:rsidR="00592853" w:rsidRPr="00CA1355">
        <w:rPr>
          <w:b/>
          <w:sz w:val="24"/>
          <w:szCs w:val="24"/>
          <w:lang w:val="en-US"/>
        </w:rPr>
        <w:t xml:space="preserve">“The explanation of </w:t>
      </w:r>
      <w:r w:rsidR="00592853">
        <w:rPr>
          <w:b/>
          <w:sz w:val="24"/>
          <w:szCs w:val="24"/>
          <w:lang w:val="en-US"/>
        </w:rPr>
        <w:t>masculine violence</w:t>
      </w:r>
      <w:r w:rsidR="00592853" w:rsidRPr="00CA1355">
        <w:rPr>
          <w:b/>
          <w:sz w:val="24"/>
          <w:szCs w:val="24"/>
          <w:lang w:val="en-US"/>
        </w:rPr>
        <w:t>,”</w:t>
      </w:r>
      <w:r w:rsidR="00911516">
        <w:rPr>
          <w:b/>
          <w:sz w:val="24"/>
          <w:szCs w:val="24"/>
          <w:lang w:val="en-US"/>
        </w:rPr>
        <w:t xml:space="preserve"> </w:t>
      </w:r>
      <w:r w:rsidR="00592853" w:rsidRPr="00CA1355">
        <w:rPr>
          <w:i/>
          <w:sz w:val="24"/>
          <w:szCs w:val="24"/>
          <w:lang w:val="en-US"/>
        </w:rPr>
        <w:t>Theories in criminology</w:t>
      </w:r>
      <w:r w:rsidR="00592853" w:rsidRPr="00CA1355">
        <w:rPr>
          <w:sz w:val="24"/>
          <w:szCs w:val="24"/>
          <w:lang w:val="en-US"/>
        </w:rPr>
        <w:t>, Belgrade, 2009, pp. 424-434, ISBN 978-86-7630-211-6</w:t>
      </w:r>
    </w:p>
    <w:p w:rsidR="00592853" w:rsidRPr="00CA1355" w:rsidRDefault="00592853" w:rsidP="00592853">
      <w:pPr>
        <w:pStyle w:val="Style2"/>
        <w:rPr>
          <w:sz w:val="24"/>
          <w:szCs w:val="24"/>
          <w:lang w:val="en-US"/>
        </w:rPr>
      </w:pPr>
    </w:p>
    <w:p w:rsidR="00013270" w:rsidRPr="00733026" w:rsidRDefault="00013270" w:rsidP="000B1F3A">
      <w:pPr>
        <w:pStyle w:val="Style2"/>
        <w:rPr>
          <w:sz w:val="22"/>
          <w:szCs w:val="22"/>
          <w:lang w:val="en-US"/>
        </w:rPr>
      </w:pPr>
    </w:p>
    <w:p w:rsidR="00245B47" w:rsidRDefault="00245B47" w:rsidP="00245B47">
      <w:pPr>
        <w:pStyle w:val="Style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SCIENTIFIC MONOGRAPHS:</w:t>
      </w:r>
    </w:p>
    <w:p w:rsidR="00DA2541" w:rsidRDefault="00DA2541" w:rsidP="000319DC">
      <w:pPr>
        <w:pStyle w:val="Style2"/>
        <w:rPr>
          <w:sz w:val="24"/>
          <w:lang w:eastAsia="en-US"/>
        </w:rPr>
      </w:pPr>
    </w:p>
    <w:p w:rsidR="00DA2541" w:rsidRDefault="00104ED2" w:rsidP="000319DC">
      <w:pPr>
        <w:pStyle w:val="Style2"/>
        <w:rPr>
          <w:sz w:val="24"/>
          <w:lang w:eastAsia="en-US"/>
        </w:rPr>
      </w:pPr>
      <w:r>
        <w:rPr>
          <w:sz w:val="24"/>
          <w:lang w:eastAsia="en-US"/>
        </w:rPr>
        <w:t>1</w:t>
      </w:r>
      <w:r w:rsidR="00DA2541">
        <w:rPr>
          <w:sz w:val="24"/>
          <w:lang w:eastAsia="en-US"/>
        </w:rPr>
        <w:t xml:space="preserve">. </w:t>
      </w:r>
      <w:r w:rsidR="00DA2541" w:rsidRPr="00DA2541">
        <w:rPr>
          <w:b/>
          <w:sz w:val="24"/>
          <w:szCs w:val="24"/>
          <w:lang w:val="en-US"/>
        </w:rPr>
        <w:t xml:space="preserve">“Le commencement d'exécution”, </w:t>
      </w:r>
      <w:r w:rsidR="00DA2541" w:rsidRPr="00D7488E">
        <w:rPr>
          <w:sz w:val="24"/>
          <w:lang w:eastAsia="en-US"/>
        </w:rPr>
        <w:t>The Publishing Centre</w:t>
      </w:r>
      <w:r w:rsidR="00DA2541">
        <w:rPr>
          <w:sz w:val="24"/>
          <w:lang w:eastAsia="en-US"/>
        </w:rPr>
        <w:t xml:space="preserve"> of t</w:t>
      </w:r>
      <w:r w:rsidR="00DA2541" w:rsidRPr="00D7488E">
        <w:rPr>
          <w:sz w:val="24"/>
          <w:lang w:eastAsia="en-US"/>
        </w:rPr>
        <w:t>he Faculty of Law of the University in Belgrade</w:t>
      </w:r>
      <w:r w:rsidR="00DA2541">
        <w:rPr>
          <w:sz w:val="24"/>
          <w:lang w:eastAsia="en-US"/>
        </w:rPr>
        <w:t>, Belgrade, 2022</w:t>
      </w:r>
      <w:r w:rsidR="00DA2541" w:rsidRPr="000319DC">
        <w:rPr>
          <w:sz w:val="24"/>
          <w:lang w:eastAsia="en-US"/>
        </w:rPr>
        <w:t>, ISBN</w:t>
      </w:r>
      <w:r w:rsidR="00DA2541">
        <w:rPr>
          <w:sz w:val="24"/>
          <w:lang w:eastAsia="en-US"/>
        </w:rPr>
        <w:t xml:space="preserve"> </w:t>
      </w:r>
      <w:r w:rsidR="00DA2541" w:rsidRPr="00DA2541">
        <w:rPr>
          <w:sz w:val="24"/>
          <w:lang w:eastAsia="en-US"/>
        </w:rPr>
        <w:t>978-86-6132-013-2</w:t>
      </w:r>
    </w:p>
    <w:p w:rsidR="006C7ECE" w:rsidRDefault="006C7ECE" w:rsidP="000319DC">
      <w:pPr>
        <w:pStyle w:val="Style2"/>
        <w:rPr>
          <w:sz w:val="24"/>
          <w:lang w:eastAsia="en-US"/>
        </w:rPr>
      </w:pPr>
    </w:p>
    <w:p w:rsidR="00104ED2" w:rsidRDefault="00104ED2" w:rsidP="00104ED2">
      <w:pPr>
        <w:pStyle w:val="Style2"/>
        <w:rPr>
          <w:sz w:val="24"/>
          <w:lang w:eastAsia="en-US"/>
        </w:rPr>
      </w:pPr>
      <w:r>
        <w:rPr>
          <w:sz w:val="24"/>
          <w:szCs w:val="24"/>
        </w:rPr>
        <w:t xml:space="preserve">2. </w:t>
      </w:r>
      <w:r w:rsidRPr="000319DC">
        <w:rPr>
          <w:sz w:val="24"/>
          <w:lang w:eastAsia="en-US"/>
        </w:rPr>
        <w:t>“</w:t>
      </w:r>
      <w:r w:rsidRPr="000319DC">
        <w:rPr>
          <w:b/>
          <w:sz w:val="24"/>
          <w:lang w:eastAsia="en-US"/>
        </w:rPr>
        <w:t xml:space="preserve">Conatus delicti: </w:t>
      </w:r>
      <w:r>
        <w:rPr>
          <w:b/>
          <w:sz w:val="24"/>
          <w:lang w:eastAsia="en-US"/>
        </w:rPr>
        <w:t>a step towards crime</w:t>
      </w:r>
      <w:r w:rsidRPr="000319DC">
        <w:rPr>
          <w:b/>
          <w:sz w:val="24"/>
          <w:lang w:eastAsia="en-US"/>
        </w:rPr>
        <w:t>”</w:t>
      </w:r>
      <w:r w:rsidRPr="000319DC">
        <w:rPr>
          <w:sz w:val="24"/>
          <w:lang w:eastAsia="en-US"/>
        </w:rPr>
        <w:t xml:space="preserve">, </w:t>
      </w:r>
      <w:r w:rsidRPr="00D7488E">
        <w:rPr>
          <w:sz w:val="24"/>
          <w:lang w:eastAsia="en-US"/>
        </w:rPr>
        <w:t>The Publishing Centre</w:t>
      </w:r>
      <w:r>
        <w:rPr>
          <w:sz w:val="24"/>
          <w:lang w:eastAsia="en-US"/>
        </w:rPr>
        <w:t xml:space="preserve"> of t</w:t>
      </w:r>
      <w:r w:rsidRPr="00D7488E">
        <w:rPr>
          <w:sz w:val="24"/>
          <w:lang w:eastAsia="en-US"/>
        </w:rPr>
        <w:t>he Faculty of Law of the University in Belgrade</w:t>
      </w:r>
      <w:r>
        <w:rPr>
          <w:sz w:val="24"/>
          <w:lang w:eastAsia="en-US"/>
        </w:rPr>
        <w:t>, Belgrade</w:t>
      </w:r>
      <w:r w:rsidRPr="000319DC">
        <w:rPr>
          <w:sz w:val="24"/>
          <w:lang w:eastAsia="en-US"/>
        </w:rPr>
        <w:t xml:space="preserve">, 2020, ISBN 978-86-7630-881-1 </w:t>
      </w:r>
    </w:p>
    <w:p w:rsidR="00104ED2" w:rsidRDefault="00104ED2" w:rsidP="000319DC">
      <w:pPr>
        <w:pStyle w:val="Style2"/>
        <w:rPr>
          <w:sz w:val="24"/>
          <w:lang w:eastAsia="en-US"/>
        </w:rPr>
      </w:pPr>
    </w:p>
    <w:p w:rsidR="00104ED2" w:rsidRDefault="00104ED2" w:rsidP="00104ED2">
      <w:pPr>
        <w:pStyle w:val="Style2"/>
        <w:rPr>
          <w:sz w:val="24"/>
          <w:szCs w:val="24"/>
          <w:lang w:val="tr-TR"/>
        </w:rPr>
      </w:pPr>
      <w:r>
        <w:rPr>
          <w:sz w:val="24"/>
          <w:szCs w:val="24"/>
          <w:lang w:val="en-US"/>
        </w:rPr>
        <w:t>3</w:t>
      </w:r>
      <w:r w:rsidRPr="00EF2AC1">
        <w:rPr>
          <w:sz w:val="24"/>
          <w:szCs w:val="24"/>
          <w:lang w:val="en-US"/>
        </w:rPr>
        <w:t>. “</w:t>
      </w:r>
      <w:r>
        <w:rPr>
          <w:b/>
          <w:sz w:val="24"/>
          <w:szCs w:val="24"/>
          <w:lang w:val="en-US"/>
        </w:rPr>
        <w:t>Rubicon of crime: Attempt in criminal law</w:t>
      </w:r>
      <w:r w:rsidRPr="00EF2AC1">
        <w:rPr>
          <w:b/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Faculty of law</w:t>
      </w:r>
      <w:r>
        <w:rPr>
          <w:sz w:val="24"/>
          <w:szCs w:val="24"/>
          <w:lang w:val="en-US"/>
        </w:rPr>
        <w:t xml:space="preserve"> for commerce and judicary</w:t>
      </w:r>
      <w:r w:rsidRPr="00EF2AC1">
        <w:rPr>
          <w:sz w:val="24"/>
          <w:szCs w:val="24"/>
          <w:lang w:val="en-US"/>
        </w:rPr>
        <w:t xml:space="preserve">, Novi Sad, 2019, ISBN </w:t>
      </w:r>
      <w:r w:rsidRPr="00EF2AC1">
        <w:rPr>
          <w:sz w:val="24"/>
          <w:szCs w:val="24"/>
          <w:lang w:val="tr-TR"/>
        </w:rPr>
        <w:t xml:space="preserve">978-86-6019-100-9 </w:t>
      </w:r>
    </w:p>
    <w:p w:rsidR="00104ED2" w:rsidRPr="00A23040" w:rsidRDefault="00104ED2" w:rsidP="00104ED2">
      <w:pPr>
        <w:pStyle w:val="Style2"/>
        <w:rPr>
          <w:sz w:val="24"/>
          <w:szCs w:val="24"/>
          <w:lang w:val="tr-TR"/>
        </w:rPr>
      </w:pPr>
    </w:p>
    <w:p w:rsidR="00104ED2" w:rsidRDefault="00104ED2" w:rsidP="000319DC">
      <w:pPr>
        <w:pStyle w:val="Style2"/>
        <w:rPr>
          <w:sz w:val="24"/>
          <w:lang w:eastAsia="en-US"/>
        </w:rPr>
      </w:pPr>
    </w:p>
    <w:p w:rsidR="00D83125" w:rsidRPr="00DA2541" w:rsidRDefault="00D83125" w:rsidP="000319DC">
      <w:pPr>
        <w:pStyle w:val="Style2"/>
        <w:rPr>
          <w:sz w:val="24"/>
          <w:szCs w:val="24"/>
          <w:lang w:val="en-US" w:eastAsia="en-US"/>
        </w:rPr>
      </w:pPr>
    </w:p>
    <w:p w:rsidR="000B1F3A" w:rsidRPr="000319DC" w:rsidRDefault="000B1F3A" w:rsidP="000B1F3A">
      <w:pPr>
        <w:pStyle w:val="Style2"/>
        <w:rPr>
          <w:sz w:val="24"/>
          <w:szCs w:val="24"/>
        </w:rPr>
      </w:pPr>
    </w:p>
    <w:p w:rsidR="000B1F3A" w:rsidRPr="000319DC" w:rsidRDefault="000B1F3A" w:rsidP="001F46AE">
      <w:pPr>
        <w:pStyle w:val="Style2"/>
        <w:rPr>
          <w:sz w:val="24"/>
          <w:szCs w:val="24"/>
        </w:rPr>
      </w:pPr>
    </w:p>
    <w:p w:rsidR="001F46AE" w:rsidRPr="000319DC" w:rsidRDefault="001F46AE" w:rsidP="00CA1355">
      <w:pPr>
        <w:pStyle w:val="Style2"/>
        <w:rPr>
          <w:color w:val="000000"/>
          <w:sz w:val="24"/>
          <w:szCs w:val="24"/>
        </w:rPr>
      </w:pPr>
    </w:p>
    <w:p w:rsidR="002734BA" w:rsidRPr="00CA1355" w:rsidRDefault="002734BA" w:rsidP="00CA1355">
      <w:pPr>
        <w:rPr>
          <w:sz w:val="24"/>
          <w:lang w:val="sl-SI"/>
        </w:rPr>
      </w:pPr>
    </w:p>
    <w:sectPr w:rsidR="002734BA" w:rsidRPr="00CA1355" w:rsidSect="005A151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81F" w:rsidRDefault="005E281F" w:rsidP="00587339">
      <w:r>
        <w:separator/>
      </w:r>
    </w:p>
  </w:endnote>
  <w:endnote w:type="continuationSeparator" w:id="1">
    <w:p w:rsidR="005E281F" w:rsidRDefault="005E281F" w:rsidP="00587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36" w:rsidRDefault="00C71656">
    <w:pPr>
      <w:pStyle w:val="Footer"/>
      <w:jc w:val="center"/>
    </w:pPr>
    <w:fldSimple w:instr=" PAGE   \* MERGEFORMAT ">
      <w:r w:rsidR="003D0BFC">
        <w:rPr>
          <w:noProof/>
        </w:rPr>
        <w:t>4</w:t>
      </w:r>
    </w:fldSimple>
  </w:p>
  <w:p w:rsidR="00927236" w:rsidRDefault="009272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81F" w:rsidRDefault="005E281F" w:rsidP="00587339">
      <w:r>
        <w:separator/>
      </w:r>
    </w:p>
  </w:footnote>
  <w:footnote w:type="continuationSeparator" w:id="1">
    <w:p w:rsidR="005E281F" w:rsidRDefault="005E281F" w:rsidP="00587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F29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90B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7640B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7028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C07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A00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82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CCD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5CC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66F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E0593"/>
    <w:multiLevelType w:val="hybridMultilevel"/>
    <w:tmpl w:val="63AE7B06"/>
    <w:lvl w:ilvl="0" w:tplc="D8A61148">
      <w:start w:val="14"/>
      <w:numFmt w:val="bullet"/>
      <w:lvlText w:val="-"/>
      <w:lvlJc w:val="left"/>
      <w:pPr>
        <w:ind w:left="8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1">
    <w:nsid w:val="11CE44DC"/>
    <w:multiLevelType w:val="multilevel"/>
    <w:tmpl w:val="D960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6C21EE"/>
    <w:multiLevelType w:val="multilevel"/>
    <w:tmpl w:val="9A84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3355FA"/>
    <w:multiLevelType w:val="multilevel"/>
    <w:tmpl w:val="651C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B43AF9"/>
    <w:multiLevelType w:val="hybridMultilevel"/>
    <w:tmpl w:val="3AC61D3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E22492"/>
    <w:multiLevelType w:val="hybridMultilevel"/>
    <w:tmpl w:val="9C1EB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7E5C67"/>
    <w:multiLevelType w:val="multilevel"/>
    <w:tmpl w:val="4578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9211B4"/>
    <w:multiLevelType w:val="hybridMultilevel"/>
    <w:tmpl w:val="1842D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3B383B"/>
    <w:multiLevelType w:val="hybridMultilevel"/>
    <w:tmpl w:val="24E24B9C"/>
    <w:lvl w:ilvl="0" w:tplc="5AEEE7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2CD10EBE"/>
    <w:multiLevelType w:val="hybridMultilevel"/>
    <w:tmpl w:val="97866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F498E"/>
    <w:multiLevelType w:val="hybridMultilevel"/>
    <w:tmpl w:val="8AECF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572099"/>
    <w:multiLevelType w:val="hybridMultilevel"/>
    <w:tmpl w:val="0896D260"/>
    <w:lvl w:ilvl="0" w:tplc="04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2">
    <w:nsid w:val="316F336A"/>
    <w:multiLevelType w:val="hybridMultilevel"/>
    <w:tmpl w:val="BC34A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874F81"/>
    <w:multiLevelType w:val="hybridMultilevel"/>
    <w:tmpl w:val="A938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0A2A62"/>
    <w:multiLevelType w:val="multilevel"/>
    <w:tmpl w:val="362A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6B0999"/>
    <w:multiLevelType w:val="multilevel"/>
    <w:tmpl w:val="BB0C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4E0C66"/>
    <w:multiLevelType w:val="multilevel"/>
    <w:tmpl w:val="B37A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203621"/>
    <w:multiLevelType w:val="multilevel"/>
    <w:tmpl w:val="3B9C3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456D212C"/>
    <w:multiLevelType w:val="hybridMultilevel"/>
    <w:tmpl w:val="48741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5DB2202"/>
    <w:multiLevelType w:val="hybridMultilevel"/>
    <w:tmpl w:val="2B84E9B0"/>
    <w:lvl w:ilvl="0" w:tplc="25FEF0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A53B1E"/>
    <w:multiLevelType w:val="multilevel"/>
    <w:tmpl w:val="9058F4B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57872EC5"/>
    <w:multiLevelType w:val="hybridMultilevel"/>
    <w:tmpl w:val="B2B0A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D56D4"/>
    <w:multiLevelType w:val="multilevel"/>
    <w:tmpl w:val="843C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0111C5"/>
    <w:multiLevelType w:val="hybridMultilevel"/>
    <w:tmpl w:val="CFC2E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D23BD"/>
    <w:multiLevelType w:val="hybridMultilevel"/>
    <w:tmpl w:val="A8962A1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100A97"/>
    <w:multiLevelType w:val="hybridMultilevel"/>
    <w:tmpl w:val="0E8A2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77974"/>
    <w:multiLevelType w:val="hybridMultilevel"/>
    <w:tmpl w:val="336C0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A44FC1"/>
    <w:multiLevelType w:val="hybridMultilevel"/>
    <w:tmpl w:val="E7A420A2"/>
    <w:lvl w:ilvl="0" w:tplc="04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8">
    <w:nsid w:val="74B80DBD"/>
    <w:multiLevelType w:val="hybridMultilevel"/>
    <w:tmpl w:val="488C86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B6365"/>
    <w:multiLevelType w:val="multilevel"/>
    <w:tmpl w:val="E560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774E26"/>
    <w:multiLevelType w:val="hybridMultilevel"/>
    <w:tmpl w:val="527A6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F7328"/>
    <w:multiLevelType w:val="hybridMultilevel"/>
    <w:tmpl w:val="1708EE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30"/>
  </w:num>
  <w:num w:numId="13">
    <w:abstractNumId w:val="18"/>
  </w:num>
  <w:num w:numId="14">
    <w:abstractNumId w:val="19"/>
  </w:num>
  <w:num w:numId="15">
    <w:abstractNumId w:val="28"/>
  </w:num>
  <w:num w:numId="16">
    <w:abstractNumId w:val="11"/>
  </w:num>
  <w:num w:numId="17">
    <w:abstractNumId w:val="25"/>
  </w:num>
  <w:num w:numId="18">
    <w:abstractNumId w:val="26"/>
  </w:num>
  <w:num w:numId="19">
    <w:abstractNumId w:val="32"/>
  </w:num>
  <w:num w:numId="20">
    <w:abstractNumId w:val="39"/>
  </w:num>
  <w:num w:numId="21">
    <w:abstractNumId w:val="13"/>
  </w:num>
  <w:num w:numId="22">
    <w:abstractNumId w:val="24"/>
  </w:num>
  <w:num w:numId="23">
    <w:abstractNumId w:val="12"/>
  </w:num>
  <w:num w:numId="24">
    <w:abstractNumId w:val="16"/>
  </w:num>
  <w:num w:numId="25">
    <w:abstractNumId w:val="40"/>
  </w:num>
  <w:num w:numId="26">
    <w:abstractNumId w:val="34"/>
  </w:num>
  <w:num w:numId="27">
    <w:abstractNumId w:val="14"/>
  </w:num>
  <w:num w:numId="28">
    <w:abstractNumId w:val="17"/>
  </w:num>
  <w:num w:numId="29">
    <w:abstractNumId w:val="35"/>
  </w:num>
  <w:num w:numId="30">
    <w:abstractNumId w:val="23"/>
  </w:num>
  <w:num w:numId="31">
    <w:abstractNumId w:val="22"/>
  </w:num>
  <w:num w:numId="32">
    <w:abstractNumId w:val="38"/>
  </w:num>
  <w:num w:numId="33">
    <w:abstractNumId w:val="36"/>
  </w:num>
  <w:num w:numId="34">
    <w:abstractNumId w:val="41"/>
  </w:num>
  <w:num w:numId="35">
    <w:abstractNumId w:val="29"/>
  </w:num>
  <w:num w:numId="36">
    <w:abstractNumId w:val="21"/>
  </w:num>
  <w:num w:numId="37">
    <w:abstractNumId w:val="37"/>
  </w:num>
  <w:num w:numId="38">
    <w:abstractNumId w:val="10"/>
  </w:num>
  <w:num w:numId="39">
    <w:abstractNumId w:val="20"/>
  </w:num>
  <w:num w:numId="40">
    <w:abstractNumId w:val="15"/>
  </w:num>
  <w:num w:numId="41">
    <w:abstractNumId w:val="31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stylePaneFormatFilter w:val="1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64A"/>
    <w:rsid w:val="00000A27"/>
    <w:rsid w:val="00001701"/>
    <w:rsid w:val="00003D70"/>
    <w:rsid w:val="000041B0"/>
    <w:rsid w:val="00010A48"/>
    <w:rsid w:val="00012AD4"/>
    <w:rsid w:val="00013270"/>
    <w:rsid w:val="00017465"/>
    <w:rsid w:val="00020731"/>
    <w:rsid w:val="00022CD9"/>
    <w:rsid w:val="00024979"/>
    <w:rsid w:val="00024A33"/>
    <w:rsid w:val="00026458"/>
    <w:rsid w:val="00027B20"/>
    <w:rsid w:val="000319DC"/>
    <w:rsid w:val="00031AED"/>
    <w:rsid w:val="00031D6B"/>
    <w:rsid w:val="00036309"/>
    <w:rsid w:val="00042071"/>
    <w:rsid w:val="0004273D"/>
    <w:rsid w:val="00054040"/>
    <w:rsid w:val="00054ED4"/>
    <w:rsid w:val="000562A9"/>
    <w:rsid w:val="000616A3"/>
    <w:rsid w:val="00065A31"/>
    <w:rsid w:val="00075F3F"/>
    <w:rsid w:val="00076CBE"/>
    <w:rsid w:val="00077538"/>
    <w:rsid w:val="000806D9"/>
    <w:rsid w:val="0008716C"/>
    <w:rsid w:val="00087BD2"/>
    <w:rsid w:val="000912B3"/>
    <w:rsid w:val="00091BA0"/>
    <w:rsid w:val="00092ADC"/>
    <w:rsid w:val="00094698"/>
    <w:rsid w:val="000A53F5"/>
    <w:rsid w:val="000A780A"/>
    <w:rsid w:val="000B1F3A"/>
    <w:rsid w:val="000B473E"/>
    <w:rsid w:val="000B539C"/>
    <w:rsid w:val="000B6896"/>
    <w:rsid w:val="000C186D"/>
    <w:rsid w:val="000D2878"/>
    <w:rsid w:val="000D6551"/>
    <w:rsid w:val="000E463F"/>
    <w:rsid w:val="000E5BC9"/>
    <w:rsid w:val="000E7722"/>
    <w:rsid w:val="000F22F0"/>
    <w:rsid w:val="000F28D3"/>
    <w:rsid w:val="000F350A"/>
    <w:rsid w:val="000F5D7C"/>
    <w:rsid w:val="000F60F5"/>
    <w:rsid w:val="000F743F"/>
    <w:rsid w:val="0010055F"/>
    <w:rsid w:val="00104ED2"/>
    <w:rsid w:val="0011277A"/>
    <w:rsid w:val="0011554E"/>
    <w:rsid w:val="001166D0"/>
    <w:rsid w:val="0012005F"/>
    <w:rsid w:val="0012170B"/>
    <w:rsid w:val="00122F3F"/>
    <w:rsid w:val="00130E23"/>
    <w:rsid w:val="00135CD8"/>
    <w:rsid w:val="00141407"/>
    <w:rsid w:val="00143154"/>
    <w:rsid w:val="00144142"/>
    <w:rsid w:val="00144C97"/>
    <w:rsid w:val="00147D6D"/>
    <w:rsid w:val="001512B5"/>
    <w:rsid w:val="00151D50"/>
    <w:rsid w:val="00155A12"/>
    <w:rsid w:val="00156335"/>
    <w:rsid w:val="0015702F"/>
    <w:rsid w:val="00161340"/>
    <w:rsid w:val="0016139F"/>
    <w:rsid w:val="00162469"/>
    <w:rsid w:val="00164020"/>
    <w:rsid w:val="0016470F"/>
    <w:rsid w:val="00164D82"/>
    <w:rsid w:val="00164EB9"/>
    <w:rsid w:val="00165B75"/>
    <w:rsid w:val="0016772B"/>
    <w:rsid w:val="00171CD6"/>
    <w:rsid w:val="001743FE"/>
    <w:rsid w:val="00176C11"/>
    <w:rsid w:val="00183449"/>
    <w:rsid w:val="00190EF0"/>
    <w:rsid w:val="0019106B"/>
    <w:rsid w:val="00197C03"/>
    <w:rsid w:val="001A23B3"/>
    <w:rsid w:val="001A7E22"/>
    <w:rsid w:val="001A7F8E"/>
    <w:rsid w:val="001B1E3A"/>
    <w:rsid w:val="001B2E31"/>
    <w:rsid w:val="001B3CB2"/>
    <w:rsid w:val="001B7CB7"/>
    <w:rsid w:val="001C062D"/>
    <w:rsid w:val="001C448E"/>
    <w:rsid w:val="001C579F"/>
    <w:rsid w:val="001C6046"/>
    <w:rsid w:val="001C60AF"/>
    <w:rsid w:val="001C664D"/>
    <w:rsid w:val="001C6894"/>
    <w:rsid w:val="001D0EA4"/>
    <w:rsid w:val="001D1868"/>
    <w:rsid w:val="001D315D"/>
    <w:rsid w:val="001E1171"/>
    <w:rsid w:val="001E40A7"/>
    <w:rsid w:val="001E622D"/>
    <w:rsid w:val="001F2AA2"/>
    <w:rsid w:val="001F46AE"/>
    <w:rsid w:val="001F4F91"/>
    <w:rsid w:val="0020070E"/>
    <w:rsid w:val="00203D96"/>
    <w:rsid w:val="00204261"/>
    <w:rsid w:val="0020502B"/>
    <w:rsid w:val="00211AB6"/>
    <w:rsid w:val="00220218"/>
    <w:rsid w:val="002203AE"/>
    <w:rsid w:val="002210C6"/>
    <w:rsid w:val="00223D66"/>
    <w:rsid w:val="00226462"/>
    <w:rsid w:val="002267DA"/>
    <w:rsid w:val="00226F3B"/>
    <w:rsid w:val="00235770"/>
    <w:rsid w:val="002410DA"/>
    <w:rsid w:val="00243DB0"/>
    <w:rsid w:val="00245B47"/>
    <w:rsid w:val="00247107"/>
    <w:rsid w:val="00252264"/>
    <w:rsid w:val="00252BEF"/>
    <w:rsid w:val="00257097"/>
    <w:rsid w:val="002610EF"/>
    <w:rsid w:val="00261BC9"/>
    <w:rsid w:val="00263B28"/>
    <w:rsid w:val="002645F5"/>
    <w:rsid w:val="00266B6A"/>
    <w:rsid w:val="00267A26"/>
    <w:rsid w:val="00271DF2"/>
    <w:rsid w:val="002730F2"/>
    <w:rsid w:val="002734BA"/>
    <w:rsid w:val="00275651"/>
    <w:rsid w:val="0028288F"/>
    <w:rsid w:val="00286030"/>
    <w:rsid w:val="00293D49"/>
    <w:rsid w:val="00294817"/>
    <w:rsid w:val="00297104"/>
    <w:rsid w:val="002A09B3"/>
    <w:rsid w:val="002B0567"/>
    <w:rsid w:val="002B47EC"/>
    <w:rsid w:val="002B6082"/>
    <w:rsid w:val="002C2533"/>
    <w:rsid w:val="002C2EEA"/>
    <w:rsid w:val="002C3CDE"/>
    <w:rsid w:val="002C3FE2"/>
    <w:rsid w:val="002C52C2"/>
    <w:rsid w:val="002D2757"/>
    <w:rsid w:val="002D2A54"/>
    <w:rsid w:val="002D742E"/>
    <w:rsid w:val="002E2471"/>
    <w:rsid w:val="002E5B11"/>
    <w:rsid w:val="002F31D0"/>
    <w:rsid w:val="002F324F"/>
    <w:rsid w:val="002F36B4"/>
    <w:rsid w:val="002F4401"/>
    <w:rsid w:val="002F50B6"/>
    <w:rsid w:val="002F5C9A"/>
    <w:rsid w:val="003045D8"/>
    <w:rsid w:val="00305F88"/>
    <w:rsid w:val="00314DDE"/>
    <w:rsid w:val="00323870"/>
    <w:rsid w:val="00333CF0"/>
    <w:rsid w:val="00334DEB"/>
    <w:rsid w:val="00335D4B"/>
    <w:rsid w:val="00340598"/>
    <w:rsid w:val="00342B5F"/>
    <w:rsid w:val="00345D77"/>
    <w:rsid w:val="00346F97"/>
    <w:rsid w:val="0034729B"/>
    <w:rsid w:val="00347C2F"/>
    <w:rsid w:val="00350F6D"/>
    <w:rsid w:val="00355131"/>
    <w:rsid w:val="00355F1F"/>
    <w:rsid w:val="0035655D"/>
    <w:rsid w:val="00362E47"/>
    <w:rsid w:val="003649F5"/>
    <w:rsid w:val="0036665B"/>
    <w:rsid w:val="00366EC2"/>
    <w:rsid w:val="003820A2"/>
    <w:rsid w:val="0038237C"/>
    <w:rsid w:val="00386375"/>
    <w:rsid w:val="0038654B"/>
    <w:rsid w:val="00387ABB"/>
    <w:rsid w:val="00387F8F"/>
    <w:rsid w:val="0039016E"/>
    <w:rsid w:val="0039103E"/>
    <w:rsid w:val="00394DE7"/>
    <w:rsid w:val="0039608F"/>
    <w:rsid w:val="00397C83"/>
    <w:rsid w:val="003A522B"/>
    <w:rsid w:val="003A639D"/>
    <w:rsid w:val="003B16D1"/>
    <w:rsid w:val="003B447B"/>
    <w:rsid w:val="003C24B6"/>
    <w:rsid w:val="003C29F0"/>
    <w:rsid w:val="003C2EB1"/>
    <w:rsid w:val="003D0BFC"/>
    <w:rsid w:val="003D204C"/>
    <w:rsid w:val="003D2685"/>
    <w:rsid w:val="003D3191"/>
    <w:rsid w:val="003D353F"/>
    <w:rsid w:val="003D3868"/>
    <w:rsid w:val="003D3F16"/>
    <w:rsid w:val="003D6726"/>
    <w:rsid w:val="003D775E"/>
    <w:rsid w:val="003E2CB2"/>
    <w:rsid w:val="003E324A"/>
    <w:rsid w:val="003E5B46"/>
    <w:rsid w:val="003F0FF4"/>
    <w:rsid w:val="003F4054"/>
    <w:rsid w:val="003F5728"/>
    <w:rsid w:val="004013D0"/>
    <w:rsid w:val="0040368B"/>
    <w:rsid w:val="00404987"/>
    <w:rsid w:val="004051E7"/>
    <w:rsid w:val="00405A29"/>
    <w:rsid w:val="00412104"/>
    <w:rsid w:val="004134B8"/>
    <w:rsid w:val="00414672"/>
    <w:rsid w:val="00415752"/>
    <w:rsid w:val="00420104"/>
    <w:rsid w:val="004226C5"/>
    <w:rsid w:val="004233E9"/>
    <w:rsid w:val="00427522"/>
    <w:rsid w:val="004278C2"/>
    <w:rsid w:val="00427D91"/>
    <w:rsid w:val="004339EE"/>
    <w:rsid w:val="00441786"/>
    <w:rsid w:val="004453F4"/>
    <w:rsid w:val="004455DB"/>
    <w:rsid w:val="0044606E"/>
    <w:rsid w:val="004518BA"/>
    <w:rsid w:val="00454460"/>
    <w:rsid w:val="0045722D"/>
    <w:rsid w:val="004638D1"/>
    <w:rsid w:val="00464038"/>
    <w:rsid w:val="00465438"/>
    <w:rsid w:val="004660C8"/>
    <w:rsid w:val="004720F9"/>
    <w:rsid w:val="0047584D"/>
    <w:rsid w:val="00475C59"/>
    <w:rsid w:val="00477277"/>
    <w:rsid w:val="00477312"/>
    <w:rsid w:val="00480E0A"/>
    <w:rsid w:val="00483937"/>
    <w:rsid w:val="0049175E"/>
    <w:rsid w:val="00493F94"/>
    <w:rsid w:val="004A038D"/>
    <w:rsid w:val="004A18FF"/>
    <w:rsid w:val="004A35E8"/>
    <w:rsid w:val="004A5030"/>
    <w:rsid w:val="004C34A4"/>
    <w:rsid w:val="004C58CB"/>
    <w:rsid w:val="004C6E4C"/>
    <w:rsid w:val="004D1C18"/>
    <w:rsid w:val="004D1D16"/>
    <w:rsid w:val="004D2BA1"/>
    <w:rsid w:val="004D4DF1"/>
    <w:rsid w:val="004D66F8"/>
    <w:rsid w:val="004E1542"/>
    <w:rsid w:val="004E1722"/>
    <w:rsid w:val="004E18E1"/>
    <w:rsid w:val="004E1B74"/>
    <w:rsid w:val="004E351C"/>
    <w:rsid w:val="004E473E"/>
    <w:rsid w:val="004E79A1"/>
    <w:rsid w:val="004F079F"/>
    <w:rsid w:val="004F1554"/>
    <w:rsid w:val="004F1F78"/>
    <w:rsid w:val="004F2C61"/>
    <w:rsid w:val="004F68A8"/>
    <w:rsid w:val="00501D14"/>
    <w:rsid w:val="00502BB2"/>
    <w:rsid w:val="00503AB0"/>
    <w:rsid w:val="00504ACA"/>
    <w:rsid w:val="005075C3"/>
    <w:rsid w:val="005149DE"/>
    <w:rsid w:val="00517638"/>
    <w:rsid w:val="005177F7"/>
    <w:rsid w:val="00517D8F"/>
    <w:rsid w:val="005260AC"/>
    <w:rsid w:val="005265B9"/>
    <w:rsid w:val="00526C8C"/>
    <w:rsid w:val="00530942"/>
    <w:rsid w:val="00536889"/>
    <w:rsid w:val="0053782F"/>
    <w:rsid w:val="005447FA"/>
    <w:rsid w:val="00551492"/>
    <w:rsid w:val="005520E8"/>
    <w:rsid w:val="00554291"/>
    <w:rsid w:val="005621F2"/>
    <w:rsid w:val="005656C7"/>
    <w:rsid w:val="00566314"/>
    <w:rsid w:val="0057231A"/>
    <w:rsid w:val="0057276D"/>
    <w:rsid w:val="0057505A"/>
    <w:rsid w:val="005769D7"/>
    <w:rsid w:val="00585616"/>
    <w:rsid w:val="0058672D"/>
    <w:rsid w:val="00587339"/>
    <w:rsid w:val="00592853"/>
    <w:rsid w:val="005958B1"/>
    <w:rsid w:val="0059768A"/>
    <w:rsid w:val="005A0455"/>
    <w:rsid w:val="005A1517"/>
    <w:rsid w:val="005A6DB4"/>
    <w:rsid w:val="005A7815"/>
    <w:rsid w:val="005C0B4E"/>
    <w:rsid w:val="005C10B0"/>
    <w:rsid w:val="005C372E"/>
    <w:rsid w:val="005C5B66"/>
    <w:rsid w:val="005D13D9"/>
    <w:rsid w:val="005D4727"/>
    <w:rsid w:val="005D49EC"/>
    <w:rsid w:val="005D7484"/>
    <w:rsid w:val="005E18B2"/>
    <w:rsid w:val="005E281F"/>
    <w:rsid w:val="005E2EE1"/>
    <w:rsid w:val="005E49D3"/>
    <w:rsid w:val="005F081B"/>
    <w:rsid w:val="005F33D8"/>
    <w:rsid w:val="005F7306"/>
    <w:rsid w:val="00601517"/>
    <w:rsid w:val="00605C40"/>
    <w:rsid w:val="00616CC1"/>
    <w:rsid w:val="00617B38"/>
    <w:rsid w:val="00625909"/>
    <w:rsid w:val="00626878"/>
    <w:rsid w:val="00631068"/>
    <w:rsid w:val="00633581"/>
    <w:rsid w:val="006344B3"/>
    <w:rsid w:val="0063465F"/>
    <w:rsid w:val="006401F8"/>
    <w:rsid w:val="00641873"/>
    <w:rsid w:val="00647AC1"/>
    <w:rsid w:val="006502DC"/>
    <w:rsid w:val="00653DB3"/>
    <w:rsid w:val="00653FED"/>
    <w:rsid w:val="00660370"/>
    <w:rsid w:val="00660562"/>
    <w:rsid w:val="006641DB"/>
    <w:rsid w:val="006730F6"/>
    <w:rsid w:val="00673141"/>
    <w:rsid w:val="00673457"/>
    <w:rsid w:val="00674A2F"/>
    <w:rsid w:val="0067562F"/>
    <w:rsid w:val="00677F8E"/>
    <w:rsid w:val="00680967"/>
    <w:rsid w:val="00682C55"/>
    <w:rsid w:val="006874BE"/>
    <w:rsid w:val="006910A5"/>
    <w:rsid w:val="00691B0B"/>
    <w:rsid w:val="006928F2"/>
    <w:rsid w:val="00693D70"/>
    <w:rsid w:val="0069459D"/>
    <w:rsid w:val="006A1356"/>
    <w:rsid w:val="006A44D1"/>
    <w:rsid w:val="006A456A"/>
    <w:rsid w:val="006A5895"/>
    <w:rsid w:val="006B181D"/>
    <w:rsid w:val="006B1B80"/>
    <w:rsid w:val="006B3098"/>
    <w:rsid w:val="006B4A33"/>
    <w:rsid w:val="006B6D08"/>
    <w:rsid w:val="006B7175"/>
    <w:rsid w:val="006B74DE"/>
    <w:rsid w:val="006C1058"/>
    <w:rsid w:val="006C1C30"/>
    <w:rsid w:val="006C2F53"/>
    <w:rsid w:val="006C4555"/>
    <w:rsid w:val="006C54AD"/>
    <w:rsid w:val="006C7ECE"/>
    <w:rsid w:val="006E4290"/>
    <w:rsid w:val="006E5636"/>
    <w:rsid w:val="006F1124"/>
    <w:rsid w:val="006F121A"/>
    <w:rsid w:val="006F31E4"/>
    <w:rsid w:val="006F56DC"/>
    <w:rsid w:val="006F7CED"/>
    <w:rsid w:val="00702D03"/>
    <w:rsid w:val="0070507A"/>
    <w:rsid w:val="00710130"/>
    <w:rsid w:val="007107BA"/>
    <w:rsid w:val="007158C9"/>
    <w:rsid w:val="00716475"/>
    <w:rsid w:val="007168E5"/>
    <w:rsid w:val="007219A6"/>
    <w:rsid w:val="00723F4A"/>
    <w:rsid w:val="00725382"/>
    <w:rsid w:val="00733026"/>
    <w:rsid w:val="00733B46"/>
    <w:rsid w:val="00735F43"/>
    <w:rsid w:val="00752705"/>
    <w:rsid w:val="00752E5A"/>
    <w:rsid w:val="00760167"/>
    <w:rsid w:val="007619EE"/>
    <w:rsid w:val="00763F42"/>
    <w:rsid w:val="007671B9"/>
    <w:rsid w:val="00771642"/>
    <w:rsid w:val="00771689"/>
    <w:rsid w:val="00771D68"/>
    <w:rsid w:val="00774C18"/>
    <w:rsid w:val="0078374A"/>
    <w:rsid w:val="007849AC"/>
    <w:rsid w:val="007862FA"/>
    <w:rsid w:val="00787270"/>
    <w:rsid w:val="007878EE"/>
    <w:rsid w:val="007932D5"/>
    <w:rsid w:val="00795961"/>
    <w:rsid w:val="007A1A4F"/>
    <w:rsid w:val="007A4644"/>
    <w:rsid w:val="007B03D3"/>
    <w:rsid w:val="007B21B8"/>
    <w:rsid w:val="007B7C66"/>
    <w:rsid w:val="007C3141"/>
    <w:rsid w:val="007C3F94"/>
    <w:rsid w:val="007D034F"/>
    <w:rsid w:val="007D0623"/>
    <w:rsid w:val="007D13F4"/>
    <w:rsid w:val="007D2B70"/>
    <w:rsid w:val="007D5623"/>
    <w:rsid w:val="007D5AC9"/>
    <w:rsid w:val="007D6CEC"/>
    <w:rsid w:val="007E4BB1"/>
    <w:rsid w:val="007E6A3A"/>
    <w:rsid w:val="007F162B"/>
    <w:rsid w:val="007F26B9"/>
    <w:rsid w:val="007F7B1E"/>
    <w:rsid w:val="008006D7"/>
    <w:rsid w:val="00810CE1"/>
    <w:rsid w:val="00812FB3"/>
    <w:rsid w:val="00821CE9"/>
    <w:rsid w:val="00825117"/>
    <w:rsid w:val="008278AA"/>
    <w:rsid w:val="00835163"/>
    <w:rsid w:val="00836C04"/>
    <w:rsid w:val="008404D1"/>
    <w:rsid w:val="00841374"/>
    <w:rsid w:val="00842E68"/>
    <w:rsid w:val="0084650C"/>
    <w:rsid w:val="00853F5F"/>
    <w:rsid w:val="00855D74"/>
    <w:rsid w:val="00857158"/>
    <w:rsid w:val="0085755B"/>
    <w:rsid w:val="008614DF"/>
    <w:rsid w:val="008619F6"/>
    <w:rsid w:val="00861BD6"/>
    <w:rsid w:val="00861DA8"/>
    <w:rsid w:val="008801C9"/>
    <w:rsid w:val="00882059"/>
    <w:rsid w:val="00882C98"/>
    <w:rsid w:val="00883F13"/>
    <w:rsid w:val="00886078"/>
    <w:rsid w:val="008863CF"/>
    <w:rsid w:val="00894080"/>
    <w:rsid w:val="00894D68"/>
    <w:rsid w:val="0089523E"/>
    <w:rsid w:val="00897CA7"/>
    <w:rsid w:val="008A0E89"/>
    <w:rsid w:val="008A1241"/>
    <w:rsid w:val="008A12AF"/>
    <w:rsid w:val="008A1502"/>
    <w:rsid w:val="008A2BCA"/>
    <w:rsid w:val="008A5002"/>
    <w:rsid w:val="008A736E"/>
    <w:rsid w:val="008B0D13"/>
    <w:rsid w:val="008B1B02"/>
    <w:rsid w:val="008B3F39"/>
    <w:rsid w:val="008B468A"/>
    <w:rsid w:val="008B7A32"/>
    <w:rsid w:val="008C1310"/>
    <w:rsid w:val="008C1CDF"/>
    <w:rsid w:val="008C3447"/>
    <w:rsid w:val="008C395D"/>
    <w:rsid w:val="008C525F"/>
    <w:rsid w:val="008C5750"/>
    <w:rsid w:val="008C62FD"/>
    <w:rsid w:val="008C6509"/>
    <w:rsid w:val="008D3437"/>
    <w:rsid w:val="008D3AE8"/>
    <w:rsid w:val="008D6087"/>
    <w:rsid w:val="008D7EB5"/>
    <w:rsid w:val="008E73ED"/>
    <w:rsid w:val="008E7AB4"/>
    <w:rsid w:val="008F16F1"/>
    <w:rsid w:val="008F2D33"/>
    <w:rsid w:val="008F3FEA"/>
    <w:rsid w:val="008F45C9"/>
    <w:rsid w:val="008F6F1D"/>
    <w:rsid w:val="00903F56"/>
    <w:rsid w:val="009040E0"/>
    <w:rsid w:val="009110C4"/>
    <w:rsid w:val="00911516"/>
    <w:rsid w:val="00911583"/>
    <w:rsid w:val="00911A6A"/>
    <w:rsid w:val="009131E4"/>
    <w:rsid w:val="0091657E"/>
    <w:rsid w:val="00917C66"/>
    <w:rsid w:val="00917E80"/>
    <w:rsid w:val="009206C5"/>
    <w:rsid w:val="009221BC"/>
    <w:rsid w:val="0092256B"/>
    <w:rsid w:val="00922580"/>
    <w:rsid w:val="00923CE3"/>
    <w:rsid w:val="00925357"/>
    <w:rsid w:val="0092625B"/>
    <w:rsid w:val="00926777"/>
    <w:rsid w:val="00927236"/>
    <w:rsid w:val="0093191B"/>
    <w:rsid w:val="00931F8F"/>
    <w:rsid w:val="00933607"/>
    <w:rsid w:val="009365F0"/>
    <w:rsid w:val="00936F50"/>
    <w:rsid w:val="00940159"/>
    <w:rsid w:val="00942105"/>
    <w:rsid w:val="0094692D"/>
    <w:rsid w:val="009531A3"/>
    <w:rsid w:val="0095427E"/>
    <w:rsid w:val="00956997"/>
    <w:rsid w:val="00962593"/>
    <w:rsid w:val="00963269"/>
    <w:rsid w:val="00963AA1"/>
    <w:rsid w:val="00967ED9"/>
    <w:rsid w:val="00970B9B"/>
    <w:rsid w:val="009716DE"/>
    <w:rsid w:val="009724E3"/>
    <w:rsid w:val="009733EE"/>
    <w:rsid w:val="00973D9C"/>
    <w:rsid w:val="00973FD0"/>
    <w:rsid w:val="00974A36"/>
    <w:rsid w:val="00977089"/>
    <w:rsid w:val="009772A6"/>
    <w:rsid w:val="00980805"/>
    <w:rsid w:val="009831F2"/>
    <w:rsid w:val="00983DCF"/>
    <w:rsid w:val="009860B9"/>
    <w:rsid w:val="00991BA3"/>
    <w:rsid w:val="00992B40"/>
    <w:rsid w:val="00993C3C"/>
    <w:rsid w:val="00995F98"/>
    <w:rsid w:val="009A05BA"/>
    <w:rsid w:val="009A374B"/>
    <w:rsid w:val="009B0597"/>
    <w:rsid w:val="009C1483"/>
    <w:rsid w:val="009C2534"/>
    <w:rsid w:val="009C3B09"/>
    <w:rsid w:val="009C6DC5"/>
    <w:rsid w:val="009C7A5D"/>
    <w:rsid w:val="009D371C"/>
    <w:rsid w:val="009D469F"/>
    <w:rsid w:val="009D7176"/>
    <w:rsid w:val="009E20F6"/>
    <w:rsid w:val="009E3DC4"/>
    <w:rsid w:val="009E5F4B"/>
    <w:rsid w:val="009E6A19"/>
    <w:rsid w:val="009E7A8A"/>
    <w:rsid w:val="009F3E83"/>
    <w:rsid w:val="00A002C9"/>
    <w:rsid w:val="00A01268"/>
    <w:rsid w:val="00A01FEE"/>
    <w:rsid w:val="00A03274"/>
    <w:rsid w:val="00A03F70"/>
    <w:rsid w:val="00A04442"/>
    <w:rsid w:val="00A10BD2"/>
    <w:rsid w:val="00A11306"/>
    <w:rsid w:val="00A122AA"/>
    <w:rsid w:val="00A12E8F"/>
    <w:rsid w:val="00A142D5"/>
    <w:rsid w:val="00A159BC"/>
    <w:rsid w:val="00A16ECA"/>
    <w:rsid w:val="00A177C6"/>
    <w:rsid w:val="00A17DE3"/>
    <w:rsid w:val="00A20090"/>
    <w:rsid w:val="00A23040"/>
    <w:rsid w:val="00A26DE4"/>
    <w:rsid w:val="00A32657"/>
    <w:rsid w:val="00A32B6B"/>
    <w:rsid w:val="00A33C24"/>
    <w:rsid w:val="00A34A36"/>
    <w:rsid w:val="00A42E15"/>
    <w:rsid w:val="00A43BDF"/>
    <w:rsid w:val="00A4422B"/>
    <w:rsid w:val="00A467F6"/>
    <w:rsid w:val="00A47BDA"/>
    <w:rsid w:val="00A54D89"/>
    <w:rsid w:val="00A552E4"/>
    <w:rsid w:val="00A56D33"/>
    <w:rsid w:val="00A5750E"/>
    <w:rsid w:val="00A6017C"/>
    <w:rsid w:val="00A6099C"/>
    <w:rsid w:val="00A61834"/>
    <w:rsid w:val="00A626AD"/>
    <w:rsid w:val="00A660DE"/>
    <w:rsid w:val="00A668BD"/>
    <w:rsid w:val="00A67CAF"/>
    <w:rsid w:val="00A72077"/>
    <w:rsid w:val="00A77708"/>
    <w:rsid w:val="00A829EC"/>
    <w:rsid w:val="00A838F0"/>
    <w:rsid w:val="00A90322"/>
    <w:rsid w:val="00A90B9E"/>
    <w:rsid w:val="00A92CBE"/>
    <w:rsid w:val="00A948F9"/>
    <w:rsid w:val="00A94974"/>
    <w:rsid w:val="00A959A9"/>
    <w:rsid w:val="00A97D5C"/>
    <w:rsid w:val="00AA132D"/>
    <w:rsid w:val="00AB3B74"/>
    <w:rsid w:val="00AB4F0B"/>
    <w:rsid w:val="00AB5FB8"/>
    <w:rsid w:val="00AB7D77"/>
    <w:rsid w:val="00AC2C4A"/>
    <w:rsid w:val="00AC2F37"/>
    <w:rsid w:val="00AC54C4"/>
    <w:rsid w:val="00AC55AD"/>
    <w:rsid w:val="00AC5761"/>
    <w:rsid w:val="00AD33FF"/>
    <w:rsid w:val="00AD4652"/>
    <w:rsid w:val="00AD5708"/>
    <w:rsid w:val="00AD694D"/>
    <w:rsid w:val="00AD7C41"/>
    <w:rsid w:val="00AE13E5"/>
    <w:rsid w:val="00AE25DD"/>
    <w:rsid w:val="00AE29D6"/>
    <w:rsid w:val="00AE3AA3"/>
    <w:rsid w:val="00AE4C1D"/>
    <w:rsid w:val="00AE5D0A"/>
    <w:rsid w:val="00AF1541"/>
    <w:rsid w:val="00AF3786"/>
    <w:rsid w:val="00AF4F52"/>
    <w:rsid w:val="00AF68D4"/>
    <w:rsid w:val="00B020BF"/>
    <w:rsid w:val="00B031C2"/>
    <w:rsid w:val="00B054E6"/>
    <w:rsid w:val="00B06E64"/>
    <w:rsid w:val="00B078C9"/>
    <w:rsid w:val="00B079B5"/>
    <w:rsid w:val="00B07E58"/>
    <w:rsid w:val="00B14E16"/>
    <w:rsid w:val="00B14E1A"/>
    <w:rsid w:val="00B14FAB"/>
    <w:rsid w:val="00B20311"/>
    <w:rsid w:val="00B20450"/>
    <w:rsid w:val="00B31E73"/>
    <w:rsid w:val="00B326D4"/>
    <w:rsid w:val="00B327D7"/>
    <w:rsid w:val="00B359F1"/>
    <w:rsid w:val="00B419F6"/>
    <w:rsid w:val="00B43864"/>
    <w:rsid w:val="00B46C8B"/>
    <w:rsid w:val="00B47096"/>
    <w:rsid w:val="00B51D21"/>
    <w:rsid w:val="00B528E1"/>
    <w:rsid w:val="00B52995"/>
    <w:rsid w:val="00B55CA6"/>
    <w:rsid w:val="00B603F9"/>
    <w:rsid w:val="00B60CF9"/>
    <w:rsid w:val="00B67A57"/>
    <w:rsid w:val="00B70BBD"/>
    <w:rsid w:val="00B73717"/>
    <w:rsid w:val="00B76458"/>
    <w:rsid w:val="00B76C59"/>
    <w:rsid w:val="00B76D84"/>
    <w:rsid w:val="00B80C16"/>
    <w:rsid w:val="00B80EFA"/>
    <w:rsid w:val="00B83445"/>
    <w:rsid w:val="00B8452E"/>
    <w:rsid w:val="00B85645"/>
    <w:rsid w:val="00B87EDF"/>
    <w:rsid w:val="00B9036B"/>
    <w:rsid w:val="00B93503"/>
    <w:rsid w:val="00B93B2D"/>
    <w:rsid w:val="00B93DC8"/>
    <w:rsid w:val="00B94430"/>
    <w:rsid w:val="00B96749"/>
    <w:rsid w:val="00BA2B31"/>
    <w:rsid w:val="00BB0760"/>
    <w:rsid w:val="00BB0C37"/>
    <w:rsid w:val="00BB42BD"/>
    <w:rsid w:val="00BB4F5B"/>
    <w:rsid w:val="00BB5BEA"/>
    <w:rsid w:val="00BB6286"/>
    <w:rsid w:val="00BB7D4B"/>
    <w:rsid w:val="00BB7ED5"/>
    <w:rsid w:val="00BC1E51"/>
    <w:rsid w:val="00BC2BB3"/>
    <w:rsid w:val="00BC7464"/>
    <w:rsid w:val="00BD2BC6"/>
    <w:rsid w:val="00BD2FC0"/>
    <w:rsid w:val="00BD3BE5"/>
    <w:rsid w:val="00BD4844"/>
    <w:rsid w:val="00BD508A"/>
    <w:rsid w:val="00BD7BF9"/>
    <w:rsid w:val="00BE0444"/>
    <w:rsid w:val="00BE2994"/>
    <w:rsid w:val="00BE7BD6"/>
    <w:rsid w:val="00BF1C03"/>
    <w:rsid w:val="00BF67B2"/>
    <w:rsid w:val="00BF6BAC"/>
    <w:rsid w:val="00C039AD"/>
    <w:rsid w:val="00C05D4C"/>
    <w:rsid w:val="00C071DF"/>
    <w:rsid w:val="00C07969"/>
    <w:rsid w:val="00C1574F"/>
    <w:rsid w:val="00C16DD4"/>
    <w:rsid w:val="00C21A9F"/>
    <w:rsid w:val="00C23E37"/>
    <w:rsid w:val="00C26A85"/>
    <w:rsid w:val="00C31B7F"/>
    <w:rsid w:val="00C363BB"/>
    <w:rsid w:val="00C369C7"/>
    <w:rsid w:val="00C3784F"/>
    <w:rsid w:val="00C41102"/>
    <w:rsid w:val="00C443F1"/>
    <w:rsid w:val="00C465B8"/>
    <w:rsid w:val="00C46C70"/>
    <w:rsid w:val="00C61ED2"/>
    <w:rsid w:val="00C67070"/>
    <w:rsid w:val="00C676F7"/>
    <w:rsid w:val="00C71656"/>
    <w:rsid w:val="00C7288A"/>
    <w:rsid w:val="00C7337B"/>
    <w:rsid w:val="00C73B31"/>
    <w:rsid w:val="00C73C56"/>
    <w:rsid w:val="00C74A75"/>
    <w:rsid w:val="00C76D6E"/>
    <w:rsid w:val="00C81549"/>
    <w:rsid w:val="00C8292E"/>
    <w:rsid w:val="00C833F7"/>
    <w:rsid w:val="00C836C6"/>
    <w:rsid w:val="00C91676"/>
    <w:rsid w:val="00C95CDC"/>
    <w:rsid w:val="00C96410"/>
    <w:rsid w:val="00C96A73"/>
    <w:rsid w:val="00C979C1"/>
    <w:rsid w:val="00CA0539"/>
    <w:rsid w:val="00CA1355"/>
    <w:rsid w:val="00CA2A0F"/>
    <w:rsid w:val="00CA3E44"/>
    <w:rsid w:val="00CA40C6"/>
    <w:rsid w:val="00CA4934"/>
    <w:rsid w:val="00CA5E6F"/>
    <w:rsid w:val="00CB548F"/>
    <w:rsid w:val="00CB5F01"/>
    <w:rsid w:val="00CC0514"/>
    <w:rsid w:val="00CC350A"/>
    <w:rsid w:val="00CC48AA"/>
    <w:rsid w:val="00CC71A6"/>
    <w:rsid w:val="00CD169A"/>
    <w:rsid w:val="00CD18FE"/>
    <w:rsid w:val="00CD5663"/>
    <w:rsid w:val="00CD56E6"/>
    <w:rsid w:val="00CD731D"/>
    <w:rsid w:val="00CD73EB"/>
    <w:rsid w:val="00CE6616"/>
    <w:rsid w:val="00CE7B32"/>
    <w:rsid w:val="00CF1779"/>
    <w:rsid w:val="00CF1850"/>
    <w:rsid w:val="00CF491E"/>
    <w:rsid w:val="00CF5BF0"/>
    <w:rsid w:val="00CF6C26"/>
    <w:rsid w:val="00D06DA0"/>
    <w:rsid w:val="00D1227D"/>
    <w:rsid w:val="00D153FB"/>
    <w:rsid w:val="00D203B1"/>
    <w:rsid w:val="00D220B5"/>
    <w:rsid w:val="00D22A33"/>
    <w:rsid w:val="00D249E0"/>
    <w:rsid w:val="00D25422"/>
    <w:rsid w:val="00D262C0"/>
    <w:rsid w:val="00D262C7"/>
    <w:rsid w:val="00D27057"/>
    <w:rsid w:val="00D271E8"/>
    <w:rsid w:val="00D321B0"/>
    <w:rsid w:val="00D32BC1"/>
    <w:rsid w:val="00D3532B"/>
    <w:rsid w:val="00D36B5A"/>
    <w:rsid w:val="00D37797"/>
    <w:rsid w:val="00D40322"/>
    <w:rsid w:val="00D40F1F"/>
    <w:rsid w:val="00D417D8"/>
    <w:rsid w:val="00D419DE"/>
    <w:rsid w:val="00D431CD"/>
    <w:rsid w:val="00D45650"/>
    <w:rsid w:val="00D52140"/>
    <w:rsid w:val="00D526C1"/>
    <w:rsid w:val="00D55B78"/>
    <w:rsid w:val="00D640DD"/>
    <w:rsid w:val="00D65A04"/>
    <w:rsid w:val="00D729D5"/>
    <w:rsid w:val="00D7488E"/>
    <w:rsid w:val="00D83125"/>
    <w:rsid w:val="00D84D9B"/>
    <w:rsid w:val="00D84FD4"/>
    <w:rsid w:val="00D87B61"/>
    <w:rsid w:val="00D9059A"/>
    <w:rsid w:val="00D91093"/>
    <w:rsid w:val="00D95B8C"/>
    <w:rsid w:val="00D964E8"/>
    <w:rsid w:val="00D96C4A"/>
    <w:rsid w:val="00D97C11"/>
    <w:rsid w:val="00DA054C"/>
    <w:rsid w:val="00DA1659"/>
    <w:rsid w:val="00DA2541"/>
    <w:rsid w:val="00DA488D"/>
    <w:rsid w:val="00DB152C"/>
    <w:rsid w:val="00DB1B21"/>
    <w:rsid w:val="00DB1E3D"/>
    <w:rsid w:val="00DB3556"/>
    <w:rsid w:val="00DC05FC"/>
    <w:rsid w:val="00DC5927"/>
    <w:rsid w:val="00DC6A5D"/>
    <w:rsid w:val="00DD1DCE"/>
    <w:rsid w:val="00DD40EE"/>
    <w:rsid w:val="00DE050B"/>
    <w:rsid w:val="00DE4E67"/>
    <w:rsid w:val="00DE69A0"/>
    <w:rsid w:val="00DF164A"/>
    <w:rsid w:val="00DF3812"/>
    <w:rsid w:val="00DF6D17"/>
    <w:rsid w:val="00E04CE3"/>
    <w:rsid w:val="00E06F21"/>
    <w:rsid w:val="00E12ED1"/>
    <w:rsid w:val="00E136C3"/>
    <w:rsid w:val="00E161FA"/>
    <w:rsid w:val="00E25A7E"/>
    <w:rsid w:val="00E26547"/>
    <w:rsid w:val="00E300F7"/>
    <w:rsid w:val="00E302E7"/>
    <w:rsid w:val="00E40DB6"/>
    <w:rsid w:val="00E44173"/>
    <w:rsid w:val="00E44A32"/>
    <w:rsid w:val="00E46EB7"/>
    <w:rsid w:val="00E504BC"/>
    <w:rsid w:val="00E5123E"/>
    <w:rsid w:val="00E52005"/>
    <w:rsid w:val="00E53437"/>
    <w:rsid w:val="00E55A98"/>
    <w:rsid w:val="00E57F16"/>
    <w:rsid w:val="00E61B31"/>
    <w:rsid w:val="00E66554"/>
    <w:rsid w:val="00E701B5"/>
    <w:rsid w:val="00E70572"/>
    <w:rsid w:val="00E71063"/>
    <w:rsid w:val="00E744B9"/>
    <w:rsid w:val="00E766E4"/>
    <w:rsid w:val="00E81471"/>
    <w:rsid w:val="00E8356C"/>
    <w:rsid w:val="00E83FE7"/>
    <w:rsid w:val="00E8523A"/>
    <w:rsid w:val="00E85351"/>
    <w:rsid w:val="00E8783F"/>
    <w:rsid w:val="00E90C88"/>
    <w:rsid w:val="00E95B4C"/>
    <w:rsid w:val="00EA36AF"/>
    <w:rsid w:val="00EA3705"/>
    <w:rsid w:val="00EA471E"/>
    <w:rsid w:val="00EB2250"/>
    <w:rsid w:val="00EB3759"/>
    <w:rsid w:val="00EB4457"/>
    <w:rsid w:val="00EB7ACF"/>
    <w:rsid w:val="00EC00E2"/>
    <w:rsid w:val="00EC1E52"/>
    <w:rsid w:val="00EC4FDF"/>
    <w:rsid w:val="00EC7EEB"/>
    <w:rsid w:val="00ED07C5"/>
    <w:rsid w:val="00ED1E84"/>
    <w:rsid w:val="00ED20F3"/>
    <w:rsid w:val="00ED2B75"/>
    <w:rsid w:val="00ED5C8F"/>
    <w:rsid w:val="00EE0352"/>
    <w:rsid w:val="00EE03DF"/>
    <w:rsid w:val="00EE5E76"/>
    <w:rsid w:val="00EE6729"/>
    <w:rsid w:val="00EE72B5"/>
    <w:rsid w:val="00EF2441"/>
    <w:rsid w:val="00EF27BD"/>
    <w:rsid w:val="00EF2E08"/>
    <w:rsid w:val="00F012B6"/>
    <w:rsid w:val="00F01997"/>
    <w:rsid w:val="00F02899"/>
    <w:rsid w:val="00F12B0B"/>
    <w:rsid w:val="00F133DC"/>
    <w:rsid w:val="00F15494"/>
    <w:rsid w:val="00F2063C"/>
    <w:rsid w:val="00F220B7"/>
    <w:rsid w:val="00F233BD"/>
    <w:rsid w:val="00F24E84"/>
    <w:rsid w:val="00F32E65"/>
    <w:rsid w:val="00F41ADF"/>
    <w:rsid w:val="00F4655E"/>
    <w:rsid w:val="00F53D20"/>
    <w:rsid w:val="00F55236"/>
    <w:rsid w:val="00F55FC4"/>
    <w:rsid w:val="00F60057"/>
    <w:rsid w:val="00F60906"/>
    <w:rsid w:val="00F6230C"/>
    <w:rsid w:val="00F650B3"/>
    <w:rsid w:val="00F659F9"/>
    <w:rsid w:val="00F65A4A"/>
    <w:rsid w:val="00F66DAC"/>
    <w:rsid w:val="00F67E8F"/>
    <w:rsid w:val="00F70977"/>
    <w:rsid w:val="00F73893"/>
    <w:rsid w:val="00F7740F"/>
    <w:rsid w:val="00F776F2"/>
    <w:rsid w:val="00F77A2C"/>
    <w:rsid w:val="00F77C8C"/>
    <w:rsid w:val="00F77D6E"/>
    <w:rsid w:val="00F8263C"/>
    <w:rsid w:val="00F83214"/>
    <w:rsid w:val="00F83F91"/>
    <w:rsid w:val="00F85950"/>
    <w:rsid w:val="00F85CF4"/>
    <w:rsid w:val="00F85DFD"/>
    <w:rsid w:val="00F86609"/>
    <w:rsid w:val="00F8725D"/>
    <w:rsid w:val="00F91D12"/>
    <w:rsid w:val="00F95563"/>
    <w:rsid w:val="00F95921"/>
    <w:rsid w:val="00F95C40"/>
    <w:rsid w:val="00FA6DD5"/>
    <w:rsid w:val="00FB0A3C"/>
    <w:rsid w:val="00FB0AC2"/>
    <w:rsid w:val="00FB53BB"/>
    <w:rsid w:val="00FB617E"/>
    <w:rsid w:val="00FB618E"/>
    <w:rsid w:val="00FB7CA8"/>
    <w:rsid w:val="00FC1797"/>
    <w:rsid w:val="00FC703C"/>
    <w:rsid w:val="00FD023E"/>
    <w:rsid w:val="00FD2B16"/>
    <w:rsid w:val="00FD33AD"/>
    <w:rsid w:val="00FD38C6"/>
    <w:rsid w:val="00FE0A14"/>
    <w:rsid w:val="00FE13B2"/>
    <w:rsid w:val="00FE5420"/>
    <w:rsid w:val="00FE5CC1"/>
    <w:rsid w:val="00FE68C6"/>
    <w:rsid w:val="00FF0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8D4"/>
    <w:pPr>
      <w:ind w:firstLine="488"/>
      <w:jc w:val="both"/>
    </w:pPr>
    <w:rPr>
      <w:sz w:val="22"/>
      <w:szCs w:val="24"/>
      <w:lang w:val="tr-TR" w:eastAsia="tr-TR"/>
    </w:rPr>
  </w:style>
  <w:style w:type="paragraph" w:styleId="Heading1">
    <w:name w:val="heading 1"/>
    <w:basedOn w:val="Normal"/>
    <w:next w:val="Normal"/>
    <w:qFormat/>
    <w:rsid w:val="00D22A33"/>
    <w:pPr>
      <w:keepNext/>
      <w:numPr>
        <w:numId w:val="12"/>
      </w:numPr>
      <w:spacing w:before="240" w:after="480"/>
      <w:ind w:left="357" w:hanging="357"/>
      <w:outlineLvl w:val="0"/>
    </w:pPr>
    <w:rPr>
      <w:rFonts w:cs="Arial"/>
      <w:b/>
      <w:bCs/>
      <w:caps/>
      <w:kern w:val="32"/>
      <w:szCs w:val="22"/>
    </w:rPr>
  </w:style>
  <w:style w:type="paragraph" w:styleId="Heading2">
    <w:name w:val="heading 2"/>
    <w:basedOn w:val="Normal"/>
    <w:next w:val="Normal"/>
    <w:link w:val="Heading2Char"/>
    <w:qFormat/>
    <w:rsid w:val="00DF164A"/>
    <w:pPr>
      <w:keepNext/>
      <w:numPr>
        <w:ilvl w:val="1"/>
        <w:numId w:val="12"/>
      </w:numPr>
      <w:spacing w:before="240" w:after="60" w:line="288" w:lineRule="auto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4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2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DF164A"/>
    <w:pPr>
      <w:spacing w:before="120" w:after="120"/>
      <w:jc w:val="center"/>
    </w:pPr>
    <w:rPr>
      <w:smallCaps/>
      <w:szCs w:val="22"/>
    </w:rPr>
  </w:style>
  <w:style w:type="paragraph" w:styleId="Title">
    <w:name w:val="Title"/>
    <w:basedOn w:val="Normal"/>
    <w:qFormat/>
    <w:rsid w:val="00DF164A"/>
    <w:pPr>
      <w:spacing w:before="240" w:after="84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paragraph" w:customStyle="1" w:styleId="Abstractandkeywords">
    <w:name w:val="Abstract and key words"/>
    <w:basedOn w:val="Normal"/>
    <w:rsid w:val="00882059"/>
    <w:pPr>
      <w:spacing w:before="120"/>
      <w:ind w:firstLine="0"/>
    </w:pPr>
    <w:rPr>
      <w:b/>
      <w:sz w:val="20"/>
      <w:lang w:val="en-AU"/>
    </w:rPr>
  </w:style>
  <w:style w:type="paragraph" w:customStyle="1" w:styleId="Secondauthor">
    <w:name w:val="Second author"/>
    <w:basedOn w:val="Author"/>
    <w:rsid w:val="0028288F"/>
    <w:rPr>
      <w:lang w:val="en-AU"/>
    </w:rPr>
  </w:style>
  <w:style w:type="paragraph" w:styleId="DocumentMap">
    <w:name w:val="Document Map"/>
    <w:basedOn w:val="Normal"/>
    <w:semiHidden/>
    <w:rsid w:val="008801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ference">
    <w:name w:val="Reference"/>
    <w:basedOn w:val="Normal"/>
    <w:rsid w:val="008801C9"/>
    <w:pPr>
      <w:spacing w:before="240" w:after="120"/>
    </w:pPr>
    <w:rPr>
      <w:sz w:val="20"/>
      <w:lang w:val="en-AU"/>
    </w:rPr>
  </w:style>
  <w:style w:type="paragraph" w:customStyle="1" w:styleId="ArticleTitle">
    <w:name w:val=".Article Title"/>
    <w:basedOn w:val="Normal"/>
    <w:rsid w:val="00882059"/>
    <w:pPr>
      <w:ind w:firstLine="0"/>
      <w:jc w:val="center"/>
    </w:pPr>
    <w:rPr>
      <w:rFonts w:eastAsia="Times"/>
      <w:b/>
      <w:caps/>
      <w:sz w:val="28"/>
      <w:szCs w:val="20"/>
      <w:lang w:val="en-US" w:eastAsia="en-US"/>
    </w:rPr>
  </w:style>
  <w:style w:type="paragraph" w:customStyle="1" w:styleId="AuthorName">
    <w:name w:val=".Author Name"/>
    <w:basedOn w:val="Normal"/>
    <w:rsid w:val="00882059"/>
    <w:pPr>
      <w:ind w:firstLine="0"/>
      <w:jc w:val="center"/>
    </w:pPr>
    <w:rPr>
      <w:rFonts w:eastAsia="Times"/>
      <w:caps/>
      <w:szCs w:val="20"/>
      <w:lang w:val="en-US" w:eastAsia="en-US"/>
    </w:rPr>
  </w:style>
  <w:style w:type="paragraph" w:customStyle="1" w:styleId="AuthorAffiliation">
    <w:name w:val=".Author Affiliation"/>
    <w:basedOn w:val="Normal"/>
    <w:rsid w:val="00882059"/>
    <w:pPr>
      <w:ind w:firstLine="0"/>
      <w:jc w:val="center"/>
    </w:pPr>
    <w:rPr>
      <w:rFonts w:eastAsia="Times"/>
      <w:i/>
      <w:szCs w:val="20"/>
      <w:lang w:val="en-US" w:eastAsia="en-US"/>
    </w:rPr>
  </w:style>
  <w:style w:type="character" w:styleId="Hyperlink">
    <w:name w:val="Hyperlink"/>
    <w:uiPriority w:val="99"/>
    <w:unhideWhenUsed/>
    <w:rsid w:val="00760167"/>
    <w:rPr>
      <w:color w:val="0000FF"/>
      <w:u w:val="single"/>
    </w:rPr>
  </w:style>
  <w:style w:type="character" w:customStyle="1" w:styleId="Heading2Char">
    <w:name w:val="Heading 2 Char"/>
    <w:link w:val="Heading2"/>
    <w:rsid w:val="00AF68D4"/>
    <w:rPr>
      <w:rFonts w:cs="Arial"/>
      <w:b/>
      <w:bCs/>
      <w:iCs/>
      <w:sz w:val="22"/>
      <w:szCs w:val="28"/>
      <w:lang w:val="tr-TR" w:eastAsia="tr-TR"/>
    </w:rPr>
  </w:style>
  <w:style w:type="paragraph" w:styleId="FootnoteText">
    <w:name w:val="footnote text"/>
    <w:basedOn w:val="Normal"/>
    <w:link w:val="FootnoteTextChar"/>
    <w:uiPriority w:val="99"/>
    <w:rsid w:val="00D417D8"/>
    <w:pPr>
      <w:spacing w:line="360" w:lineRule="auto"/>
      <w:ind w:firstLine="0"/>
      <w:jc w:val="left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17D8"/>
  </w:style>
  <w:style w:type="character" w:styleId="FootnoteReference">
    <w:name w:val="footnote reference"/>
    <w:basedOn w:val="DefaultParagraphFont"/>
    <w:uiPriority w:val="99"/>
    <w:rsid w:val="00587339"/>
    <w:rPr>
      <w:vertAlign w:val="superscript"/>
    </w:rPr>
  </w:style>
  <w:style w:type="paragraph" w:customStyle="1" w:styleId="Style1">
    <w:name w:val="Style1"/>
    <w:basedOn w:val="Normal"/>
    <w:link w:val="Style1Char"/>
    <w:qFormat/>
    <w:rsid w:val="00587339"/>
    <w:pPr>
      <w:spacing w:line="360" w:lineRule="auto"/>
      <w:ind w:firstLine="0"/>
    </w:pPr>
    <w:rPr>
      <w:b/>
      <w:sz w:val="24"/>
      <w:lang w:val="en-US" w:eastAsia="en-US"/>
    </w:rPr>
  </w:style>
  <w:style w:type="character" w:customStyle="1" w:styleId="Style1Char">
    <w:name w:val="Style1 Char"/>
    <w:basedOn w:val="DefaultParagraphFont"/>
    <w:link w:val="Style1"/>
    <w:rsid w:val="00587339"/>
    <w:rPr>
      <w:b/>
      <w:sz w:val="24"/>
      <w:szCs w:val="24"/>
    </w:rPr>
  </w:style>
  <w:style w:type="paragraph" w:customStyle="1" w:styleId="Style22">
    <w:name w:val="Style22"/>
    <w:basedOn w:val="Style1"/>
    <w:link w:val="Style22Char"/>
    <w:qFormat/>
    <w:rsid w:val="00587339"/>
    <w:pPr>
      <w:spacing w:line="240" w:lineRule="auto"/>
    </w:pPr>
    <w:rPr>
      <w:b w:val="0"/>
      <w:spacing w:val="-6"/>
    </w:rPr>
  </w:style>
  <w:style w:type="character" w:customStyle="1" w:styleId="Style22Char">
    <w:name w:val="Style22 Char"/>
    <w:basedOn w:val="Style1Char"/>
    <w:link w:val="Style22"/>
    <w:rsid w:val="00587339"/>
    <w:rPr>
      <w:b/>
      <w:spacing w:val="-6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C1CDF"/>
    <w:rPr>
      <w:i/>
      <w:iCs/>
    </w:rPr>
  </w:style>
  <w:style w:type="paragraph" w:customStyle="1" w:styleId="Style21">
    <w:name w:val="Style21"/>
    <w:basedOn w:val="Style1"/>
    <w:qFormat/>
    <w:rsid w:val="008C1CDF"/>
    <w:pPr>
      <w:spacing w:line="240" w:lineRule="auto"/>
    </w:pPr>
    <w:rPr>
      <w:b w:val="0"/>
      <w:sz w:val="20"/>
      <w:szCs w:val="20"/>
    </w:rPr>
  </w:style>
  <w:style w:type="paragraph" w:customStyle="1" w:styleId="Style19">
    <w:name w:val="Style19"/>
    <w:basedOn w:val="Style1"/>
    <w:link w:val="Style19Char"/>
    <w:qFormat/>
    <w:rsid w:val="00DA488D"/>
    <w:pPr>
      <w:spacing w:line="240" w:lineRule="auto"/>
    </w:pPr>
    <w:rPr>
      <w:b w:val="0"/>
    </w:rPr>
  </w:style>
  <w:style w:type="paragraph" w:customStyle="1" w:styleId="Style20">
    <w:name w:val="Style20"/>
    <w:basedOn w:val="Normal"/>
    <w:link w:val="Style20Char"/>
    <w:qFormat/>
    <w:rsid w:val="00DA488D"/>
    <w:pPr>
      <w:ind w:firstLine="720"/>
    </w:pPr>
    <w:rPr>
      <w:sz w:val="24"/>
      <w:lang w:eastAsia="en-US"/>
    </w:rPr>
  </w:style>
  <w:style w:type="character" w:customStyle="1" w:styleId="Style19Char">
    <w:name w:val="Style19 Char"/>
    <w:basedOn w:val="Style1Char"/>
    <w:link w:val="Style19"/>
    <w:rsid w:val="00DA488D"/>
    <w:rPr>
      <w:b/>
      <w:sz w:val="24"/>
      <w:szCs w:val="24"/>
    </w:rPr>
  </w:style>
  <w:style w:type="character" w:customStyle="1" w:styleId="Style20Char">
    <w:name w:val="Style20 Char"/>
    <w:basedOn w:val="DefaultParagraphFont"/>
    <w:link w:val="Style20"/>
    <w:rsid w:val="00DA488D"/>
    <w:rPr>
      <w:sz w:val="24"/>
      <w:szCs w:val="24"/>
      <w:lang w:val="tr-TR"/>
    </w:rPr>
  </w:style>
  <w:style w:type="paragraph" w:customStyle="1" w:styleId="Style23">
    <w:name w:val="Style23"/>
    <w:basedOn w:val="Normal"/>
    <w:link w:val="Style23Char"/>
    <w:qFormat/>
    <w:rsid w:val="00DA488D"/>
    <w:pPr>
      <w:ind w:firstLine="0"/>
    </w:pPr>
    <w:rPr>
      <w:sz w:val="20"/>
      <w:szCs w:val="20"/>
      <w:lang w:val="ru-RU" w:eastAsia="en-US"/>
    </w:rPr>
  </w:style>
  <w:style w:type="character" w:customStyle="1" w:styleId="Style23Char">
    <w:name w:val="Style23 Char"/>
    <w:basedOn w:val="DefaultParagraphFont"/>
    <w:link w:val="Style23"/>
    <w:rsid w:val="00DA488D"/>
    <w:rPr>
      <w:lang w:val="ru-RU"/>
    </w:rPr>
  </w:style>
  <w:style w:type="character" w:customStyle="1" w:styleId="label">
    <w:name w:val="label"/>
    <w:basedOn w:val="DefaultParagraphFont"/>
    <w:rsid w:val="00933607"/>
  </w:style>
  <w:style w:type="character" w:customStyle="1" w:styleId="Heading3Char">
    <w:name w:val="Heading 3 Char"/>
    <w:basedOn w:val="DefaultParagraphFont"/>
    <w:link w:val="Heading3"/>
    <w:uiPriority w:val="9"/>
    <w:rsid w:val="00FE5420"/>
    <w:rPr>
      <w:rFonts w:ascii="Cambria" w:hAnsi="Cambria"/>
      <w:b/>
      <w:bCs/>
      <w:sz w:val="26"/>
      <w:szCs w:val="26"/>
      <w:lang w:val="tr-TR" w:eastAsia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420"/>
    <w:rPr>
      <w:rFonts w:ascii="Calibri" w:hAnsi="Calibri"/>
      <w:b/>
      <w:bCs/>
      <w:sz w:val="28"/>
      <w:szCs w:val="28"/>
      <w:lang w:val="tr-TR" w:eastAsia="tr-T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420"/>
    <w:rPr>
      <w:rFonts w:ascii="Calibri" w:hAnsi="Calibri"/>
      <w:b/>
      <w:bCs/>
      <w:i/>
      <w:iCs/>
      <w:sz w:val="26"/>
      <w:szCs w:val="26"/>
      <w:lang w:val="tr-TR" w:eastAsia="tr-T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420"/>
    <w:rPr>
      <w:rFonts w:ascii="Calibri" w:hAnsi="Calibri"/>
      <w:b/>
      <w:bCs/>
      <w:sz w:val="22"/>
      <w:szCs w:val="22"/>
      <w:lang w:val="tr-TR" w:eastAsia="tr-TR"/>
    </w:rPr>
  </w:style>
  <w:style w:type="paragraph" w:styleId="NormalWeb">
    <w:name w:val="Normal (Web)"/>
    <w:basedOn w:val="Normal"/>
    <w:link w:val="NormalWebChar"/>
    <w:uiPriority w:val="99"/>
    <w:unhideWhenUsed/>
    <w:rsid w:val="00FE5420"/>
    <w:pPr>
      <w:spacing w:before="100" w:beforeAutospacing="1" w:after="100" w:afterAutospacing="1"/>
      <w:ind w:firstLine="0"/>
      <w:jc w:val="left"/>
    </w:pPr>
    <w:rPr>
      <w:sz w:val="24"/>
      <w:lang w:val="en-US" w:eastAsia="en-US"/>
    </w:rPr>
  </w:style>
  <w:style w:type="character" w:customStyle="1" w:styleId="mw-headline">
    <w:name w:val="mw-headline"/>
    <w:basedOn w:val="DefaultParagraphFont"/>
    <w:rsid w:val="00FE5420"/>
  </w:style>
  <w:style w:type="character" w:customStyle="1" w:styleId="satnica">
    <w:name w:val="satnica"/>
    <w:basedOn w:val="DefaultParagraphFont"/>
    <w:rsid w:val="00FE5420"/>
  </w:style>
  <w:style w:type="character" w:customStyle="1" w:styleId="in-widget">
    <w:name w:val="in-widget"/>
    <w:basedOn w:val="DefaultParagraphFont"/>
    <w:rsid w:val="00FE5420"/>
  </w:style>
  <w:style w:type="character" w:styleId="Strong">
    <w:name w:val="Strong"/>
    <w:basedOn w:val="DefaultParagraphFont"/>
    <w:uiPriority w:val="22"/>
    <w:qFormat/>
    <w:rsid w:val="00FE5420"/>
    <w:rPr>
      <w:b/>
      <w:bCs/>
    </w:rPr>
  </w:style>
  <w:style w:type="paragraph" w:customStyle="1" w:styleId="byline">
    <w:name w:val="byline"/>
    <w:basedOn w:val="Normal"/>
    <w:rsid w:val="00FE5420"/>
    <w:pPr>
      <w:spacing w:before="100" w:beforeAutospacing="1" w:after="100" w:afterAutospacing="1"/>
      <w:ind w:firstLine="0"/>
      <w:jc w:val="left"/>
    </w:pPr>
    <w:rPr>
      <w:sz w:val="24"/>
      <w:lang w:val="en-US" w:eastAsia="en-US"/>
    </w:rPr>
  </w:style>
  <w:style w:type="paragraph" w:customStyle="1" w:styleId="button">
    <w:name w:val="button"/>
    <w:basedOn w:val="Normal"/>
    <w:rsid w:val="00FE5420"/>
    <w:pPr>
      <w:spacing w:before="100" w:beforeAutospacing="1" w:after="100" w:afterAutospacing="1"/>
      <w:ind w:firstLine="0"/>
      <w:jc w:val="left"/>
    </w:pPr>
    <w:rPr>
      <w:sz w:val="24"/>
      <w:lang w:val="en-US" w:eastAsia="en-US"/>
    </w:rPr>
  </w:style>
  <w:style w:type="paragraph" w:customStyle="1" w:styleId="disclaimer">
    <w:name w:val="disclaimer"/>
    <w:basedOn w:val="Normal"/>
    <w:rsid w:val="00FE5420"/>
    <w:pPr>
      <w:spacing w:before="100" w:beforeAutospacing="1" w:after="100" w:afterAutospacing="1"/>
      <w:ind w:firstLine="0"/>
      <w:jc w:val="left"/>
    </w:pPr>
    <w:rPr>
      <w:sz w:val="24"/>
      <w:lang w:val="en-US" w:eastAsia="en-US"/>
    </w:rPr>
  </w:style>
  <w:style w:type="paragraph" w:customStyle="1" w:styleId="download">
    <w:name w:val="download"/>
    <w:basedOn w:val="Normal"/>
    <w:rsid w:val="00FE5420"/>
    <w:pPr>
      <w:spacing w:before="100" w:beforeAutospacing="1" w:after="100" w:afterAutospacing="1"/>
      <w:ind w:firstLine="0"/>
      <w:jc w:val="left"/>
    </w:pPr>
    <w:rPr>
      <w:sz w:val="24"/>
      <w:lang w:val="en-US" w:eastAsia="en-US"/>
    </w:rPr>
  </w:style>
  <w:style w:type="paragraph" w:styleId="Header">
    <w:name w:val="header"/>
    <w:basedOn w:val="Normal"/>
    <w:link w:val="HeaderChar"/>
    <w:unhideWhenUsed/>
    <w:rsid w:val="00FE54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5420"/>
    <w:rPr>
      <w:sz w:val="22"/>
      <w:szCs w:val="24"/>
      <w:lang w:val="tr-TR" w:eastAsia="tr-TR"/>
    </w:rPr>
  </w:style>
  <w:style w:type="paragraph" w:styleId="Footer">
    <w:name w:val="footer"/>
    <w:basedOn w:val="Normal"/>
    <w:link w:val="FooterChar"/>
    <w:unhideWhenUsed/>
    <w:rsid w:val="00FE54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5420"/>
    <w:rPr>
      <w:sz w:val="22"/>
      <w:szCs w:val="24"/>
      <w:lang w:val="tr-TR" w:eastAsia="tr-TR"/>
    </w:rPr>
  </w:style>
  <w:style w:type="character" w:customStyle="1" w:styleId="rvts6">
    <w:name w:val="rvts6"/>
    <w:basedOn w:val="DefaultParagraphFont"/>
    <w:rsid w:val="00FE5420"/>
  </w:style>
  <w:style w:type="paragraph" w:customStyle="1" w:styleId="rvps2">
    <w:name w:val="rvps2"/>
    <w:basedOn w:val="Normal"/>
    <w:rsid w:val="00FE5420"/>
    <w:pPr>
      <w:spacing w:before="100" w:beforeAutospacing="1" w:after="100" w:afterAutospacing="1"/>
      <w:ind w:firstLine="0"/>
      <w:jc w:val="left"/>
    </w:pPr>
    <w:rPr>
      <w:sz w:val="24"/>
      <w:lang w:val="en-US" w:eastAsia="en-US"/>
    </w:rPr>
  </w:style>
  <w:style w:type="character" w:customStyle="1" w:styleId="rvts7">
    <w:name w:val="rvts7"/>
    <w:basedOn w:val="DefaultParagraphFont"/>
    <w:rsid w:val="00FE5420"/>
  </w:style>
  <w:style w:type="paragraph" w:styleId="ListParagraph">
    <w:name w:val="List Paragraph"/>
    <w:basedOn w:val="Normal"/>
    <w:uiPriority w:val="34"/>
    <w:qFormat/>
    <w:rsid w:val="00FE5420"/>
    <w:pPr>
      <w:ind w:left="720" w:firstLine="0"/>
      <w:contextualSpacing/>
      <w:jc w:val="left"/>
    </w:pPr>
    <w:rPr>
      <w:sz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E2994"/>
    <w:pPr>
      <w:spacing w:line="360" w:lineRule="auto"/>
    </w:pPr>
    <w:rPr>
      <w:sz w:val="24"/>
      <w:szCs w:val="24"/>
      <w:lang w:val="sr-Latn-CS" w:eastAsia="sr-Latn-CS"/>
    </w:rPr>
  </w:style>
  <w:style w:type="character" w:customStyle="1" w:styleId="StyleItalic">
    <w:name w:val="Style Italic"/>
    <w:basedOn w:val="DefaultParagraphFont"/>
    <w:rsid w:val="00FE5420"/>
    <w:rPr>
      <w:i/>
      <w:iCs/>
    </w:rPr>
  </w:style>
  <w:style w:type="paragraph" w:customStyle="1" w:styleId="StyleJustified1">
    <w:name w:val="Style Justified1"/>
    <w:basedOn w:val="Normal"/>
    <w:rsid w:val="00FE5420"/>
    <w:pPr>
      <w:spacing w:line="360" w:lineRule="auto"/>
      <w:ind w:firstLine="0"/>
    </w:pPr>
    <w:rPr>
      <w:sz w:val="24"/>
      <w:szCs w:val="20"/>
      <w:lang w:val="en-US" w:eastAsia="en-US"/>
    </w:rPr>
  </w:style>
  <w:style w:type="paragraph" w:customStyle="1" w:styleId="StyleFootnoteText12pt">
    <w:name w:val="Style Footnote Text + 12 pt"/>
    <w:basedOn w:val="FootnoteText"/>
    <w:link w:val="StyleFootnoteText12ptChar"/>
    <w:rsid w:val="00FE5420"/>
    <w:rPr>
      <w:sz w:val="24"/>
    </w:rPr>
  </w:style>
  <w:style w:type="character" w:customStyle="1" w:styleId="StyleFootnoteText12ptChar">
    <w:name w:val="Style Footnote Text + 12 pt Char"/>
    <w:basedOn w:val="FootnoteTextChar"/>
    <w:link w:val="StyleFootnoteText12pt"/>
    <w:rsid w:val="00FE5420"/>
    <w:rPr>
      <w:sz w:val="24"/>
    </w:rPr>
  </w:style>
  <w:style w:type="paragraph" w:customStyle="1" w:styleId="StyleFootnoteTextJustified">
    <w:name w:val="Style Footnote Text + Justified"/>
    <w:basedOn w:val="FootnoteText"/>
    <w:rsid w:val="00FE5420"/>
    <w:pPr>
      <w:jc w:val="both"/>
    </w:pPr>
  </w:style>
  <w:style w:type="character" w:customStyle="1" w:styleId="st">
    <w:name w:val="st"/>
    <w:basedOn w:val="DefaultParagraphFont"/>
    <w:rsid w:val="00FE5420"/>
  </w:style>
  <w:style w:type="character" w:customStyle="1" w:styleId="annotation">
    <w:name w:val="annotation"/>
    <w:basedOn w:val="DefaultParagraphFont"/>
    <w:rsid w:val="00FE5420"/>
  </w:style>
  <w:style w:type="paragraph" w:customStyle="1" w:styleId="Style2">
    <w:name w:val="Style2"/>
    <w:basedOn w:val="NoSpacing"/>
    <w:link w:val="Style2Char"/>
    <w:qFormat/>
    <w:rsid w:val="00FE5420"/>
    <w:pPr>
      <w:jc w:val="both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420"/>
    <w:rPr>
      <w:rFonts w:ascii="Tahoma" w:hAnsi="Tahoma" w:cs="Tahoma"/>
      <w:sz w:val="16"/>
      <w:szCs w:val="16"/>
      <w:lang w:val="tr-TR" w:eastAsia="tr-TR"/>
    </w:rPr>
  </w:style>
  <w:style w:type="paragraph" w:customStyle="1" w:styleId="Style3">
    <w:name w:val="Style3"/>
    <w:basedOn w:val="Normal"/>
    <w:link w:val="Style3Char"/>
    <w:qFormat/>
    <w:rsid w:val="00FE5420"/>
    <w:pPr>
      <w:spacing w:line="360" w:lineRule="auto"/>
    </w:pPr>
    <w:rPr>
      <w:sz w:val="24"/>
    </w:rPr>
  </w:style>
  <w:style w:type="paragraph" w:customStyle="1" w:styleId="Style4">
    <w:name w:val="Style4"/>
    <w:basedOn w:val="Normal"/>
    <w:link w:val="Style4Char"/>
    <w:qFormat/>
    <w:rsid w:val="00FE5420"/>
    <w:pPr>
      <w:spacing w:line="360" w:lineRule="auto"/>
    </w:pPr>
    <w:rPr>
      <w:sz w:val="24"/>
    </w:rPr>
  </w:style>
  <w:style w:type="character" w:customStyle="1" w:styleId="Style3Char">
    <w:name w:val="Style3 Char"/>
    <w:basedOn w:val="DefaultParagraphFont"/>
    <w:link w:val="Style3"/>
    <w:rsid w:val="00FE5420"/>
    <w:rPr>
      <w:sz w:val="24"/>
      <w:szCs w:val="24"/>
      <w:lang w:val="tr-TR" w:eastAsia="tr-TR"/>
    </w:rPr>
  </w:style>
  <w:style w:type="paragraph" w:customStyle="1" w:styleId="Style5">
    <w:name w:val="Style5"/>
    <w:basedOn w:val="Normal"/>
    <w:link w:val="Style5Char"/>
    <w:qFormat/>
    <w:rsid w:val="00FE5420"/>
    <w:pPr>
      <w:spacing w:line="360" w:lineRule="auto"/>
    </w:pPr>
    <w:rPr>
      <w:sz w:val="24"/>
    </w:rPr>
  </w:style>
  <w:style w:type="character" w:customStyle="1" w:styleId="Style4Char">
    <w:name w:val="Style4 Char"/>
    <w:basedOn w:val="DefaultParagraphFont"/>
    <w:link w:val="Style4"/>
    <w:rsid w:val="00FE5420"/>
    <w:rPr>
      <w:sz w:val="24"/>
      <w:szCs w:val="24"/>
      <w:lang w:val="tr-TR" w:eastAsia="tr-TR"/>
    </w:rPr>
  </w:style>
  <w:style w:type="paragraph" w:customStyle="1" w:styleId="Style6">
    <w:name w:val="Style6"/>
    <w:basedOn w:val="Normal"/>
    <w:link w:val="Style6Char"/>
    <w:qFormat/>
    <w:rsid w:val="00FE5420"/>
    <w:pPr>
      <w:spacing w:line="360" w:lineRule="auto"/>
      <w:jc w:val="center"/>
    </w:pPr>
    <w:rPr>
      <w:sz w:val="24"/>
    </w:rPr>
  </w:style>
  <w:style w:type="character" w:customStyle="1" w:styleId="Style5Char">
    <w:name w:val="Style5 Char"/>
    <w:basedOn w:val="DefaultParagraphFont"/>
    <w:link w:val="Style5"/>
    <w:rsid w:val="00FE5420"/>
    <w:rPr>
      <w:sz w:val="24"/>
      <w:szCs w:val="24"/>
      <w:lang w:val="tr-TR" w:eastAsia="tr-TR"/>
    </w:rPr>
  </w:style>
  <w:style w:type="paragraph" w:customStyle="1" w:styleId="Style7">
    <w:name w:val="Style7"/>
    <w:basedOn w:val="Normal"/>
    <w:link w:val="Style7Char"/>
    <w:qFormat/>
    <w:rsid w:val="00FE5420"/>
    <w:pPr>
      <w:spacing w:line="360" w:lineRule="auto"/>
      <w:jc w:val="center"/>
    </w:pPr>
    <w:rPr>
      <w:sz w:val="24"/>
    </w:rPr>
  </w:style>
  <w:style w:type="character" w:customStyle="1" w:styleId="Style6Char">
    <w:name w:val="Style6 Char"/>
    <w:basedOn w:val="DefaultParagraphFont"/>
    <w:link w:val="Style6"/>
    <w:rsid w:val="00FE5420"/>
    <w:rPr>
      <w:sz w:val="24"/>
      <w:szCs w:val="24"/>
      <w:lang w:val="tr-TR" w:eastAsia="tr-TR"/>
    </w:rPr>
  </w:style>
  <w:style w:type="paragraph" w:customStyle="1" w:styleId="Style8">
    <w:name w:val="Style8"/>
    <w:basedOn w:val="Normal"/>
    <w:link w:val="Style8Char"/>
    <w:qFormat/>
    <w:rsid w:val="00FE5420"/>
    <w:pPr>
      <w:spacing w:line="360" w:lineRule="auto"/>
      <w:jc w:val="center"/>
    </w:pPr>
    <w:rPr>
      <w:sz w:val="24"/>
      <w:lang w:val="sr-Cyrl-CS"/>
    </w:rPr>
  </w:style>
  <w:style w:type="character" w:customStyle="1" w:styleId="Style7Char">
    <w:name w:val="Style7 Char"/>
    <w:basedOn w:val="DefaultParagraphFont"/>
    <w:link w:val="Style7"/>
    <w:rsid w:val="00FE5420"/>
    <w:rPr>
      <w:sz w:val="24"/>
      <w:szCs w:val="24"/>
      <w:lang w:val="tr-TR" w:eastAsia="tr-TR"/>
    </w:rPr>
  </w:style>
  <w:style w:type="paragraph" w:customStyle="1" w:styleId="Style9">
    <w:name w:val="Style9"/>
    <w:basedOn w:val="Normal"/>
    <w:link w:val="Style9Char"/>
    <w:qFormat/>
    <w:rsid w:val="00FE5420"/>
    <w:pPr>
      <w:spacing w:line="360" w:lineRule="auto"/>
      <w:jc w:val="center"/>
    </w:pPr>
    <w:rPr>
      <w:b/>
    </w:rPr>
  </w:style>
  <w:style w:type="character" w:customStyle="1" w:styleId="Style8Char">
    <w:name w:val="Style8 Char"/>
    <w:basedOn w:val="DefaultParagraphFont"/>
    <w:link w:val="Style8"/>
    <w:rsid w:val="00FE5420"/>
    <w:rPr>
      <w:sz w:val="24"/>
      <w:szCs w:val="24"/>
      <w:lang w:val="sr-Cyrl-CS" w:eastAsia="tr-TR"/>
    </w:rPr>
  </w:style>
  <w:style w:type="character" w:customStyle="1" w:styleId="Style9Char">
    <w:name w:val="Style9 Char"/>
    <w:basedOn w:val="DefaultParagraphFont"/>
    <w:link w:val="Style9"/>
    <w:rsid w:val="00FE5420"/>
    <w:rPr>
      <w:b/>
      <w:sz w:val="22"/>
      <w:szCs w:val="24"/>
      <w:lang w:val="tr-TR" w:eastAsia="tr-TR"/>
    </w:rPr>
  </w:style>
  <w:style w:type="paragraph" w:customStyle="1" w:styleId="Style10">
    <w:name w:val="Style10"/>
    <w:basedOn w:val="FootnoteText"/>
    <w:link w:val="Style10Char"/>
    <w:qFormat/>
    <w:rsid w:val="00FE5420"/>
    <w:pPr>
      <w:jc w:val="both"/>
    </w:pPr>
    <w:rPr>
      <w:lang w:val="ru-RU"/>
    </w:rPr>
  </w:style>
  <w:style w:type="character" w:customStyle="1" w:styleId="Style10Char">
    <w:name w:val="Style10 Char"/>
    <w:basedOn w:val="FootnoteTextChar"/>
    <w:link w:val="Style10"/>
    <w:rsid w:val="00FE5420"/>
    <w:rPr>
      <w:lang w:val="ru-RU"/>
    </w:rPr>
  </w:style>
  <w:style w:type="paragraph" w:customStyle="1" w:styleId="Style11">
    <w:name w:val="Style11"/>
    <w:basedOn w:val="Style10"/>
    <w:qFormat/>
    <w:rsid w:val="00554291"/>
  </w:style>
  <w:style w:type="paragraph" w:customStyle="1" w:styleId="Style12">
    <w:name w:val="Style12"/>
    <w:basedOn w:val="FootnoteText"/>
    <w:link w:val="Style12Char"/>
    <w:qFormat/>
    <w:rsid w:val="00991BA3"/>
  </w:style>
  <w:style w:type="character" w:customStyle="1" w:styleId="Style12Char">
    <w:name w:val="Style12 Char"/>
    <w:basedOn w:val="FootnoteTextChar"/>
    <w:link w:val="Style12"/>
    <w:rsid w:val="00991BA3"/>
  </w:style>
  <w:style w:type="paragraph" w:customStyle="1" w:styleId="Style13">
    <w:name w:val="Style13"/>
    <w:basedOn w:val="FootnoteText"/>
    <w:link w:val="Style13Char"/>
    <w:qFormat/>
    <w:rsid w:val="00026458"/>
    <w:pPr>
      <w:jc w:val="both"/>
    </w:pPr>
  </w:style>
  <w:style w:type="character" w:customStyle="1" w:styleId="Style13Char">
    <w:name w:val="Style13 Char"/>
    <w:basedOn w:val="FootnoteTextChar"/>
    <w:link w:val="Style13"/>
    <w:rsid w:val="00026458"/>
  </w:style>
  <w:style w:type="paragraph" w:customStyle="1" w:styleId="Style14">
    <w:name w:val="Style14"/>
    <w:basedOn w:val="FootnoteText"/>
    <w:qFormat/>
    <w:rsid w:val="00026458"/>
    <w:pPr>
      <w:jc w:val="both"/>
    </w:pPr>
  </w:style>
  <w:style w:type="paragraph" w:customStyle="1" w:styleId="Style15">
    <w:name w:val="Style15"/>
    <w:basedOn w:val="Normal"/>
    <w:link w:val="Style15Char"/>
    <w:qFormat/>
    <w:rsid w:val="005E2EE1"/>
    <w:pPr>
      <w:spacing w:line="360" w:lineRule="auto"/>
    </w:pPr>
    <w:rPr>
      <w:sz w:val="24"/>
    </w:rPr>
  </w:style>
  <w:style w:type="character" w:customStyle="1" w:styleId="Style15Char">
    <w:name w:val="Style15 Char"/>
    <w:basedOn w:val="DefaultParagraphFont"/>
    <w:link w:val="Style15"/>
    <w:rsid w:val="005E2EE1"/>
    <w:rPr>
      <w:sz w:val="24"/>
      <w:szCs w:val="24"/>
      <w:lang w:val="tr-TR" w:eastAsia="tr-TR"/>
    </w:rPr>
  </w:style>
  <w:style w:type="paragraph" w:customStyle="1" w:styleId="Style17">
    <w:name w:val="Style17"/>
    <w:basedOn w:val="Normal"/>
    <w:link w:val="Style17Char"/>
    <w:qFormat/>
    <w:rsid w:val="005E2EE1"/>
    <w:pPr>
      <w:spacing w:line="360" w:lineRule="auto"/>
    </w:pPr>
    <w:rPr>
      <w:szCs w:val="22"/>
      <w:lang w:val="ru-RU"/>
    </w:rPr>
  </w:style>
  <w:style w:type="paragraph" w:customStyle="1" w:styleId="Style18">
    <w:name w:val="Style18"/>
    <w:basedOn w:val="Normal"/>
    <w:link w:val="Style18Char"/>
    <w:qFormat/>
    <w:rsid w:val="005E2EE1"/>
    <w:pPr>
      <w:spacing w:line="360" w:lineRule="auto"/>
    </w:pPr>
    <w:rPr>
      <w:szCs w:val="22"/>
    </w:rPr>
  </w:style>
  <w:style w:type="character" w:customStyle="1" w:styleId="Style17Char">
    <w:name w:val="Style17 Char"/>
    <w:basedOn w:val="DefaultParagraphFont"/>
    <w:link w:val="Style17"/>
    <w:rsid w:val="005E2EE1"/>
    <w:rPr>
      <w:sz w:val="22"/>
      <w:szCs w:val="22"/>
      <w:lang w:val="ru-RU" w:eastAsia="tr-TR"/>
    </w:rPr>
  </w:style>
  <w:style w:type="character" w:customStyle="1" w:styleId="Style18Char">
    <w:name w:val="Style18 Char"/>
    <w:basedOn w:val="DefaultParagraphFont"/>
    <w:link w:val="Style18"/>
    <w:rsid w:val="005E2EE1"/>
    <w:rPr>
      <w:sz w:val="22"/>
      <w:szCs w:val="22"/>
      <w:lang w:val="tr-TR" w:eastAsia="tr-TR"/>
    </w:rPr>
  </w:style>
  <w:style w:type="paragraph" w:customStyle="1" w:styleId="annotation2">
    <w:name w:val="annotation2"/>
    <w:basedOn w:val="Normal"/>
    <w:link w:val="annotation2Char"/>
    <w:rsid w:val="00B603F9"/>
    <w:pPr>
      <w:spacing w:before="100" w:beforeAutospacing="1" w:after="100" w:afterAutospacing="1"/>
      <w:ind w:firstLine="0"/>
      <w:jc w:val="left"/>
    </w:pPr>
    <w:rPr>
      <w:sz w:val="24"/>
      <w:lang w:val="en-US" w:eastAsia="en-US"/>
    </w:rPr>
  </w:style>
  <w:style w:type="paragraph" w:customStyle="1" w:styleId="Style16">
    <w:name w:val="Style16"/>
    <w:basedOn w:val="annotation2"/>
    <w:link w:val="Style16Char"/>
    <w:qFormat/>
    <w:rsid w:val="00B603F9"/>
    <w:pPr>
      <w:spacing w:line="360" w:lineRule="auto"/>
    </w:pPr>
  </w:style>
  <w:style w:type="paragraph" w:customStyle="1" w:styleId="Style24">
    <w:name w:val="Style24"/>
    <w:basedOn w:val="Style10"/>
    <w:link w:val="Style24Char"/>
    <w:qFormat/>
    <w:rsid w:val="00B603F9"/>
    <w:rPr>
      <w:sz w:val="24"/>
      <w:szCs w:val="24"/>
    </w:rPr>
  </w:style>
  <w:style w:type="character" w:customStyle="1" w:styleId="annotation2Char">
    <w:name w:val="annotation2 Char"/>
    <w:basedOn w:val="DefaultParagraphFont"/>
    <w:link w:val="annotation2"/>
    <w:rsid w:val="00B603F9"/>
    <w:rPr>
      <w:sz w:val="24"/>
      <w:szCs w:val="24"/>
    </w:rPr>
  </w:style>
  <w:style w:type="character" w:customStyle="1" w:styleId="Style16Char">
    <w:name w:val="Style16 Char"/>
    <w:basedOn w:val="annotation2Char"/>
    <w:link w:val="Style16"/>
    <w:rsid w:val="00B603F9"/>
    <w:rPr>
      <w:sz w:val="24"/>
      <w:szCs w:val="24"/>
    </w:rPr>
  </w:style>
  <w:style w:type="character" w:customStyle="1" w:styleId="Style24Char">
    <w:name w:val="Style24 Char"/>
    <w:basedOn w:val="Style10Char"/>
    <w:link w:val="Style24"/>
    <w:rsid w:val="00B603F9"/>
    <w:rPr>
      <w:sz w:val="24"/>
      <w:szCs w:val="24"/>
      <w:lang w:val="ru-RU"/>
    </w:rPr>
  </w:style>
  <w:style w:type="paragraph" w:customStyle="1" w:styleId="Style25">
    <w:name w:val="Style25"/>
    <w:basedOn w:val="Normal"/>
    <w:link w:val="Style25Char"/>
    <w:qFormat/>
    <w:rsid w:val="00204261"/>
    <w:pPr>
      <w:spacing w:line="360" w:lineRule="auto"/>
    </w:pPr>
  </w:style>
  <w:style w:type="character" w:customStyle="1" w:styleId="Style25Char">
    <w:name w:val="Style25 Char"/>
    <w:basedOn w:val="DefaultParagraphFont"/>
    <w:link w:val="Style25"/>
    <w:rsid w:val="00204261"/>
    <w:rPr>
      <w:sz w:val="22"/>
      <w:szCs w:val="24"/>
      <w:lang w:val="tr-TR" w:eastAsia="tr-TR"/>
    </w:rPr>
  </w:style>
  <w:style w:type="paragraph" w:customStyle="1" w:styleId="Style26">
    <w:name w:val="Style26"/>
    <w:basedOn w:val="NoSpacing"/>
    <w:link w:val="Style26Char"/>
    <w:qFormat/>
    <w:rsid w:val="00BE2994"/>
  </w:style>
  <w:style w:type="character" w:customStyle="1" w:styleId="NoSpacingChar">
    <w:name w:val="No Spacing Char"/>
    <w:basedOn w:val="DefaultParagraphFont"/>
    <w:link w:val="NoSpacing"/>
    <w:uiPriority w:val="1"/>
    <w:rsid w:val="00BE2994"/>
    <w:rPr>
      <w:sz w:val="24"/>
      <w:szCs w:val="24"/>
      <w:lang w:val="sr-Latn-CS" w:eastAsia="sr-Latn-CS" w:bidi="ar-SA"/>
    </w:rPr>
  </w:style>
  <w:style w:type="character" w:customStyle="1" w:styleId="Style26Char">
    <w:name w:val="Style26 Char"/>
    <w:basedOn w:val="NoSpacingChar"/>
    <w:link w:val="Style26"/>
    <w:rsid w:val="00BE2994"/>
    <w:rPr>
      <w:sz w:val="24"/>
      <w:szCs w:val="24"/>
      <w:lang w:val="sr-Latn-CS" w:eastAsia="sr-Latn-CS" w:bidi="ar-SA"/>
    </w:rPr>
  </w:style>
  <w:style w:type="character" w:customStyle="1" w:styleId="Date1">
    <w:name w:val="Date1"/>
    <w:basedOn w:val="DefaultParagraphFont"/>
    <w:rsid w:val="00DC05FC"/>
  </w:style>
  <w:style w:type="paragraph" w:customStyle="1" w:styleId="Style27">
    <w:name w:val="Style27"/>
    <w:basedOn w:val="NormalWeb"/>
    <w:link w:val="Style27Char"/>
    <w:qFormat/>
    <w:rsid w:val="00DC05FC"/>
    <w:pPr>
      <w:spacing w:line="360" w:lineRule="auto"/>
      <w:jc w:val="both"/>
    </w:pPr>
    <w:rPr>
      <w:b/>
      <w:lang w:val="sr-Latn-CS"/>
    </w:rPr>
  </w:style>
  <w:style w:type="character" w:customStyle="1" w:styleId="NormalWebChar">
    <w:name w:val="Normal (Web) Char"/>
    <w:basedOn w:val="DefaultParagraphFont"/>
    <w:link w:val="NormalWeb"/>
    <w:uiPriority w:val="99"/>
    <w:rsid w:val="00DC05FC"/>
    <w:rPr>
      <w:sz w:val="24"/>
      <w:szCs w:val="24"/>
    </w:rPr>
  </w:style>
  <w:style w:type="character" w:customStyle="1" w:styleId="Style27Char">
    <w:name w:val="Style27 Char"/>
    <w:basedOn w:val="NormalWebChar"/>
    <w:link w:val="Style27"/>
    <w:rsid w:val="00DC05FC"/>
    <w:rPr>
      <w:b/>
      <w:sz w:val="24"/>
      <w:szCs w:val="24"/>
      <w:lang w:val="sr-Latn-CS"/>
    </w:rPr>
  </w:style>
  <w:style w:type="paragraph" w:customStyle="1" w:styleId="Style28">
    <w:name w:val="Style28"/>
    <w:basedOn w:val="Normal"/>
    <w:link w:val="Style28Char"/>
    <w:qFormat/>
    <w:rsid w:val="001743FE"/>
    <w:pPr>
      <w:spacing w:line="360" w:lineRule="auto"/>
    </w:pPr>
    <w:rPr>
      <w:sz w:val="24"/>
    </w:rPr>
  </w:style>
  <w:style w:type="character" w:customStyle="1" w:styleId="Style28Char">
    <w:name w:val="Style28 Char"/>
    <w:basedOn w:val="DefaultParagraphFont"/>
    <w:link w:val="Style28"/>
    <w:rsid w:val="001743FE"/>
    <w:rPr>
      <w:sz w:val="24"/>
      <w:szCs w:val="24"/>
      <w:lang w:eastAsia="tr-TR"/>
    </w:rPr>
  </w:style>
  <w:style w:type="paragraph" w:customStyle="1" w:styleId="Style29">
    <w:name w:val="Style29"/>
    <w:basedOn w:val="Normal"/>
    <w:link w:val="Style29Char"/>
    <w:qFormat/>
    <w:rsid w:val="00D419DE"/>
    <w:pPr>
      <w:spacing w:line="360" w:lineRule="auto"/>
    </w:pPr>
  </w:style>
  <w:style w:type="character" w:customStyle="1" w:styleId="Style29Char">
    <w:name w:val="Style29 Char"/>
    <w:basedOn w:val="DefaultParagraphFont"/>
    <w:link w:val="Style29"/>
    <w:rsid w:val="00D419DE"/>
    <w:rPr>
      <w:sz w:val="22"/>
      <w:szCs w:val="24"/>
      <w:lang w:val="tr-TR" w:eastAsia="tr-TR"/>
    </w:rPr>
  </w:style>
  <w:style w:type="character" w:customStyle="1" w:styleId="Style2Char">
    <w:name w:val="Style2 Char"/>
    <w:basedOn w:val="DefaultParagraphFont"/>
    <w:link w:val="Style2"/>
    <w:rsid w:val="00E61B31"/>
    <w:rPr>
      <w:lang w:val="sr-Latn-CS" w:eastAsia="sr-Latn-CS"/>
    </w:rPr>
  </w:style>
  <w:style w:type="character" w:customStyle="1" w:styleId="style60">
    <w:name w:val="style6"/>
    <w:basedOn w:val="DefaultParagraphFont"/>
    <w:rsid w:val="00012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journal.spbu.ru/article/view/12046" TargetMode="External"/><Relationship Id="rId13" Type="http://schemas.openxmlformats.org/officeDocument/2006/relationships/hyperlink" Target="http://www.zbornik-eint.org/wp-content/uploads/2023/01/11-39893-Vuka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estnik-muiv.ru/upload/iblock/dc6/dc600c95ee0912959d65c7a0a9f2739e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pk.pl/index.php/zeszyty-archiwum/vukan-slavkovic-comparative-legal-analysis-of-complicity-in-a-cri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vistas.uh.cu/revuh/article/view/3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urnals.bsu.by/index.php/philosophy/article/view/421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2DC6-3246-4341-A2F6-7721BE49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</vt:lpstr>
    </vt:vector>
  </TitlesOfParts>
  <Company>PortableTurk.Com</Company>
  <LinksUpToDate>false</LinksUpToDate>
  <CharactersWithSpaces>7528</CharactersWithSpaces>
  <SharedDoc>false</SharedDoc>
  <HLinks>
    <vt:vector size="12" baseType="variant">
      <vt:variant>
        <vt:i4>7012370</vt:i4>
      </vt:variant>
      <vt:variant>
        <vt:i4>3</vt:i4>
      </vt:variant>
      <vt:variant>
        <vt:i4>0</vt:i4>
      </vt:variant>
      <vt:variant>
        <vt:i4>5</vt:i4>
      </vt:variant>
      <vt:variant>
        <vt:lpwstr>mailto:nasledje@kg.ac.rs</vt:lpwstr>
      </vt:variant>
      <vt:variant>
        <vt:lpwstr/>
      </vt:variant>
      <vt:variant>
        <vt:i4>7012370</vt:i4>
      </vt:variant>
      <vt:variant>
        <vt:i4>0</vt:i4>
      </vt:variant>
      <vt:variant>
        <vt:i4>0</vt:i4>
      </vt:variant>
      <vt:variant>
        <vt:i4>5</vt:i4>
      </vt:variant>
      <vt:variant>
        <vt:lpwstr>mailto:nasledje@kg.ac.rs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</dc:title>
  <dc:creator>BS</dc:creator>
  <cp:lastModifiedBy>comp</cp:lastModifiedBy>
  <cp:revision>12</cp:revision>
  <dcterms:created xsi:type="dcterms:W3CDTF">2023-01-10T10:54:00Z</dcterms:created>
  <dcterms:modified xsi:type="dcterms:W3CDTF">2023-06-16T15:58:00Z</dcterms:modified>
</cp:coreProperties>
</file>