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722A" w14:textId="77777777" w:rsidR="00575AEC" w:rsidRPr="00806635" w:rsidRDefault="00575AEC" w:rsidP="00575AEC">
      <w:pPr>
        <w:jc w:val="right"/>
        <w:rPr>
          <w:rFonts w:ascii="Times New Roman" w:hAnsi="Times New Roman" w:cs="Times New Roman"/>
          <w:sz w:val="24"/>
          <w:szCs w:val="24"/>
        </w:rPr>
      </w:pPr>
      <w:r w:rsidRPr="00806635">
        <w:rPr>
          <w:rFonts w:ascii="Times New Roman" w:hAnsi="Times New Roman" w:cs="Times New Roman"/>
          <w:sz w:val="24"/>
          <w:szCs w:val="24"/>
        </w:rPr>
        <w:t>OBRAZAC1</w:t>
      </w:r>
    </w:p>
    <w:p w14:paraId="3DB47001" w14:textId="77777777" w:rsidR="00575AEC" w:rsidRPr="00806635" w:rsidRDefault="00575AEC" w:rsidP="00575AE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sz w:val="24"/>
          <w:szCs w:val="24"/>
          <w:lang w:val="pl-PL"/>
        </w:rPr>
        <w:t>Naručilac</w:t>
      </w:r>
      <w:r w:rsidR="009D7A67" w:rsidRPr="0080663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B07A68" w:rsidRPr="008066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7A68" w:rsidRPr="002A5E4A">
        <w:rPr>
          <w:rFonts w:ascii="Times New Roman" w:hAnsi="Times New Roman" w:cs="Times New Roman"/>
          <w:b/>
          <w:sz w:val="24"/>
          <w:szCs w:val="24"/>
          <w:lang w:val="pl-PL"/>
        </w:rPr>
        <w:t>Univerzitet Crne Gore</w:t>
      </w:r>
      <w:r w:rsidR="00806635" w:rsidRPr="002A5E4A">
        <w:rPr>
          <w:rFonts w:ascii="Times New Roman" w:hAnsi="Times New Roman" w:cs="Times New Roman"/>
          <w:b/>
          <w:sz w:val="24"/>
          <w:szCs w:val="24"/>
          <w:lang w:val="pl-PL"/>
        </w:rPr>
        <w:t>- Rektorat</w:t>
      </w:r>
    </w:p>
    <w:p w14:paraId="4E39996C" w14:textId="77777777" w:rsidR="00575AEC" w:rsidRPr="00806635" w:rsidRDefault="00575AEC" w:rsidP="00575AE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9D7A67" w:rsidRPr="0080663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8066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F76DC" w:rsidRPr="00806635">
        <w:rPr>
          <w:rFonts w:ascii="Times New Roman" w:hAnsi="Times New Roman" w:cs="Times New Roman"/>
          <w:sz w:val="24"/>
          <w:szCs w:val="24"/>
          <w:lang w:val="pl-PL"/>
        </w:rPr>
        <w:t>05/1-2-1-</w:t>
      </w:r>
      <w:r w:rsidR="00EC005E">
        <w:rPr>
          <w:rFonts w:ascii="Times New Roman" w:hAnsi="Times New Roman" w:cs="Times New Roman"/>
          <w:sz w:val="24"/>
          <w:szCs w:val="24"/>
          <w:lang w:val="pl-PL"/>
        </w:rPr>
        <w:t>191</w:t>
      </w:r>
    </w:p>
    <w:p w14:paraId="12BFB3E1" w14:textId="77777777" w:rsidR="00575AEC" w:rsidRPr="00806635" w:rsidRDefault="00575AEC" w:rsidP="00575AE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06635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9D7A67" w:rsidRPr="0080663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06635" w:rsidRPr="00806635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FA3D42">
        <w:rPr>
          <w:rFonts w:ascii="Times New Roman" w:hAnsi="Times New Roman" w:cs="Times New Roman"/>
          <w:sz w:val="24"/>
          <w:szCs w:val="24"/>
          <w:lang w:val="pl-PL"/>
        </w:rPr>
        <w:t>22</w:t>
      </w:r>
      <w:r w:rsidR="002B7CB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A3D42">
        <w:rPr>
          <w:rFonts w:ascii="Times New Roman" w:hAnsi="Times New Roman" w:cs="Times New Roman"/>
          <w:sz w:val="24"/>
          <w:szCs w:val="24"/>
          <w:lang w:val="pl-PL"/>
        </w:rPr>
        <w:t>04.</w:t>
      </w:r>
      <w:r w:rsidR="002B7CB5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87617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D7A67" w:rsidRPr="00806635"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14:paraId="5F648AF0" w14:textId="77777777" w:rsidR="00575AEC" w:rsidRPr="00806635" w:rsidRDefault="00575AEC" w:rsidP="005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F330EFA" w14:textId="77777777" w:rsidR="00101257" w:rsidRDefault="00101257" w:rsidP="002A5E4A">
      <w:pPr>
        <w:pStyle w:val="Heading3"/>
        <w:jc w:val="both"/>
        <w:rPr>
          <w:rFonts w:eastAsia="Calibri"/>
          <w:szCs w:val="24"/>
        </w:rPr>
      </w:pPr>
      <w:r w:rsidRPr="005B7C83">
        <w:rPr>
          <w:rFonts w:eastAsia="Calibri"/>
          <w:szCs w:val="24"/>
        </w:rPr>
        <w:t>Na osnovu člana 30  Zakona o javnim nabavkama („Službeni list CG“, br.</w:t>
      </w:r>
      <w:r w:rsidR="004D32BD">
        <w:rPr>
          <w:rFonts w:eastAsia="Calibri"/>
          <w:szCs w:val="24"/>
        </w:rPr>
        <w:t xml:space="preserve"> 42/11, 57/14, 28/15 i 42/17 ),</w:t>
      </w:r>
      <w:r w:rsidRPr="005B7C83">
        <w:rPr>
          <w:rFonts w:eastAsia="Calibri"/>
          <w:szCs w:val="24"/>
        </w:rPr>
        <w:t xml:space="preserve"> </w:t>
      </w:r>
      <w:bookmarkStart w:id="0" w:name="OLE_LINK3"/>
      <w:bookmarkStart w:id="1" w:name="OLE_LINK4"/>
      <w:r w:rsidRPr="005B7C83">
        <w:rPr>
          <w:rFonts w:eastAsia="Calibri"/>
          <w:szCs w:val="24"/>
        </w:rPr>
        <w:t xml:space="preserve">Pravilnika o  sadržaju  akta i obrascima za sprovođenje nabavki male vrijednosti </w:t>
      </w:r>
      <w:bookmarkEnd w:id="0"/>
      <w:bookmarkEnd w:id="1"/>
      <w:r w:rsidRPr="005B7C83">
        <w:rPr>
          <w:rFonts w:eastAsia="Calibri"/>
          <w:szCs w:val="24"/>
        </w:rPr>
        <w:t>(„Službeni list CG“, br. 49/17 )</w:t>
      </w:r>
      <w:r w:rsidRPr="005B7C83">
        <w:rPr>
          <w:rFonts w:eastAsia="Calibri"/>
          <w:szCs w:val="24"/>
          <w:lang w:val="sr-Latn-CS"/>
        </w:rPr>
        <w:t xml:space="preserve"> i Pravila o nabavkama male vrijednosti Univerziteta Crne Gore b</w:t>
      </w:r>
      <w:r w:rsidRPr="005B7C83">
        <w:rPr>
          <w:rFonts w:eastAsia="Calibri"/>
          <w:szCs w:val="24"/>
        </w:rPr>
        <w:t xml:space="preserve">r. 02-346/3 od 26.12.2018.godine, </w:t>
      </w:r>
      <w:r w:rsidRPr="005B7C83">
        <w:rPr>
          <w:rFonts w:eastAsia="Calibri"/>
          <w:iCs/>
          <w:szCs w:val="24"/>
        </w:rPr>
        <w:t>Univerzitet Crne Gore -  Rektorat</w:t>
      </w:r>
      <w:r w:rsidRPr="005B7C83">
        <w:rPr>
          <w:rFonts w:eastAsia="Calibri"/>
          <w:szCs w:val="24"/>
        </w:rPr>
        <w:t xml:space="preserve"> dostavlja</w:t>
      </w:r>
    </w:p>
    <w:p w14:paraId="54D254FA" w14:textId="77777777" w:rsidR="00101257" w:rsidRPr="005B7C83" w:rsidRDefault="00101257" w:rsidP="00101257">
      <w:pPr>
        <w:rPr>
          <w:lang w:val="en-US"/>
        </w:rPr>
      </w:pPr>
    </w:p>
    <w:p w14:paraId="2412D197" w14:textId="77777777" w:rsidR="00101257" w:rsidRPr="00F93F93" w:rsidRDefault="00101257" w:rsidP="00101257">
      <w:pPr>
        <w:pStyle w:val="Heading3"/>
        <w:rPr>
          <w:b/>
          <w:szCs w:val="24"/>
          <w:lang w:val="sr-Latn-CS"/>
        </w:rPr>
      </w:pPr>
      <w:r w:rsidRPr="00F93F93">
        <w:rPr>
          <w:b/>
          <w:szCs w:val="24"/>
          <w:lang w:val="sr-Latn-CS"/>
        </w:rPr>
        <w:t>ZAHTJEV ZA DOSTAVLJANJE PONUDA</w:t>
      </w:r>
    </w:p>
    <w:p w14:paraId="00FF4E5F" w14:textId="77777777" w:rsidR="00101257" w:rsidRDefault="00101257" w:rsidP="00101257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93F93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5D6E550C" w14:textId="77777777" w:rsidR="00101257" w:rsidRDefault="00101257" w:rsidP="0010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6CC19296" w14:textId="77777777" w:rsidR="00101257" w:rsidRDefault="00101257" w:rsidP="00101257">
      <w:pPr>
        <w:pStyle w:val="Caption"/>
        <w:rPr>
          <w:b/>
          <w:szCs w:val="24"/>
          <w:lang w:val="sr-Latn-CS"/>
        </w:rPr>
      </w:pPr>
    </w:p>
    <w:tbl>
      <w:tblPr>
        <w:tblW w:w="921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665"/>
      </w:tblGrid>
      <w:tr w:rsidR="00101257" w14:paraId="65FB6D7C" w14:textId="77777777" w:rsidTr="00FA3D42">
        <w:trPr>
          <w:trHeight w:val="705"/>
        </w:trPr>
        <w:tc>
          <w:tcPr>
            <w:tcW w:w="4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17901" w14:textId="77777777" w:rsidR="00101257" w:rsidRPr="002A5E4A" w:rsidRDefault="00101257" w:rsidP="002B7CB5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Naručilac: Univerzitet Crne Gore</w:t>
            </w:r>
            <w:r w:rsidR="00FA3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E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Rektorat </w:t>
            </w:r>
          </w:p>
        </w:tc>
        <w:tc>
          <w:tcPr>
            <w:tcW w:w="4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C0695" w14:textId="77777777" w:rsidR="00101257" w:rsidRDefault="00101257" w:rsidP="00FA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Lice/a za davanje informacija: </w:t>
            </w:r>
            <w:r w:rsid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57F8F" w14:textId="77777777" w:rsidR="001B2D66" w:rsidRPr="002A5E4A" w:rsidRDefault="001B2D66" w:rsidP="00FA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Željka Simonović</w:t>
            </w:r>
          </w:p>
        </w:tc>
      </w:tr>
      <w:tr w:rsidR="00101257" w14:paraId="276EECC5" w14:textId="77777777" w:rsidTr="00FA3D42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41465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Adresa:  Cetinjska broj 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F6B8B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Poštanski broj: 81</w:t>
            </w:r>
            <w:r w:rsidR="004D3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</w:p>
          <w:p w14:paraId="32BD68EC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257" w14:paraId="6F74EA93" w14:textId="77777777" w:rsidTr="00FA3D42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DFC88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Sjedište: Podgorica</w:t>
            </w:r>
          </w:p>
          <w:p w14:paraId="2D4DEBBD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96E94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PIB:  02016702</w:t>
            </w:r>
          </w:p>
          <w:p w14:paraId="7EF3F117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257" w14:paraId="04B58618" w14:textId="77777777" w:rsidTr="00FA3D42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806E8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Telefon: 020/414-285</w:t>
            </w:r>
          </w:p>
          <w:p w14:paraId="130DD5B7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C8275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Faks: </w:t>
            </w:r>
            <w:r w:rsidR="00662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020 414 209</w:t>
            </w:r>
          </w:p>
        </w:tc>
      </w:tr>
      <w:tr w:rsidR="00101257" w14:paraId="357AB369" w14:textId="77777777" w:rsidTr="00FA3D42">
        <w:trPr>
          <w:trHeight w:val="506"/>
        </w:trPr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E5F40D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 adresa:  </w:t>
            </w:r>
            <w:hyperlink r:id="rId7" w:history="1">
              <w:r w:rsidRPr="002A5E4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javne.nabavke@ucg.ac.me</w:t>
              </w:r>
            </w:hyperlink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D06C72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DCFD18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A5E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Internet stranica: </w:t>
            </w:r>
            <w:r w:rsidRPr="002A5E4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www.ucg.ac.me</w:t>
            </w:r>
          </w:p>
          <w:p w14:paraId="50E67DF3" w14:textId="77777777" w:rsidR="00101257" w:rsidRPr="002A5E4A" w:rsidRDefault="00101257" w:rsidP="002B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419EB5" w14:textId="77777777" w:rsidR="00101257" w:rsidRDefault="00101257" w:rsidP="00101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25E3E" w14:textId="77777777" w:rsidR="00101257" w:rsidRDefault="00101257" w:rsidP="0010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65965E37" w14:textId="77777777" w:rsidR="00101257" w:rsidRDefault="00101257" w:rsidP="001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9612F" w14:textId="77777777" w:rsidR="00101257" w:rsidRPr="005C3B8E" w:rsidRDefault="00101257" w:rsidP="00101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C3B8E">
        <w:rPr>
          <w:rFonts w:ascii="Times New Roman" w:hAnsi="Times New Roman" w:cs="Times New Roman"/>
          <w:sz w:val="24"/>
          <w:szCs w:val="24"/>
        </w:rPr>
        <w:sym w:font="Wingdings" w:char="F0FB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8E">
        <w:rPr>
          <w:rFonts w:ascii="Times New Roman" w:hAnsi="Times New Roman" w:cs="Times New Roman"/>
          <w:sz w:val="24"/>
          <w:szCs w:val="24"/>
          <w:lang w:val="da-DK"/>
        </w:rPr>
        <w:t>usluge</w:t>
      </w:r>
    </w:p>
    <w:p w14:paraId="010235EC" w14:textId="77777777" w:rsidR="00101257" w:rsidRPr="005C3B8E" w:rsidRDefault="00101257" w:rsidP="00101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C3B8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C3B8E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14:paraId="4CDB5D26" w14:textId="77777777" w:rsidR="00101257" w:rsidRPr="005C3B8E" w:rsidRDefault="00101257" w:rsidP="00101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C3B8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C3B8E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14:paraId="16916069" w14:textId="77777777" w:rsidR="00101257" w:rsidRDefault="00101257" w:rsidP="00101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22C66C5" w14:textId="77777777" w:rsidR="00101257" w:rsidRDefault="00101257" w:rsidP="0010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5C6F9078" w14:textId="77777777" w:rsidR="00101257" w:rsidRDefault="00101257" w:rsidP="00101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F0643EE" w14:textId="4FC79485" w:rsidR="002754D2" w:rsidRPr="00101257" w:rsidRDefault="006659B4" w:rsidP="00575A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Usluge k</w:t>
      </w:r>
      <w:r w:rsidR="00101257">
        <w:rPr>
          <w:rStyle w:val="Strong"/>
          <w:rFonts w:ascii="Times New Roman" w:hAnsi="Times New Roman" w:cs="Times New Roman"/>
          <w:sz w:val="24"/>
          <w:szCs w:val="24"/>
        </w:rPr>
        <w:t xml:space="preserve">lipinga, </w:t>
      </w:r>
      <w:r w:rsidR="00101257" w:rsidRPr="00101257">
        <w:rPr>
          <w:rStyle w:val="Strong"/>
          <w:rFonts w:ascii="Times New Roman" w:hAnsi="Times New Roman" w:cs="Times New Roman"/>
          <w:sz w:val="24"/>
          <w:szCs w:val="24"/>
        </w:rPr>
        <w:t>press i promotivne, end</w:t>
      </w:r>
      <w:r w:rsidR="00101257">
        <w:rPr>
          <w:rStyle w:val="Strong"/>
          <w:rFonts w:ascii="Times New Roman" w:hAnsi="Times New Roman" w:cs="Times New Roman"/>
          <w:sz w:val="24"/>
          <w:szCs w:val="24"/>
        </w:rPr>
        <w:t xml:space="preserve"> to end komunikacija – Rektorat (redni broj 871, konto budžetska pozicija 414-9 iz Plana javnih nabavki 02-17/3 od  02/03</w:t>
      </w:r>
      <w:r w:rsidR="00101257" w:rsidRPr="005C3B8E">
        <w:rPr>
          <w:rStyle w:val="Strong"/>
          <w:rFonts w:ascii="Times New Roman" w:hAnsi="Times New Roman" w:cs="Times New Roman"/>
          <w:sz w:val="24"/>
          <w:szCs w:val="24"/>
        </w:rPr>
        <w:t>/2020</w:t>
      </w:r>
      <w:r w:rsidR="00101257">
        <w:rPr>
          <w:rStyle w:val="Strong"/>
          <w:rFonts w:ascii="Times New Roman" w:hAnsi="Times New Roman" w:cs="Times New Roman"/>
          <w:sz w:val="24"/>
          <w:szCs w:val="24"/>
        </w:rPr>
        <w:t>).</w:t>
      </w:r>
      <w:r w:rsidR="00101257" w:rsidRPr="00101257">
        <w:rPr>
          <w:rFonts w:ascii="Times New Roman" w:hAnsi="Times New Roman" w:cs="Times New Roman"/>
          <w:sz w:val="24"/>
          <w:szCs w:val="24"/>
        </w:rPr>
        <w:br/>
        <w:t xml:space="preserve">64216000-3 Usluge elektronskih poruka i informacija </w:t>
      </w:r>
      <w:bookmarkStart w:id="2" w:name="_GoBack"/>
      <w:bookmarkEnd w:id="2"/>
      <w:r w:rsidR="00101257" w:rsidRPr="00101257">
        <w:rPr>
          <w:rFonts w:ascii="Times New Roman" w:hAnsi="Times New Roman" w:cs="Times New Roman"/>
          <w:sz w:val="24"/>
          <w:szCs w:val="24"/>
        </w:rPr>
        <w:br/>
        <w:t>64216200-5 Elektronske informacijske usluge</w:t>
      </w:r>
    </w:p>
    <w:p w14:paraId="6E68D05C" w14:textId="77777777" w:rsidR="00101257" w:rsidRPr="00806635" w:rsidRDefault="00101257" w:rsidP="0057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60E3D87" w14:textId="77777777" w:rsidR="00575AEC" w:rsidRPr="00806635" w:rsidRDefault="00575AEC" w:rsidP="00575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80663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806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B5B314C" w14:textId="77777777" w:rsidR="00575AEC" w:rsidRPr="00806635" w:rsidRDefault="00575AEC" w:rsidP="0057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EEE80" w14:textId="77777777" w:rsidR="00101257" w:rsidRDefault="00575AEC" w:rsidP="0057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 w:rsidR="00101257">
        <w:rPr>
          <w:rFonts w:ascii="Times New Roman" w:hAnsi="Times New Roman" w:cs="Times New Roman"/>
          <w:color w:val="000000"/>
          <w:sz w:val="24"/>
          <w:szCs w:val="24"/>
          <w:lang w:val="pl-PL"/>
        </w:rPr>
        <w:t>edmet nabavke se nabavlja po partijama i to :</w:t>
      </w:r>
    </w:p>
    <w:p w14:paraId="74907FAF" w14:textId="77777777" w:rsidR="00101257" w:rsidRDefault="00101257" w:rsidP="0057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7F5EF3" w14:textId="2FCE45D0" w:rsidR="00806635" w:rsidRPr="00806635" w:rsidRDefault="00101257" w:rsidP="0057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Partija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: Nabavka usluga press klipinga procijenjene</w:t>
      </w:r>
      <w:r w:rsidR="00575AEC"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5F46A3">
        <w:rPr>
          <w:rFonts w:ascii="Times New Roman" w:hAnsi="Times New Roman" w:cs="Times New Roman"/>
          <w:color w:val="000000"/>
          <w:sz w:val="24"/>
          <w:szCs w:val="24"/>
          <w:lang w:val="pl-PL"/>
        </w:rPr>
        <w:t>3 200,00 eura</w:t>
      </w:r>
      <w:r w:rsidR="00575AEC"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F6A6C37" w14:textId="77777777" w:rsidR="00101257" w:rsidRDefault="00101257" w:rsidP="00575A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C64EF2" w14:textId="0AB83B80" w:rsidR="00101257" w:rsidRPr="00806635" w:rsidRDefault="00101257" w:rsidP="00101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Partija 2: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</w:t>
      </w:r>
      <w:r w:rsidR="002A5E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bavka usluga mobilnog klipinga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2A5E4A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5F46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4 200,00 </w:t>
      </w:r>
      <w:r w:rsidR="002A5E4A">
        <w:rPr>
          <w:rFonts w:ascii="Times New Roman" w:hAnsi="Times New Roman" w:cs="Times New Roman"/>
          <w:color w:val="000000"/>
          <w:sz w:val="24"/>
          <w:szCs w:val="24"/>
          <w:lang w:val="pl-PL"/>
        </w:rPr>
        <w:t>eura</w:t>
      </w:r>
      <w:r w:rsidRPr="008066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2CF995F" w14:textId="77777777" w:rsidR="00101257" w:rsidRDefault="00101257" w:rsidP="00575A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3B83F0" w14:textId="20978DAE" w:rsidR="00101257" w:rsidRDefault="0034303C" w:rsidP="0034303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 w:rsidR="005F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7 400,00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 uračunatim pdv-om.</w:t>
      </w:r>
    </w:p>
    <w:p w14:paraId="13417166" w14:textId="77777777" w:rsidR="00101257" w:rsidRPr="00806635" w:rsidRDefault="00101257" w:rsidP="0057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0A80D20" w14:textId="77777777" w:rsidR="00240538" w:rsidRPr="00101257" w:rsidRDefault="00575AEC" w:rsidP="0010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06635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806635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14:paraId="5A0C71DF" w14:textId="77777777" w:rsidR="00101257" w:rsidRDefault="00101257" w:rsidP="00101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A794B69" w14:textId="088F3E3C" w:rsidR="00101257" w:rsidRPr="002A5E4A" w:rsidRDefault="00101257" w:rsidP="001012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Partija 1: Nabavka usluga press klipinga procijenjene vrijednosti </w:t>
      </w:r>
      <w:r w:rsidR="005F46A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3 200,00 eura</w:t>
      </w:r>
      <w:r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sa uračunatim PDV-om .</w:t>
      </w:r>
    </w:p>
    <w:p w14:paraId="0A4EB4FE" w14:textId="77777777" w:rsidR="00101257" w:rsidRPr="00806635" w:rsidRDefault="00101257" w:rsidP="00240538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"/>
        <w:gridCol w:w="2041"/>
        <w:gridCol w:w="3856"/>
        <w:gridCol w:w="1234"/>
        <w:gridCol w:w="1232"/>
      </w:tblGrid>
      <w:tr w:rsidR="00240538" w:rsidRPr="00806635" w14:paraId="2CFEDBC9" w14:textId="77777777" w:rsidTr="002A5E4A">
        <w:trPr>
          <w:trHeight w:val="389"/>
        </w:trPr>
        <w:tc>
          <w:tcPr>
            <w:tcW w:w="794" w:type="dxa"/>
            <w:shd w:val="clear" w:color="auto" w:fill="D9D9D9"/>
            <w:vAlign w:val="center"/>
          </w:tcPr>
          <w:p w14:paraId="08823072" w14:textId="77777777" w:rsidR="00240538" w:rsidRPr="00806635" w:rsidRDefault="00240538" w:rsidP="002B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0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046" w:type="dxa"/>
            <w:shd w:val="clear" w:color="auto" w:fill="D9D9D9"/>
            <w:vAlign w:val="center"/>
          </w:tcPr>
          <w:p w14:paraId="0589336D" w14:textId="77777777" w:rsidR="00240538" w:rsidRPr="00806635" w:rsidRDefault="00240538" w:rsidP="002B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0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14:paraId="7B867DF0" w14:textId="77777777" w:rsidR="00240538" w:rsidRPr="00806635" w:rsidRDefault="00240538" w:rsidP="002B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0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864" w:type="dxa"/>
            <w:shd w:val="clear" w:color="auto" w:fill="D9D9D9"/>
            <w:vAlign w:val="center"/>
          </w:tcPr>
          <w:p w14:paraId="719A59DE" w14:textId="77777777" w:rsidR="00240538" w:rsidRPr="00806635" w:rsidRDefault="00240538" w:rsidP="002B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0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49769940" w14:textId="77777777" w:rsidR="00240538" w:rsidRPr="00806635" w:rsidRDefault="00240538" w:rsidP="002B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0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33" w:type="dxa"/>
            <w:shd w:val="clear" w:color="auto" w:fill="D9D9D9"/>
            <w:vAlign w:val="center"/>
          </w:tcPr>
          <w:p w14:paraId="65E212FA" w14:textId="77777777" w:rsidR="00240538" w:rsidRPr="00806635" w:rsidRDefault="00240538" w:rsidP="002B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0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2A5E4A" w:rsidRPr="00806635" w14:paraId="139498AA" w14:textId="77777777" w:rsidTr="002A5E4A">
        <w:trPr>
          <w:trHeight w:val="350"/>
        </w:trPr>
        <w:tc>
          <w:tcPr>
            <w:tcW w:w="794" w:type="dxa"/>
            <w:vAlign w:val="center"/>
          </w:tcPr>
          <w:p w14:paraId="48427520" w14:textId="77777777" w:rsidR="002A5E4A" w:rsidRPr="00806635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1.</w:t>
            </w:r>
          </w:p>
        </w:tc>
        <w:tc>
          <w:tcPr>
            <w:tcW w:w="2046" w:type="dxa"/>
            <w:vAlign w:val="center"/>
          </w:tcPr>
          <w:p w14:paraId="389434ED" w14:textId="77777777" w:rsidR="002A5E4A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28BF3BF2" w14:textId="77777777" w:rsidR="002A5E4A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4B6B7034" w14:textId="77777777" w:rsidR="002A5E4A" w:rsidRPr="00806635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   </w:t>
            </w:r>
            <w:r w:rsidRPr="0080663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Usluge press</w:t>
            </w:r>
          </w:p>
          <w:p w14:paraId="73BC6B0E" w14:textId="77777777" w:rsidR="002A5E4A" w:rsidRPr="00806635" w:rsidRDefault="002A5E4A" w:rsidP="002A5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80663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klipinga</w:t>
            </w:r>
          </w:p>
        </w:tc>
        <w:tc>
          <w:tcPr>
            <w:tcW w:w="3864" w:type="dxa"/>
          </w:tcPr>
          <w:p w14:paraId="1E63F512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 xml:space="preserve">Dostava klipinga štampanih, elektronskih i web medija za teme i ključne riječi koje je naznačio Komunikacioni i PR Centar Univerziteta. </w:t>
            </w:r>
          </w:p>
          <w:p w14:paraId="7BBD661D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>Dostava klipinga vrši se sumarnom mail notifikacijom svako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jutra</w:t>
            </w: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 xml:space="preserve"> najkasnije do 9 sati. Mogućnost pregleda klipinga i na web platformi, zaštićenoj korisničkim imenom i lozinkom 24/7.</w:t>
            </w:r>
          </w:p>
          <w:p w14:paraId="2C0357AE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kliping obuhvata praćenje</w:t>
            </w: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 xml:space="preserve">  informativnih i posebnih emisija TVCG 1, TVCG 2, TV PRVA, TV PINK M i  TV VIJESTI. Vaninformativne emisije klipuju se na zahtjev naručioca</w:t>
            </w:r>
          </w:p>
          <w:p w14:paraId="17476C7B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 xml:space="preserve">Kliping štampanih medija sa original stranom u PDF formatu obuhvata sljedeće medije: Pobjeda, Dan, Vijesti, Dnevne novine, Večernje novosti - izdanje za Crnu Goru i Monitor. </w:t>
            </w:r>
          </w:p>
          <w:p w14:paraId="2A195BFD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 xml:space="preserve">Kliping portala obuhvata sljedeće medije: CDM, Portal Analitika, Portal Vijesti, Portal Antena M, Portal RTCG, Portal Pink M, Portal Standard. </w:t>
            </w:r>
          </w:p>
          <w:p w14:paraId="29EAC052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Dobijanje notifikacije putem e-maila u 9h, koja uključuje objave elektronskih, štampanih i web medija prema ključnim riječima naručioca svim danima u sedmici (ponedjeljak-nedjelja) i to od prethodnog dana TV i web, od istog dana štampanih medija na e-mail adrese koje definiše naručilac.</w:t>
            </w:r>
          </w:p>
          <w:p w14:paraId="2DE0C13D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>E-mail notifikacija treba da sadrži uvodni dio teksta i ključne riječi i mora postojati mogućnost slanja notifikacija na više e-mail adresa.</w:t>
            </w:r>
          </w:p>
          <w:p w14:paraId="22620486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>Pristup klipingu mora biti zaštićen lozinkom i na web platformi. Kompletan kliping i arhiva klipinga mora biti na jednom mjestu, napravljen pregledno i lako za  pretragu. Broj ključnih riječi koje se prate ne smije biti ograničen.</w:t>
            </w:r>
          </w:p>
          <w:p w14:paraId="25544779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>Kliping štampanih medija mora imati transkript, kao i PDF verziju novinskih strana na kojima je određeni tekst objavljen, dok kliping elektronskih medija pored transkripta mora sadržati video zapis koji može da se pruzima odmah.</w:t>
            </w:r>
          </w:p>
          <w:p w14:paraId="2D46A8AD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>Pristup arhivi klipinga omogućen i nakon isteka Ugovora.</w:t>
            </w:r>
          </w:p>
          <w:p w14:paraId="0AC1C5C6" w14:textId="77777777" w:rsidR="002A5E4A" w:rsidRPr="007137BE" w:rsidRDefault="002A5E4A" w:rsidP="002A5E4A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 xml:space="preserve">Usluge Alert Clipping-a po zahtjevu naručioca: push notifikacija (video isječci ili link objave, podaci o mediju i sadržaju objave, kao i link do web stranice ili video fajla, do 15 minuta nakon objavljivanja objave, praćenje na portalima i televizijama, 7 dana nedjeljno. Android i IOS aplikacija. Svako pominjanje ključne </w:t>
            </w:r>
            <w:r w:rsidRPr="00713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riječi Univerzitet Crne Gore u realnom vremenu</w:t>
            </w:r>
          </w:p>
          <w:p w14:paraId="46CCF700" w14:textId="77777777" w:rsidR="002A5E4A" w:rsidRPr="00806635" w:rsidRDefault="002A5E4A" w:rsidP="002A5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7137BE">
              <w:rPr>
                <w:rFonts w:ascii="Times New Roman" w:hAnsi="Times New Roman" w:cs="Times New Roman"/>
                <w:sz w:val="24"/>
                <w:szCs w:val="24"/>
              </w:rPr>
              <w:t>Ključne riječi za praćenje: Univerzitet Crne Gore, Danilo Nikolić, Duško Bjelica, Univerzitet Donja Gorica, Univerzitet Mediteran, studenti, fakultet, visoko obrazovanje.</w:t>
            </w:r>
          </w:p>
        </w:tc>
        <w:tc>
          <w:tcPr>
            <w:tcW w:w="1219" w:type="dxa"/>
            <w:vAlign w:val="center"/>
          </w:tcPr>
          <w:p w14:paraId="402C8C13" w14:textId="77777777" w:rsidR="002A5E4A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08067CEA" w14:textId="77777777" w:rsidR="002A5E4A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7BF2BF79" w14:textId="77777777" w:rsidR="002A5E4A" w:rsidRPr="00A06D3E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Usluga 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mjesečnom nivou</w:t>
            </w:r>
          </w:p>
          <w:p w14:paraId="2AA87414" w14:textId="77777777" w:rsidR="002A5E4A" w:rsidRPr="00A06D3E" w:rsidRDefault="002A5E4A" w:rsidP="002A5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1B79E521" w14:textId="77777777" w:rsidR="002A5E4A" w:rsidRPr="00A06D3E" w:rsidRDefault="002A5E4A" w:rsidP="002A5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3" w:type="dxa"/>
            <w:vAlign w:val="center"/>
          </w:tcPr>
          <w:p w14:paraId="2E57EFDE" w14:textId="77777777" w:rsidR="002A5E4A" w:rsidRPr="00A06D3E" w:rsidRDefault="002A5E4A" w:rsidP="002A5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12</w:t>
            </w: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  <w:p w14:paraId="7E99D90F" w14:textId="77777777" w:rsidR="002A5E4A" w:rsidRPr="00A06D3E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6F29043D" w14:textId="77777777" w:rsidR="002A5E4A" w:rsidRPr="00A06D3E" w:rsidRDefault="002A5E4A" w:rsidP="002A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14:paraId="46B17904" w14:textId="77777777" w:rsidR="00931386" w:rsidRDefault="00931386" w:rsidP="0057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17C5E54" w14:textId="77777777" w:rsidR="00101257" w:rsidRDefault="00101257" w:rsidP="0057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B3B881E" w14:textId="1A5C9CD5" w:rsidR="00101257" w:rsidRPr="002A5E4A" w:rsidRDefault="00101257" w:rsidP="001012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Partija 2: Nabavka usluga mobilnog klipinga procijenjene vrijednosti </w:t>
      </w:r>
      <w:r w:rsidR="005F46A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4 200,00 </w:t>
      </w:r>
      <w:r w:rsidR="002B7CB5"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eura</w:t>
      </w:r>
      <w:r w:rsidRPr="002A5E4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sa uračunatim PDV-om .</w:t>
      </w:r>
    </w:p>
    <w:p w14:paraId="75E1CB4D" w14:textId="77777777" w:rsidR="00101257" w:rsidRDefault="00101257" w:rsidP="0057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tbl>
      <w:tblPr>
        <w:tblW w:w="91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"/>
        <w:gridCol w:w="2212"/>
        <w:gridCol w:w="3855"/>
        <w:gridCol w:w="1234"/>
        <w:gridCol w:w="1232"/>
      </w:tblGrid>
      <w:tr w:rsidR="004D32BD" w14:paraId="7A1B8836" w14:textId="77777777" w:rsidTr="004D32BD">
        <w:trPr>
          <w:trHeight w:val="3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13218" w14:textId="77777777" w:rsidR="004D32BD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BBCED" w14:textId="77777777" w:rsidR="004D32BD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14:paraId="0AFBB3D5" w14:textId="77777777" w:rsidR="004D32BD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E9CC9" w14:textId="77777777" w:rsidR="004D32BD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41C3E2" w14:textId="77777777" w:rsidR="004D32BD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046821" w14:textId="77777777" w:rsidR="004D32BD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4D32BD" w:rsidRPr="00A06D3E" w14:paraId="2A9273BB" w14:textId="77777777" w:rsidTr="004D32BD">
        <w:trPr>
          <w:trHeight w:val="3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71BD" w14:textId="77777777" w:rsidR="004D32BD" w:rsidRPr="00A06D3E" w:rsidRDefault="004D32BD" w:rsidP="004D3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055A" w14:textId="77777777" w:rsidR="004D32BD" w:rsidRPr="00A06D3E" w:rsidRDefault="004D32BD" w:rsidP="004D32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A06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Usluge mobilnog</w:t>
            </w:r>
          </w:p>
          <w:p w14:paraId="0CBF0F30" w14:textId="77777777" w:rsidR="004D32BD" w:rsidRPr="00A06D3E" w:rsidRDefault="004D32BD" w:rsidP="004D32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A06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 klipinga: praćenje medijskih objava u realnom vremenu</w:t>
            </w:r>
          </w:p>
          <w:p w14:paraId="18B64E7A" w14:textId="77777777" w:rsidR="004D32BD" w:rsidRPr="00A06D3E" w:rsidRDefault="004D32BD" w:rsidP="004D32BD">
            <w:pPr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DFA" w14:textId="77777777" w:rsidR="004D32BD" w:rsidRDefault="004D32BD" w:rsidP="004D3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Praćenje za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(trideset) ključnih riječi i </w:t>
            </w: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limit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om</w:t>
            </w: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do 30.000 pominjanja mjesečno.</w:t>
            </w:r>
          </w:p>
          <w:p w14:paraId="3ED53761" w14:textId="77777777" w:rsidR="004D32BD" w:rsidRPr="00A06D3E" w:rsidRDefault="004D32BD" w:rsidP="004D3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14BA49A0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Aplikacija mora omogućiti online uvid u sve poruke koje su za praćenu ključnu riječ uvrštene preko softverske pretrage sljedećih izvora sa interneta: </w:t>
            </w:r>
          </w:p>
          <w:p w14:paraId="49A73A3E" w14:textId="77777777" w:rsidR="004D32BD" w:rsidRPr="00A06D3E" w:rsidRDefault="004D32BD" w:rsidP="004D32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Veb portali u Crnoj Gori i odabrani portali u regionu  </w:t>
            </w:r>
          </w:p>
          <w:p w14:paraId="2F72426D" w14:textId="77777777" w:rsidR="004D32BD" w:rsidRPr="00A06D3E" w:rsidRDefault="004D32BD" w:rsidP="004D32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Facebook – otvorene (public) stranice, kojima fejsbuk API dozvoli pristup. Takođe, kao posebnu ključnu riječ treba uključiti određenu Fejsbuk stranicu. </w:t>
            </w:r>
          </w:p>
          <w:p w14:paraId="4D6B2AA3" w14:textId="77777777" w:rsidR="004D32BD" w:rsidRPr="00A06D3E" w:rsidRDefault="004D32BD" w:rsidP="004D32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Twitter – svi javni tvitovi prema ključnoj riječi. Kao posebnu ključnu riječ treba uračunati i bezuslovno praćenje određenog profila. </w:t>
            </w:r>
          </w:p>
          <w:p w14:paraId="234F7D4B" w14:textId="77777777" w:rsidR="004D32BD" w:rsidRPr="00A06D3E" w:rsidRDefault="004D32BD" w:rsidP="004D32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Youtube kanali sa pretragom prema ključnoj riječi u opisu videa ili tagu. </w:t>
            </w:r>
          </w:p>
          <w:p w14:paraId="3B866410" w14:textId="77777777" w:rsidR="004D32BD" w:rsidRPr="00A06D3E" w:rsidRDefault="004D32BD" w:rsidP="004D32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Instagram  svi javni postovi. </w:t>
            </w:r>
          </w:p>
          <w:p w14:paraId="428AA90A" w14:textId="5511F415" w:rsidR="004D32BD" w:rsidRPr="005F46A3" w:rsidRDefault="004D32BD" w:rsidP="005F4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Ostale društvene mreže u praćenju – Disqus, Vkontakte i Tripadvisor. </w:t>
            </w:r>
          </w:p>
          <w:p w14:paraId="5C83C032" w14:textId="77777777" w:rsidR="004D32BD" w:rsidRDefault="004D32BD" w:rsidP="004D3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Analitičko - statistički dio u samoj aplikaciji treba da sadrži grafički </w:t>
            </w: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pregled najvažnijih elemenata za odabranu ključnu riječ i period.</w:t>
            </w:r>
          </w:p>
          <w:p w14:paraId="457116A8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  <w:p w14:paraId="1E7EF25E" w14:textId="77777777" w:rsidR="004D32BD" w:rsidRDefault="004D32BD" w:rsidP="004D3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Eksel i pdf dokument za svakog pojedinačnog korisnika, u formi e-mail obavještenja, prema prilagodljivom vremenu. Eksel mora sadržati sve rezultate za izabrani period i klijenta/grupu ključnih riječi, sa </w:t>
            </w:r>
            <w:r w:rsidRPr="00A0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 xml:space="preserve">hiperlinkovima i ostalim relevantnim podacima, a pdf analitiku zadatog perioda. </w:t>
            </w:r>
          </w:p>
          <w:p w14:paraId="0724B0A1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</w:p>
          <w:p w14:paraId="2598D7F9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A0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Aplikacija mora biti dostupna za  Android i IOS.</w:t>
            </w:r>
          </w:p>
          <w:p w14:paraId="73A229DF" w14:textId="77777777" w:rsidR="004D32BD" w:rsidRDefault="004D32BD" w:rsidP="004D3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A0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Pristup klipingu mora biti zaštićen lozinkom.</w:t>
            </w:r>
          </w:p>
          <w:p w14:paraId="2F2D359E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746EAD8F" w14:textId="77777777" w:rsidR="004D32BD" w:rsidRDefault="004D32BD" w:rsidP="004D32B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A06D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Aplikacija mora da omogući praćenje u realnom vremenu svih objava i mogućnost notifikacija za mobilnu aplikaciju za svakog pojedinačnog korisnika.</w:t>
            </w:r>
          </w:p>
          <w:p w14:paraId="55054BDF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473C8CD8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A06D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Aplikacija mora da omogući sažetke za svakog pojedinačnog korisnika, u formi e-mail obavještenja, prema prilagodljivom vremenu.</w:t>
            </w:r>
          </w:p>
          <w:p w14:paraId="78F40458" w14:textId="77777777" w:rsidR="004D32BD" w:rsidRDefault="004D32BD" w:rsidP="004D32B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A06D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Mora se omogućiti neograničeni broj korisnika.</w:t>
            </w:r>
          </w:p>
          <w:p w14:paraId="4457A7EB" w14:textId="77777777" w:rsidR="004D32BD" w:rsidRDefault="004D32BD" w:rsidP="004D32B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71D1B743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Aplikacija mora biti dostupna 24/7.</w:t>
            </w:r>
          </w:p>
          <w:p w14:paraId="15707DD4" w14:textId="77777777" w:rsidR="004D32BD" w:rsidRPr="00A06D3E" w:rsidRDefault="004D32BD" w:rsidP="004D3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06D3E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 xml:space="preserve">onitora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E47E" w14:textId="77777777" w:rsidR="004D32BD" w:rsidRPr="00A06D3E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 xml:space="preserve">Usluga 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mjesečnom nivou</w:t>
            </w:r>
          </w:p>
          <w:p w14:paraId="39256B46" w14:textId="77777777" w:rsidR="004D32BD" w:rsidRPr="00A06D3E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6B912A6D" w14:textId="77777777" w:rsidR="004D32BD" w:rsidRPr="00A06D3E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B2C" w14:textId="77777777" w:rsidR="004D32BD" w:rsidRPr="00A06D3E" w:rsidRDefault="004D32BD" w:rsidP="004D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12</w:t>
            </w:r>
            <w:r w:rsidRPr="00A06D3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  <w:p w14:paraId="46EEBF53" w14:textId="77777777" w:rsidR="004D32BD" w:rsidRPr="00A06D3E" w:rsidRDefault="004D32BD" w:rsidP="004D3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14:paraId="502EB2E9" w14:textId="77777777" w:rsidR="004D32BD" w:rsidRPr="00A06D3E" w:rsidRDefault="004D32BD" w:rsidP="004D3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14:paraId="4F6E93AA" w14:textId="77777777" w:rsidR="00101257" w:rsidRPr="00806635" w:rsidRDefault="00101257" w:rsidP="0057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6023CC94" w14:textId="77777777" w:rsidR="00806635" w:rsidRPr="00806635" w:rsidRDefault="00806635" w:rsidP="0080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06635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14:paraId="586C3237" w14:textId="77777777" w:rsidR="00806635" w:rsidRPr="00806635" w:rsidRDefault="00806635" w:rsidP="00806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9CF49C3" w14:textId="77777777" w:rsidR="0034303C" w:rsidRPr="002A5E4A" w:rsidRDefault="00806635" w:rsidP="008066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806635">
        <w:rPr>
          <w:rFonts w:ascii="Times New Roman" w:hAnsi="Times New Roman" w:cs="Times New Roman"/>
          <w:sz w:val="24"/>
          <w:szCs w:val="24"/>
          <w:lang w:val="sr-Latn-CS"/>
        </w:rPr>
        <w:t>Način plaćanja : Virmanski</w:t>
      </w:r>
      <w:r w:rsidR="00101257">
        <w:rPr>
          <w:rFonts w:ascii="Times New Roman" w:hAnsi="Times New Roman" w:cs="Times New Roman"/>
          <w:sz w:val="24"/>
          <w:szCs w:val="24"/>
          <w:lang w:val="sr-Latn-CS"/>
        </w:rPr>
        <w:t>, 30 dana od dana uredno dostavljene i potpisane fakture</w:t>
      </w:r>
      <w:r w:rsidR="002A5E4A">
        <w:rPr>
          <w:rFonts w:ascii="Times New Roman" w:hAnsi="Times New Roman" w:cs="Times New Roman"/>
          <w:sz w:val="24"/>
          <w:szCs w:val="24"/>
          <w:lang w:val="sr-Latn-CS"/>
        </w:rPr>
        <w:t xml:space="preserve"> s</w:t>
      </w:r>
      <w:r w:rsidR="002A5E4A">
        <w:rPr>
          <w:rFonts w:ascii="Times New Roman" w:hAnsi="Times New Roman" w:cs="Times New Roman"/>
          <w:color w:val="000000" w:themeColor="text1"/>
          <w:sz w:val="24"/>
          <w:szCs w:val="24"/>
          <w:lang w:eastAsia="sr-Latn-CS"/>
        </w:rPr>
        <w:t>a pdf analitikom</w:t>
      </w:r>
      <w:r w:rsidR="002A5E4A" w:rsidRPr="00A06D3E">
        <w:rPr>
          <w:rFonts w:ascii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</w:t>
      </w:r>
      <w:r w:rsidR="002A5E4A">
        <w:rPr>
          <w:rFonts w:ascii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izvršenih usluga za prethodni mjesec. </w:t>
      </w:r>
      <w:r w:rsidR="00FA3D42">
        <w:rPr>
          <w:rFonts w:ascii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</w:t>
      </w:r>
      <w:r w:rsidR="002A5E4A">
        <w:rPr>
          <w:rFonts w:ascii="Times New Roman" w:hAnsi="Times New Roman" w:cs="Times New Roman"/>
          <w:color w:val="000000" w:themeColor="text1"/>
          <w:sz w:val="24"/>
          <w:szCs w:val="24"/>
          <w:lang w:eastAsia="sr-Latn-CS"/>
        </w:rPr>
        <w:t>Faktura mora sadržati</w:t>
      </w:r>
      <w:r w:rsidR="002A5E4A">
        <w:rPr>
          <w:rFonts w:ascii="Times New Roman" w:hAnsi="Times New Roman" w:cs="Times New Roman"/>
          <w:sz w:val="24"/>
          <w:szCs w:val="24"/>
          <w:lang w:val="sr-Latn-CS"/>
        </w:rPr>
        <w:t xml:space="preserve"> poziv</w:t>
      </w:r>
      <w:r w:rsidR="00101257">
        <w:rPr>
          <w:rFonts w:ascii="Times New Roman" w:hAnsi="Times New Roman" w:cs="Times New Roman"/>
          <w:sz w:val="24"/>
          <w:szCs w:val="24"/>
          <w:lang w:val="sr-Latn-CS"/>
        </w:rPr>
        <w:t xml:space="preserve"> na broj ugovora.</w:t>
      </w:r>
    </w:p>
    <w:p w14:paraId="304D9941" w14:textId="77777777" w:rsidR="00806635" w:rsidRPr="00806635" w:rsidRDefault="00806635" w:rsidP="00806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BFD1D2B" w14:textId="77777777" w:rsidR="00806635" w:rsidRPr="00806635" w:rsidRDefault="00806635" w:rsidP="0080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06635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14:paraId="2854CA32" w14:textId="77777777" w:rsidR="00806635" w:rsidRPr="00806635" w:rsidRDefault="00806635" w:rsidP="00806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7DDB641" w14:textId="77777777" w:rsidR="002A5E4A" w:rsidRDefault="002A5E4A" w:rsidP="0066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Pružanje usluge vršiće se  na</w:t>
      </w:r>
      <w:r w:rsidR="00FA3D42">
        <w:rPr>
          <w:rFonts w:ascii="Times New Roman" w:hAnsi="Times New Roman" w:cs="Times New Roman"/>
          <w:sz w:val="24"/>
          <w:szCs w:val="24"/>
          <w:lang w:val="sv-SE"/>
        </w:rPr>
        <w:t xml:space="preserve"> dnevnom nivou tokom 12 mjeseci, počev od dana potpisivanja ugovora.</w:t>
      </w:r>
    </w:p>
    <w:p w14:paraId="6FA5D080" w14:textId="77777777" w:rsidR="002A5E4A" w:rsidRPr="00806635" w:rsidRDefault="002A5E4A" w:rsidP="00806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73CA620" w14:textId="77777777" w:rsidR="00806635" w:rsidRPr="00806635" w:rsidRDefault="00806635" w:rsidP="0080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14:paraId="7CBDFB8E" w14:textId="77777777" w:rsidR="00806635" w:rsidRPr="00806635" w:rsidRDefault="00806635" w:rsidP="008066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1F685FF0" w14:textId="77777777" w:rsidR="002A5E4A" w:rsidRDefault="00806635" w:rsidP="002A5E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</w:pPr>
      <w:r w:rsidRPr="00806635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806635">
        <w:rPr>
          <w:rFonts w:ascii="Times New Roman" w:hAnsi="Times New Roman" w:cs="Times New Roman"/>
          <w:sz w:val="24"/>
          <w:szCs w:val="24"/>
        </w:rPr>
        <w:t xml:space="preserve"> </w:t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broj bodova    </w:t>
      </w:r>
      <w:r w:rsidR="00662E5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 </w:t>
      </w:r>
    </w:p>
    <w:p w14:paraId="02353CA7" w14:textId="77777777" w:rsidR="00C87E43" w:rsidRPr="00662E5E" w:rsidRDefault="00C87E43" w:rsidP="002A5E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</w:pPr>
    </w:p>
    <w:p w14:paraId="4F648A90" w14:textId="77777777" w:rsidR="00806635" w:rsidRPr="00806635" w:rsidRDefault="00806635" w:rsidP="0080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80663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5F24A37C" w14:textId="77777777" w:rsidR="00806635" w:rsidRPr="00806635" w:rsidRDefault="00806635" w:rsidP="0080663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A0AF7B" w14:textId="207A53AF" w:rsidR="00806635" w:rsidRDefault="00806635" w:rsidP="008066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predaju  radnim danima </w:t>
      </w:r>
      <w:r w:rsidRPr="00FA3D4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od  </w:t>
      </w:r>
      <w:r w:rsidR="00EF68C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24.04.2020. godine do</w:t>
      </w:r>
      <w:r w:rsidR="005F46A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29</w:t>
      </w:r>
      <w:r w:rsidR="00FA3D42" w:rsidRPr="00FA3D4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101257" w:rsidRPr="00FA3D4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1E40A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.god.</w:t>
      </w:r>
      <w:r w:rsidR="005F46A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 zaključno sa danom 29</w:t>
      </w:r>
      <w:r w:rsidR="00FA3D42" w:rsidRPr="00FA3D4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101257" w:rsidRPr="00FA3D4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FA3D42" w:rsidRPr="00FA3D4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 godine do 16</w:t>
      </w:r>
      <w:r w:rsidRPr="00FA3D4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7E78B694" w14:textId="77777777" w:rsidR="004D32BD" w:rsidRPr="00FA3D42" w:rsidRDefault="004D32BD" w:rsidP="008066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7801551B" w14:textId="77777777" w:rsidR="00806635" w:rsidRPr="004D32BD" w:rsidRDefault="00806635" w:rsidP="008066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  <w:r w:rsidR="004D32B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FA3D42" w:rsidRPr="00806635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806635">
        <w:rPr>
          <w:rFonts w:ascii="Times New Roman" w:hAnsi="Times New Roman" w:cs="Times New Roman"/>
          <w:sz w:val="24"/>
          <w:szCs w:val="24"/>
        </w:rPr>
        <w:t xml:space="preserve"> </w:t>
      </w:r>
      <w:r w:rsidRPr="008066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mail adresu</w:t>
      </w:r>
      <w:r w:rsidR="00FA3D4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pl-PL"/>
        </w:rPr>
        <w:t xml:space="preserve"> </w:t>
      </w:r>
      <w:hyperlink r:id="rId8" w:history="1">
        <w:r w:rsidR="004D32BD" w:rsidRPr="00C35547">
          <w:rPr>
            <w:rStyle w:val="Hyperlink"/>
            <w:rFonts w:ascii="Times New Roman" w:eastAsia="Calibri" w:hAnsi="Times New Roman" w:cs="Times New Roman"/>
            <w:sz w:val="24"/>
            <w:szCs w:val="24"/>
            <w:lang w:val="pl-PL"/>
          </w:rPr>
          <w:t>javne.nabavke</w:t>
        </w:r>
        <w:r w:rsidR="004D32BD" w:rsidRPr="00C35547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@ucg.ac.me</w:t>
        </w:r>
      </w:hyperlink>
      <w:r w:rsidR="004D32B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="00FA3D4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.</w:t>
      </w:r>
    </w:p>
    <w:p w14:paraId="662AEB10" w14:textId="77777777" w:rsidR="00D02C56" w:rsidRPr="00806635" w:rsidRDefault="00D02C56" w:rsidP="0080663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88A134" w14:textId="77777777" w:rsidR="00806635" w:rsidRPr="00806635" w:rsidRDefault="00806635" w:rsidP="0080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14:paraId="6F9CF9F1" w14:textId="77777777" w:rsidR="00806635" w:rsidRPr="00806635" w:rsidRDefault="00806635" w:rsidP="0080663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2D7946" w14:textId="77777777" w:rsidR="00806635" w:rsidRPr="00806635" w:rsidRDefault="00806635" w:rsidP="0080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806635"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</w:t>
      </w:r>
      <w:r w:rsidR="00101257">
        <w:rPr>
          <w:rFonts w:ascii="Times New Roman" w:hAnsi="Times New Roman" w:cs="Times New Roman"/>
          <w:sz w:val="24"/>
          <w:szCs w:val="24"/>
          <w:lang w:val="sv-SE"/>
        </w:rPr>
        <w:t>postupka donijeće se u roku od 2</w:t>
      </w:r>
      <w:r w:rsidRPr="00806635">
        <w:rPr>
          <w:rFonts w:ascii="Times New Roman" w:hAnsi="Times New Roman" w:cs="Times New Roman"/>
          <w:sz w:val="24"/>
          <w:szCs w:val="24"/>
          <w:lang w:val="sv-SE"/>
        </w:rPr>
        <w:t>0 dana od</w:t>
      </w:r>
      <w:r w:rsidR="002A5E4A">
        <w:rPr>
          <w:rFonts w:ascii="Times New Roman" w:hAnsi="Times New Roman" w:cs="Times New Roman"/>
          <w:sz w:val="24"/>
          <w:szCs w:val="24"/>
          <w:lang w:val="sv-SE"/>
        </w:rPr>
        <w:t xml:space="preserve"> poslednjeg</w:t>
      </w:r>
      <w:r w:rsidRPr="00806635">
        <w:rPr>
          <w:rFonts w:ascii="Times New Roman" w:hAnsi="Times New Roman" w:cs="Times New Roman"/>
          <w:sz w:val="24"/>
          <w:szCs w:val="24"/>
          <w:lang w:val="sv-SE"/>
        </w:rPr>
        <w:t xml:space="preserve"> dana </w:t>
      </w:r>
      <w:r w:rsidR="002A5E4A">
        <w:rPr>
          <w:rFonts w:ascii="Times New Roman" w:hAnsi="Times New Roman" w:cs="Times New Roman"/>
          <w:sz w:val="24"/>
          <w:szCs w:val="24"/>
          <w:lang w:val="sv-SE"/>
        </w:rPr>
        <w:t>određenog za dostavljanje</w:t>
      </w:r>
      <w:r w:rsidRPr="00806635">
        <w:rPr>
          <w:rFonts w:ascii="Times New Roman" w:hAnsi="Times New Roman" w:cs="Times New Roman"/>
          <w:sz w:val="24"/>
          <w:szCs w:val="24"/>
          <w:lang w:val="sv-SE"/>
        </w:rPr>
        <w:t xml:space="preserve"> ponuda.</w:t>
      </w:r>
    </w:p>
    <w:p w14:paraId="0F9273D6" w14:textId="77777777" w:rsidR="00806635" w:rsidRPr="00806635" w:rsidRDefault="00806635" w:rsidP="0080663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728089" w14:textId="77777777" w:rsidR="00806635" w:rsidRPr="002A5E4A" w:rsidRDefault="00806635" w:rsidP="002A5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35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14:paraId="43B9A631" w14:textId="77777777" w:rsidR="002A5E4A" w:rsidRDefault="002A5E4A" w:rsidP="0080663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94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2A5E4A" w:rsidRPr="007D32A2" w14:paraId="493F70DE" w14:textId="77777777" w:rsidTr="004D32BD"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5E6" w14:textId="77777777" w:rsidR="002A5E4A" w:rsidRDefault="002A5E4A" w:rsidP="004D32B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2">
              <w:rPr>
                <w:rFonts w:ascii="Times New Roman" w:hAnsi="Times New Roman" w:cs="Times New Roman"/>
                <w:bCs/>
                <w:sz w:val="24"/>
                <w:szCs w:val="24"/>
              </w:rPr>
              <w:t>Ponuđač je dužan dostaviti:</w:t>
            </w:r>
          </w:p>
          <w:p w14:paraId="059CE488" w14:textId="77777777" w:rsidR="002A5E4A" w:rsidRPr="007D32A2" w:rsidRDefault="002A5E4A" w:rsidP="004D32B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F7DF10" w14:textId="77777777" w:rsidR="002A5E4A" w:rsidRPr="007D32A2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Rješenje iz CRPS da je registrovan za pružanje predmetnih usluga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7D32A2">
              <w:rPr>
                <w:rFonts w:ascii="Times New Roman" w:hAnsi="Times New Roman" w:cs="Times New Roman"/>
                <w:bCs/>
                <w:sz w:val="24"/>
                <w:szCs w:val="24"/>
              </w:rPr>
              <w:t>(dokaz o registraciji kod organa nadležnog za registraciju privrednih subjekata sa podacima o ovlašćenim licima ponuđača);</w:t>
            </w:r>
          </w:p>
          <w:p w14:paraId="363568B7" w14:textId="77777777" w:rsidR="002A5E4A" w:rsidRPr="007D32A2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Popunjen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e obrasce koje priprema ponuđač (obrazac za pripremu ponude dostupan je na linku:</w:t>
            </w:r>
            <w:hyperlink r:id="rId9" w:history="1">
              <w:r>
                <w:rPr>
                  <w:rStyle w:val="Hyperlink"/>
                </w:rPr>
                <w:t>https://www.ucg.ac.me/objava/blog/25859/objava/44308-obrazac-koji-priprema-ponudac</w:t>
              </w:r>
            </w:hyperlink>
            <w:r w:rsidR="004D32BD">
              <w:rPr>
                <w:color w:val="1F497D"/>
              </w:rPr>
              <w:t xml:space="preserve"> );</w:t>
            </w:r>
          </w:p>
          <w:p w14:paraId="39FF10B8" w14:textId="77777777" w:rsidR="002A5E4A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2">
              <w:rPr>
                <w:rFonts w:ascii="Times New Roman" w:hAnsi="Times New Roman" w:cs="Times New Roman"/>
                <w:bCs/>
                <w:sz w:val="24"/>
                <w:szCs w:val="24"/>
              </w:rPr>
              <w:t>Ponuđač dostavlja ponudu sa cijenom/ama izraženom u EUR-ima u skladu sa člano</w:t>
            </w:r>
            <w:r w:rsidR="004D32BD">
              <w:rPr>
                <w:rFonts w:ascii="Times New Roman" w:hAnsi="Times New Roman" w:cs="Times New Roman"/>
                <w:bCs/>
                <w:sz w:val="24"/>
                <w:szCs w:val="24"/>
              </w:rPr>
              <w:t>m 13 Zakona o javnim nabavkama;</w:t>
            </w:r>
          </w:p>
          <w:p w14:paraId="09312D53" w14:textId="77777777" w:rsidR="002A5E4A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2">
              <w:rPr>
                <w:rFonts w:ascii="Times New Roman" w:hAnsi="Times New Roman" w:cs="Times New Roman"/>
                <w:bCs/>
                <w:sz w:val="24"/>
                <w:szCs w:val="24"/>
              </w:rPr>
              <w:t>U ponuđenu cijenu uračunavaju se svi troškovi i popusti na ukupnu ponuđenu cijenu, sa  posebno iskaza</w:t>
            </w:r>
            <w:r w:rsidR="004D32BD">
              <w:rPr>
                <w:rFonts w:ascii="Times New Roman" w:hAnsi="Times New Roman" w:cs="Times New Roman"/>
                <w:bCs/>
                <w:sz w:val="24"/>
                <w:szCs w:val="24"/>
              </w:rPr>
              <w:t>nim PDV-om, u skladu sa zakonom;</w:t>
            </w:r>
          </w:p>
          <w:p w14:paraId="3EA491C2" w14:textId="77777777" w:rsidR="002A5E4A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2">
              <w:rPr>
                <w:rFonts w:ascii="Times New Roman" w:hAnsi="Times New Roman" w:cs="Times New Roman"/>
                <w:bCs/>
                <w:sz w:val="24"/>
                <w:szCs w:val="24"/>
              </w:rPr>
              <w:t>Pon</w:t>
            </w:r>
            <w:r w:rsidR="004D32BD">
              <w:rPr>
                <w:rFonts w:ascii="Times New Roman" w:hAnsi="Times New Roman" w:cs="Times New Roman"/>
                <w:bCs/>
                <w:sz w:val="24"/>
                <w:szCs w:val="24"/>
              </w:rPr>
              <w:t>uđena cijena/e piše se brojkama;</w:t>
            </w:r>
          </w:p>
          <w:p w14:paraId="4A7899B1" w14:textId="77777777" w:rsidR="002A5E4A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2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edm</w:t>
            </w:r>
            <w:r w:rsidR="004D32BD">
              <w:rPr>
                <w:rFonts w:ascii="Times New Roman" w:hAnsi="Times New Roman" w:cs="Times New Roman"/>
                <w:bCs/>
                <w:sz w:val="24"/>
                <w:szCs w:val="24"/>
              </w:rPr>
              <w:t>et nabavke male vrijednosti;</w:t>
            </w:r>
          </w:p>
          <w:p w14:paraId="0FACE974" w14:textId="77777777" w:rsidR="002A5E4A" w:rsidRPr="00376FE3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</w:t>
            </w:r>
            <w:r w:rsidR="004D32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2017, 050/17 od 31.07.2017god.);</w:t>
            </w:r>
          </w:p>
          <w:p w14:paraId="7784CBEC" w14:textId="77777777" w:rsidR="002A5E4A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2">
              <w:rPr>
                <w:rFonts w:ascii="Times New Roman" w:hAnsi="Times New Roman" w:cs="Times New Roman"/>
                <w:bCs/>
                <w:sz w:val="24"/>
                <w:szCs w:val="24"/>
              </w:rPr>
              <w:t>Ponude primljene nakon i</w:t>
            </w:r>
            <w:r w:rsidR="004D32BD">
              <w:rPr>
                <w:rFonts w:ascii="Times New Roman" w:hAnsi="Times New Roman" w:cs="Times New Roman"/>
                <w:bCs/>
                <w:sz w:val="24"/>
                <w:szCs w:val="24"/>
              </w:rPr>
              <w:t>steka roka neće biti razmatrane;</w:t>
            </w:r>
          </w:p>
          <w:p w14:paraId="3C901332" w14:textId="77777777" w:rsidR="002A5E4A" w:rsidRDefault="002A5E4A" w:rsidP="002A5E4A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bCs/>
                <w:sz w:val="24"/>
                <w:szCs w:val="24"/>
              </w:rPr>
              <w:t>Za izbor najpovoljnije ponude dovoljna je i jedna pristigla ponuda koja zadovoljava sve uslove navedene u zahtjev</w:t>
            </w:r>
            <w:r w:rsidR="004D32BD">
              <w:rPr>
                <w:rFonts w:ascii="Times New Roman" w:hAnsi="Times New Roman" w:cs="Times New Roman"/>
                <w:bCs/>
                <w:sz w:val="24"/>
                <w:szCs w:val="24"/>
              </w:rPr>
              <w:t>u za dostavljanje ponuda;</w:t>
            </w:r>
          </w:p>
          <w:p w14:paraId="7E3D45BE" w14:textId="77777777" w:rsidR="002A5E4A" w:rsidRDefault="002A5E4A" w:rsidP="00662E5E">
            <w:pPr>
              <w:pStyle w:val="ListParagraph"/>
              <w:numPr>
                <w:ilvl w:val="0"/>
                <w:numId w:val="8"/>
              </w:numPr>
              <w:tabs>
                <w:tab w:val="left" w:pos="900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Ponuđena cijena/e izražava se za cjelokupni predmet javne nabavke,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376FE3">
              <w:rPr>
                <w:rFonts w:ascii="Times New Roman" w:hAnsi="Times New Roman" w:cs="Times New Roman"/>
                <w:bCs/>
                <w:sz w:val="24"/>
                <w:szCs w:val="24"/>
              </w:rPr>
              <w:t>za svaku partiju za koju se podnosi ponuda dostavlja se</w:t>
            </w:r>
            <w:r w:rsidR="004D3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posebno Finansijski dio ponude.</w:t>
            </w:r>
          </w:p>
          <w:p w14:paraId="0FA98F66" w14:textId="77777777" w:rsidR="004D32BD" w:rsidRPr="00662E5E" w:rsidRDefault="004D32BD" w:rsidP="004D32BD">
            <w:pPr>
              <w:pStyle w:val="ListParagraph"/>
              <w:tabs>
                <w:tab w:val="left" w:pos="900"/>
              </w:tabs>
              <w:spacing w:before="0" w:after="0" w:line="240" w:lineRule="auto"/>
              <w:ind w:left="78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EEFBD1" w14:textId="77777777" w:rsidR="002A5E4A" w:rsidRPr="007D32A2" w:rsidRDefault="002A5E4A" w:rsidP="004D32B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7D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Naručilac će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Zahtjev </w:t>
            </w:r>
            <w:r w:rsidRPr="007D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dostaviti ponuđačima putem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e-mail-a, pri čemu je isti</w:t>
            </w:r>
            <w:r w:rsidRPr="007D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objavljen i na internet adresi Naručioca.</w:t>
            </w:r>
          </w:p>
        </w:tc>
      </w:tr>
    </w:tbl>
    <w:p w14:paraId="21D9DCE0" w14:textId="77777777" w:rsidR="004D32BD" w:rsidRDefault="004D32BD" w:rsidP="0080663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DFB4A40" w14:textId="77777777" w:rsidR="00806635" w:rsidRDefault="00806635" w:rsidP="0080663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806635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806635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Ovlašćeno lice Naručioca</w:t>
      </w:r>
    </w:p>
    <w:p w14:paraId="6C5C6106" w14:textId="77777777" w:rsidR="00FA3D42" w:rsidRPr="00FA3D42" w:rsidRDefault="00FA3D42" w:rsidP="0080663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Simonović, s.r.                                                               prof.dr Danilo Nikolić, s.r.</w:t>
      </w:r>
    </w:p>
    <w:p w14:paraId="2F0312F9" w14:textId="77777777" w:rsidR="00806635" w:rsidRPr="00806635" w:rsidRDefault="00806635" w:rsidP="0080663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FBB499" w14:textId="77777777" w:rsidR="00240538" w:rsidRPr="00662E5E" w:rsidRDefault="00806635" w:rsidP="00662E5E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806635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="00662E5E">
        <w:rPr>
          <w:rFonts w:ascii="Times New Roman" w:hAnsi="Times New Roman" w:cs="Times New Roman"/>
          <w:sz w:val="24"/>
          <w:szCs w:val="24"/>
          <w:lang w:val="sr-Latn-CS"/>
        </w:rPr>
        <w:t xml:space="preserve">__                      </w:t>
      </w:r>
      <w:r w:rsidRPr="00806635">
        <w:rPr>
          <w:rFonts w:ascii="Times New Roman" w:hAnsi="Times New Roman" w:cs="Times New Roman"/>
          <w:sz w:val="24"/>
          <w:szCs w:val="24"/>
          <w:lang w:val="sr-Latn-CS"/>
        </w:rPr>
        <w:t xml:space="preserve">  M.P.        </w:t>
      </w:r>
      <w:r w:rsidR="00662E5E">
        <w:rPr>
          <w:rFonts w:ascii="Times New Roman" w:hAnsi="Times New Roman" w:cs="Times New Roman"/>
          <w:sz w:val="24"/>
          <w:szCs w:val="24"/>
          <w:lang w:val="sr-Latn-CS"/>
        </w:rPr>
        <w:t xml:space="preserve">     ____________________________</w:t>
      </w:r>
    </w:p>
    <w:sectPr w:rsidR="00240538" w:rsidRPr="0066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30259" w14:textId="77777777" w:rsidR="00244730" w:rsidRDefault="00244730" w:rsidP="00830A40">
      <w:pPr>
        <w:spacing w:after="0" w:line="240" w:lineRule="auto"/>
      </w:pPr>
      <w:r>
        <w:separator/>
      </w:r>
    </w:p>
  </w:endnote>
  <w:endnote w:type="continuationSeparator" w:id="0">
    <w:p w14:paraId="2D8537DF" w14:textId="77777777" w:rsidR="00244730" w:rsidRDefault="00244730" w:rsidP="0083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8144" w14:textId="77777777" w:rsidR="00244730" w:rsidRDefault="00244730" w:rsidP="00830A40">
      <w:pPr>
        <w:spacing w:after="0" w:line="240" w:lineRule="auto"/>
      </w:pPr>
      <w:r>
        <w:separator/>
      </w:r>
    </w:p>
  </w:footnote>
  <w:footnote w:type="continuationSeparator" w:id="0">
    <w:p w14:paraId="022E9FA8" w14:textId="77777777" w:rsidR="00244730" w:rsidRDefault="00244730" w:rsidP="0083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C61"/>
    <w:multiLevelType w:val="hybridMultilevel"/>
    <w:tmpl w:val="D312D8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3540"/>
    <w:multiLevelType w:val="hybridMultilevel"/>
    <w:tmpl w:val="45B250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E0D"/>
    <w:multiLevelType w:val="hybridMultilevel"/>
    <w:tmpl w:val="B4DA8796"/>
    <w:lvl w:ilvl="0" w:tplc="2C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026607"/>
    <w:multiLevelType w:val="hybridMultilevel"/>
    <w:tmpl w:val="C51E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40E8"/>
    <w:multiLevelType w:val="hybridMultilevel"/>
    <w:tmpl w:val="DD28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D05B1"/>
    <w:multiLevelType w:val="hybridMultilevel"/>
    <w:tmpl w:val="3364CCCA"/>
    <w:lvl w:ilvl="0" w:tplc="C5D640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D7461"/>
    <w:multiLevelType w:val="hybridMultilevel"/>
    <w:tmpl w:val="52CCC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EC"/>
    <w:rsid w:val="00002CE3"/>
    <w:rsid w:val="000145A4"/>
    <w:rsid w:val="000564EF"/>
    <w:rsid w:val="000C110D"/>
    <w:rsid w:val="000D7851"/>
    <w:rsid w:val="00101257"/>
    <w:rsid w:val="00110A7E"/>
    <w:rsid w:val="00116C78"/>
    <w:rsid w:val="001A1F51"/>
    <w:rsid w:val="001B2D66"/>
    <w:rsid w:val="001B6F32"/>
    <w:rsid w:val="001C59E5"/>
    <w:rsid w:val="001E13F5"/>
    <w:rsid w:val="001E40A5"/>
    <w:rsid w:val="001E7598"/>
    <w:rsid w:val="00240538"/>
    <w:rsid w:val="00244730"/>
    <w:rsid w:val="00256D4B"/>
    <w:rsid w:val="0026649F"/>
    <w:rsid w:val="002754D2"/>
    <w:rsid w:val="00280E1F"/>
    <w:rsid w:val="002A5E4A"/>
    <w:rsid w:val="002B7CB5"/>
    <w:rsid w:val="002D4BC3"/>
    <w:rsid w:val="00317882"/>
    <w:rsid w:val="0034303C"/>
    <w:rsid w:val="003654A3"/>
    <w:rsid w:val="00480036"/>
    <w:rsid w:val="00481CF0"/>
    <w:rsid w:val="004D32BD"/>
    <w:rsid w:val="004F2A3B"/>
    <w:rsid w:val="00505D1A"/>
    <w:rsid w:val="00555929"/>
    <w:rsid w:val="00556619"/>
    <w:rsid w:val="00575AEC"/>
    <w:rsid w:val="005D404B"/>
    <w:rsid w:val="005F46A3"/>
    <w:rsid w:val="0060174C"/>
    <w:rsid w:val="006024F8"/>
    <w:rsid w:val="00624FF1"/>
    <w:rsid w:val="00662E5E"/>
    <w:rsid w:val="006659B4"/>
    <w:rsid w:val="006750F2"/>
    <w:rsid w:val="006C1A9F"/>
    <w:rsid w:val="006E46C9"/>
    <w:rsid w:val="006E58F3"/>
    <w:rsid w:val="007019F3"/>
    <w:rsid w:val="0070712C"/>
    <w:rsid w:val="007137BE"/>
    <w:rsid w:val="00716970"/>
    <w:rsid w:val="007C494C"/>
    <w:rsid w:val="007D7719"/>
    <w:rsid w:val="007D7BB4"/>
    <w:rsid w:val="007E372B"/>
    <w:rsid w:val="007F69F7"/>
    <w:rsid w:val="00801C24"/>
    <w:rsid w:val="00806635"/>
    <w:rsid w:val="00830A40"/>
    <w:rsid w:val="00861907"/>
    <w:rsid w:val="00876171"/>
    <w:rsid w:val="008C0EAF"/>
    <w:rsid w:val="008D2245"/>
    <w:rsid w:val="00931386"/>
    <w:rsid w:val="00952126"/>
    <w:rsid w:val="009B35F3"/>
    <w:rsid w:val="009D7A67"/>
    <w:rsid w:val="009E7D4B"/>
    <w:rsid w:val="009E7FC0"/>
    <w:rsid w:val="00AE65E0"/>
    <w:rsid w:val="00AF76DC"/>
    <w:rsid w:val="00B07A68"/>
    <w:rsid w:val="00B33F42"/>
    <w:rsid w:val="00B36DF6"/>
    <w:rsid w:val="00B378E0"/>
    <w:rsid w:val="00B47B75"/>
    <w:rsid w:val="00B7502C"/>
    <w:rsid w:val="00BC2827"/>
    <w:rsid w:val="00C87E43"/>
    <w:rsid w:val="00CF1B53"/>
    <w:rsid w:val="00D02C56"/>
    <w:rsid w:val="00D25878"/>
    <w:rsid w:val="00D360B8"/>
    <w:rsid w:val="00D54F28"/>
    <w:rsid w:val="00D951F5"/>
    <w:rsid w:val="00DC42EE"/>
    <w:rsid w:val="00E031B0"/>
    <w:rsid w:val="00E03E54"/>
    <w:rsid w:val="00E4414B"/>
    <w:rsid w:val="00E75F3C"/>
    <w:rsid w:val="00EC005E"/>
    <w:rsid w:val="00EE0D2F"/>
    <w:rsid w:val="00EF04F0"/>
    <w:rsid w:val="00EF68C0"/>
    <w:rsid w:val="00F030CB"/>
    <w:rsid w:val="00F54F44"/>
    <w:rsid w:val="00F62B97"/>
    <w:rsid w:val="00F7462A"/>
    <w:rsid w:val="00FA3D42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F641"/>
  <w15:chartTrackingRefBased/>
  <w15:docId w15:val="{ABE564B0-1B67-495E-BAD4-CE29E0EC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EC"/>
  </w:style>
  <w:style w:type="paragraph" w:styleId="Heading1">
    <w:name w:val="heading 1"/>
    <w:basedOn w:val="Normal"/>
    <w:next w:val="Normal"/>
    <w:link w:val="Heading1Char"/>
    <w:uiPriority w:val="9"/>
    <w:qFormat/>
    <w:rsid w:val="007D7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75AEC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5AEC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575AEC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Hyperlink">
    <w:name w:val="Hyperlink"/>
    <w:uiPriority w:val="99"/>
    <w:unhideWhenUsed/>
    <w:rsid w:val="00B47B7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7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7502C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B7502C"/>
    <w:rPr>
      <w:rFonts w:ascii="Calibri" w:eastAsia="Calibri" w:hAnsi="Calibri" w:cs="Calibri"/>
      <w:lang w:val="sr-Latn-CS"/>
    </w:rPr>
  </w:style>
  <w:style w:type="table" w:customStyle="1" w:styleId="TableGrid0">
    <w:name w:val="TableGrid"/>
    <w:rsid w:val="00830A40"/>
    <w:pPr>
      <w:spacing w:after="0" w:line="240" w:lineRule="auto"/>
    </w:pPr>
    <w:rPr>
      <w:rFonts w:eastAsiaTheme="minorEastAsia"/>
      <w:lang w:eastAsia="sr-Latn-M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40"/>
  </w:style>
  <w:style w:type="paragraph" w:styleId="Footer">
    <w:name w:val="footer"/>
    <w:basedOn w:val="Normal"/>
    <w:link w:val="FooterChar"/>
    <w:uiPriority w:val="99"/>
    <w:unhideWhenUsed/>
    <w:rsid w:val="008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40"/>
  </w:style>
  <w:style w:type="character" w:customStyle="1" w:styleId="Heading2Char">
    <w:name w:val="Heading 2 Char"/>
    <w:basedOn w:val="DefaultParagraphFont"/>
    <w:link w:val="Heading2"/>
    <w:uiPriority w:val="9"/>
    <w:semiHidden/>
    <w:rsid w:val="00861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F69F7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9F7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7F69F7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7F69F7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7F69F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styleId="Strong">
    <w:name w:val="Strong"/>
    <w:uiPriority w:val="22"/>
    <w:qFormat/>
    <w:rsid w:val="0010125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.nabavke@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objava/blog/25859/objava/44308-obrazac-koji-priprema-ponud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Zeljka</cp:lastModifiedBy>
  <cp:revision>9</cp:revision>
  <cp:lastPrinted>2020-03-05T08:48:00Z</cp:lastPrinted>
  <dcterms:created xsi:type="dcterms:W3CDTF">2017-10-24T07:19:00Z</dcterms:created>
  <dcterms:modified xsi:type="dcterms:W3CDTF">2020-04-24T08:14:00Z</dcterms:modified>
</cp:coreProperties>
</file>