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C8AB" w14:textId="77777777" w:rsidR="000F7969" w:rsidRDefault="000F7969" w:rsidP="000F7969">
      <w:pPr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A13D3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B6DFC4" wp14:editId="3BB30DBD">
            <wp:extent cx="2355011" cy="883272"/>
            <wp:effectExtent l="0" t="0" r="7620" b="0"/>
            <wp:docPr id="2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35" cy="8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2FD2" w14:textId="77777777" w:rsidR="000F7969" w:rsidRDefault="000F7969" w:rsidP="000F7969">
      <w:pPr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7764741C" w14:textId="77777777" w:rsidR="000F7969" w:rsidRDefault="000F7969" w:rsidP="000F7969">
      <w:pPr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63C75ACB" w14:textId="18FD1070" w:rsidR="000F7969" w:rsidRPr="0024757F" w:rsidRDefault="000F7969" w:rsidP="000F7969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61721D">
        <w:rPr>
          <w:rFonts w:ascii="Times New Roman" w:hAnsi="Times New Roman"/>
          <w:b/>
          <w:i/>
          <w:sz w:val="24"/>
          <w:szCs w:val="24"/>
          <w:lang w:val="sr-Latn-CS"/>
        </w:rPr>
        <w:t>SOLFEST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 xml:space="preserve">  202</w:t>
      </w:r>
      <w:r w:rsidR="00FE76BB">
        <w:rPr>
          <w:rFonts w:ascii="Times New Roman" w:hAnsi="Times New Roman"/>
          <w:b/>
          <w:i/>
          <w:sz w:val="24"/>
          <w:szCs w:val="24"/>
          <w:lang w:val="sr-Latn-CS"/>
        </w:rPr>
        <w:t>4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Pr="0024757F">
        <w:rPr>
          <w:rFonts w:ascii="Times New Roman" w:hAnsi="Times New Roman"/>
          <w:b/>
          <w:sz w:val="24"/>
          <w:szCs w:val="24"/>
          <w:lang w:val="sr-Latn-CS"/>
        </w:rPr>
        <w:t>- PROPOZICIJE</w:t>
      </w:r>
    </w:p>
    <w:p w14:paraId="71F30B10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</w:p>
    <w:p w14:paraId="13FC658B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 w:rsidRPr="0061721D">
        <w:rPr>
          <w:rFonts w:ascii="Times New Roman" w:hAnsi="Times New Roman"/>
          <w:b/>
          <w:i/>
          <w:sz w:val="24"/>
          <w:szCs w:val="24"/>
          <w:lang w:val="sr-Latn-CS"/>
        </w:rPr>
        <w:t xml:space="preserve">Solfest </w:t>
      </w:r>
      <w:r w:rsidRPr="00DF38C0">
        <w:rPr>
          <w:rFonts w:ascii="Times New Roman" w:hAnsi="Times New Roman"/>
          <w:sz w:val="24"/>
          <w:szCs w:val="24"/>
          <w:lang w:val="sr-Latn-CS"/>
        </w:rPr>
        <w:t>– festival solfeđa, je zami</w:t>
      </w:r>
      <w:r>
        <w:rPr>
          <w:rFonts w:ascii="Times New Roman" w:hAnsi="Times New Roman"/>
          <w:sz w:val="24"/>
          <w:szCs w:val="24"/>
          <w:lang w:val="sr-Latn-CS"/>
        </w:rPr>
        <w:t>šljen kao međunarodna ma</w:t>
      </w:r>
      <w:r w:rsidRPr="00DF38C0">
        <w:rPr>
          <w:rFonts w:ascii="Times New Roman" w:hAnsi="Times New Roman"/>
          <w:sz w:val="24"/>
          <w:szCs w:val="24"/>
          <w:lang w:val="sr-Latn-CS"/>
        </w:rPr>
        <w:t>nifestacija čiji je cilj da okupi što više učenika</w:t>
      </w:r>
      <w:r>
        <w:rPr>
          <w:rFonts w:ascii="Times New Roman" w:hAnsi="Times New Roman"/>
          <w:sz w:val="24"/>
          <w:szCs w:val="24"/>
          <w:lang w:val="sr-Latn-CS"/>
        </w:rPr>
        <w:t>/ca</w:t>
      </w:r>
      <w:r w:rsidRPr="00DF38C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osnovnih </w:t>
      </w:r>
      <w:r w:rsidRPr="00DF38C0">
        <w:rPr>
          <w:rFonts w:ascii="Times New Roman" w:hAnsi="Times New Roman"/>
          <w:sz w:val="24"/>
          <w:szCs w:val="24"/>
          <w:lang w:val="sr-Latn-CS"/>
        </w:rPr>
        <w:t>muzičkih škola koji su uspješni u oblasti solfeđa, ka</w:t>
      </w:r>
      <w:r>
        <w:rPr>
          <w:rFonts w:ascii="Times New Roman" w:hAnsi="Times New Roman"/>
          <w:sz w:val="24"/>
          <w:szCs w:val="24"/>
          <w:lang w:val="sr-Latn-CS"/>
        </w:rPr>
        <w:t xml:space="preserve">ko bi se predmet </w:t>
      </w:r>
      <w:r w:rsidRPr="00DF38C0">
        <w:rPr>
          <w:rFonts w:ascii="Times New Roman" w:hAnsi="Times New Roman"/>
          <w:sz w:val="24"/>
          <w:szCs w:val="24"/>
          <w:lang w:val="sr-Latn-CS"/>
        </w:rPr>
        <w:t>više popularizovao i kako bi mu se dala nova dimenzija.</w:t>
      </w:r>
    </w:p>
    <w:p w14:paraId="54D03B5E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Učesnici/ce nastupaju u dvije kategorije:</w:t>
      </w:r>
    </w:p>
    <w:p w14:paraId="538275FD" w14:textId="77777777" w:rsidR="000F7969" w:rsidRPr="006D70BF" w:rsidRDefault="000F7969" w:rsidP="000F796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D70BF">
        <w:rPr>
          <w:rFonts w:ascii="Times New Roman" w:hAnsi="Times New Roman"/>
          <w:b/>
          <w:sz w:val="24"/>
          <w:szCs w:val="24"/>
          <w:lang w:val="sr-Latn-CS"/>
        </w:rPr>
        <w:t>Prva kategorija</w:t>
      </w:r>
      <w:r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6D70BF">
        <w:rPr>
          <w:rFonts w:ascii="Times New Roman" w:hAnsi="Times New Roman"/>
          <w:bCs/>
          <w:sz w:val="24"/>
          <w:szCs w:val="24"/>
        </w:rPr>
        <w:t xml:space="preserve">V i VI razred </w:t>
      </w:r>
      <w:r>
        <w:rPr>
          <w:rFonts w:ascii="Times New Roman" w:hAnsi="Times New Roman"/>
          <w:bCs/>
          <w:sz w:val="24"/>
          <w:szCs w:val="24"/>
        </w:rPr>
        <w:t>reformisane osnovne muzičke škole  (11-12 godina)</w:t>
      </w:r>
      <w:r w:rsidRPr="006D70BF">
        <w:rPr>
          <w:rFonts w:ascii="Times New Roman" w:hAnsi="Times New Roman"/>
          <w:bCs/>
          <w:sz w:val="24"/>
          <w:szCs w:val="24"/>
        </w:rPr>
        <w:t xml:space="preserve"> </w:t>
      </w:r>
    </w:p>
    <w:p w14:paraId="4EF559E1" w14:textId="77777777" w:rsidR="000F7969" w:rsidRPr="006D70BF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</w:p>
    <w:p w14:paraId="3585E6F4" w14:textId="77777777" w:rsidR="000F7969" w:rsidRPr="006D70BF" w:rsidRDefault="000F7969" w:rsidP="000F796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D70BF">
        <w:rPr>
          <w:rFonts w:ascii="Times New Roman" w:hAnsi="Times New Roman"/>
          <w:b/>
          <w:sz w:val="24"/>
          <w:szCs w:val="24"/>
          <w:lang w:val="sr-Latn-CS"/>
        </w:rPr>
        <w:t>Druga kategorija</w:t>
      </w:r>
      <w:r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6D70BF">
        <w:rPr>
          <w:rFonts w:ascii="Times New Roman" w:hAnsi="Times New Roman"/>
          <w:bCs/>
          <w:sz w:val="24"/>
          <w:szCs w:val="24"/>
        </w:rPr>
        <w:t xml:space="preserve">VII, VIII i  IX razred </w:t>
      </w:r>
      <w:r>
        <w:rPr>
          <w:rFonts w:ascii="Times New Roman" w:hAnsi="Times New Roman"/>
          <w:bCs/>
          <w:sz w:val="24"/>
          <w:szCs w:val="24"/>
        </w:rPr>
        <w:t>reformisane osnovne muzičke škole (13 -15 godina)</w:t>
      </w:r>
      <w:r w:rsidRPr="006D70BF">
        <w:rPr>
          <w:rFonts w:ascii="Times New Roman" w:hAnsi="Times New Roman"/>
          <w:bCs/>
          <w:sz w:val="24"/>
          <w:szCs w:val="24"/>
        </w:rPr>
        <w:t xml:space="preserve"> </w:t>
      </w:r>
    </w:p>
    <w:p w14:paraId="6CF9ECCA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</w:p>
    <w:p w14:paraId="4AFDEC88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 obije katagorije učesnici/ce imaju dva zadatka. </w:t>
      </w:r>
    </w:p>
    <w:p w14:paraId="0A67EDA8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 w:rsidRPr="00DA4069">
        <w:rPr>
          <w:rFonts w:ascii="Times New Roman" w:hAnsi="Times New Roman"/>
          <w:b/>
          <w:sz w:val="24"/>
          <w:szCs w:val="24"/>
          <w:lang w:val="sr-Latn-CS"/>
        </w:rPr>
        <w:t>Prvi zadatak</w:t>
      </w:r>
      <w:r>
        <w:rPr>
          <w:rFonts w:ascii="Times New Roman" w:hAnsi="Times New Roman"/>
          <w:sz w:val="24"/>
          <w:szCs w:val="24"/>
          <w:lang w:val="sr-Latn-CS"/>
        </w:rPr>
        <w:t xml:space="preserve"> je vokalna reprodukcija etide </w:t>
      </w:r>
      <w:r w:rsidRPr="002D2706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>
        <w:rPr>
          <w:rFonts w:ascii="Times New Roman" w:hAnsi="Times New Roman"/>
          <w:sz w:val="24"/>
          <w:szCs w:val="24"/>
          <w:lang w:val="sr-Latn-CS"/>
        </w:rPr>
        <w:t xml:space="preserve">, za čiju analizu učesnik/ca ima 3 minuta, a zatim pristupa reprodukciji. </w:t>
      </w:r>
    </w:p>
    <w:p w14:paraId="50150E1D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 w:rsidRPr="006D70BF">
        <w:rPr>
          <w:rFonts w:ascii="Times New Roman" w:hAnsi="Times New Roman"/>
          <w:b/>
          <w:sz w:val="24"/>
          <w:szCs w:val="24"/>
          <w:lang w:val="sr-Latn-CS"/>
        </w:rPr>
        <w:t>U prvoj kategoriji</w:t>
      </w:r>
      <w:r>
        <w:rPr>
          <w:rFonts w:ascii="Times New Roman" w:hAnsi="Times New Roman"/>
          <w:sz w:val="24"/>
          <w:szCs w:val="24"/>
          <w:lang w:val="sr-Latn-CS"/>
        </w:rPr>
        <w:t xml:space="preserve"> etide </w:t>
      </w:r>
      <w:r w:rsidRPr="002D2706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>
        <w:rPr>
          <w:rFonts w:ascii="Times New Roman" w:hAnsi="Times New Roman"/>
          <w:sz w:val="24"/>
          <w:szCs w:val="24"/>
          <w:lang w:val="sr-Latn-CS"/>
        </w:rPr>
        <w:t xml:space="preserve"> su na dijatonskoj osnovi, jednostavnijeg melodijskog i ritmičkog toka, u  durskim tonalitetima do jednog predznaka, u violinskom ključu. Dužina primjera 10-12 taktova.</w:t>
      </w:r>
    </w:p>
    <w:p w14:paraId="52CB3E55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 w:rsidRPr="006D70BF">
        <w:rPr>
          <w:rFonts w:ascii="Times New Roman" w:hAnsi="Times New Roman"/>
          <w:b/>
          <w:sz w:val="24"/>
          <w:szCs w:val="24"/>
          <w:lang w:val="sr-Latn-CS"/>
        </w:rPr>
        <w:t>U drugoj kategoriji</w:t>
      </w:r>
      <w:r>
        <w:rPr>
          <w:rFonts w:ascii="Times New Roman" w:hAnsi="Times New Roman"/>
          <w:sz w:val="24"/>
          <w:szCs w:val="24"/>
          <w:lang w:val="sr-Latn-CS"/>
        </w:rPr>
        <w:t xml:space="preserve"> etide </w:t>
      </w:r>
      <w:r w:rsidRPr="002D2706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>
        <w:rPr>
          <w:rFonts w:ascii="Times New Roman" w:hAnsi="Times New Roman"/>
          <w:sz w:val="24"/>
          <w:szCs w:val="24"/>
          <w:lang w:val="sr-Latn-CS"/>
        </w:rPr>
        <w:t xml:space="preserve">  sadrže mutaciju i tonalno stabilne alteracije uvedene postupno kao skretnice i prolaznice, u  durskim i molskim tonalitetima   do dva predznaka, u violinskom ključu. Dužina primjera 10-12 taktova.</w:t>
      </w:r>
    </w:p>
    <w:p w14:paraId="5A232DE0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Učesnik treba da odredi tonalit etide </w:t>
      </w:r>
      <w:r w:rsidRPr="002D2706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>
        <w:rPr>
          <w:rFonts w:ascii="Times New Roman" w:hAnsi="Times New Roman"/>
          <w:sz w:val="24"/>
          <w:szCs w:val="24"/>
          <w:lang w:val="sr-Latn-CS"/>
        </w:rPr>
        <w:t>, a ispitivač će učesnicima  odsvirati tonični kvintakord tonaliteta u kojem je etida. Po želji, učesnik može otpjevati kadencu.</w:t>
      </w:r>
    </w:p>
    <w:p w14:paraId="39455256" w14:textId="77777777" w:rsidR="00FE76BB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 w:rsidRPr="00DA4069">
        <w:rPr>
          <w:rFonts w:ascii="Times New Roman" w:hAnsi="Times New Roman"/>
          <w:b/>
          <w:sz w:val="24"/>
          <w:szCs w:val="24"/>
          <w:lang w:val="sr-Latn-CS"/>
        </w:rPr>
        <w:t>Drugi zadatak</w:t>
      </w:r>
      <w:r>
        <w:rPr>
          <w:rFonts w:ascii="Times New Roman" w:hAnsi="Times New Roman"/>
          <w:sz w:val="24"/>
          <w:szCs w:val="24"/>
          <w:lang w:val="sr-Latn-CS"/>
        </w:rPr>
        <w:t xml:space="preserve"> je vokalna reprodukcija poznate etide sa klavirskom pratnjom. Školama će tri sedmice prije festivala biti dostavljene četiri etide sa klavirskom pratnjom.  Neposredno pred nastup učesnik/ca  izvlači redni broj etide i tu etidu izvodi na festivalu. Učesnik/ca  može sam/a  </w:t>
      </w:r>
      <w:r>
        <w:rPr>
          <w:rFonts w:ascii="Times New Roman" w:hAnsi="Times New Roman"/>
          <w:sz w:val="24"/>
          <w:szCs w:val="24"/>
          <w:lang w:val="sr-Latn-CS"/>
        </w:rPr>
        <w:lastRenderedPageBreak/>
        <w:t xml:space="preserve">odabrati da li će ga/je pratiti njegov/njen  korepetitor ili korepetitor kojeg će obezbijediti organizator festivala. </w:t>
      </w:r>
    </w:p>
    <w:p w14:paraId="12A3D2E7" w14:textId="3F6C4FFC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Ispitivač ispravlja eventualne greške.</w:t>
      </w:r>
    </w:p>
    <w:p w14:paraId="31DEAA4E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Pored intonativne i ritmičke preciznosti, ocjenjuje se i izražajno pjevanje, poštovanje označenog tempa, dinamike i agogike. </w:t>
      </w:r>
    </w:p>
    <w:p w14:paraId="463849A1" w14:textId="447630CA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Učesnike/ce </w:t>
      </w:r>
      <w:r w:rsidRPr="00075DB9">
        <w:rPr>
          <w:rFonts w:ascii="Times New Roman" w:hAnsi="Times New Roman"/>
          <w:i/>
          <w:sz w:val="24"/>
          <w:szCs w:val="24"/>
          <w:lang w:val="sr-Latn-CS"/>
        </w:rPr>
        <w:t>Solfesta 202</w:t>
      </w:r>
      <w:r w:rsidR="00FE76BB">
        <w:rPr>
          <w:rFonts w:ascii="Times New Roman" w:hAnsi="Times New Roman"/>
          <w:i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Latn-CS"/>
        </w:rPr>
        <w:t xml:space="preserve"> će slušati i izvođenje vrednovati tročlani </w:t>
      </w:r>
      <w:r w:rsidR="00FE76BB">
        <w:rPr>
          <w:rFonts w:ascii="Times New Roman" w:hAnsi="Times New Roman"/>
          <w:sz w:val="24"/>
          <w:szCs w:val="24"/>
          <w:lang w:val="sr-Latn-CS"/>
        </w:rPr>
        <w:t xml:space="preserve">međunarodni </w:t>
      </w:r>
      <w:r>
        <w:rPr>
          <w:rFonts w:ascii="Times New Roman" w:hAnsi="Times New Roman"/>
          <w:sz w:val="24"/>
          <w:szCs w:val="24"/>
          <w:lang w:val="sr-Latn-CS"/>
        </w:rPr>
        <w:t>žiri</w:t>
      </w:r>
      <w:r w:rsidR="00FE76BB">
        <w:rPr>
          <w:rFonts w:ascii="Times New Roman" w:hAnsi="Times New Roman"/>
          <w:sz w:val="24"/>
          <w:szCs w:val="24"/>
          <w:lang w:val="sr-Latn-CS"/>
        </w:rPr>
        <w:t>, sastavljen od istaknutih stručnjaka iz Crne Gore i regiona.</w:t>
      </w:r>
    </w:p>
    <w:p w14:paraId="786D706A" w14:textId="77777777" w:rsidR="000F7969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</w:p>
    <w:p w14:paraId="197E84ED" w14:textId="77777777" w:rsidR="000F7969" w:rsidRDefault="000F7969" w:rsidP="000F7969">
      <w:pPr>
        <w:rPr>
          <w:rFonts w:ascii="Times New Roman" w:hAnsi="Times New Roman"/>
          <w:i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Organizator </w:t>
      </w:r>
      <w:r w:rsidRPr="00DA4069">
        <w:rPr>
          <w:rFonts w:ascii="Times New Roman" w:hAnsi="Times New Roman"/>
          <w:i/>
          <w:sz w:val="24"/>
          <w:szCs w:val="24"/>
          <w:lang w:val="sr-Latn-CS"/>
        </w:rPr>
        <w:t>Solfesta</w:t>
      </w:r>
    </w:p>
    <w:p w14:paraId="25BE39A9" w14:textId="77777777" w:rsidR="000F7969" w:rsidRPr="002D2706" w:rsidRDefault="000F7969" w:rsidP="000F796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 xml:space="preserve">                                                                                </w:t>
      </w:r>
      <w:r w:rsidRPr="002D2706">
        <w:rPr>
          <w:rFonts w:ascii="Times New Roman" w:hAnsi="Times New Roman"/>
          <w:sz w:val="24"/>
          <w:szCs w:val="24"/>
          <w:lang w:val="sr-Latn-CS"/>
        </w:rPr>
        <w:t>Muzička akademija Cetinje</w:t>
      </w:r>
    </w:p>
    <w:p w14:paraId="0BF864C7" w14:textId="77777777" w:rsidR="000F7969" w:rsidRDefault="000F7969"/>
    <w:sectPr w:rsidR="000F7969" w:rsidSect="00BD0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69"/>
    <w:rsid w:val="000F7969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57CE"/>
  <w15:chartTrackingRefBased/>
  <w15:docId w15:val="{98C3613D-813C-4E5E-A755-3E0C575C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96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Marković</dc:creator>
  <cp:keywords/>
  <dc:description/>
  <cp:lastModifiedBy>Vedrana Marković</cp:lastModifiedBy>
  <cp:revision>2</cp:revision>
  <dcterms:created xsi:type="dcterms:W3CDTF">2023-11-20T10:54:00Z</dcterms:created>
  <dcterms:modified xsi:type="dcterms:W3CDTF">2023-11-20T10:56:00Z</dcterms:modified>
</cp:coreProperties>
</file>