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D664F1" w:rsidTr="00D664F1">
        <w:trPr>
          <w:trHeight w:val="55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64F1" w:rsidRDefault="00D664F1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Tabela S2.6.4. Forma za pripremu informacionih lista predmeta</w:t>
            </w:r>
          </w:p>
        </w:tc>
      </w:tr>
      <w:tr w:rsidR="00D664F1" w:rsidTr="00D664F1">
        <w:trPr>
          <w:trHeight w:val="425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Naziv predmeta</w:t>
            </w:r>
            <w:r w:rsidR="0061564A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 xml:space="preserve">  Hirurgija</w:t>
            </w:r>
          </w:p>
        </w:tc>
      </w:tr>
      <w:tr w:rsidR="00D664F1" w:rsidTr="00D664F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Broj ECTS kredita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RS" w:eastAsia="en-US"/>
              </w:rPr>
              <w:t>Fond časova</w:t>
            </w:r>
          </w:p>
        </w:tc>
      </w:tr>
      <w:tr w:rsidR="00D664F1" w:rsidTr="00D664F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7438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7438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IX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7438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8A50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6 + 8</w:t>
            </w:r>
            <w:r w:rsidR="007438D0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+ 0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226"/>
        <w:gridCol w:w="4989"/>
      </w:tblGrid>
      <w:tr w:rsidR="00D664F1" w:rsidTr="00D664F1">
        <w:trPr>
          <w:trHeight w:val="266"/>
        </w:trPr>
        <w:tc>
          <w:tcPr>
            <w:tcW w:w="49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Studijski programi za koje se organizuje</w:t>
            </w:r>
            <w:r w:rsidR="007B193B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</w:t>
            </w:r>
            <w:r w:rsidR="007B193B" w:rsidRPr="00C06FC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Medicinski fakultet – Integrisani akademski studijski program Medicina</w:t>
            </w:r>
          </w:p>
        </w:tc>
      </w:tr>
      <w:tr w:rsidR="00D664F1" w:rsidTr="00D664F1">
        <w:trPr>
          <w:trHeight w:val="2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Uslovljenost drugim predmetima</w:t>
            </w:r>
            <w:r w:rsidR="004C45E9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</w:t>
            </w:r>
            <w:r w:rsidR="004C45E9" w:rsidRPr="00C06FC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Nema uslovljenosti</w:t>
            </w:r>
          </w:p>
        </w:tc>
      </w:tr>
      <w:tr w:rsidR="00D664F1" w:rsidTr="00D664F1">
        <w:trPr>
          <w:trHeight w:val="7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Ciljevi izučavanja predmeta</w:t>
            </w:r>
            <w:r w:rsidR="004C45E9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</w:t>
            </w:r>
            <w:r w:rsidR="004A3DC2" w:rsidRPr="00C06FC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Izučavanje liječenja povreda i oboljenja hirurškim metodama</w:t>
            </w:r>
          </w:p>
        </w:tc>
      </w:tr>
      <w:tr w:rsidR="00D664F1" w:rsidTr="00D664F1">
        <w:trPr>
          <w:cantSplit/>
          <w:trHeight w:val="64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Pripremna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</w:p>
        </w:tc>
      </w:tr>
      <w:tr w:rsidR="00D664F1" w:rsidTr="00CC45DB">
        <w:trPr>
          <w:cantSplit/>
          <w:trHeight w:val="323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063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063F8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Uvod u hirurgiju i istorija hirurgije Hirurška profilaksa. Infekcije u hirurgiji.</w:t>
            </w:r>
          </w:p>
          <w:p w:rsidR="004063F8" w:rsidRDefault="004063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063F8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Anamneza i fizikalni pregled bolesnika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4063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4063F8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Povrede. Hirurška rana. Krvarenje i hemostaza</w:t>
            </w:r>
          </w:p>
          <w:p w:rsidR="004063F8" w:rsidRDefault="004063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4063F8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Osnovne i napredne metode privremene i definitivne hemostaze.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Hirurgija tumora. Anestezija. Bilans vode i elektrolita.</w:t>
            </w:r>
          </w:p>
          <w:p w:rsidR="0051511D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Prin</w:t>
            </w:r>
            <w:r w:rsidR="00CC45DB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c</w:t>
            </w: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ipi asepse i antisepse.Praktična primjena mjera asepse i antisepse i  prvencija intrahospitalnih infekcija. Hirurško pranje ruku.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Kardiopulmonalna reanimacija. Šok i transfuzija krvi. Preoperativna priprema i postoperativno liječenje</w:t>
            </w:r>
          </w:p>
          <w:p w:rsidR="0051511D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Savr</w:t>
            </w:r>
            <w:r w:rsidR="00D37E60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e</w:t>
            </w: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meni principi KPCR-a (ERC standardi). Primjena AED-a i defibrilatora u ordinaciji i van nje.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Hirurška dijagnostika. Grudna hirurgija (povrede, empijem pleure, tumori). Hirurgija jednjaka i dijafragme.</w:t>
            </w:r>
          </w:p>
          <w:p w:rsidR="0051511D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Principi torakalne centeze i torakalne drenaže. Perikardiocenteza.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Hirurgija srca, i velikih krvnih sudova. Plućna embolija. Perikard, tumori srca, srčane mane. Pacemakeri. Hirurgija perifernih krvnih sudova. Hirurški korektibilna hipertenzija.</w:t>
            </w:r>
          </w:p>
          <w:p w:rsidR="0051511D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Primarna obrada rane. Zbrinjavanje primarno inficiranih rana. Medicinska prevojna sredstva.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Hirurgija kila. Akutni abdomen. Endokrina hirurgija.</w:t>
            </w:r>
          </w:p>
          <w:p w:rsidR="0051511D" w:rsidRDefault="00515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Praktična primjena dijagnostike u hitnom i elektivnom hirurškom zbrinjavanju oboljelih.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VIII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51511D" w:rsidP="0051511D">
            <w:pPr>
              <w:tabs>
                <w:tab w:val="left" w:pos="96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51511D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Manifestacije digestivnih oboljenja. Želudac i duodenum.  Tanko crijevo. Appendix. Ileus. Hirurgija kolona</w:t>
            </w:r>
          </w:p>
          <w:p w:rsidR="0051511D" w:rsidRDefault="0051511D" w:rsidP="0051511D">
            <w:pPr>
              <w:tabs>
                <w:tab w:val="left" w:pos="96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="00E21DF7" w:rsidRPr="00E21DF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Incidenti u ordinaciji izabranog ljekara, hirurškoj ordinaciji i hirurškoj Sali – povrede u toku rada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E21D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E21DF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Rektum i anus. Hirurgija jetre. Žučna kesa i žučni putevi.</w:t>
            </w:r>
          </w:p>
          <w:p w:rsidR="00E21DF7" w:rsidRDefault="00E21DF7" w:rsidP="00E21DF7">
            <w:pPr>
              <w:tabs>
                <w:tab w:val="left" w:pos="11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E21DF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Praktične vještine: digito – rektalni pregled, direktna rektoskopija. Incizije u predjelu perianalne i perinealne regije.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E21D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E21DF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Hirurgija pankreasa i slezine. Onkološka hirurgija (opšti principi, tumori kože, melanom). Plastična i rekonstruktivna hirurgija (opšti principi plastične i rekonstruktivne hirurgije).</w:t>
            </w:r>
          </w:p>
          <w:p w:rsidR="00E21DF7" w:rsidRDefault="00E21D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E21DF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Osnovni principi trijaže. Najčešće korišćene trijažne skale. Zbrinjavanje politraumatizovanih – osnovni principi. Trauma sistem.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E21D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E21DF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Opekotine i transplantacija tkiva.</w:t>
            </w:r>
          </w:p>
          <w:p w:rsidR="00E21DF7" w:rsidRDefault="00E21D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Vježbe: </w:t>
            </w:r>
            <w:r w:rsidRPr="00E21DF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Organizacija zbrinjavanja povređenih u vanrednim situacijama. Trijaža u vanrednim situacijama.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683F91" w:rsidP="003D741C">
            <w:pPr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683F91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Prevencija saobraćajnih povreda. Prevencija povreda pri padu.</w:t>
            </w: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 (Modul Prevencija povreda)</w:t>
            </w:r>
            <w:r w:rsidR="003D741C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br/>
            </w:r>
            <w:r w:rsidR="00E21DF7" w:rsidRPr="00E21DF7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Primarni, primarni odloženi i sekundarni šav u hirurgiji – praktična primjena i vještin</w:t>
            </w:r>
            <w:r w:rsidR="00F977B1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e</w:t>
            </w:r>
          </w:p>
        </w:tc>
      </w:tr>
      <w:tr w:rsidR="00D664F1" w:rsidTr="00D664F1">
        <w:trPr>
          <w:cantSplit/>
          <w:trHeight w:val="22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XIII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683F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  <w:r w:rsidRPr="00683F91"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>Prevencija zadesnih povreda. Prevencija nasilnih povreda.</w:t>
            </w:r>
            <w:r>
              <w:rPr>
                <w:rFonts w:ascii="Arial" w:eastAsia="Times New Roman" w:hAnsi="Arial" w:cs="Arial"/>
                <w:sz w:val="16"/>
                <w:szCs w:val="16"/>
                <w:lang w:val="sr-Latn-RS"/>
              </w:rPr>
              <w:t xml:space="preserve"> (Modul Prevencija povreda)</w:t>
            </w: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XIV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</w:p>
        </w:tc>
      </w:tr>
      <w:tr w:rsidR="00D664F1" w:rsidTr="00D664F1">
        <w:trPr>
          <w:cantSplit/>
          <w:trHeight w:val="221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XV nedjelja</w:t>
            </w:r>
          </w:p>
        </w:tc>
        <w:tc>
          <w:tcPr>
            <w:tcW w:w="361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Latn-RS"/>
              </w:rPr>
            </w:pPr>
          </w:p>
        </w:tc>
      </w:tr>
      <w:tr w:rsidR="00D664F1" w:rsidTr="00C123E5">
        <w:trPr>
          <w:cantSplit/>
          <w:trHeight w:val="620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Metode obrazovanja </w:t>
            </w:r>
            <w:r w:rsidR="00EA2E6E" w:rsidRPr="00EA2E6E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sr-Latn-RS"/>
              </w:rPr>
              <w:t>Predavanja i vježbe. Priprema za vježbe. Rad u maloj grupi i konsultacije. Završni ispit</w:t>
            </w:r>
          </w:p>
        </w:tc>
      </w:tr>
      <w:tr w:rsidR="00D664F1" w:rsidTr="00D664F1">
        <w:trPr>
          <w:cantSplit/>
          <w:trHeight w:val="36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64F1" w:rsidRDefault="00D664F1" w:rsidP="00706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>Opterećenje studenata</w:t>
            </w:r>
            <w:r w:rsidR="00EA2E6E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D664F1" w:rsidTr="00D664F1">
        <w:trPr>
          <w:cantSplit/>
          <w:trHeight w:val="755"/>
        </w:trPr>
        <w:tc>
          <w:tcPr>
            <w:tcW w:w="2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  <w:lastRenderedPageBreak/>
              <w:t>Nedjeljno</w:t>
            </w:r>
          </w:p>
          <w:p w:rsidR="00706EC4" w:rsidRDefault="00706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13 kredita x 40/30 = 17,33 sati. Struktura; predavanja </w:t>
            </w:r>
            <w:r w:rsidR="00031164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6</w:t>
            </w:r>
            <w:r w:rsidR="00EC17D4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sati, v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ježbe </w:t>
            </w:r>
            <w:r w:rsidR="00031164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8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</w:t>
            </w:r>
            <w:r w:rsidR="00EC17D4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i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,  individualni rad studenata </w:t>
            </w:r>
            <w:r w:rsidR="00031164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3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,33 sata.</w:t>
            </w:r>
          </w:p>
        </w:tc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  <w:t>U semestru</w:t>
            </w:r>
          </w:p>
          <w:p w:rsidR="00706EC4" w:rsidRDefault="00706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</w:p>
          <w:p w:rsidR="008A500D" w:rsidRDefault="00706EC4" w:rsidP="00706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Nastava i završni ispit: </w:t>
            </w:r>
            <w:r w:rsidR="00C6396C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17.33 x 16 = 277.28</w:t>
            </w:r>
            <w:r w:rsidR="00716D5B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sati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</w:t>
            </w:r>
          </w:p>
          <w:p w:rsidR="009255A4" w:rsidRDefault="00706EC4" w:rsidP="00706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Neophodne pripreme prije početka semestra (administracija, upis, ovjera) 2 x 17,33 sati = 34,66 sata. </w:t>
            </w:r>
          </w:p>
          <w:p w:rsidR="00706EC4" w:rsidRPr="00EA2E6E" w:rsidRDefault="00706EC4" w:rsidP="00706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Ukupno opterećnje za predmet 13x30 = 390 sati . Dopunski rad za pripremu ispita u popravnom ispitnom roku, uključujući i polaganje popravnog ispita od 0 do </w:t>
            </w:r>
            <w:r w:rsidR="00DE0EB8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78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</w:t>
            </w:r>
            <w:r w:rsidR="00DE0EB8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ti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(preostalo vrijeme od prve dvije stavke do ukupnog opterećenja za predmet </w:t>
            </w:r>
            <w:r w:rsidR="0092782D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od 390 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sati) </w:t>
            </w:r>
          </w:p>
          <w:p w:rsidR="00706EC4" w:rsidRDefault="00706EC4" w:rsidP="00706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sr-Latn-RS"/>
              </w:rPr>
            </w:pP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Struktura opterećenja: </w:t>
            </w:r>
            <w:r w:rsidR="006E3444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>277.28 sati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(Nastava polaganje ispita)+ 34,66 sati (Priprema)+</w:t>
            </w:r>
            <w:r w:rsidR="00D84D72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78</w:t>
            </w:r>
            <w:r w:rsidRPr="00EA2E6E">
              <w:rPr>
                <w:rFonts w:ascii="Arial" w:eastAsia="Times New Roman" w:hAnsi="Arial" w:cs="Arial"/>
                <w:bCs/>
                <w:sz w:val="20"/>
                <w:szCs w:val="20"/>
                <w:lang w:val="sr-Latn-RS"/>
              </w:rPr>
              <w:t xml:space="preserve"> sata (Dopunski rad).</w:t>
            </w:r>
          </w:p>
        </w:tc>
      </w:tr>
      <w:tr w:rsidR="00D664F1" w:rsidTr="00D664F1">
        <w:trPr>
          <w:cantSplit/>
          <w:trHeight w:val="68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Obaveze studenata u toku nastave:</w:t>
            </w:r>
          </w:p>
        </w:tc>
      </w:tr>
      <w:tr w:rsidR="00D664F1" w:rsidTr="00D664F1">
        <w:trPr>
          <w:cantSplit/>
          <w:trHeight w:val="68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Literatura:</w:t>
            </w:r>
          </w:p>
          <w:p w:rsidR="009C34A2" w:rsidRPr="003938B3" w:rsidRDefault="009C34A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3938B3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Maksimović Ž, Hirurgija: udžbenik za studente. Medicinski fakultet Beograd, 2019.</w:t>
            </w:r>
          </w:p>
        </w:tc>
      </w:tr>
      <w:tr w:rsidR="00D664F1" w:rsidTr="00D664F1">
        <w:trPr>
          <w:cantSplit/>
          <w:trHeight w:val="692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Ishodi učenja (usklađeni sa ishodima za studijski program):</w:t>
            </w:r>
            <w:r w:rsidR="00420754">
              <w:t xml:space="preserve"> </w:t>
            </w:r>
            <w:r w:rsidR="00420754" w:rsidRPr="00420754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Nakon završene dvosemestralne nastave iz predmeta Hirurgija, student Medicine treba da posjeduje sljedeće ishode učenja: 1.</w:t>
            </w:r>
            <w:r w:rsidR="00420754" w:rsidRPr="00420754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Posjeduje znanje iz hirurške anatomije i patofiziologije hirurških oboljenja. 2.</w:t>
            </w:r>
            <w:r w:rsidR="00420754" w:rsidRPr="00420754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je da uzme anamnezu i obavl hirurški pregled bolesnika, 3.</w:t>
            </w:r>
            <w:r w:rsidR="00420754" w:rsidRPr="00420754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za korisćenje dopunskih dijagnostickih procedura - ehosonorafije, Rtg dijagnostike, Ct I NMR dijagnostike, i laboratorijske dijagnostike. 4.</w:t>
            </w:r>
            <w:r w:rsidR="00420754" w:rsidRPr="00420754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da prepozna hitna hirurška stanja, obezbjedi primarno zbrinjavanje kriticno oboljelih i povrijedjenih i pruži osnovnu kardopulmonalnu reanimaciju. 5.</w:t>
            </w:r>
            <w:r w:rsidR="00420754" w:rsidRPr="00420754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Osposobljen je da primijeni principe dezinfekcije ruku i operativnog polja i sterilizacije hirurškog materijala i instrumenata. 6.</w:t>
            </w:r>
            <w:r w:rsidR="00420754" w:rsidRPr="00420754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Sposoban da koristi hirurške instrumente, primarno zbrine ranu, izvrši suturu rane, inciziju, hemostazu, postavi zavoje i imobilizaciona sredstva kod povrede, organizuje transport povrijedjenih, uz odrzavanje vitalnih funkcija i primjenu mjera za zaustavljanje krvarenja do prijema u hiruršku ustanovu. 7.</w:t>
            </w:r>
            <w:r w:rsidR="00420754" w:rsidRPr="00420754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ab/>
              <w:t>Sposoban da nakon pregleda bolesnika i primjenjene dijagnosticke procedure donese odluku za upucivanje pacijenta hirurgu radi daljeg hiruskog lijecenja.</w:t>
            </w:r>
          </w:p>
        </w:tc>
      </w:tr>
      <w:tr w:rsidR="00D664F1" w:rsidTr="00D664F1">
        <w:trPr>
          <w:trHeight w:val="705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Oblici provjere znanja i ocjenjivanje:</w:t>
            </w:r>
          </w:p>
          <w:p w:rsidR="00626C4B" w:rsidRDefault="00B41142" w:rsidP="00B411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bookmarkStart w:id="0" w:name="_GoBack"/>
            <w:r w:rsidRPr="00A5139A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U IX semestru obavezna su 2 kolokvijuma: 1. opšta hirurgija, </w:t>
            </w:r>
            <w:r w:rsidR="00626C4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plastična hirurgija, endokrina hirurgija, kardiovaskularna hirurgija, </w:t>
            </w:r>
            <w:r w:rsidRPr="00A5139A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anestezija i reanimacija; 2. </w:t>
            </w:r>
            <w:r w:rsidR="00626C4B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digestivna i grudna hirurgija</w:t>
            </w:r>
            <w:r w:rsidR="008753E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, hirurgija dojke.</w:t>
            </w:r>
          </w:p>
          <w:p w:rsidR="00B24065" w:rsidRDefault="00626C4B" w:rsidP="00B411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Organizuje </w:t>
            </w:r>
            <w:r w:rsidR="00B41142" w:rsidRPr="00A5139A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se kao redovni i popravni</w:t>
            </w:r>
            <w:r w:rsidR="003D39E8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 kolokvijum</w:t>
            </w:r>
            <w:r w:rsidR="00A92332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.</w:t>
            </w:r>
          </w:p>
          <w:p w:rsidR="00B41142" w:rsidRPr="00A5139A" w:rsidRDefault="00B41142" w:rsidP="00B411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A5139A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Ocjena:               A               B               C               D               E              F   </w:t>
            </w:r>
          </w:p>
          <w:p w:rsidR="00B41142" w:rsidRPr="00A5139A" w:rsidRDefault="00B41142" w:rsidP="00B411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A5139A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Broj poena:     90-100       80-89        70-79         60-69        50-59       &lt; 50</w:t>
            </w:r>
          </w:p>
          <w:p w:rsidR="00B41142" w:rsidRDefault="00B41142" w:rsidP="00B411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 w:rsidRPr="00A5139A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Položen ispit podrazumijeva kumulativno skupljeno 50 poena i više.</w:t>
            </w:r>
            <w:bookmarkEnd w:id="0"/>
          </w:p>
        </w:tc>
      </w:tr>
      <w:tr w:rsidR="00D664F1" w:rsidTr="00D664F1">
        <w:trPr>
          <w:trHeight w:val="68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Pr="0063057F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 w:rsidRPr="0063057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Ime i prezime nastavnika i saradnika:</w:t>
            </w:r>
          </w:p>
          <w:p w:rsidR="00F02932" w:rsidRPr="0063057F" w:rsidRDefault="00A5139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</w:pPr>
            <w:r w:rsidRPr="0063057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Prof. dr R. Lazović</w:t>
            </w:r>
            <w:r w:rsidR="00B517CD" w:rsidRPr="0063057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; Prof. dr M. Radunović; </w:t>
            </w:r>
            <w:r w:rsidR="00166A0A" w:rsidRPr="0063057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Prof. dr Žarko Dašić, Prof. dr Ljubica Pejakov; Prof. dr Bogdan Pajović</w:t>
            </w:r>
            <w:r w:rsidR="00976F0F" w:rsidRPr="0063057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; Prof. dr Aleksandar Nikolić, </w:t>
            </w:r>
            <w:r w:rsidR="00166A0A" w:rsidRPr="0063057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 xml:space="preserve">Doc. dr Novak Lakićević </w:t>
            </w:r>
            <w:r w:rsidR="00F02932" w:rsidRPr="0063057F">
              <w:rPr>
                <w:rFonts w:ascii="Arial" w:eastAsiaTheme="minorHAnsi" w:hAnsi="Arial" w:cs="Arial"/>
                <w:bCs/>
                <w:iCs/>
                <w:sz w:val="20"/>
                <w:szCs w:val="20"/>
                <w:lang w:val="sr-Latn-RS"/>
              </w:rPr>
              <w:t>i saradnici</w:t>
            </w:r>
          </w:p>
        </w:tc>
      </w:tr>
      <w:tr w:rsidR="00D664F1" w:rsidTr="00D664F1">
        <w:trPr>
          <w:trHeight w:val="696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>Specifičnosti koje je potrebno naglasiti za predmet:</w:t>
            </w:r>
            <w:r w:rsidR="00B51D5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val="sr-Latn-RS"/>
              </w:rPr>
              <w:t xml:space="preserve"> /</w:t>
            </w:r>
          </w:p>
        </w:tc>
      </w:tr>
      <w:tr w:rsidR="00D664F1" w:rsidTr="00D664F1">
        <w:trPr>
          <w:trHeight w:val="564"/>
        </w:trPr>
        <w:tc>
          <w:tcPr>
            <w:tcW w:w="4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F1" w:rsidRDefault="00D664F1">
            <w:pPr>
              <w:spacing w:after="0" w:line="240" w:lineRule="auto"/>
              <w:ind w:left="1152" w:hanging="1152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RS"/>
              </w:rPr>
              <w:t>Napomena (ukoliko je potrebno):</w:t>
            </w:r>
            <w:r w:rsidR="00B51D56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RS"/>
              </w:rPr>
              <w:t xml:space="preserve"> /</w:t>
            </w:r>
          </w:p>
        </w:tc>
      </w:tr>
    </w:tbl>
    <w:p w:rsidR="00282AF9" w:rsidRDefault="00282AF9"/>
    <w:sectPr w:rsidR="0028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4F1"/>
    <w:rsid w:val="00031164"/>
    <w:rsid w:val="00166A0A"/>
    <w:rsid w:val="00282AF9"/>
    <w:rsid w:val="002A55A1"/>
    <w:rsid w:val="002D7BD9"/>
    <w:rsid w:val="003938B3"/>
    <w:rsid w:val="003D39E8"/>
    <w:rsid w:val="003D741C"/>
    <w:rsid w:val="004063F8"/>
    <w:rsid w:val="00420754"/>
    <w:rsid w:val="00461AA7"/>
    <w:rsid w:val="004A3DC2"/>
    <w:rsid w:val="004C45E9"/>
    <w:rsid w:val="0051511D"/>
    <w:rsid w:val="0055720E"/>
    <w:rsid w:val="0061564A"/>
    <w:rsid w:val="00626C4B"/>
    <w:rsid w:val="0063057F"/>
    <w:rsid w:val="00652513"/>
    <w:rsid w:val="00683F91"/>
    <w:rsid w:val="006E3444"/>
    <w:rsid w:val="00706EC4"/>
    <w:rsid w:val="00716D5B"/>
    <w:rsid w:val="007438D0"/>
    <w:rsid w:val="007A420C"/>
    <w:rsid w:val="007B193B"/>
    <w:rsid w:val="008753EF"/>
    <w:rsid w:val="008920D9"/>
    <w:rsid w:val="008A500D"/>
    <w:rsid w:val="009255A4"/>
    <w:rsid w:val="0092782D"/>
    <w:rsid w:val="00976F0F"/>
    <w:rsid w:val="009C34A2"/>
    <w:rsid w:val="00A5139A"/>
    <w:rsid w:val="00A92332"/>
    <w:rsid w:val="00B24065"/>
    <w:rsid w:val="00B41142"/>
    <w:rsid w:val="00B517CD"/>
    <w:rsid w:val="00B51D56"/>
    <w:rsid w:val="00C06FCF"/>
    <w:rsid w:val="00C123E5"/>
    <w:rsid w:val="00C2028D"/>
    <w:rsid w:val="00C6396C"/>
    <w:rsid w:val="00CC45DB"/>
    <w:rsid w:val="00D37E60"/>
    <w:rsid w:val="00D664F1"/>
    <w:rsid w:val="00D84D72"/>
    <w:rsid w:val="00DE0EB8"/>
    <w:rsid w:val="00E21DF7"/>
    <w:rsid w:val="00EA2E6E"/>
    <w:rsid w:val="00EC17D4"/>
    <w:rsid w:val="00F02932"/>
    <w:rsid w:val="00F27F3C"/>
    <w:rsid w:val="00F953C9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0EDE"/>
  <w15:docId w15:val="{F498D5B9-68BA-4D58-B88F-F1B0BEA1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4F1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59"/>
    <w:rsid w:val="00D664F1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</cp:lastModifiedBy>
  <cp:revision>51</cp:revision>
  <dcterms:created xsi:type="dcterms:W3CDTF">2022-02-07T11:34:00Z</dcterms:created>
  <dcterms:modified xsi:type="dcterms:W3CDTF">2022-02-11T16:27:00Z</dcterms:modified>
</cp:coreProperties>
</file>