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Programski prevodioci – preliminarni rezultati ispita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tbl>
      <w:tblPr>
        <w:tblW w:w="935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28"/>
        <w:gridCol w:w="2608"/>
        <w:gridCol w:w="2251"/>
        <w:gridCol w:w="2070"/>
      </w:tblGrid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Ime i prezime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Kolokvijum (max=20)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MIPS (max=20)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Završni (max=40)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Miljan Laketić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Svetlana Šćepanović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Ivona Božović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Maja Mijanović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Ivanka Piper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Kristina Papić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Vukosava Pavićević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Luka Marković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Jovana Šćekić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Petar Bjelica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Bl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žo Božović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Nevena Šaranović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Kristina Šćekić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Milica Drašković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Radovi se mogu pogledati u petak 6.9. u 10,30 u sali 210.</w:t>
      </w:r>
    </w:p>
    <w:p>
      <w:pPr>
        <w:pStyle w:val="Normal"/>
        <w:spacing w:lineRule="auto" w:line="240" w:beforeAutospacing="1" w:afterAutospacing="1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18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0f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e15a2b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e15a2b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15a2b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e15a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a2b"/>
    <w:pPr>
      <w:spacing w:before="0" w:after="20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LibreOffice/6.1.6.3$Linux_X86_64 LibreOffice_project/10$Build-3</Application>
  <Pages>1</Pages>
  <Words>71</Words>
  <Characters>361</Characters>
  <CharactersWithSpaces>396</CharactersWithSpaces>
  <Paragraphs>37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2017-12-06T11:47:00Z</dcterms:created>
  <dc:creator>Goran Sukovic</dc:creator>
  <dc:description/>
  <dc:language>en-US</dc:language>
  <cp:lastModifiedBy/>
  <dcterms:modified xsi:type="dcterms:W3CDTF">2019-09-05T15:40:03Z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