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4F" w:rsidRPr="00F60E6A" w:rsidRDefault="00F60E6A" w:rsidP="00F60E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E6A">
        <w:rPr>
          <w:rFonts w:ascii="Times New Roman" w:hAnsi="Times New Roman" w:cs="Times New Roman"/>
          <w:sz w:val="24"/>
          <w:szCs w:val="24"/>
        </w:rPr>
        <w:t>Racunske vjezbe</w:t>
      </w:r>
      <w:r w:rsidR="00467D97">
        <w:rPr>
          <w:rFonts w:ascii="Times New Roman" w:hAnsi="Times New Roman" w:cs="Times New Roman"/>
          <w:sz w:val="24"/>
          <w:szCs w:val="24"/>
        </w:rPr>
        <w:t xml:space="preserve"> za </w:t>
      </w:r>
      <w:bookmarkStart w:id="0" w:name="_GoBack"/>
      <w:bookmarkEnd w:id="0"/>
      <w:r w:rsidR="00467D97">
        <w:rPr>
          <w:rFonts w:ascii="Times New Roman" w:hAnsi="Times New Roman" w:cs="Times New Roman"/>
          <w:sz w:val="24"/>
          <w:szCs w:val="24"/>
        </w:rPr>
        <w:t>V nedelju</w:t>
      </w:r>
    </w:p>
    <w:p w:rsidR="00F60E6A" w:rsidRDefault="00F60E6A" w:rsidP="00F60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D97" w:rsidRPr="00F60E6A" w:rsidRDefault="00467D97" w:rsidP="00F60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E6A" w:rsidRPr="00F60E6A" w:rsidRDefault="00F60E6A" w:rsidP="00F60E6A">
      <w:pPr>
        <w:pStyle w:val="ListParagraph"/>
        <w:numPr>
          <w:ilvl w:val="0"/>
          <w:numId w:val="1"/>
        </w:numPr>
        <w:ind w:left="0" w:firstLine="0"/>
        <w:jc w:val="both"/>
        <w:rPr>
          <w:noProof/>
          <w:lang w:val="sr-Latn-CS"/>
        </w:rPr>
      </w:pPr>
      <w:r w:rsidRPr="00F60E6A">
        <w:rPr>
          <w:noProof/>
          <w:lang w:val="sr-Latn-CS"/>
        </w:rPr>
        <w:t xml:space="preserve">Stator unutrašnjeg prečnika </w:t>
      </w:r>
      <w:r w:rsidRPr="00F60E6A">
        <w:rPr>
          <w:i/>
          <w:noProof/>
          <w:lang w:val="sr-Latn-CS"/>
        </w:rPr>
        <w:t>D</w:t>
      </w:r>
      <w:r w:rsidRPr="00F60E6A">
        <w:rPr>
          <w:noProof/>
          <w:lang w:val="sr-Latn-CS"/>
        </w:rPr>
        <w:t xml:space="preserve">=0.4m i osne dužine </w:t>
      </w:r>
      <w:r w:rsidRPr="00F60E6A">
        <w:rPr>
          <w:i/>
          <w:noProof/>
          <w:lang w:val="sr-Latn-CS"/>
        </w:rPr>
        <w:t>l</w:t>
      </w:r>
      <w:r w:rsidRPr="00F60E6A">
        <w:rPr>
          <w:noProof/>
          <w:lang w:val="sr-Latn-CS"/>
        </w:rPr>
        <w:t xml:space="preserve">=0.32m ima po svom obimu </w:t>
      </w:r>
      <w:r w:rsidRPr="00F60E6A">
        <w:rPr>
          <w:i/>
          <w:noProof/>
          <w:lang w:val="sr-Latn-CS"/>
        </w:rPr>
        <w:t>Z</w:t>
      </w:r>
      <w:r w:rsidRPr="00F60E6A">
        <w:rPr>
          <w:noProof/>
          <w:lang w:val="sr-Latn-CS"/>
        </w:rPr>
        <w:t>=72 žljeba u kojima su smješteni provodnici koji obrazuju trofazni šestopolni namotaj. Namotaj je izveden tako da se u njemu u najvećoj mogućoj mjeri oslabi indukovana ems petog i sedmog harmonika. Svakom faznom namotaju pripada po 96 provodnika. Efektivna dužina vazdušnog procjepa iznosi 1.2mm, a kroz namotaj teku trofazne struje efektivne vrijednosti 40A i učestanosti 50Hz. Izračunati: a) amplitudu obrtne mms; b) fluks po polu; c) efektivnu vrijednost indukovane ems faznog namotaja.</w: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 w:rsidRPr="00F60E6A">
        <w:rPr>
          <w:rFonts w:ascii="Times New Roman" w:hAnsi="Times New Roman" w:cs="Times New Roman"/>
          <w:noProof/>
          <w:sz w:val="24"/>
          <w:szCs w:val="24"/>
          <w:lang w:val="sr-Latn-CS"/>
        </w:rPr>
        <w:t>Re</w:t>
      </w:r>
      <w:r w:rsidRPr="00F60E6A">
        <w:rPr>
          <w:rFonts w:ascii="Times New Roman" w:hAnsi="Times New Roman" w:cs="Times New Roman"/>
          <w:noProof/>
          <w:sz w:val="24"/>
          <w:szCs w:val="24"/>
          <w:lang w:val="sr-Latn-RS"/>
        </w:rPr>
        <w:t>šenje:</w: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 w:rsidRPr="00F60E6A">
        <w:rPr>
          <w:rFonts w:ascii="Times New Roman" w:hAnsi="Times New Roman" w:cs="Times New Roman"/>
          <w:noProof/>
          <w:sz w:val="24"/>
          <w:szCs w:val="24"/>
          <w:lang w:val="sr-Latn-RS"/>
        </w:rPr>
        <w:t>Broj navojaka po fazi je:</w: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 w:rsidRPr="00F60E6A">
        <w:rPr>
          <w:rFonts w:ascii="Times New Roman" w:hAnsi="Times New Roman" w:cs="Times New Roman"/>
          <w:noProof/>
          <w:position w:val="-24"/>
          <w:sz w:val="24"/>
          <w:szCs w:val="24"/>
          <w:lang w:val="sr-Latn-RS"/>
        </w:rPr>
        <w:object w:dxaOrig="1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0.75pt" o:ole="">
            <v:imagedata r:id="rId6" o:title=""/>
          </v:shape>
          <o:OLEObject Type="Embed" ProgID="Equation.DSMT4" ShapeID="_x0000_i1025" DrawAspect="Content" ObjectID="_1697369332" r:id="rId7"/>
        </w:objec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 w:rsidRPr="00F60E6A">
        <w:rPr>
          <w:rFonts w:ascii="Times New Roman" w:hAnsi="Times New Roman" w:cs="Times New Roman"/>
          <w:noProof/>
          <w:sz w:val="24"/>
          <w:szCs w:val="24"/>
          <w:lang w:val="sr-Latn-RS"/>
        </w:rPr>
        <w:t>Namotaji se u cilju smanjenjena 5 i 7 harmonika indukovane ems izvode sa skraćenim navojnim korakom y=5τ/6.</w: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 w:rsidRPr="00F60E6A">
        <w:rPr>
          <w:rFonts w:ascii="Times New Roman" w:hAnsi="Times New Roman" w:cs="Times New Roman"/>
          <w:noProof/>
          <w:sz w:val="24"/>
          <w:szCs w:val="24"/>
          <w:lang w:val="sr-Latn-RS"/>
        </w:rPr>
        <w:t>p=3;</w: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6A">
        <w:rPr>
          <w:rFonts w:ascii="Times New Roman" w:hAnsi="Times New Roman" w:cs="Times New Roman"/>
          <w:sz w:val="24"/>
          <w:szCs w:val="24"/>
        </w:rPr>
        <w:t>Mehanički ugao između dva žljeba je:</w: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6A">
        <w:rPr>
          <w:rFonts w:ascii="Times New Roman" w:hAnsi="Times New Roman" w:cs="Times New Roman"/>
          <w:position w:val="-24"/>
          <w:sz w:val="24"/>
          <w:szCs w:val="24"/>
        </w:rPr>
        <w:object w:dxaOrig="2540" w:dyaOrig="700">
          <v:shape id="_x0000_i1026" type="#_x0000_t75" style="width:126.75pt;height:35.25pt" o:ole="">
            <v:imagedata r:id="rId8" o:title=""/>
          </v:shape>
          <o:OLEObject Type="Embed" ProgID="Equation.DSMT4" ShapeID="_x0000_i1026" DrawAspect="Content" ObjectID="_1697369333" r:id="rId9"/>
        </w:objec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6A">
        <w:rPr>
          <w:rFonts w:ascii="Times New Roman" w:hAnsi="Times New Roman" w:cs="Times New Roman"/>
          <w:sz w:val="24"/>
          <w:szCs w:val="24"/>
        </w:rPr>
        <w:t>Električni ugao između dva žljeba je:</w: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6A">
        <w:rPr>
          <w:rFonts w:ascii="Times New Roman" w:hAnsi="Times New Roman" w:cs="Times New Roman"/>
          <w:position w:val="-12"/>
          <w:sz w:val="24"/>
          <w:szCs w:val="24"/>
        </w:rPr>
        <w:object w:dxaOrig="2600" w:dyaOrig="440">
          <v:shape id="_x0000_i1027" type="#_x0000_t75" style="width:130.5pt;height:21.75pt" o:ole="">
            <v:imagedata r:id="rId10" o:title=""/>
          </v:shape>
          <o:OLEObject Type="Embed" ProgID="Equation.DSMT4" ShapeID="_x0000_i1027" DrawAspect="Content" ObjectID="_1697369334" r:id="rId11"/>
        </w:objec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6A">
        <w:rPr>
          <w:rFonts w:ascii="Times New Roman" w:hAnsi="Times New Roman" w:cs="Times New Roman"/>
          <w:sz w:val="24"/>
          <w:szCs w:val="24"/>
        </w:rPr>
        <w:t>Broj žljebova po polu i fazi je:</w: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6A">
        <w:rPr>
          <w:rFonts w:ascii="Times New Roman" w:hAnsi="Times New Roman" w:cs="Times New Roman"/>
          <w:position w:val="-28"/>
          <w:sz w:val="24"/>
          <w:szCs w:val="24"/>
        </w:rPr>
        <w:object w:dxaOrig="2340" w:dyaOrig="660">
          <v:shape id="_x0000_i1028" type="#_x0000_t75" style="width:117pt;height:33pt" o:ole="">
            <v:imagedata r:id="rId12" o:title=""/>
          </v:shape>
          <o:OLEObject Type="Embed" ProgID="Equation.DSMT4" ShapeID="_x0000_i1028" DrawAspect="Content" ObjectID="_1697369335" r:id="rId13"/>
        </w:objec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6A">
        <w:rPr>
          <w:rFonts w:ascii="Times New Roman" w:hAnsi="Times New Roman" w:cs="Times New Roman"/>
          <w:sz w:val="24"/>
          <w:szCs w:val="24"/>
        </w:rPr>
        <w:t>Pojasni navojni sačinilac je:</w: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6A">
        <w:rPr>
          <w:rFonts w:ascii="Times New Roman" w:hAnsi="Times New Roman" w:cs="Times New Roman"/>
          <w:position w:val="-62"/>
          <w:sz w:val="24"/>
          <w:szCs w:val="24"/>
        </w:rPr>
        <w:object w:dxaOrig="3519" w:dyaOrig="1359">
          <v:shape id="_x0000_i1029" type="#_x0000_t75" style="width:177pt;height:68.25pt" o:ole="">
            <v:imagedata r:id="rId14" o:title=""/>
          </v:shape>
          <o:OLEObject Type="Embed" ProgID="Equation.DSMT4" ShapeID="_x0000_i1029" DrawAspect="Content" ObjectID="_1697369336" r:id="rId15"/>
        </w:objec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6A">
        <w:rPr>
          <w:rFonts w:ascii="Times New Roman" w:hAnsi="Times New Roman" w:cs="Times New Roman"/>
          <w:sz w:val="24"/>
          <w:szCs w:val="24"/>
        </w:rPr>
        <w:t>Tetivni navojni sačinlac je:</w: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6A">
        <w:rPr>
          <w:rFonts w:ascii="Times New Roman" w:hAnsi="Times New Roman" w:cs="Times New Roman"/>
          <w:position w:val="-24"/>
          <w:sz w:val="24"/>
          <w:szCs w:val="24"/>
        </w:rPr>
        <w:object w:dxaOrig="3040" w:dyaOrig="620">
          <v:shape id="_x0000_i1030" type="#_x0000_t75" style="width:152.25pt;height:30.75pt" o:ole="">
            <v:imagedata r:id="rId16" o:title=""/>
          </v:shape>
          <o:OLEObject Type="Embed" ProgID="Equation.DSMT4" ShapeID="_x0000_i1030" DrawAspect="Content" ObjectID="_1697369337" r:id="rId17"/>
        </w:objec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6A">
        <w:rPr>
          <w:rFonts w:ascii="Times New Roman" w:hAnsi="Times New Roman" w:cs="Times New Roman"/>
          <w:sz w:val="24"/>
          <w:szCs w:val="24"/>
        </w:rPr>
        <w:t>Amplituda obrtne mms osnovnog harmonika faznog namotaja je:</w: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6A">
        <w:rPr>
          <w:rFonts w:ascii="Times New Roman" w:hAnsi="Times New Roman" w:cs="Times New Roman"/>
          <w:position w:val="-28"/>
          <w:sz w:val="24"/>
          <w:szCs w:val="24"/>
        </w:rPr>
        <w:object w:dxaOrig="8740" w:dyaOrig="720">
          <v:shape id="_x0000_i1031" type="#_x0000_t75" style="width:437.25pt;height:36pt" o:ole="">
            <v:imagedata r:id="rId18" o:title=""/>
          </v:shape>
          <o:OLEObject Type="Embed" ProgID="Equation.DSMT4" ShapeID="_x0000_i1031" DrawAspect="Content" ObjectID="_1697369338" r:id="rId19"/>
        </w:objec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6A">
        <w:rPr>
          <w:rFonts w:ascii="Times New Roman" w:hAnsi="Times New Roman" w:cs="Times New Roman"/>
          <w:sz w:val="24"/>
          <w:szCs w:val="24"/>
        </w:rPr>
        <w:t>b) Fluks po polu se računa prema:</w: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6A">
        <w:rPr>
          <w:rFonts w:ascii="Times New Roman" w:hAnsi="Times New Roman" w:cs="Times New Roman"/>
          <w:position w:val="-28"/>
          <w:sz w:val="24"/>
          <w:szCs w:val="24"/>
        </w:rPr>
        <w:object w:dxaOrig="4959" w:dyaOrig="660">
          <v:shape id="_x0000_i1032" type="#_x0000_t75" style="width:247.5pt;height:33pt" o:ole="">
            <v:imagedata r:id="rId20" o:title=""/>
          </v:shape>
          <o:OLEObject Type="Embed" ProgID="Equation.DSMT4" ShapeID="_x0000_i1032" DrawAspect="Content" ObjectID="_1697369339" r:id="rId21"/>
        </w:objec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6A">
        <w:rPr>
          <w:rFonts w:ascii="Times New Roman" w:hAnsi="Times New Roman" w:cs="Times New Roman"/>
          <w:sz w:val="24"/>
          <w:szCs w:val="24"/>
        </w:rPr>
        <w:t>Vektor obrtne mms i magnetne indukcije u vazdušnom projepu povezani su preko:</w: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6A">
        <w:rPr>
          <w:rFonts w:ascii="Times New Roman" w:hAnsi="Times New Roman" w:cs="Times New Roman"/>
          <w:position w:val="-30"/>
          <w:sz w:val="24"/>
          <w:szCs w:val="24"/>
        </w:rPr>
        <w:object w:dxaOrig="1980" w:dyaOrig="680">
          <v:shape id="_x0000_i1033" type="#_x0000_t75" style="width:99pt;height:33.75pt" o:ole="">
            <v:imagedata r:id="rId22" o:title=""/>
          </v:shape>
          <o:OLEObject Type="Embed" ProgID="Equation.DSMT4" ShapeID="_x0000_i1033" DrawAspect="Content" ObjectID="_1697369340" r:id="rId23"/>
        </w:objec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6A">
        <w:rPr>
          <w:rFonts w:ascii="Times New Roman" w:hAnsi="Times New Roman" w:cs="Times New Roman"/>
          <w:sz w:val="24"/>
          <w:szCs w:val="24"/>
        </w:rPr>
        <w:t>Kombinujući prethodne dvije jednačine, dobija se:</w: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6A">
        <w:rPr>
          <w:rFonts w:ascii="Times New Roman" w:hAnsi="Times New Roman" w:cs="Times New Roman"/>
          <w:position w:val="-28"/>
          <w:sz w:val="24"/>
          <w:szCs w:val="24"/>
        </w:rPr>
        <w:object w:dxaOrig="6660" w:dyaOrig="740">
          <v:shape id="_x0000_i1034" type="#_x0000_t75" style="width:333pt;height:36.75pt" o:ole="">
            <v:imagedata r:id="rId24" o:title=""/>
          </v:shape>
          <o:OLEObject Type="Embed" ProgID="Equation.DSMT4" ShapeID="_x0000_i1034" DrawAspect="Content" ObjectID="_1697369341" r:id="rId25"/>
        </w:objec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F60E6A">
        <w:rPr>
          <w:rFonts w:ascii="Times New Roman" w:hAnsi="Times New Roman" w:cs="Times New Roman"/>
          <w:sz w:val="24"/>
          <w:szCs w:val="24"/>
        </w:rPr>
        <w:t>c) E</w:t>
      </w:r>
      <w:r w:rsidRPr="00F60E6A">
        <w:rPr>
          <w:rFonts w:ascii="Times New Roman" w:hAnsi="Times New Roman" w:cs="Times New Roman"/>
          <w:noProof/>
          <w:sz w:val="24"/>
          <w:szCs w:val="24"/>
          <w:lang w:val="sr-Latn-CS"/>
        </w:rPr>
        <w:t>fektivna vrijednost indukovane ems faznog namotaja je:</w: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6A">
        <w:rPr>
          <w:rFonts w:ascii="Times New Roman" w:hAnsi="Times New Roman" w:cs="Times New Roman"/>
          <w:sz w:val="24"/>
          <w:szCs w:val="24"/>
        </w:rPr>
        <w:t>E=4.44∙k</w:t>
      </w:r>
      <w:r w:rsidRPr="00F60E6A">
        <w:rPr>
          <w:rFonts w:ascii="Times New Roman" w:hAnsi="Times New Roman" w:cs="Times New Roman"/>
          <w:sz w:val="24"/>
          <w:szCs w:val="24"/>
          <w:vertAlign w:val="subscript"/>
        </w:rPr>
        <w:t>p</w:t>
      </w:r>
      <w:r w:rsidRPr="00F60E6A">
        <w:rPr>
          <w:rFonts w:ascii="Times New Roman" w:hAnsi="Times New Roman" w:cs="Times New Roman"/>
          <w:sz w:val="24"/>
          <w:szCs w:val="24"/>
        </w:rPr>
        <w:t>∙k</w:t>
      </w:r>
      <w:r w:rsidRPr="00F60E6A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Pr="00F60E6A">
        <w:rPr>
          <w:rFonts w:ascii="Times New Roman" w:hAnsi="Times New Roman" w:cs="Times New Roman"/>
          <w:sz w:val="24"/>
          <w:szCs w:val="24"/>
        </w:rPr>
        <w:t>∙f∙N∙Φ=4.44∙0.9577∙0.9659∙50∙48∙0.0356=350.98 V</w: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E6A" w:rsidRPr="00F60E6A" w:rsidRDefault="00F60E6A" w:rsidP="00F60E6A">
      <w:pPr>
        <w:pStyle w:val="ListParagraph"/>
        <w:numPr>
          <w:ilvl w:val="0"/>
          <w:numId w:val="1"/>
        </w:numPr>
        <w:ind w:left="0" w:firstLine="0"/>
        <w:jc w:val="both"/>
      </w:pPr>
      <w:r w:rsidRPr="00F60E6A">
        <w:t>Trofazni SG turbogenrator 2p=2, sprege zvijezada i f=50Hz ima na rotoru pobudni namotaj sa 46 navojaka po fazi i navojnim sačiniocem 0.9, a na statoru namotaj sa 24 navojka po fazi i navojnim sačioniocem 0.833. Dimenzija vazdušnog procjepa je 0.075m, srednja vrijednost unutrašnjeg poluprečnika statora je 0.5m, a aktivna dužina namotaja je 4m. Ako je pobudna struja 1500A, odrediti:</w:t>
      </w:r>
    </w:p>
    <w:p w:rsidR="00F60E6A" w:rsidRPr="00F60E6A" w:rsidRDefault="00F60E6A" w:rsidP="00F60E6A">
      <w:pPr>
        <w:pStyle w:val="ListParagraph"/>
        <w:numPr>
          <w:ilvl w:val="0"/>
          <w:numId w:val="2"/>
        </w:numPr>
        <w:ind w:left="0" w:firstLine="0"/>
        <w:jc w:val="both"/>
      </w:pPr>
      <w:r w:rsidRPr="00F60E6A">
        <w:t>Maksimalnu vrijednost prvog harmonika mms koju proizvodi pobudni namotaj i vrijednost prvog harmonika magnetne indukcije u vazdušnom procjepu.</w:t>
      </w:r>
    </w:p>
    <w:p w:rsidR="00F60E6A" w:rsidRPr="00F60E6A" w:rsidRDefault="00F60E6A" w:rsidP="00F60E6A">
      <w:pPr>
        <w:pStyle w:val="ListParagraph"/>
        <w:numPr>
          <w:ilvl w:val="0"/>
          <w:numId w:val="2"/>
        </w:numPr>
        <w:ind w:left="0" w:firstLine="0"/>
        <w:jc w:val="both"/>
      </w:pPr>
      <w:r w:rsidRPr="00F60E6A">
        <w:t>Srednju vrijednost fluksa po polu i efektivnu vrijednost linijskog napona u praznom hodu generatora.</w:t>
      </w:r>
    </w:p>
    <w:p w:rsidR="00F60E6A" w:rsidRPr="00F60E6A" w:rsidRDefault="00F60E6A" w:rsidP="00F60E6A">
      <w:pPr>
        <w:pStyle w:val="ListParagraph"/>
        <w:ind w:left="0"/>
        <w:jc w:val="both"/>
      </w:pPr>
    </w:p>
    <w:p w:rsidR="00F60E6A" w:rsidRPr="00F60E6A" w:rsidRDefault="00F60E6A" w:rsidP="00F60E6A">
      <w:pPr>
        <w:pStyle w:val="ListParagraph"/>
        <w:ind w:left="0"/>
      </w:pPr>
      <w:r w:rsidRPr="00F60E6A">
        <w:t>Rešenje:</w:t>
      </w:r>
    </w:p>
    <w:p w:rsidR="00F60E6A" w:rsidRDefault="00F60E6A" w:rsidP="00F60E6A">
      <w:pPr>
        <w:pStyle w:val="ListParagraph"/>
        <w:ind w:left="0"/>
      </w:pPr>
    </w:p>
    <w:p w:rsidR="00467D97" w:rsidRPr="00F60E6A" w:rsidRDefault="00467D97" w:rsidP="00F60E6A">
      <w:pPr>
        <w:pStyle w:val="ListParagraph"/>
        <w:ind w:left="0"/>
      </w:pPr>
    </w:p>
    <w:p w:rsidR="00F60E6A" w:rsidRPr="00F60E6A" w:rsidRDefault="00F60E6A" w:rsidP="00F60E6A">
      <w:pPr>
        <w:pStyle w:val="ListParagraph"/>
        <w:ind w:left="0"/>
        <w:rPr>
          <w:lang w:val="sr-Latn-RS"/>
        </w:rPr>
      </w:pPr>
      <w:r w:rsidRPr="00F60E6A">
        <w:t>p</w:t>
      </w:r>
      <w:r w:rsidRPr="00F60E6A">
        <w:rPr>
          <w:lang w:val="sr-Latn-RS"/>
        </w:rPr>
        <w:t>=1</w:t>
      </w:r>
    </w:p>
    <w:p w:rsidR="00F60E6A" w:rsidRPr="00F60E6A" w:rsidRDefault="00F60E6A" w:rsidP="00F60E6A">
      <w:pPr>
        <w:pStyle w:val="ListParagraph"/>
        <w:ind w:left="0"/>
        <w:rPr>
          <w:lang w:val="sr-Latn-RS"/>
        </w:rPr>
      </w:pPr>
      <w:r w:rsidRPr="00F60E6A">
        <w:rPr>
          <w:lang w:val="sr-Latn-RS"/>
        </w:rPr>
        <w:t>f=50Hz</w:t>
      </w:r>
    </w:p>
    <w:p w:rsidR="00467D97" w:rsidRPr="00F60E6A" w:rsidRDefault="00467D97" w:rsidP="00467D97">
      <w:pPr>
        <w:pStyle w:val="ListParagraph"/>
        <w:ind w:left="0"/>
        <w:rPr>
          <w:lang w:val="sr-Latn-RS"/>
        </w:rPr>
      </w:pPr>
      <w:r w:rsidRPr="00F60E6A">
        <w:rPr>
          <w:lang w:val="sr-Latn-RS"/>
        </w:rPr>
        <w:t>δ=0.075m</w:t>
      </w:r>
    </w:p>
    <w:p w:rsidR="00467D97" w:rsidRPr="00F60E6A" w:rsidRDefault="00467D97" w:rsidP="00467D97">
      <w:pPr>
        <w:pStyle w:val="ListParagraph"/>
        <w:ind w:left="0"/>
      </w:pPr>
      <w:r w:rsidRPr="00F60E6A">
        <w:lastRenderedPageBreak/>
        <w:t>ℓ=4m</w:t>
      </w:r>
    </w:p>
    <w:p w:rsidR="00467D97" w:rsidRPr="00F60E6A" w:rsidRDefault="00467D97" w:rsidP="00467D97">
      <w:pPr>
        <w:pStyle w:val="ListParagraph"/>
        <w:ind w:left="0"/>
      </w:pPr>
      <w:r w:rsidRPr="00F60E6A">
        <w:t>r=0.5m</w:t>
      </w:r>
    </w:p>
    <w:p w:rsidR="00467D97" w:rsidRPr="00F60E6A" w:rsidRDefault="00467D97" w:rsidP="00467D97">
      <w:pPr>
        <w:pStyle w:val="ListParagraph"/>
        <w:ind w:left="0"/>
      </w:pPr>
      <w:r w:rsidRPr="00F60E6A">
        <w:t>I=1500A</w:t>
      </w:r>
    </w:p>
    <w:p w:rsidR="00F60E6A" w:rsidRDefault="00F60E6A" w:rsidP="00F60E6A">
      <w:pPr>
        <w:pStyle w:val="ListParagraph"/>
        <w:ind w:left="0"/>
        <w:rPr>
          <w:lang w:val="sr-Latn-RS"/>
        </w:rPr>
      </w:pPr>
    </w:p>
    <w:p w:rsidR="00467D97" w:rsidRPr="00F60E6A" w:rsidRDefault="00467D97" w:rsidP="00F60E6A">
      <w:pPr>
        <w:pStyle w:val="ListParagraph"/>
        <w:ind w:left="0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2"/>
        <w:gridCol w:w="763"/>
        <w:gridCol w:w="790"/>
      </w:tblGrid>
      <w:tr w:rsidR="00F60E6A" w:rsidRPr="00F60E6A" w:rsidTr="00C8774E">
        <w:tc>
          <w:tcPr>
            <w:tcW w:w="0" w:type="auto"/>
            <w:tcBorders>
              <w:top w:val="nil"/>
              <w:left w:val="nil"/>
            </w:tcBorders>
          </w:tcPr>
          <w:p w:rsidR="00F60E6A" w:rsidRPr="00F60E6A" w:rsidRDefault="00F60E6A" w:rsidP="00F60E6A">
            <w:pPr>
              <w:pStyle w:val="ListParagraph"/>
              <w:ind w:left="0"/>
              <w:rPr>
                <w:lang w:val="sr-Latn-RS"/>
              </w:rPr>
            </w:pPr>
          </w:p>
        </w:tc>
        <w:tc>
          <w:tcPr>
            <w:tcW w:w="0" w:type="auto"/>
          </w:tcPr>
          <w:p w:rsidR="00F60E6A" w:rsidRPr="00F60E6A" w:rsidRDefault="00F60E6A" w:rsidP="00F60E6A">
            <w:pPr>
              <w:pStyle w:val="ListParagraph"/>
              <w:ind w:left="0"/>
              <w:rPr>
                <w:lang w:val="sr-Latn-RS"/>
              </w:rPr>
            </w:pPr>
            <w:r w:rsidRPr="00F60E6A">
              <w:rPr>
                <w:lang w:val="sr-Latn-RS"/>
              </w:rPr>
              <w:t>Rotor</w:t>
            </w:r>
          </w:p>
        </w:tc>
        <w:tc>
          <w:tcPr>
            <w:tcW w:w="0" w:type="auto"/>
          </w:tcPr>
          <w:p w:rsidR="00F60E6A" w:rsidRPr="00F60E6A" w:rsidRDefault="00F60E6A" w:rsidP="00F60E6A">
            <w:pPr>
              <w:pStyle w:val="ListParagraph"/>
              <w:ind w:left="0"/>
              <w:rPr>
                <w:lang w:val="sr-Latn-RS"/>
              </w:rPr>
            </w:pPr>
            <w:r w:rsidRPr="00F60E6A">
              <w:rPr>
                <w:lang w:val="sr-Latn-RS"/>
              </w:rPr>
              <w:t>Stator</w:t>
            </w:r>
          </w:p>
        </w:tc>
      </w:tr>
      <w:tr w:rsidR="00F60E6A" w:rsidRPr="00F60E6A" w:rsidTr="00C8774E">
        <w:tc>
          <w:tcPr>
            <w:tcW w:w="0" w:type="auto"/>
          </w:tcPr>
          <w:p w:rsidR="00F60E6A" w:rsidRPr="00F60E6A" w:rsidRDefault="00F60E6A" w:rsidP="00F60E6A">
            <w:pPr>
              <w:pStyle w:val="ListParagraph"/>
              <w:ind w:left="0"/>
              <w:rPr>
                <w:lang w:val="sr-Latn-RS"/>
              </w:rPr>
            </w:pPr>
            <w:r w:rsidRPr="00F60E6A">
              <w:rPr>
                <w:lang w:val="sr-Latn-RS"/>
              </w:rPr>
              <w:t>Broj navojaka po fazi (N)</w:t>
            </w:r>
          </w:p>
        </w:tc>
        <w:tc>
          <w:tcPr>
            <w:tcW w:w="0" w:type="auto"/>
          </w:tcPr>
          <w:p w:rsidR="00F60E6A" w:rsidRPr="00F60E6A" w:rsidRDefault="00F60E6A" w:rsidP="00F60E6A">
            <w:pPr>
              <w:pStyle w:val="ListParagraph"/>
              <w:ind w:left="0"/>
              <w:rPr>
                <w:lang w:val="sr-Latn-RS"/>
              </w:rPr>
            </w:pPr>
            <w:r w:rsidRPr="00F60E6A">
              <w:rPr>
                <w:lang w:val="sr-Latn-RS"/>
              </w:rPr>
              <w:t>46</w:t>
            </w:r>
          </w:p>
        </w:tc>
        <w:tc>
          <w:tcPr>
            <w:tcW w:w="0" w:type="auto"/>
          </w:tcPr>
          <w:p w:rsidR="00F60E6A" w:rsidRPr="00F60E6A" w:rsidRDefault="00F60E6A" w:rsidP="00F60E6A">
            <w:pPr>
              <w:pStyle w:val="ListParagraph"/>
              <w:ind w:left="0"/>
              <w:rPr>
                <w:lang w:val="sr-Latn-RS"/>
              </w:rPr>
            </w:pPr>
            <w:r w:rsidRPr="00F60E6A">
              <w:rPr>
                <w:lang w:val="sr-Latn-RS"/>
              </w:rPr>
              <w:t>24</w:t>
            </w:r>
          </w:p>
        </w:tc>
      </w:tr>
      <w:tr w:rsidR="00F60E6A" w:rsidRPr="00F60E6A" w:rsidTr="00C8774E">
        <w:tc>
          <w:tcPr>
            <w:tcW w:w="0" w:type="auto"/>
          </w:tcPr>
          <w:p w:rsidR="00F60E6A" w:rsidRPr="00F60E6A" w:rsidRDefault="00F60E6A" w:rsidP="00F60E6A">
            <w:pPr>
              <w:pStyle w:val="ListParagraph"/>
              <w:ind w:left="0"/>
              <w:rPr>
                <w:lang w:val="sr-Latn-RS"/>
              </w:rPr>
            </w:pPr>
            <w:r w:rsidRPr="00F60E6A">
              <w:rPr>
                <w:lang w:val="sr-Latn-RS"/>
              </w:rPr>
              <w:t>Navojni sačinilac (k)</w:t>
            </w:r>
          </w:p>
        </w:tc>
        <w:tc>
          <w:tcPr>
            <w:tcW w:w="0" w:type="auto"/>
          </w:tcPr>
          <w:p w:rsidR="00F60E6A" w:rsidRPr="00F60E6A" w:rsidRDefault="00F60E6A" w:rsidP="00F60E6A">
            <w:pPr>
              <w:pStyle w:val="ListParagraph"/>
              <w:ind w:left="0"/>
              <w:rPr>
                <w:lang w:val="sr-Latn-RS"/>
              </w:rPr>
            </w:pPr>
            <w:r w:rsidRPr="00F60E6A">
              <w:rPr>
                <w:lang w:val="sr-Latn-RS"/>
              </w:rPr>
              <w:t>0.9</w:t>
            </w:r>
          </w:p>
        </w:tc>
        <w:tc>
          <w:tcPr>
            <w:tcW w:w="0" w:type="auto"/>
          </w:tcPr>
          <w:p w:rsidR="00F60E6A" w:rsidRPr="00F60E6A" w:rsidRDefault="00F60E6A" w:rsidP="00F60E6A">
            <w:pPr>
              <w:pStyle w:val="ListParagraph"/>
              <w:ind w:left="0"/>
              <w:rPr>
                <w:lang w:val="sr-Latn-RS"/>
              </w:rPr>
            </w:pPr>
            <w:r w:rsidRPr="00F60E6A">
              <w:rPr>
                <w:lang w:val="sr-Latn-RS"/>
              </w:rPr>
              <w:t>0.833</w:t>
            </w:r>
          </w:p>
        </w:tc>
      </w:tr>
    </w:tbl>
    <w:p w:rsidR="00F60E6A" w:rsidRPr="00F60E6A" w:rsidRDefault="00F60E6A" w:rsidP="00F60E6A">
      <w:pPr>
        <w:pStyle w:val="ListParagraph"/>
        <w:ind w:left="0"/>
        <w:rPr>
          <w:lang w:val="sr-Latn-RS"/>
        </w:rPr>
      </w:pPr>
    </w:p>
    <w:p w:rsidR="00F60E6A" w:rsidRPr="00F60E6A" w:rsidRDefault="00F60E6A" w:rsidP="00F60E6A">
      <w:pPr>
        <w:pStyle w:val="ListParagraph"/>
        <w:ind w:left="0"/>
        <w:jc w:val="both"/>
      </w:pPr>
    </w:p>
    <w:p w:rsidR="00F60E6A" w:rsidRPr="00F60E6A" w:rsidRDefault="00F60E6A" w:rsidP="00F60E6A">
      <w:pPr>
        <w:pStyle w:val="ListParagraph"/>
        <w:ind w:left="0"/>
        <w:jc w:val="both"/>
      </w:pPr>
      <w:r w:rsidRPr="00F60E6A">
        <w:t>a)</w:t>
      </w:r>
    </w:p>
    <w:p w:rsidR="00F60E6A" w:rsidRPr="00F60E6A" w:rsidRDefault="00F60E6A" w:rsidP="00F60E6A">
      <w:pPr>
        <w:pStyle w:val="ListParagraph"/>
        <w:ind w:left="0"/>
        <w:jc w:val="both"/>
      </w:pPr>
      <w:r w:rsidRPr="00F60E6A">
        <w:t>Imajući u vidu da se pobudni namotaj na rotoru napaja jednosmjernom (DC) strujom, maksimalana vrijednost mms pobudnog namotaja za prvi harmonik je je:</w:t>
      </w:r>
    </w:p>
    <w:p w:rsidR="00F60E6A" w:rsidRPr="00F60E6A" w:rsidRDefault="00F60E6A" w:rsidP="00F60E6A">
      <w:pPr>
        <w:pStyle w:val="ListParagraph"/>
        <w:ind w:left="0"/>
      </w:pPr>
    </w:p>
    <w:p w:rsidR="00F60E6A" w:rsidRPr="00F60E6A" w:rsidRDefault="00F60E6A" w:rsidP="00F60E6A">
      <w:pPr>
        <w:pStyle w:val="ListParagraph"/>
        <w:ind w:left="0"/>
      </w:pPr>
      <w:r w:rsidRPr="00F60E6A">
        <w:rPr>
          <w:position w:val="-28"/>
        </w:rPr>
        <w:object w:dxaOrig="4580" w:dyaOrig="660">
          <v:shape id="_x0000_i1035" type="#_x0000_t75" style="width:228.75pt;height:33pt" o:ole="">
            <v:imagedata r:id="rId26" o:title=""/>
          </v:shape>
          <o:OLEObject Type="Embed" ProgID="Equation.DSMT4" ShapeID="_x0000_i1035" DrawAspect="Content" ObjectID="_1697369342" r:id="rId27"/>
        </w:object>
      </w:r>
      <w:r w:rsidRPr="00F60E6A">
        <w:t xml:space="preserve"> Anavojak</w:t>
      </w:r>
    </w:p>
    <w:p w:rsidR="00F60E6A" w:rsidRPr="00F60E6A" w:rsidRDefault="00F60E6A" w:rsidP="00F60E6A">
      <w:pPr>
        <w:pStyle w:val="ListParagraph"/>
        <w:ind w:left="0"/>
      </w:pPr>
    </w:p>
    <w:p w:rsidR="00F60E6A" w:rsidRPr="00F60E6A" w:rsidRDefault="00F60E6A" w:rsidP="00F60E6A">
      <w:pPr>
        <w:pStyle w:val="ListParagraph"/>
        <w:ind w:left="0"/>
      </w:pPr>
      <w:r w:rsidRPr="00F60E6A">
        <w:t>Veza između maksimalne jačine magnetnog polja i amplitude mms sile je data izrazom:</w:t>
      </w:r>
    </w:p>
    <w:p w:rsidR="00F60E6A" w:rsidRPr="00F60E6A" w:rsidRDefault="00F60E6A" w:rsidP="00F60E6A">
      <w:pPr>
        <w:pStyle w:val="ListParagraph"/>
        <w:ind w:left="0"/>
      </w:pPr>
    </w:p>
    <w:p w:rsidR="00F60E6A" w:rsidRPr="00F60E6A" w:rsidRDefault="00F60E6A" w:rsidP="00F60E6A">
      <w:pPr>
        <w:pStyle w:val="ListParagraph"/>
        <w:ind w:left="0"/>
      </w:pPr>
      <w:r w:rsidRPr="00F60E6A">
        <w:rPr>
          <w:position w:val="-12"/>
        </w:rPr>
        <w:object w:dxaOrig="1579" w:dyaOrig="360">
          <v:shape id="_x0000_i1036" type="#_x0000_t75" style="width:78.75pt;height:18pt" o:ole="">
            <v:imagedata r:id="rId28" o:title=""/>
          </v:shape>
          <o:OLEObject Type="Embed" ProgID="Equation.DSMT4" ShapeID="_x0000_i1036" DrawAspect="Content" ObjectID="_1697369343" r:id="rId29"/>
        </w:object>
      </w:r>
    </w:p>
    <w:p w:rsidR="00F60E6A" w:rsidRPr="00F60E6A" w:rsidRDefault="00F60E6A" w:rsidP="00F60E6A">
      <w:pPr>
        <w:pStyle w:val="ListParagraph"/>
        <w:ind w:left="0"/>
      </w:pPr>
    </w:p>
    <w:p w:rsidR="00F60E6A" w:rsidRPr="00F60E6A" w:rsidRDefault="00F60E6A" w:rsidP="00F60E6A">
      <w:pPr>
        <w:pStyle w:val="ListParagraph"/>
        <w:ind w:left="0"/>
      </w:pPr>
      <w:r w:rsidRPr="00F60E6A">
        <w:t>Veza između jačine magnetnog polja i jačine magnetne indukcije u vazdušnom procjepu je:</w:t>
      </w:r>
    </w:p>
    <w:p w:rsidR="00F60E6A" w:rsidRPr="00F60E6A" w:rsidRDefault="00F60E6A" w:rsidP="00F60E6A">
      <w:pPr>
        <w:pStyle w:val="ListParagraph"/>
        <w:ind w:left="0"/>
      </w:pPr>
    </w:p>
    <w:p w:rsidR="00F60E6A" w:rsidRPr="00F60E6A" w:rsidRDefault="00F60E6A" w:rsidP="00F60E6A">
      <w:pPr>
        <w:pStyle w:val="ListParagraph"/>
        <w:ind w:left="0"/>
      </w:pPr>
      <w:r w:rsidRPr="00F60E6A">
        <w:rPr>
          <w:position w:val="-12"/>
        </w:rPr>
        <w:object w:dxaOrig="1760" w:dyaOrig="360">
          <v:shape id="_x0000_i1037" type="#_x0000_t75" style="width:87.75pt;height:18pt" o:ole="">
            <v:imagedata r:id="rId30" o:title=""/>
          </v:shape>
          <o:OLEObject Type="Embed" ProgID="Equation.DSMT4" ShapeID="_x0000_i1037" DrawAspect="Content" ObjectID="_1697369344" r:id="rId31"/>
        </w:object>
      </w:r>
    </w:p>
    <w:p w:rsidR="00F60E6A" w:rsidRPr="00F60E6A" w:rsidRDefault="00F60E6A" w:rsidP="00F60E6A">
      <w:pPr>
        <w:pStyle w:val="ListParagraph"/>
        <w:ind w:left="0"/>
      </w:pPr>
    </w:p>
    <w:p w:rsidR="00F60E6A" w:rsidRPr="00F60E6A" w:rsidRDefault="00F60E6A" w:rsidP="00F60E6A">
      <w:pPr>
        <w:pStyle w:val="ListParagraph"/>
        <w:ind w:left="0"/>
      </w:pPr>
      <w:r w:rsidRPr="00F60E6A">
        <w:t>Kombinujući prethodne dvije jednačine, dobija se da je:</w:t>
      </w:r>
    </w:p>
    <w:p w:rsidR="00F60E6A" w:rsidRPr="00F60E6A" w:rsidRDefault="00F60E6A" w:rsidP="00F60E6A">
      <w:pPr>
        <w:pStyle w:val="ListParagraph"/>
        <w:ind w:left="0"/>
      </w:pPr>
    </w:p>
    <w:p w:rsidR="00F60E6A" w:rsidRPr="00F60E6A" w:rsidRDefault="00F60E6A" w:rsidP="00F60E6A">
      <w:pPr>
        <w:pStyle w:val="ListParagraph"/>
        <w:ind w:left="0"/>
      </w:pPr>
      <w:r w:rsidRPr="00F60E6A">
        <w:rPr>
          <w:position w:val="-24"/>
        </w:rPr>
        <w:object w:dxaOrig="4380" w:dyaOrig="700">
          <v:shape id="_x0000_i1038" type="#_x0000_t75" style="width:219pt;height:35.25pt" o:ole="">
            <v:imagedata r:id="rId32" o:title=""/>
          </v:shape>
          <o:OLEObject Type="Embed" ProgID="Equation.DSMT4" ShapeID="_x0000_i1038" DrawAspect="Content" ObjectID="_1697369345" r:id="rId33"/>
        </w:object>
      </w:r>
      <w:r w:rsidRPr="00F60E6A">
        <w:t>T</w:t>
      </w:r>
    </w:p>
    <w:p w:rsidR="00F60E6A" w:rsidRPr="00F60E6A" w:rsidRDefault="00F60E6A" w:rsidP="00F60E6A">
      <w:pPr>
        <w:pStyle w:val="ListParagraph"/>
        <w:ind w:left="0"/>
      </w:pPr>
    </w:p>
    <w:p w:rsidR="00F60E6A" w:rsidRPr="00F60E6A" w:rsidRDefault="00F60E6A" w:rsidP="00F60E6A">
      <w:pPr>
        <w:pStyle w:val="ListParagraph"/>
        <w:ind w:left="0"/>
      </w:pPr>
      <w:r w:rsidRPr="00F60E6A">
        <w:t>b)</w:t>
      </w:r>
    </w:p>
    <w:p w:rsidR="00F60E6A" w:rsidRPr="00F60E6A" w:rsidRDefault="00F60E6A" w:rsidP="00F60E6A">
      <w:pPr>
        <w:pStyle w:val="ListParagraph"/>
        <w:ind w:left="0"/>
      </w:pPr>
    </w:p>
    <w:p w:rsidR="00F60E6A" w:rsidRPr="00F60E6A" w:rsidRDefault="00F60E6A" w:rsidP="00F60E6A">
      <w:pPr>
        <w:pStyle w:val="ListParagraph"/>
        <w:ind w:left="0"/>
      </w:pPr>
      <w:r w:rsidRPr="00F60E6A">
        <w:t>Srednja vijednost fluksa po polu je određena izrazom:</w:t>
      </w:r>
    </w:p>
    <w:p w:rsidR="00F60E6A" w:rsidRPr="00F60E6A" w:rsidRDefault="00F60E6A" w:rsidP="00F60E6A">
      <w:pPr>
        <w:pStyle w:val="ListParagraph"/>
        <w:ind w:left="0"/>
      </w:pPr>
    </w:p>
    <w:p w:rsidR="00F60E6A" w:rsidRPr="00F60E6A" w:rsidRDefault="00F60E6A" w:rsidP="00F60E6A">
      <w:pPr>
        <w:pStyle w:val="ListParagraph"/>
        <w:ind w:left="0"/>
      </w:pPr>
      <w:r w:rsidRPr="00F60E6A">
        <w:rPr>
          <w:position w:val="-28"/>
        </w:rPr>
        <w:object w:dxaOrig="9960" w:dyaOrig="660">
          <v:shape id="_x0000_i1039" type="#_x0000_t75" style="width:497.25pt;height:33pt" o:ole="">
            <v:imagedata r:id="rId34" o:title=""/>
          </v:shape>
          <o:OLEObject Type="Embed" ProgID="Equation.DSMT4" ShapeID="_x0000_i1039" DrawAspect="Content" ObjectID="_1697369346" r:id="rId35"/>
        </w:object>
      </w:r>
    </w:p>
    <w:p w:rsidR="00F60E6A" w:rsidRPr="00F60E6A" w:rsidRDefault="00F60E6A" w:rsidP="00F60E6A">
      <w:pPr>
        <w:pStyle w:val="ListParagraph"/>
        <w:ind w:left="0"/>
        <w:jc w:val="both"/>
      </w:pPr>
      <w:r w:rsidRPr="00F60E6A">
        <w:t>Efektivna vrijednost linijskog napona u praznom hodu generatora jednaka je efektivnoj vrijednosti linijskog napona indukovane ems, jer ne postoji pad napona na impedansi SG.</w:t>
      </w:r>
    </w:p>
    <w:p w:rsidR="00F60E6A" w:rsidRPr="00F60E6A" w:rsidRDefault="00F60E6A" w:rsidP="00F60E6A">
      <w:pPr>
        <w:pStyle w:val="ListParagraph"/>
        <w:ind w:left="0"/>
      </w:pPr>
    </w:p>
    <w:p w:rsidR="00F60E6A" w:rsidRPr="00F60E6A" w:rsidRDefault="00F60E6A" w:rsidP="00F60E6A">
      <w:pPr>
        <w:pStyle w:val="ListParagraph"/>
        <w:ind w:left="0"/>
      </w:pPr>
      <w:r w:rsidRPr="00F60E6A">
        <w:t>E=4.44∙f∙k</w:t>
      </w:r>
      <w:r w:rsidRPr="00F60E6A">
        <w:rPr>
          <w:vertAlign w:val="subscript"/>
        </w:rPr>
        <w:t>s</w:t>
      </w:r>
      <w:r w:rsidRPr="00F60E6A">
        <w:t>∙N</w:t>
      </w:r>
      <w:r w:rsidRPr="00F60E6A">
        <w:rPr>
          <w:vertAlign w:val="subscript"/>
        </w:rPr>
        <w:t>s</w:t>
      </w:r>
      <w:r w:rsidRPr="00F60E6A">
        <w:t>∙Φ=4.44∙50∙0.833∙24∙2.65=11.761kV</w:t>
      </w:r>
    </w:p>
    <w:p w:rsidR="00F60E6A" w:rsidRPr="00F60E6A" w:rsidRDefault="00F60E6A" w:rsidP="00F60E6A">
      <w:pPr>
        <w:pStyle w:val="ListParagraph"/>
        <w:ind w:left="0"/>
      </w:pPr>
    </w:p>
    <w:p w:rsidR="00F60E6A" w:rsidRPr="00F60E6A" w:rsidRDefault="00F60E6A" w:rsidP="00F60E6A">
      <w:pPr>
        <w:pStyle w:val="ListParagraph"/>
        <w:ind w:left="0"/>
      </w:pPr>
      <w:r w:rsidRPr="00F60E6A">
        <w:t>Imajući u vidu da je namotaj vezan u zvijezdu, efektivna vrijednost linijskog napona je:</w:t>
      </w:r>
    </w:p>
    <w:p w:rsidR="00F60E6A" w:rsidRPr="00F60E6A" w:rsidRDefault="00F60E6A" w:rsidP="00F60E6A">
      <w:pPr>
        <w:pStyle w:val="ListParagraph"/>
        <w:ind w:left="0"/>
      </w:pPr>
      <w:r w:rsidRPr="00F60E6A">
        <w:rPr>
          <w:position w:val="-12"/>
        </w:rPr>
        <w:object w:dxaOrig="1180" w:dyaOrig="400">
          <v:shape id="_x0000_i1040" type="#_x0000_t75" style="width:59.25pt;height:20.25pt" o:ole="">
            <v:imagedata r:id="rId36" o:title=""/>
          </v:shape>
          <o:OLEObject Type="Embed" ProgID="Equation.DSMT4" ShapeID="_x0000_i1040" DrawAspect="Content" ObjectID="_1697369347" r:id="rId37"/>
        </w:object>
      </w:r>
      <w:r w:rsidRPr="00F60E6A">
        <w:t>=20.371kV</w:t>
      </w:r>
    </w:p>
    <w:sectPr w:rsidR="00F60E6A" w:rsidRPr="00F60E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03556"/>
    <w:multiLevelType w:val="hybridMultilevel"/>
    <w:tmpl w:val="8DFA3382"/>
    <w:lvl w:ilvl="0" w:tplc="79DE985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CC08DA"/>
    <w:multiLevelType w:val="hybridMultilevel"/>
    <w:tmpl w:val="D9BED984"/>
    <w:lvl w:ilvl="0" w:tplc="09D6B5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6A"/>
    <w:rsid w:val="00467D97"/>
    <w:rsid w:val="0079751E"/>
    <w:rsid w:val="0085408F"/>
    <w:rsid w:val="008B0E6E"/>
    <w:rsid w:val="008E4B12"/>
    <w:rsid w:val="00A61C61"/>
    <w:rsid w:val="00B85803"/>
    <w:rsid w:val="00BA50EB"/>
    <w:rsid w:val="00D3724F"/>
    <w:rsid w:val="00E402B5"/>
    <w:rsid w:val="00F6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E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60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E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60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Vladan</cp:lastModifiedBy>
  <cp:revision>4</cp:revision>
  <dcterms:created xsi:type="dcterms:W3CDTF">2020-10-28T19:38:00Z</dcterms:created>
  <dcterms:modified xsi:type="dcterms:W3CDTF">2021-11-02T13:42:00Z</dcterms:modified>
</cp:coreProperties>
</file>