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81" w:rsidRPr="009C0CFD" w:rsidRDefault="00B50476">
      <w:pPr>
        <w:rPr>
          <w:b/>
          <w:lang w:val="sr-Latn-ME"/>
        </w:rPr>
      </w:pPr>
      <w:r w:rsidRPr="009C0CFD">
        <w:rPr>
          <w:b/>
          <w:lang w:val="sr-Latn-ME"/>
        </w:rPr>
        <w:t>Teme seminarskih radova</w:t>
      </w:r>
      <w:r w:rsidR="009C0CFD" w:rsidRPr="009C0CFD">
        <w:rPr>
          <w:b/>
          <w:lang w:val="sr-Latn-ME"/>
        </w:rPr>
        <w:t xml:space="preserve"> iz SISTEMATIKE NECVJETNICA</w:t>
      </w:r>
    </w:p>
    <w:p w:rsidR="00B50476" w:rsidRDefault="00B50476">
      <w:pPr>
        <w:rPr>
          <w:lang w:val="sr-Latn-ME"/>
        </w:rPr>
      </w:pPr>
    </w:p>
    <w:p w:rsidR="00B50476" w:rsidRDefault="00B50476">
      <w:pPr>
        <w:rPr>
          <w:lang w:val="sr-Latn-ME"/>
        </w:rPr>
      </w:pPr>
      <w:r w:rsidRPr="00B67A4F">
        <w:rPr>
          <w:color w:val="FF0000"/>
          <w:lang w:val="sr-Latn-ME"/>
        </w:rPr>
        <w:t>Adaptacije biljaka na uslove kopnene sredine</w:t>
      </w:r>
      <w:r w:rsidR="00B67A4F" w:rsidRPr="00B67A4F">
        <w:rPr>
          <w:color w:val="FF0000"/>
          <w:lang w:val="sr-Latn-ME"/>
        </w:rPr>
        <w:t xml:space="preserve"> </w:t>
      </w:r>
      <w:r w:rsidR="00B67A4F">
        <w:rPr>
          <w:lang w:val="sr-Latn-ME"/>
        </w:rPr>
        <w:t xml:space="preserve">– </w:t>
      </w:r>
      <w:r w:rsidR="00B67A4F" w:rsidRPr="00CE79F3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Aurora </w:t>
      </w:r>
      <w:proofErr w:type="spellStart"/>
      <w:r w:rsidR="00B67A4F" w:rsidRPr="00CE79F3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>Išmić</w:t>
      </w:r>
      <w:proofErr w:type="spellEnd"/>
      <w:r w:rsidR="00B67A4F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</w:p>
    <w:p w:rsidR="00AA7BC0" w:rsidRDefault="00B50476">
      <w:pPr>
        <w:rPr>
          <w:lang w:val="sr-Latn-ME"/>
        </w:rPr>
      </w:pPr>
      <w:r w:rsidRPr="00AA7BC0">
        <w:rPr>
          <w:color w:val="FF0000"/>
          <w:lang w:val="sr-Latn-ME"/>
        </w:rPr>
        <w:t>Rinije</w:t>
      </w:r>
      <w:r w:rsidR="00AA7BC0">
        <w:rPr>
          <w:lang w:val="sr-Latn-ME"/>
        </w:rPr>
        <w:t xml:space="preserve"> </w:t>
      </w:r>
      <w:r w:rsidR="00AA7BC0" w:rsidRPr="00AA7BC0">
        <w:rPr>
          <w:b/>
          <w:lang w:val="sr-Latn-ME"/>
        </w:rPr>
        <w:t xml:space="preserve">– </w:t>
      </w:r>
      <w:proofErr w:type="spellStart"/>
      <w:r w:rsidR="00AA7BC0" w:rsidRPr="00AA7BC0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>Adelisa</w:t>
      </w:r>
      <w:proofErr w:type="spellEnd"/>
      <w:r w:rsidR="00AA7BC0" w:rsidRPr="00AA7BC0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="00AA7BC0" w:rsidRPr="00AA7BC0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>Šutković</w:t>
      </w:r>
      <w:proofErr w:type="spellEnd"/>
    </w:p>
    <w:p w:rsidR="00B50476" w:rsidRDefault="00B50476">
      <w:pPr>
        <w:rPr>
          <w:lang w:val="sr-Latn-ME"/>
        </w:rPr>
      </w:pPr>
      <w:r>
        <w:rPr>
          <w:lang w:val="sr-Latn-ME"/>
        </w:rPr>
        <w:t>Zosterofilofite</w:t>
      </w:r>
      <w:bookmarkStart w:id="0" w:name="_GoBack"/>
      <w:bookmarkEnd w:id="0"/>
    </w:p>
    <w:p w:rsidR="00425839" w:rsidRDefault="00B50476">
      <w:pPr>
        <w:rPr>
          <w:lang w:val="sr-Latn-ME"/>
        </w:rPr>
      </w:pPr>
      <w:r w:rsidRPr="00425839">
        <w:rPr>
          <w:color w:val="FF0000"/>
          <w:lang w:val="sr-Latn-ME"/>
        </w:rPr>
        <w:t>Anthocerotidae</w:t>
      </w:r>
      <w:r w:rsidR="00425839">
        <w:rPr>
          <w:lang w:val="sr-Latn-ME"/>
        </w:rPr>
        <w:t xml:space="preserve"> – </w:t>
      </w:r>
      <w:r w:rsidR="00425839" w:rsidRPr="00425839">
        <w:rPr>
          <w:b/>
          <w:lang w:val="sr-Latn-ME"/>
        </w:rPr>
        <w:t>Nenadović Neda</w:t>
      </w:r>
    </w:p>
    <w:p w:rsidR="00DF372D" w:rsidRDefault="00B50476">
      <w:pPr>
        <w:rPr>
          <w:lang w:val="sr-Latn-ME"/>
        </w:rPr>
      </w:pPr>
      <w:r w:rsidRPr="00DF372D">
        <w:rPr>
          <w:color w:val="FF0000"/>
          <w:lang w:val="sr-Latn-ME"/>
        </w:rPr>
        <w:t>Jetrenjače sa dorzoventralnim talusima</w:t>
      </w:r>
      <w:r w:rsidR="00DF372D">
        <w:rPr>
          <w:lang w:val="sr-Latn-ME"/>
        </w:rPr>
        <w:t xml:space="preserve"> – </w:t>
      </w:r>
      <w:r w:rsidR="00DF372D" w:rsidRPr="00DF372D">
        <w:rPr>
          <w:b/>
          <w:lang w:val="sr-Latn-ME"/>
        </w:rPr>
        <w:t>Bubanja Jovana</w:t>
      </w:r>
    </w:p>
    <w:p w:rsidR="008D6076" w:rsidRDefault="00B50476">
      <w:pPr>
        <w:rPr>
          <w:lang w:val="sr-Latn-ME"/>
        </w:rPr>
      </w:pPr>
      <w:r w:rsidRPr="008D6076">
        <w:rPr>
          <w:color w:val="FF0000"/>
          <w:lang w:val="sr-Latn-ME"/>
        </w:rPr>
        <w:t>Foliozne jetrenjače</w:t>
      </w:r>
      <w:r w:rsidR="008D6076" w:rsidRPr="008D6076">
        <w:rPr>
          <w:color w:val="FF0000"/>
          <w:lang w:val="sr-Latn-ME"/>
        </w:rPr>
        <w:t xml:space="preserve"> </w:t>
      </w:r>
      <w:r w:rsidR="008D6076">
        <w:rPr>
          <w:lang w:val="sr-Latn-ME"/>
        </w:rPr>
        <w:t xml:space="preserve">– </w:t>
      </w:r>
      <w:r w:rsidR="008D6076" w:rsidRPr="008D6076">
        <w:rPr>
          <w:b/>
          <w:lang w:val="sr-Latn-ME"/>
        </w:rPr>
        <w:t>Andjela Ristic</w:t>
      </w:r>
    </w:p>
    <w:p w:rsidR="00B50476" w:rsidRDefault="00B50476">
      <w:pPr>
        <w:rPr>
          <w:lang w:val="sr-Latn-ME"/>
        </w:rPr>
      </w:pPr>
      <w:r w:rsidRPr="00D80D2B">
        <w:rPr>
          <w:color w:val="FF0000"/>
          <w:lang w:val="sr-Latn-ME"/>
        </w:rPr>
        <w:t>Sfagnumske mahovine</w:t>
      </w:r>
      <w:r w:rsidR="00D80D2B" w:rsidRPr="00D80D2B">
        <w:rPr>
          <w:color w:val="FF0000"/>
          <w:lang w:val="sr-Latn-ME"/>
        </w:rPr>
        <w:t xml:space="preserve"> </w:t>
      </w:r>
      <w:r w:rsidR="00D80D2B">
        <w:rPr>
          <w:lang w:val="sr-Latn-ME"/>
        </w:rPr>
        <w:t xml:space="preserve">– </w:t>
      </w:r>
      <w:r w:rsidR="00D80D2B" w:rsidRPr="00D80D2B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Luka </w:t>
      </w:r>
      <w:proofErr w:type="spellStart"/>
      <w:r w:rsidR="00D80D2B" w:rsidRPr="00D80D2B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>Vlahović</w:t>
      </w:r>
      <w:proofErr w:type="spellEnd"/>
    </w:p>
    <w:p w:rsidR="00B50476" w:rsidRDefault="00B50476">
      <w:pPr>
        <w:rPr>
          <w:lang w:val="sr-Latn-ME"/>
        </w:rPr>
      </w:pPr>
      <w:r>
        <w:rPr>
          <w:lang w:val="sr-Latn-ME"/>
        </w:rPr>
        <w:t>Prave mahovine- osvrt na redove Andraeales</w:t>
      </w:r>
      <w:r w:rsidR="00ED6C2E">
        <w:rPr>
          <w:lang w:val="sr-Latn-ME"/>
        </w:rPr>
        <w:t xml:space="preserve"> i Polytrichales</w:t>
      </w:r>
    </w:p>
    <w:p w:rsidR="007065A6" w:rsidRDefault="007065A6" w:rsidP="007065A6">
      <w:pPr>
        <w:rPr>
          <w:lang w:val="sr-Latn-ME"/>
        </w:rPr>
      </w:pPr>
      <w:r>
        <w:rPr>
          <w:lang w:val="sr-Latn-ME"/>
        </w:rPr>
        <w:t>Prave mahovine- osvrt na redove Bryales i Grimmi</w:t>
      </w:r>
      <w:r w:rsidR="00ED6C2E">
        <w:rPr>
          <w:lang w:val="sr-Latn-ME"/>
        </w:rPr>
        <w:t>ales</w:t>
      </w:r>
    </w:p>
    <w:p w:rsidR="0057472A" w:rsidRDefault="007065A6" w:rsidP="007065A6">
      <w:pPr>
        <w:rPr>
          <w:lang w:val="sr-Latn-ME"/>
        </w:rPr>
      </w:pPr>
      <w:r w:rsidRPr="0057472A">
        <w:rPr>
          <w:color w:val="FF0000"/>
          <w:lang w:val="sr-Latn-ME"/>
        </w:rPr>
        <w:t>Prave mahovine- osvrt na redove Hypnales i Pottiales</w:t>
      </w:r>
      <w:r w:rsidR="0057472A">
        <w:rPr>
          <w:lang w:val="sr-Latn-ME"/>
        </w:rPr>
        <w:t xml:space="preserve"> – </w:t>
      </w:r>
      <w:r w:rsidR="0057472A" w:rsidRPr="0057472A">
        <w:rPr>
          <w:b/>
          <w:lang w:val="sr-Latn-ME"/>
        </w:rPr>
        <w:t>Sara Ralević</w:t>
      </w:r>
    </w:p>
    <w:p w:rsidR="008B4A05" w:rsidRDefault="008B4A05" w:rsidP="007065A6">
      <w:pPr>
        <w:rPr>
          <w:lang w:val="sr-Latn-ME"/>
        </w:rPr>
      </w:pPr>
      <w:r>
        <w:rPr>
          <w:lang w:val="sr-Latn-ME"/>
        </w:rPr>
        <w:t>Preči</w:t>
      </w:r>
      <w:r w:rsidR="00ED6C2E">
        <w:rPr>
          <w:lang w:val="sr-Latn-ME"/>
        </w:rPr>
        <w:t>ce, sa osvrtom na red Isoetales</w:t>
      </w:r>
    </w:p>
    <w:p w:rsidR="00CE79F3" w:rsidRDefault="008B4A05" w:rsidP="008B4A05">
      <w:pPr>
        <w:rPr>
          <w:lang w:val="sr-Latn-ME"/>
        </w:rPr>
      </w:pPr>
      <w:r w:rsidRPr="00CE79F3">
        <w:rPr>
          <w:color w:val="FF0000"/>
          <w:lang w:val="sr-Latn-ME"/>
        </w:rPr>
        <w:t>Prečice, sa osvrtom na red Lycopodi</w:t>
      </w:r>
      <w:r w:rsidR="00ED6C2E" w:rsidRPr="00CE79F3">
        <w:rPr>
          <w:color w:val="FF0000"/>
          <w:lang w:val="sr-Latn-ME"/>
        </w:rPr>
        <w:t>ales</w:t>
      </w:r>
      <w:r w:rsidR="00CE79F3" w:rsidRPr="00CE79F3">
        <w:rPr>
          <w:color w:val="FF0000"/>
          <w:lang w:val="sr-Latn-ME"/>
        </w:rPr>
        <w:t xml:space="preserve"> </w:t>
      </w:r>
      <w:r w:rsidR="00CE79F3">
        <w:rPr>
          <w:lang w:val="sr-Latn-ME"/>
        </w:rPr>
        <w:t>–</w:t>
      </w:r>
      <w:r w:rsidR="00CE79F3" w:rsidRPr="00CE79F3">
        <w:rPr>
          <w:b/>
          <w:lang w:val="sr-Latn-ME"/>
        </w:rPr>
        <w:t xml:space="preserve"> Mujalović Bije</w:t>
      </w:r>
    </w:p>
    <w:p w:rsidR="008B4A05" w:rsidRDefault="008B4A05" w:rsidP="008B4A05">
      <w:pPr>
        <w:rPr>
          <w:lang w:val="sr-Latn-ME"/>
        </w:rPr>
      </w:pPr>
      <w:r w:rsidRPr="00220D37">
        <w:rPr>
          <w:color w:val="FF0000"/>
          <w:lang w:val="sr-Latn-ME"/>
        </w:rPr>
        <w:t>Fosilne prečice</w:t>
      </w:r>
      <w:r w:rsidR="00220D37" w:rsidRPr="00220D37">
        <w:rPr>
          <w:color w:val="FF0000"/>
          <w:lang w:val="sr-Latn-ME"/>
        </w:rPr>
        <w:t xml:space="preserve"> </w:t>
      </w:r>
      <w:r w:rsidR="00220D37">
        <w:rPr>
          <w:lang w:val="sr-Latn-ME"/>
        </w:rPr>
        <w:t xml:space="preserve">– </w:t>
      </w:r>
      <w:r w:rsidR="00220D37" w:rsidRPr="00220D37">
        <w:rPr>
          <w:b/>
          <w:lang w:val="sr-Latn-ME"/>
        </w:rPr>
        <w:t>Jovana Barjaktarović</w:t>
      </w:r>
    </w:p>
    <w:p w:rsidR="008B4A05" w:rsidRDefault="008B4A05" w:rsidP="008B4A05">
      <w:pPr>
        <w:rPr>
          <w:lang w:val="sr-Latn-ME"/>
        </w:rPr>
      </w:pPr>
      <w:r>
        <w:rPr>
          <w:lang w:val="sr-Latn-ME"/>
        </w:rPr>
        <w:t>Psilotiidae</w:t>
      </w:r>
    </w:p>
    <w:p w:rsidR="008B4A05" w:rsidRDefault="008B4A05" w:rsidP="008B4A05">
      <w:pPr>
        <w:rPr>
          <w:lang w:val="sr-Latn-ME"/>
        </w:rPr>
      </w:pPr>
      <w:r w:rsidRPr="005C5379">
        <w:rPr>
          <w:color w:val="FF0000"/>
          <w:lang w:val="sr-Latn-ME"/>
        </w:rPr>
        <w:t>Recentne Equisetidae</w:t>
      </w:r>
      <w:r w:rsidR="005C5379" w:rsidRPr="005C5379">
        <w:rPr>
          <w:color w:val="FF0000"/>
          <w:lang w:val="sr-Latn-ME"/>
        </w:rPr>
        <w:t xml:space="preserve"> </w:t>
      </w:r>
      <w:r w:rsidR="005C5379">
        <w:rPr>
          <w:lang w:val="sr-Latn-ME"/>
        </w:rPr>
        <w:t xml:space="preserve">– </w:t>
      </w:r>
      <w:r w:rsidR="005C5379" w:rsidRPr="00C85DDE">
        <w:rPr>
          <w:b/>
          <w:lang w:val="sr-Latn-ME"/>
        </w:rPr>
        <w:t>Tanjević Teodora</w:t>
      </w:r>
    </w:p>
    <w:p w:rsidR="008B4A05" w:rsidRDefault="008B4A05" w:rsidP="008B4A05">
      <w:pPr>
        <w:rPr>
          <w:lang w:val="sr-Latn-ME"/>
        </w:rPr>
      </w:pPr>
      <w:r>
        <w:rPr>
          <w:lang w:val="sr-Latn-ME"/>
        </w:rPr>
        <w:t>Fosilne Equisetidae</w:t>
      </w:r>
    </w:p>
    <w:p w:rsidR="008B4A05" w:rsidRDefault="00ED6C2E" w:rsidP="008B4A05">
      <w:pPr>
        <w:rPr>
          <w:lang w:val="sr-Latn-ME"/>
        </w:rPr>
      </w:pPr>
      <w:r>
        <w:rPr>
          <w:lang w:val="sr-Latn-ME"/>
        </w:rPr>
        <w:t>Polypodiidae, osvrt na red Osmundales</w:t>
      </w:r>
    </w:p>
    <w:p w:rsidR="00ED6C2E" w:rsidRDefault="00ED6C2E" w:rsidP="00ED6C2E">
      <w:pPr>
        <w:rPr>
          <w:lang w:val="sr-Latn-ME"/>
        </w:rPr>
      </w:pPr>
      <w:r>
        <w:rPr>
          <w:lang w:val="sr-Latn-ME"/>
        </w:rPr>
        <w:t>Polypodiidae, osvrt na red Salviniales</w:t>
      </w:r>
    </w:p>
    <w:p w:rsidR="00ED6C2E" w:rsidRDefault="00ED6C2E" w:rsidP="00ED6C2E">
      <w:pPr>
        <w:rPr>
          <w:lang w:val="sr-Latn-ME"/>
        </w:rPr>
      </w:pPr>
      <w:r>
        <w:rPr>
          <w:lang w:val="sr-Latn-ME"/>
        </w:rPr>
        <w:t>Polypodiidae, osvrt na red Cyatheales</w:t>
      </w:r>
    </w:p>
    <w:p w:rsidR="00ED6C2E" w:rsidRDefault="00ED6C2E" w:rsidP="00ED6C2E">
      <w:pPr>
        <w:rPr>
          <w:lang w:val="sr-Latn-ME"/>
        </w:rPr>
      </w:pPr>
      <w:r>
        <w:rPr>
          <w:lang w:val="sr-Latn-ME"/>
        </w:rPr>
        <w:t>Polypodiidae, osvrt na red Polypodiales</w:t>
      </w:r>
    </w:p>
    <w:p w:rsidR="00CE79F3" w:rsidRDefault="00ED6C2E" w:rsidP="00ED6C2E">
      <w:pPr>
        <w:rPr>
          <w:lang w:val="sr-Latn-ME"/>
        </w:rPr>
      </w:pPr>
      <w:r w:rsidRPr="00CE79F3">
        <w:rPr>
          <w:color w:val="FF0000"/>
          <w:lang w:val="sr-Latn-ME"/>
        </w:rPr>
        <w:t>Sjemene paprati</w:t>
      </w:r>
      <w:r w:rsidR="00CE79F3" w:rsidRPr="00CE79F3">
        <w:rPr>
          <w:color w:val="FF0000"/>
          <w:lang w:val="sr-Latn-ME"/>
        </w:rPr>
        <w:t xml:space="preserve"> </w:t>
      </w:r>
      <w:r w:rsidR="00CE79F3">
        <w:rPr>
          <w:lang w:val="sr-Latn-ME"/>
        </w:rPr>
        <w:t xml:space="preserve">– </w:t>
      </w:r>
      <w:r w:rsidR="00CE79F3" w:rsidRPr="00CE79F3">
        <w:rPr>
          <w:b/>
          <w:lang w:val="sr-Latn-ME"/>
        </w:rPr>
        <w:t>Kovačević Anastasija</w:t>
      </w:r>
    </w:p>
    <w:p w:rsidR="00CE79F3" w:rsidRDefault="00ED6C2E" w:rsidP="00ED6C2E">
      <w:pPr>
        <w:rPr>
          <w:lang w:val="sr-Latn-ME"/>
        </w:rPr>
      </w:pPr>
      <w:r w:rsidRPr="00CE79F3">
        <w:rPr>
          <w:color w:val="FF0000"/>
          <w:lang w:val="sr-Latn-ME"/>
        </w:rPr>
        <w:t>Evolucija sjemena</w:t>
      </w:r>
      <w:r w:rsidR="00CE79F3" w:rsidRPr="00CE79F3">
        <w:rPr>
          <w:color w:val="FF0000"/>
          <w:lang w:val="sr-Latn-ME"/>
        </w:rPr>
        <w:t xml:space="preserve"> </w:t>
      </w:r>
      <w:r w:rsidR="00CE79F3">
        <w:rPr>
          <w:lang w:val="sr-Latn-ME"/>
        </w:rPr>
        <w:t xml:space="preserve">– </w:t>
      </w:r>
      <w:r w:rsidR="00CE79F3" w:rsidRPr="00CE79F3">
        <w:rPr>
          <w:b/>
          <w:lang w:val="sr-Latn-ME"/>
        </w:rPr>
        <w:t>Božović Nataša</w:t>
      </w:r>
    </w:p>
    <w:p w:rsidR="00915BB8" w:rsidRDefault="00915BB8" w:rsidP="00ED6C2E">
      <w:pPr>
        <w:rPr>
          <w:lang w:val="sr-Latn-ME"/>
        </w:rPr>
      </w:pPr>
      <w:r w:rsidRPr="00CB3C1C">
        <w:rPr>
          <w:color w:val="FF0000"/>
          <w:lang w:val="sr-Latn-ME"/>
        </w:rPr>
        <w:t>Cycadidae</w:t>
      </w:r>
      <w:r w:rsidR="00CB3C1C">
        <w:rPr>
          <w:lang w:val="sr-Latn-ME"/>
        </w:rPr>
        <w:t xml:space="preserve"> – </w:t>
      </w:r>
      <w:r w:rsidR="00CB3C1C" w:rsidRPr="00CB3C1C">
        <w:rPr>
          <w:b/>
          <w:lang w:val="sr-Latn-ME"/>
        </w:rPr>
        <w:t>Ječmenica Nikolina</w:t>
      </w:r>
    </w:p>
    <w:p w:rsidR="00915BB8" w:rsidRDefault="00915BB8" w:rsidP="00ED6C2E">
      <w:pPr>
        <w:rPr>
          <w:lang w:val="sr-Latn-ME"/>
        </w:rPr>
      </w:pPr>
      <w:r w:rsidRPr="00CE79F3">
        <w:rPr>
          <w:color w:val="FF0000"/>
          <w:lang w:val="sr-Latn-ME"/>
        </w:rPr>
        <w:t>Ginkgoidae</w:t>
      </w:r>
      <w:r w:rsidR="00CE79F3">
        <w:rPr>
          <w:lang w:val="sr-Latn-ME"/>
        </w:rPr>
        <w:t xml:space="preserve"> – </w:t>
      </w:r>
      <w:r w:rsidR="00CE79F3" w:rsidRPr="00CE79F3">
        <w:rPr>
          <w:b/>
          <w:lang w:val="sr-Latn-ME"/>
        </w:rPr>
        <w:t>Suličić Jasmin</w:t>
      </w:r>
    </w:p>
    <w:p w:rsidR="00915BB8" w:rsidRDefault="00915BB8" w:rsidP="00ED6C2E">
      <w:pPr>
        <w:rPr>
          <w:lang w:val="sr-Latn-ME"/>
        </w:rPr>
      </w:pPr>
      <w:r>
        <w:rPr>
          <w:lang w:val="sr-Latn-ME"/>
        </w:rPr>
        <w:t>Gnetidae</w:t>
      </w:r>
    </w:p>
    <w:p w:rsidR="00915BB8" w:rsidRDefault="00915BB8" w:rsidP="00ED6C2E">
      <w:pPr>
        <w:rPr>
          <w:lang w:val="sr-Latn-ME"/>
        </w:rPr>
      </w:pPr>
      <w:r>
        <w:rPr>
          <w:lang w:val="sr-Latn-ME"/>
        </w:rPr>
        <w:t>Pinidae, osvrt na porodice: Pinaceae, Araucariaceae, Podocarpaceae</w:t>
      </w:r>
    </w:p>
    <w:p w:rsidR="00915BB8" w:rsidRDefault="00915BB8" w:rsidP="00915BB8">
      <w:pPr>
        <w:rPr>
          <w:lang w:val="sr-Latn-ME"/>
        </w:rPr>
      </w:pPr>
      <w:r>
        <w:rPr>
          <w:lang w:val="sr-Latn-ME"/>
        </w:rPr>
        <w:t>Pinidae, osvrt na porodice: Cupressaceae, Sciadopityaceae, Phylocladaceae</w:t>
      </w:r>
    </w:p>
    <w:p w:rsidR="007065A6" w:rsidRPr="00B50476" w:rsidRDefault="00915BB8">
      <w:pPr>
        <w:rPr>
          <w:lang w:val="sr-Latn-ME"/>
        </w:rPr>
      </w:pPr>
      <w:r>
        <w:rPr>
          <w:lang w:val="sr-Latn-ME"/>
        </w:rPr>
        <w:t>Pinidae, osvrt na porodice: Taxaceae, Taxodiaceae, Cephalotaxaceae</w:t>
      </w:r>
    </w:p>
    <w:sectPr w:rsidR="007065A6" w:rsidRPr="00B50476" w:rsidSect="009C0CF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76"/>
    <w:rsid w:val="00220D37"/>
    <w:rsid w:val="002A2107"/>
    <w:rsid w:val="00425839"/>
    <w:rsid w:val="004F36AC"/>
    <w:rsid w:val="0057472A"/>
    <w:rsid w:val="005C5379"/>
    <w:rsid w:val="007065A6"/>
    <w:rsid w:val="008676D7"/>
    <w:rsid w:val="008B4A05"/>
    <w:rsid w:val="008D6076"/>
    <w:rsid w:val="00915BB8"/>
    <w:rsid w:val="009C0CFD"/>
    <w:rsid w:val="00AA7BC0"/>
    <w:rsid w:val="00AD4EEF"/>
    <w:rsid w:val="00B50476"/>
    <w:rsid w:val="00B67A4F"/>
    <w:rsid w:val="00BB3581"/>
    <w:rsid w:val="00C85DDE"/>
    <w:rsid w:val="00CB3C1C"/>
    <w:rsid w:val="00CE79F3"/>
    <w:rsid w:val="00D80D2B"/>
    <w:rsid w:val="00DF372D"/>
    <w:rsid w:val="00E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2DB21-0E15-45DC-9AAB-840CD231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2018-11-08T05:44:00Z</dcterms:created>
  <dcterms:modified xsi:type="dcterms:W3CDTF">2021-10-13T18:26:00Z</dcterms:modified>
</cp:coreProperties>
</file>