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7" w:rsidRDefault="002B3D9F" w:rsidP="002B3D9F">
      <w:pPr>
        <w:rPr>
          <w:rFonts w:ascii="Times New Roman" w:hAnsi="Times New Roman" w:cs="Times New Roman"/>
          <w:b/>
        </w:rPr>
      </w:pPr>
      <w:r w:rsidRPr="002B3D9F">
        <w:rPr>
          <w:rFonts w:ascii="Times New Roman" w:hAnsi="Times New Roman" w:cs="Times New Roman"/>
          <w:b/>
        </w:rPr>
        <w:t xml:space="preserve">                                     </w:t>
      </w:r>
      <w:proofErr w:type="spellStart"/>
      <w:r w:rsidR="00C35747">
        <w:rPr>
          <w:rFonts w:ascii="Times New Roman" w:hAnsi="Times New Roman" w:cs="Times New Roman"/>
          <w:b/>
          <w:sz w:val="24"/>
          <w:szCs w:val="24"/>
        </w:rPr>
        <w:t>Teorija</w:t>
      </w:r>
      <w:proofErr w:type="spellEnd"/>
      <w:r w:rsidR="00C35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747">
        <w:rPr>
          <w:rFonts w:ascii="Times New Roman" w:hAnsi="Times New Roman" w:cs="Times New Roman"/>
          <w:b/>
          <w:sz w:val="24"/>
          <w:szCs w:val="24"/>
        </w:rPr>
        <w:t>metodike</w:t>
      </w:r>
      <w:proofErr w:type="spellEnd"/>
      <w:r w:rsidR="00C35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747">
        <w:rPr>
          <w:rFonts w:ascii="Times New Roman" w:hAnsi="Times New Roman" w:cs="Times New Roman"/>
          <w:b/>
          <w:sz w:val="24"/>
          <w:szCs w:val="24"/>
        </w:rPr>
        <w:t>nastave</w:t>
      </w:r>
      <w:proofErr w:type="spellEnd"/>
      <w:r w:rsidR="00C35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747">
        <w:rPr>
          <w:rFonts w:ascii="Times New Roman" w:hAnsi="Times New Roman" w:cs="Times New Roman"/>
          <w:b/>
          <w:sz w:val="24"/>
          <w:szCs w:val="24"/>
        </w:rPr>
        <w:t>filosofije</w:t>
      </w:r>
      <w:proofErr w:type="spellEnd"/>
      <w:r w:rsidR="00C3574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35747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="00C35747">
        <w:rPr>
          <w:rFonts w:ascii="Times New Roman" w:hAnsi="Times New Roman" w:cs="Times New Roman"/>
          <w:b/>
          <w:sz w:val="24"/>
          <w:szCs w:val="24"/>
        </w:rPr>
        <w:t xml:space="preserve"> material)</w:t>
      </w:r>
      <w:r w:rsidRPr="002B3D9F">
        <w:rPr>
          <w:rFonts w:ascii="Times New Roman" w:hAnsi="Times New Roman" w:cs="Times New Roman"/>
          <w:b/>
        </w:rPr>
        <w:t xml:space="preserve">    </w:t>
      </w:r>
    </w:p>
    <w:p w:rsidR="002B3D9F" w:rsidRDefault="00C35747" w:rsidP="002B3D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2B3D9F" w:rsidRPr="002B3D9F">
        <w:rPr>
          <w:rFonts w:ascii="Times New Roman" w:hAnsi="Times New Roman" w:cs="Times New Roman"/>
          <w:b/>
        </w:rPr>
        <w:t xml:space="preserve">  </w:t>
      </w:r>
      <w:proofErr w:type="gramStart"/>
      <w:r w:rsidR="002B3D9F" w:rsidRPr="002B3D9F">
        <w:rPr>
          <w:rFonts w:ascii="Times New Roman" w:hAnsi="Times New Roman" w:cs="Times New Roman"/>
          <w:b/>
        </w:rPr>
        <w:t>(</w:t>
      </w:r>
      <w:proofErr w:type="spellStart"/>
      <w:r w:rsidR="002B3D9F" w:rsidRPr="002B3D9F">
        <w:rPr>
          <w:rFonts w:ascii="Times New Roman" w:hAnsi="Times New Roman" w:cs="Times New Roman"/>
          <w:b/>
        </w:rPr>
        <w:t>Čemu</w:t>
      </w:r>
      <w:proofErr w:type="spellEnd"/>
      <w:r w:rsidR="002B3D9F" w:rsidRPr="002B3D9F">
        <w:rPr>
          <w:rFonts w:ascii="Times New Roman" w:hAnsi="Times New Roman" w:cs="Times New Roman"/>
          <w:b/>
        </w:rPr>
        <w:t xml:space="preserve"> </w:t>
      </w:r>
      <w:proofErr w:type="spellStart"/>
      <w:r w:rsidR="002B3D9F" w:rsidRPr="002B3D9F">
        <w:rPr>
          <w:rFonts w:ascii="Times New Roman" w:hAnsi="Times New Roman" w:cs="Times New Roman"/>
          <w:b/>
        </w:rPr>
        <w:t>još</w:t>
      </w:r>
      <w:proofErr w:type="spellEnd"/>
      <w:r w:rsidR="002B3D9F" w:rsidRPr="002B3D9F">
        <w:rPr>
          <w:rFonts w:ascii="Times New Roman" w:hAnsi="Times New Roman" w:cs="Times New Roman"/>
          <w:b/>
        </w:rPr>
        <w:t xml:space="preserve"> </w:t>
      </w:r>
      <w:proofErr w:type="spellStart"/>
      <w:r w:rsidR="002B3D9F" w:rsidRPr="002B3D9F">
        <w:rPr>
          <w:rFonts w:ascii="Times New Roman" w:hAnsi="Times New Roman" w:cs="Times New Roman"/>
          <w:b/>
        </w:rPr>
        <w:t>filosofija</w:t>
      </w:r>
      <w:proofErr w:type="spellEnd"/>
      <w:r w:rsidR="002B3D9F" w:rsidRPr="002B3D9F">
        <w:rPr>
          <w:rFonts w:ascii="Times New Roman" w:hAnsi="Times New Roman" w:cs="Times New Roman"/>
          <w:b/>
        </w:rPr>
        <w:t>?)</w:t>
      </w:r>
      <w:proofErr w:type="gramEnd"/>
    </w:p>
    <w:p w:rsidR="00C35747" w:rsidRPr="002B3D9F" w:rsidRDefault="00C35747" w:rsidP="002B3D9F">
      <w:pPr>
        <w:rPr>
          <w:rFonts w:ascii="Times New Roman" w:hAnsi="Times New Roman" w:cs="Times New Roman"/>
          <w:b/>
        </w:rPr>
      </w:pP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Filosofija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teži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saznanju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cjeline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svijeta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vrijednosti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smisla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života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kritički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proučava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svoje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pretpostavke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traži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istinu</w:t>
      </w:r>
      <w:proofErr w:type="spellEnd"/>
      <w:r w:rsidRPr="002B3D9F">
        <w:rPr>
          <w:rFonts w:ascii="Times New Roman" w:hAnsi="Times New Roman" w:cs="Times New Roman"/>
        </w:rPr>
        <w:t xml:space="preserve">. </w:t>
      </w:r>
      <w:proofErr w:type="spellStart"/>
      <w:r w:rsidRPr="002B3D9F">
        <w:rPr>
          <w:rFonts w:ascii="Times New Roman" w:hAnsi="Times New Roman" w:cs="Times New Roman"/>
        </w:rPr>
        <w:t>Predmet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izučavanja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filosofije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cjelina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svega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što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jeste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što</w:t>
      </w:r>
      <w:proofErr w:type="spellEnd"/>
      <w:r w:rsidRPr="002B3D9F">
        <w:rPr>
          <w:rFonts w:ascii="Times New Roman" w:hAnsi="Times New Roman" w:cs="Times New Roman"/>
        </w:rPr>
        <w:t xml:space="preserve"> se ne </w:t>
      </w:r>
      <w:proofErr w:type="spellStart"/>
      <w:r w:rsidRPr="002B3D9F">
        <w:rPr>
          <w:rFonts w:ascii="Times New Roman" w:hAnsi="Times New Roman" w:cs="Times New Roman"/>
        </w:rPr>
        <w:t>može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reći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jednu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od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posebnih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nauka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svoj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predmet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imaju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ograničenu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sferu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bića</w:t>
      </w:r>
      <w:proofErr w:type="spellEnd"/>
      <w:r w:rsidRPr="002B3D9F">
        <w:rPr>
          <w:rFonts w:ascii="Times New Roman" w:hAnsi="Times New Roman" w:cs="Times New Roman"/>
        </w:rPr>
        <w:t xml:space="preserve"> (</w:t>
      </w:r>
      <w:proofErr w:type="spellStart"/>
      <w:r w:rsidRPr="002B3D9F">
        <w:rPr>
          <w:rFonts w:ascii="Times New Roman" w:hAnsi="Times New Roman" w:cs="Times New Roman"/>
        </w:rPr>
        <w:t>biološka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društvena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psihička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stvarnost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sl.</w:t>
      </w:r>
      <w:proofErr w:type="gramStart"/>
      <w:r w:rsidRPr="002B3D9F">
        <w:rPr>
          <w:rFonts w:ascii="Times New Roman" w:hAnsi="Times New Roman" w:cs="Times New Roman"/>
        </w:rPr>
        <w:t>)</w:t>
      </w:r>
      <w:r w:rsidRPr="002B3D9F">
        <w:rPr>
          <w:rFonts w:ascii="Times New Roman" w:hAnsi="Times New Roman" w:cs="Times New Roman"/>
          <w:lang w:val="sr-Latn-CS"/>
        </w:rPr>
        <w:t>“</w:t>
      </w:r>
      <w:proofErr w:type="gramEnd"/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  </w:t>
      </w:r>
      <w:r w:rsidR="00C35747">
        <w:rPr>
          <w:rFonts w:ascii="Times New Roman" w:hAnsi="Times New Roman" w:cs="Times New Roman"/>
        </w:rPr>
        <w:t xml:space="preserve">         </w:t>
      </w:r>
      <w:r w:rsidR="00120837">
        <w:rPr>
          <w:rFonts w:ascii="Times New Roman" w:hAnsi="Times New Roman" w:cs="Times New Roman"/>
        </w:rPr>
        <w:t xml:space="preserve">     </w:t>
      </w:r>
      <w:r w:rsidRPr="002B3D9F">
        <w:rPr>
          <w:rFonts w:ascii="Times New Roman" w:hAnsi="Times New Roman" w:cs="Times New Roman"/>
        </w:rPr>
        <w:t xml:space="preserve">  Slavka </w:t>
      </w:r>
      <w:proofErr w:type="spellStart"/>
      <w:r w:rsidRPr="002B3D9F">
        <w:rPr>
          <w:rFonts w:ascii="Times New Roman" w:hAnsi="Times New Roman" w:cs="Times New Roman"/>
        </w:rPr>
        <w:t>Gvozdenović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r w:rsidRPr="002B3D9F">
        <w:rPr>
          <w:rFonts w:ascii="Times New Roman" w:hAnsi="Times New Roman" w:cs="Times New Roman"/>
          <w:i/>
        </w:rPr>
        <w:t>Filosofija</w:t>
      </w:r>
      <w:proofErr w:type="spellEnd"/>
      <w:r w:rsidRPr="002B3D9F">
        <w:rPr>
          <w:rFonts w:ascii="Times New Roman" w:hAnsi="Times New Roman" w:cs="Times New Roman"/>
          <w:i/>
        </w:rPr>
        <w:t xml:space="preserve">, </w:t>
      </w:r>
      <w:proofErr w:type="spellStart"/>
      <w:r w:rsidRPr="002B3D9F">
        <w:rPr>
          <w:rFonts w:ascii="Times New Roman" w:hAnsi="Times New Roman" w:cs="Times New Roman"/>
          <w:i/>
        </w:rPr>
        <w:t>obrazovanje</w:t>
      </w:r>
      <w:proofErr w:type="spellEnd"/>
      <w:r w:rsidRPr="002B3D9F">
        <w:rPr>
          <w:rFonts w:ascii="Times New Roman" w:hAnsi="Times New Roman" w:cs="Times New Roman"/>
          <w:i/>
        </w:rPr>
        <w:t xml:space="preserve">, </w:t>
      </w:r>
      <w:proofErr w:type="spellStart"/>
      <w:r w:rsidRPr="002B3D9F">
        <w:rPr>
          <w:rFonts w:ascii="Times New Roman" w:hAnsi="Times New Roman" w:cs="Times New Roman"/>
          <w:i/>
        </w:rPr>
        <w:t>nastava</w:t>
      </w:r>
      <w:proofErr w:type="spellEnd"/>
      <w:r w:rsidRPr="002B3D9F">
        <w:rPr>
          <w:rFonts w:ascii="Times New Roman" w:hAnsi="Times New Roman" w:cs="Times New Roman"/>
          <w:i/>
        </w:rPr>
        <w:t>,</w:t>
      </w:r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Podgorica</w:t>
      </w:r>
      <w:proofErr w:type="spellEnd"/>
      <w:r w:rsidRPr="002B3D9F">
        <w:rPr>
          <w:rFonts w:ascii="Times New Roman" w:hAnsi="Times New Roman" w:cs="Times New Roman"/>
        </w:rPr>
        <w:t>, 2005, str. 16.</w:t>
      </w: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Jasno</w:t>
      </w:r>
      <w:proofErr w:type="spellEnd"/>
      <w:r w:rsidRPr="002B3D9F">
        <w:rPr>
          <w:rFonts w:ascii="Times New Roman" w:hAnsi="Times New Roman" w:cs="Times New Roman"/>
        </w:rPr>
        <w:t xml:space="preserve"> je,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ako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hoćemo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razumijemo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filozofiju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moramo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poznavati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razumjeti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termine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koji</w:t>
      </w:r>
      <w:proofErr w:type="spellEnd"/>
      <w:r w:rsidRPr="002B3D9F">
        <w:rPr>
          <w:rFonts w:ascii="Times New Roman" w:hAnsi="Times New Roman" w:cs="Times New Roman"/>
        </w:rPr>
        <w:t xml:space="preserve"> se u </w:t>
      </w:r>
      <w:proofErr w:type="spellStart"/>
      <w:r w:rsidRPr="002B3D9F">
        <w:rPr>
          <w:rFonts w:ascii="Times New Roman" w:hAnsi="Times New Roman" w:cs="Times New Roman"/>
        </w:rPr>
        <w:t>njoj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upotrebljavaju</w:t>
      </w:r>
      <w:proofErr w:type="spellEnd"/>
      <w:r w:rsidRPr="002B3D9F">
        <w:rPr>
          <w:rFonts w:ascii="Times New Roman" w:hAnsi="Times New Roman" w:cs="Times New Roman"/>
        </w:rPr>
        <w:t xml:space="preserve">… 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sigurno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nije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toliko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tematika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koliko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način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ponašanja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duha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način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ponašanja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svijesti</w:t>
      </w:r>
      <w:proofErr w:type="spellEnd"/>
      <w:r w:rsidRPr="002B3D9F">
        <w:rPr>
          <w:rFonts w:ascii="Times New Roman" w:hAnsi="Times New Roman" w:cs="Times New Roman"/>
        </w:rPr>
        <w:t xml:space="preserve">...” U </w:t>
      </w:r>
      <w:proofErr w:type="spellStart"/>
      <w:r w:rsidRPr="002B3D9F">
        <w:rPr>
          <w:rFonts w:ascii="Times New Roman" w:hAnsi="Times New Roman" w:cs="Times New Roman"/>
        </w:rPr>
        <w:t>filosofiji</w:t>
      </w:r>
      <w:proofErr w:type="spellEnd"/>
      <w:r w:rsidRPr="002B3D9F">
        <w:rPr>
          <w:rFonts w:ascii="Times New Roman" w:hAnsi="Times New Roman" w:cs="Times New Roman"/>
        </w:rPr>
        <w:t xml:space="preserve"> se </w:t>
      </w:r>
      <w:proofErr w:type="spellStart"/>
      <w:r w:rsidRPr="002B3D9F">
        <w:rPr>
          <w:rFonts w:ascii="Times New Roman" w:hAnsi="Times New Roman" w:cs="Times New Roman"/>
        </w:rPr>
        <w:t>postavlja</w:t>
      </w:r>
      <w:proofErr w:type="spellEnd"/>
      <w:r w:rsidRPr="002B3D9F">
        <w:rPr>
          <w:rFonts w:ascii="Times New Roman" w:hAnsi="Times New Roman" w:cs="Times New Roman"/>
        </w:rPr>
        <w:t xml:space="preserve"> “</w:t>
      </w:r>
      <w:proofErr w:type="spellStart"/>
      <w:r w:rsidRPr="002B3D9F">
        <w:rPr>
          <w:rFonts w:ascii="Times New Roman" w:hAnsi="Times New Roman" w:cs="Times New Roman"/>
        </w:rPr>
        <w:t>jedan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poseban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zahtjev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preciznošću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pojmova</w:t>
      </w:r>
      <w:proofErr w:type="spellEnd"/>
      <w:r w:rsidRPr="002B3D9F">
        <w:rPr>
          <w:rFonts w:ascii="Times New Roman" w:hAnsi="Times New Roman" w:cs="Times New Roman"/>
        </w:rPr>
        <w:t xml:space="preserve">, a time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preciznošću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jezičkog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izraza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pojmove</w:t>
      </w:r>
      <w:proofErr w:type="spellEnd"/>
      <w:r w:rsidRPr="002B3D9F">
        <w:rPr>
          <w:rFonts w:ascii="Times New Roman" w:hAnsi="Times New Roman" w:cs="Times New Roman"/>
        </w:rPr>
        <w:t xml:space="preserve">.”  </w:t>
      </w:r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    </w:t>
      </w:r>
      <w:r w:rsidR="00C35747">
        <w:rPr>
          <w:rFonts w:ascii="Times New Roman" w:hAnsi="Times New Roman" w:cs="Times New Roman"/>
        </w:rPr>
        <w:t xml:space="preserve">           </w:t>
      </w:r>
      <w:r w:rsidRPr="002B3D9F">
        <w:rPr>
          <w:rFonts w:ascii="Times New Roman" w:hAnsi="Times New Roman" w:cs="Times New Roman"/>
        </w:rPr>
        <w:t xml:space="preserve">      </w:t>
      </w:r>
      <w:proofErr w:type="spellStart"/>
      <w:r w:rsidRPr="002B3D9F">
        <w:rPr>
          <w:rFonts w:ascii="Times New Roman" w:hAnsi="Times New Roman" w:cs="Times New Roman"/>
        </w:rPr>
        <w:t>Teodor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Adorno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r w:rsidRPr="002B3D9F">
        <w:rPr>
          <w:rFonts w:ascii="Times New Roman" w:hAnsi="Times New Roman" w:cs="Times New Roman"/>
          <w:i/>
        </w:rPr>
        <w:t>Filozofska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terminologija</w:t>
      </w:r>
      <w:proofErr w:type="spellEnd"/>
      <w:r w:rsidRPr="002B3D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Svjetlost</w:t>
      </w:r>
      <w:proofErr w:type="spellEnd"/>
      <w:r w:rsidRPr="002B3D9F">
        <w:rPr>
          <w:rFonts w:ascii="Times New Roman" w:hAnsi="Times New Roman" w:cs="Times New Roman"/>
        </w:rPr>
        <w:t>, Sarajevo, 1986, str. 8-9.</w:t>
      </w: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je “</w:t>
      </w:r>
      <w:proofErr w:type="spellStart"/>
      <w:r w:rsidRPr="002B3D9F">
        <w:rPr>
          <w:rFonts w:ascii="Times New Roman" w:hAnsi="Times New Roman" w:cs="Times New Roman"/>
        </w:rPr>
        <w:t>najslobodnija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mogućnost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čoveka</w:t>
      </w:r>
      <w:proofErr w:type="spellEnd"/>
      <w:r w:rsidRPr="002B3D9F">
        <w:rPr>
          <w:rFonts w:ascii="Times New Roman" w:hAnsi="Times New Roman" w:cs="Times New Roman"/>
        </w:rPr>
        <w:t xml:space="preserve">.”               </w:t>
      </w:r>
      <w:r w:rsidR="00C35747">
        <w:rPr>
          <w:rFonts w:ascii="Times New Roman" w:hAnsi="Times New Roman" w:cs="Times New Roman"/>
        </w:rPr>
        <w:t xml:space="preserve">           </w:t>
      </w:r>
      <w:r w:rsidRPr="002B3D9F">
        <w:rPr>
          <w:rFonts w:ascii="Times New Roman" w:hAnsi="Times New Roman" w:cs="Times New Roman"/>
        </w:rPr>
        <w:t xml:space="preserve">  E. Fink: </w:t>
      </w:r>
      <w:proofErr w:type="spellStart"/>
      <w:r w:rsidRPr="002B3D9F">
        <w:rPr>
          <w:rFonts w:ascii="Times New Roman" w:hAnsi="Times New Roman" w:cs="Times New Roman"/>
          <w:i/>
        </w:rPr>
        <w:t>Uvod</w:t>
      </w:r>
      <w:proofErr w:type="spellEnd"/>
      <w:r w:rsidRPr="002B3D9F">
        <w:rPr>
          <w:rFonts w:ascii="Times New Roman" w:hAnsi="Times New Roman" w:cs="Times New Roman"/>
          <w:i/>
        </w:rPr>
        <w:t xml:space="preserve"> u </w:t>
      </w:r>
      <w:proofErr w:type="spellStart"/>
      <w:r w:rsidRPr="002B3D9F">
        <w:rPr>
          <w:rFonts w:ascii="Times New Roman" w:hAnsi="Times New Roman" w:cs="Times New Roman"/>
          <w:i/>
        </w:rPr>
        <w:t>filozofiju</w:t>
      </w:r>
      <w:proofErr w:type="spellEnd"/>
      <w:r w:rsidRPr="002B3D9F">
        <w:rPr>
          <w:rFonts w:ascii="Times New Roman" w:hAnsi="Times New Roman" w:cs="Times New Roman"/>
          <w:i/>
        </w:rPr>
        <w:t xml:space="preserve">, </w:t>
      </w:r>
      <w:r w:rsidRPr="002B3D9F">
        <w:rPr>
          <w:rFonts w:ascii="Times New Roman" w:hAnsi="Times New Roman" w:cs="Times New Roman"/>
        </w:rPr>
        <w:t>str. 25.</w:t>
      </w:r>
    </w:p>
    <w:p w:rsidR="002B3D9F" w:rsidRPr="002B3D9F" w:rsidRDefault="002B3D9F" w:rsidP="002B3D9F">
      <w:pPr>
        <w:tabs>
          <w:tab w:val="num" w:pos="0"/>
          <w:tab w:val="num" w:pos="360"/>
        </w:tabs>
        <w:ind w:hanging="180"/>
        <w:jc w:val="both"/>
        <w:rPr>
          <w:rFonts w:ascii="Times New Roman" w:hAnsi="Times New Roman" w:cs="Times New Roman"/>
        </w:rPr>
      </w:pP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pokušava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pomogne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čoveku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kako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nauči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živi</w:t>
      </w:r>
      <w:proofErr w:type="spellEnd"/>
      <w:r w:rsidRPr="002B3D9F">
        <w:rPr>
          <w:rFonts w:ascii="Times New Roman" w:hAnsi="Times New Roman" w:cs="Times New Roman"/>
        </w:rPr>
        <w:t xml:space="preserve"> u </w:t>
      </w:r>
      <w:proofErr w:type="spellStart"/>
      <w:r w:rsidRPr="002B3D9F">
        <w:rPr>
          <w:rFonts w:ascii="Times New Roman" w:hAnsi="Times New Roman" w:cs="Times New Roman"/>
        </w:rPr>
        <w:t>skladu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B3D9F">
        <w:rPr>
          <w:rFonts w:ascii="Times New Roman" w:hAnsi="Times New Roman" w:cs="Times New Roman"/>
        </w:rPr>
        <w:t>sa</w:t>
      </w:r>
      <w:proofErr w:type="spellEnd"/>
      <w:proofErr w:type="gram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sobom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to ne </w:t>
      </w:r>
      <w:proofErr w:type="spellStart"/>
      <w:r w:rsidRPr="002B3D9F">
        <w:rPr>
          <w:rFonts w:ascii="Times New Roman" w:hAnsi="Times New Roman" w:cs="Times New Roman"/>
        </w:rPr>
        <w:t>samo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kroz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slučajno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spoljašnje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oslobadjanje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od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konflikta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već</w:t>
      </w:r>
      <w:proofErr w:type="spellEnd"/>
      <w:r w:rsidRPr="002B3D9F">
        <w:rPr>
          <w:rFonts w:ascii="Times New Roman" w:hAnsi="Times New Roman" w:cs="Times New Roman"/>
        </w:rPr>
        <w:t xml:space="preserve"> u </w:t>
      </w:r>
      <w:proofErr w:type="spellStart"/>
      <w:r w:rsidRPr="002B3D9F">
        <w:rPr>
          <w:rFonts w:ascii="Times New Roman" w:hAnsi="Times New Roman" w:cs="Times New Roman"/>
        </w:rPr>
        <w:t>skladu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koji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razume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kojim</w:t>
      </w:r>
      <w:proofErr w:type="spellEnd"/>
      <w:r w:rsidRPr="002B3D9F">
        <w:rPr>
          <w:rFonts w:ascii="Times New Roman" w:hAnsi="Times New Roman" w:cs="Times New Roman"/>
        </w:rPr>
        <w:t xml:space="preserve"> se </w:t>
      </w:r>
      <w:proofErr w:type="spellStart"/>
      <w:r w:rsidRPr="002B3D9F">
        <w:rPr>
          <w:rFonts w:ascii="Times New Roman" w:hAnsi="Times New Roman" w:cs="Times New Roman"/>
        </w:rPr>
        <w:t>slaže</w:t>
      </w:r>
      <w:proofErr w:type="spellEnd"/>
      <w:r w:rsidRPr="002B3D9F">
        <w:rPr>
          <w:rFonts w:ascii="Times New Roman" w:hAnsi="Times New Roman" w:cs="Times New Roman"/>
        </w:rPr>
        <w:t xml:space="preserve">. 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cilj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put, </w:t>
      </w:r>
      <w:proofErr w:type="spellStart"/>
      <w:r w:rsidRPr="002B3D9F">
        <w:rPr>
          <w:rFonts w:ascii="Times New Roman" w:hAnsi="Times New Roman" w:cs="Times New Roman"/>
        </w:rPr>
        <w:t>ona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cilj</w:t>
      </w:r>
      <w:proofErr w:type="spellEnd"/>
      <w:r w:rsidRPr="002B3D9F">
        <w:rPr>
          <w:rFonts w:ascii="Times New Roman" w:hAnsi="Times New Roman" w:cs="Times New Roman"/>
        </w:rPr>
        <w:t xml:space="preserve">-u </w:t>
      </w:r>
      <w:proofErr w:type="spellStart"/>
      <w:r w:rsidRPr="002B3D9F">
        <w:rPr>
          <w:rFonts w:ascii="Times New Roman" w:hAnsi="Times New Roman" w:cs="Times New Roman"/>
        </w:rPr>
        <w:t>sredstvu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sama-svoja-svrha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ono</w:t>
      </w:r>
      <w:proofErr w:type="spellEnd"/>
      <w:r w:rsidRPr="002B3D9F">
        <w:rPr>
          <w:rFonts w:ascii="Times New Roman" w:hAnsi="Times New Roman" w:cs="Times New Roman"/>
        </w:rPr>
        <w:t xml:space="preserve"> do-</w:t>
      </w:r>
      <w:proofErr w:type="spellStart"/>
      <w:r w:rsidRPr="002B3D9F">
        <w:rPr>
          <w:rFonts w:ascii="Times New Roman" w:hAnsi="Times New Roman" w:cs="Times New Roman"/>
        </w:rPr>
        <w:t>čega</w:t>
      </w:r>
      <w:proofErr w:type="spellEnd"/>
      <w:r w:rsidRPr="002B3D9F">
        <w:rPr>
          <w:rFonts w:ascii="Times New Roman" w:hAnsi="Times New Roman" w:cs="Times New Roman"/>
        </w:rPr>
        <w:t>-se-</w:t>
      </w:r>
      <w:proofErr w:type="spellStart"/>
      <w:r w:rsidRPr="002B3D9F">
        <w:rPr>
          <w:rFonts w:ascii="Times New Roman" w:hAnsi="Times New Roman" w:cs="Times New Roman"/>
        </w:rPr>
        <w:t>dospeva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samo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na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samom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putu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prema</w:t>
      </w:r>
      <w:proofErr w:type="spellEnd"/>
      <w:r w:rsidRPr="002B3D9F">
        <w:rPr>
          <w:rFonts w:ascii="Times New Roman" w:hAnsi="Times New Roman" w:cs="Times New Roman"/>
        </w:rPr>
        <w:t>-</w:t>
      </w:r>
      <w:proofErr w:type="spellStart"/>
      <w:r w:rsidRPr="002B3D9F">
        <w:rPr>
          <w:rFonts w:ascii="Times New Roman" w:hAnsi="Times New Roman" w:cs="Times New Roman"/>
        </w:rPr>
        <w:t>njemu</w:t>
      </w:r>
      <w:proofErr w:type="spellEnd"/>
      <w:r w:rsidRPr="002B3D9F">
        <w:rPr>
          <w:rFonts w:ascii="Times New Roman" w:hAnsi="Times New Roman" w:cs="Times New Roman"/>
        </w:rPr>
        <w:t xml:space="preserve">. U tome se </w:t>
      </w:r>
      <w:proofErr w:type="spellStart"/>
      <w:r w:rsidRPr="002B3D9F">
        <w:rPr>
          <w:rFonts w:ascii="Times New Roman" w:hAnsi="Times New Roman" w:cs="Times New Roman"/>
        </w:rPr>
        <w:t>sastoji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njen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oslobađajući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momenat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ona</w:t>
      </w:r>
      <w:proofErr w:type="spellEnd"/>
      <w:r w:rsidRPr="002B3D9F">
        <w:rPr>
          <w:rFonts w:ascii="Times New Roman" w:hAnsi="Times New Roman" w:cs="Times New Roman"/>
        </w:rPr>
        <w:t xml:space="preserve"> se </w:t>
      </w:r>
      <w:proofErr w:type="spellStart"/>
      <w:r w:rsidRPr="002B3D9F">
        <w:rPr>
          <w:rFonts w:ascii="Times New Roman" w:hAnsi="Times New Roman" w:cs="Times New Roman"/>
        </w:rPr>
        <w:t>ostvaruje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kroz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beskonačno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uslovljavanje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sopstvene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svrhe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sredstava</w:t>
      </w:r>
      <w:proofErr w:type="spellEnd"/>
      <w:r w:rsidRPr="002B3D9F">
        <w:rPr>
          <w:rFonts w:ascii="Times New Roman" w:hAnsi="Times New Roman" w:cs="Times New Roman"/>
        </w:rPr>
        <w:t xml:space="preserve">.” </w:t>
      </w:r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                     </w:t>
      </w:r>
      <w:r w:rsidR="00C35747">
        <w:rPr>
          <w:rFonts w:ascii="Times New Roman" w:hAnsi="Times New Roman" w:cs="Times New Roman"/>
        </w:rPr>
        <w:t xml:space="preserve">          </w:t>
      </w:r>
      <w:r w:rsidRPr="002B3D9F">
        <w:rPr>
          <w:rFonts w:ascii="Times New Roman" w:hAnsi="Times New Roman" w:cs="Times New Roman"/>
        </w:rPr>
        <w:t xml:space="preserve">   Peter </w:t>
      </w:r>
      <w:proofErr w:type="spellStart"/>
      <w:r w:rsidRPr="002B3D9F">
        <w:rPr>
          <w:rFonts w:ascii="Times New Roman" w:hAnsi="Times New Roman" w:cs="Times New Roman"/>
        </w:rPr>
        <w:t>Kozlovski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r w:rsidRPr="002B3D9F">
        <w:rPr>
          <w:rFonts w:ascii="Times New Roman" w:hAnsi="Times New Roman" w:cs="Times New Roman"/>
          <w:i/>
        </w:rPr>
        <w:t>Vodič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kroz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filozofiju</w:t>
      </w:r>
      <w:proofErr w:type="spellEnd"/>
      <w:r w:rsidRPr="002B3D9F">
        <w:rPr>
          <w:rFonts w:ascii="Times New Roman" w:hAnsi="Times New Roman" w:cs="Times New Roman"/>
        </w:rPr>
        <w:t>, Plato, Beograd, 2003, str. 11.</w:t>
      </w: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Sve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druge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nauke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potrebnije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od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filosofije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ali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nijedna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nije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bolja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od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nje</w:t>
      </w:r>
      <w:proofErr w:type="spellEnd"/>
      <w:r w:rsidRPr="002B3D9F">
        <w:rPr>
          <w:rFonts w:ascii="Times New Roman" w:hAnsi="Times New Roman" w:cs="Times New Roman"/>
        </w:rPr>
        <w:t>.”</w:t>
      </w:r>
      <w:r w:rsidR="00C35747">
        <w:rPr>
          <w:rFonts w:ascii="Times New Roman" w:hAnsi="Times New Roman" w:cs="Times New Roman"/>
        </w:rPr>
        <w:t xml:space="preserve">                 </w:t>
      </w:r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Aristotel</w:t>
      </w:r>
      <w:proofErr w:type="spellEnd"/>
    </w:p>
    <w:p w:rsidR="002B3D9F" w:rsidRPr="002B3D9F" w:rsidRDefault="002B3D9F" w:rsidP="002B3D9F">
      <w:pPr>
        <w:tabs>
          <w:tab w:val="num" w:pos="0"/>
          <w:tab w:val="num" w:pos="360"/>
        </w:tabs>
        <w:ind w:hanging="180"/>
        <w:jc w:val="both"/>
        <w:rPr>
          <w:rFonts w:ascii="Times New Roman" w:hAnsi="Times New Roman" w:cs="Times New Roman"/>
        </w:rPr>
      </w:pP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“U </w:t>
      </w:r>
      <w:proofErr w:type="spellStart"/>
      <w:r w:rsidRPr="002B3D9F">
        <w:rPr>
          <w:rFonts w:ascii="Times New Roman" w:hAnsi="Times New Roman" w:cs="Times New Roman"/>
        </w:rPr>
        <w:t>skladu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B3D9F">
        <w:rPr>
          <w:rFonts w:ascii="Times New Roman" w:hAnsi="Times New Roman" w:cs="Times New Roman"/>
        </w:rPr>
        <w:t>sa</w:t>
      </w:r>
      <w:proofErr w:type="spellEnd"/>
      <w:proofErr w:type="gram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svojim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pojmom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dakle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ljubav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prema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jedinstvu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istinitog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ljudskog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znanja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dobrog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ljudskog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ponašanja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r w:rsidRPr="002B3D9F">
        <w:rPr>
          <w:rFonts w:ascii="Times New Roman" w:hAnsi="Times New Roman" w:cs="Times New Roman"/>
        </w:rPr>
        <w:t>ljubav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prema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jedinstvu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istinitog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dobrog</w:t>
      </w:r>
      <w:proofErr w:type="spellEnd"/>
      <w:r w:rsidRPr="002B3D9F">
        <w:rPr>
          <w:rFonts w:ascii="Times New Roman" w:hAnsi="Times New Roman" w:cs="Times New Roman"/>
        </w:rPr>
        <w:t xml:space="preserve">.”    </w:t>
      </w:r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C35747">
        <w:rPr>
          <w:rFonts w:ascii="Times New Roman" w:hAnsi="Times New Roman" w:cs="Times New Roman"/>
        </w:rPr>
        <w:t xml:space="preserve">     </w:t>
      </w:r>
      <w:r w:rsidRPr="002B3D9F">
        <w:rPr>
          <w:rFonts w:ascii="Times New Roman" w:hAnsi="Times New Roman" w:cs="Times New Roman"/>
        </w:rPr>
        <w:t xml:space="preserve">      A. </w:t>
      </w:r>
      <w:proofErr w:type="spellStart"/>
      <w:r w:rsidRPr="002B3D9F">
        <w:rPr>
          <w:rFonts w:ascii="Times New Roman" w:hAnsi="Times New Roman" w:cs="Times New Roman"/>
        </w:rPr>
        <w:t>Heler</w:t>
      </w:r>
      <w:proofErr w:type="spellEnd"/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i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čin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života</w:t>
      </w:r>
      <w:proofErr w:type="spellEnd"/>
      <w:r w:rsidRPr="002B3D9F">
        <w:rPr>
          <w:rFonts w:ascii="Times New Roman" w:hAnsi="Times New Roman" w:cs="Times New Roman"/>
        </w:rPr>
        <w:t xml:space="preserve">… </w:t>
      </w:r>
      <w:proofErr w:type="spellStart"/>
      <w:r w:rsidRPr="002B3D9F">
        <w:rPr>
          <w:rFonts w:ascii="Times New Roman" w:hAnsi="Times New Roman" w:cs="Times New Roman"/>
        </w:rPr>
        <w:t>Potrebno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približavanje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jezika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filozofije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jeziku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života</w:t>
      </w:r>
      <w:proofErr w:type="spellEnd"/>
      <w:r w:rsidRPr="002B3D9F">
        <w:rPr>
          <w:rFonts w:ascii="Times New Roman" w:hAnsi="Times New Roman" w:cs="Times New Roman"/>
        </w:rPr>
        <w:t xml:space="preserve">. </w:t>
      </w:r>
      <w:proofErr w:type="spellStart"/>
      <w:r w:rsidRPr="002B3D9F">
        <w:rPr>
          <w:rFonts w:ascii="Times New Roman" w:hAnsi="Times New Roman" w:cs="Times New Roman"/>
          <w:i/>
        </w:rPr>
        <w:t>Filozofija</w:t>
      </w:r>
      <w:proofErr w:type="spellEnd"/>
      <w:r w:rsidRPr="002B3D9F">
        <w:rPr>
          <w:rFonts w:ascii="Times New Roman" w:hAnsi="Times New Roman" w:cs="Times New Roman"/>
          <w:i/>
        </w:rPr>
        <w:t xml:space="preserve"> je </w:t>
      </w:r>
      <w:proofErr w:type="spellStart"/>
      <w:r w:rsidRPr="002B3D9F">
        <w:rPr>
          <w:rFonts w:ascii="Times New Roman" w:hAnsi="Times New Roman" w:cs="Times New Roman"/>
          <w:i/>
        </w:rPr>
        <w:t>povezana</w:t>
      </w:r>
      <w:proofErr w:type="spellEnd"/>
      <w:r w:rsidRPr="002B3D9F">
        <w:rPr>
          <w:rFonts w:ascii="Times New Roman" w:hAnsi="Times New Roman" w:cs="Times New Roman"/>
          <w:i/>
        </w:rPr>
        <w:t xml:space="preserve"> s </w:t>
      </w:r>
      <w:proofErr w:type="spellStart"/>
      <w:r w:rsidRPr="002B3D9F">
        <w:rPr>
          <w:rFonts w:ascii="Times New Roman" w:hAnsi="Times New Roman" w:cs="Times New Roman"/>
          <w:i/>
        </w:rPr>
        <w:t>cjelovitim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životom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duha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i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ona</w:t>
      </w:r>
      <w:proofErr w:type="spellEnd"/>
      <w:r w:rsidRPr="002B3D9F">
        <w:rPr>
          <w:rFonts w:ascii="Times New Roman" w:hAnsi="Times New Roman" w:cs="Times New Roman"/>
          <w:i/>
        </w:rPr>
        <w:t xml:space="preserve"> je </w:t>
      </w:r>
      <w:proofErr w:type="spellStart"/>
      <w:r w:rsidRPr="002B3D9F">
        <w:rPr>
          <w:rFonts w:ascii="Times New Roman" w:hAnsi="Times New Roman" w:cs="Times New Roman"/>
          <w:i/>
        </w:rPr>
        <w:t>funkcija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života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duha</w:t>
      </w:r>
      <w:proofErr w:type="spellEnd"/>
      <w:r w:rsidRPr="002B3D9F">
        <w:rPr>
          <w:rFonts w:ascii="Times New Roman" w:hAnsi="Times New Roman" w:cs="Times New Roman"/>
          <w:i/>
        </w:rPr>
        <w:t xml:space="preserve">.” </w:t>
      </w:r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35747">
        <w:rPr>
          <w:rFonts w:ascii="Times New Roman" w:hAnsi="Times New Roman" w:cs="Times New Roman"/>
        </w:rPr>
        <w:t xml:space="preserve">   </w:t>
      </w:r>
      <w:r w:rsidRPr="002B3D9F">
        <w:rPr>
          <w:rFonts w:ascii="Times New Roman" w:hAnsi="Times New Roman" w:cs="Times New Roman"/>
        </w:rPr>
        <w:t xml:space="preserve">    </w:t>
      </w:r>
      <w:proofErr w:type="spellStart"/>
      <w:r w:rsidRPr="002B3D9F">
        <w:rPr>
          <w:rFonts w:ascii="Times New Roman" w:hAnsi="Times New Roman" w:cs="Times New Roman"/>
        </w:rPr>
        <w:t>Nikolaj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Berđajev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2B3D9F">
        <w:rPr>
          <w:rFonts w:ascii="Times New Roman" w:hAnsi="Times New Roman" w:cs="Times New Roman"/>
          <w:i/>
        </w:rPr>
        <w:t>Ja</w:t>
      </w:r>
      <w:proofErr w:type="spellEnd"/>
      <w:proofErr w:type="gram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i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svijet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objekata</w:t>
      </w:r>
      <w:proofErr w:type="spellEnd"/>
      <w:r w:rsidRPr="002B3D9F">
        <w:rPr>
          <w:rFonts w:ascii="Times New Roman" w:hAnsi="Times New Roman" w:cs="Times New Roman"/>
        </w:rPr>
        <w:t xml:space="preserve">, Zagreb, 1984. </w:t>
      </w: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>“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svoje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vrijeme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izraženo</w:t>
      </w:r>
      <w:proofErr w:type="spellEnd"/>
      <w:r w:rsidRPr="002B3D9F">
        <w:rPr>
          <w:rFonts w:ascii="Times New Roman" w:hAnsi="Times New Roman" w:cs="Times New Roman"/>
        </w:rPr>
        <w:t xml:space="preserve"> u </w:t>
      </w:r>
      <w:proofErr w:type="spellStart"/>
      <w:r w:rsidRPr="002B3D9F">
        <w:rPr>
          <w:rFonts w:ascii="Times New Roman" w:hAnsi="Times New Roman" w:cs="Times New Roman"/>
        </w:rPr>
        <w:t>mislima</w:t>
      </w:r>
      <w:proofErr w:type="spellEnd"/>
      <w:r w:rsidRPr="002B3D9F">
        <w:rPr>
          <w:rFonts w:ascii="Times New Roman" w:hAnsi="Times New Roman" w:cs="Times New Roman"/>
        </w:rPr>
        <w:t xml:space="preserve">.”                                             </w:t>
      </w:r>
      <w:r w:rsidR="00C35747">
        <w:rPr>
          <w:rFonts w:ascii="Times New Roman" w:hAnsi="Times New Roman" w:cs="Times New Roman"/>
        </w:rPr>
        <w:t xml:space="preserve">       </w:t>
      </w:r>
      <w:r w:rsidRPr="002B3D9F">
        <w:rPr>
          <w:rFonts w:ascii="Times New Roman" w:hAnsi="Times New Roman" w:cs="Times New Roman"/>
        </w:rPr>
        <w:t xml:space="preserve">   </w:t>
      </w:r>
      <w:r w:rsidR="00120837">
        <w:rPr>
          <w:rFonts w:ascii="Times New Roman" w:hAnsi="Times New Roman" w:cs="Times New Roman"/>
        </w:rPr>
        <w:t xml:space="preserve">  </w:t>
      </w:r>
      <w:r w:rsidRPr="002B3D9F">
        <w:rPr>
          <w:rFonts w:ascii="Times New Roman" w:hAnsi="Times New Roman" w:cs="Times New Roman"/>
        </w:rPr>
        <w:t xml:space="preserve">   Hegel</w:t>
      </w:r>
    </w:p>
    <w:p w:rsidR="002B3D9F" w:rsidRPr="002B3D9F" w:rsidRDefault="002B3D9F" w:rsidP="002B3D9F">
      <w:pPr>
        <w:tabs>
          <w:tab w:val="num" w:pos="0"/>
        </w:tabs>
        <w:ind w:hanging="180"/>
        <w:jc w:val="both"/>
        <w:rPr>
          <w:rFonts w:ascii="Times New Roman" w:hAnsi="Times New Roman" w:cs="Times New Roman"/>
        </w:rPr>
      </w:pPr>
    </w:p>
    <w:p w:rsidR="002B3D9F" w:rsidRPr="002B3D9F" w:rsidRDefault="002B3D9F" w:rsidP="002B3D9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“Time </w:t>
      </w:r>
      <w:proofErr w:type="spellStart"/>
      <w:r w:rsidRPr="002B3D9F">
        <w:rPr>
          <w:rFonts w:ascii="Times New Roman" w:hAnsi="Times New Roman" w:cs="Times New Roman"/>
        </w:rPr>
        <w:t>što</w:t>
      </w:r>
      <w:proofErr w:type="spellEnd"/>
      <w:r w:rsidRPr="002B3D9F">
        <w:rPr>
          <w:rFonts w:ascii="Times New Roman" w:hAnsi="Times New Roman" w:cs="Times New Roman"/>
        </w:rPr>
        <w:t xml:space="preserve"> se </w:t>
      </w:r>
      <w:proofErr w:type="spellStart"/>
      <w:r w:rsidRPr="002B3D9F">
        <w:rPr>
          <w:rFonts w:ascii="Times New Roman" w:hAnsi="Times New Roman" w:cs="Times New Roman"/>
        </w:rPr>
        <w:t>filozofija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povijesno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mijenja</w:t>
      </w:r>
      <w:proofErr w:type="spellEnd"/>
      <w:r w:rsidRPr="002B3D9F">
        <w:rPr>
          <w:rFonts w:ascii="Times New Roman" w:hAnsi="Times New Roman" w:cs="Times New Roman"/>
        </w:rPr>
        <w:t xml:space="preserve">, u </w:t>
      </w:r>
      <w:proofErr w:type="spellStart"/>
      <w:r w:rsidRPr="002B3D9F">
        <w:rPr>
          <w:rFonts w:ascii="Times New Roman" w:hAnsi="Times New Roman" w:cs="Times New Roman"/>
        </w:rPr>
        <w:t>njoj</w:t>
      </w:r>
      <w:proofErr w:type="spellEnd"/>
      <w:r w:rsidRPr="002B3D9F">
        <w:rPr>
          <w:rFonts w:ascii="Times New Roman" w:hAnsi="Times New Roman" w:cs="Times New Roman"/>
        </w:rPr>
        <w:t xml:space="preserve"> se </w:t>
      </w:r>
      <w:proofErr w:type="spellStart"/>
      <w:r w:rsidRPr="002B3D9F">
        <w:rPr>
          <w:rFonts w:ascii="Times New Roman" w:hAnsi="Times New Roman" w:cs="Times New Roman"/>
        </w:rPr>
        <w:t>preobražavaju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pojmovi</w:t>
      </w:r>
      <w:proofErr w:type="spellEnd"/>
      <w:r w:rsidRPr="002B3D9F">
        <w:rPr>
          <w:rFonts w:ascii="Times New Roman" w:hAnsi="Times New Roman" w:cs="Times New Roman"/>
        </w:rPr>
        <w:t xml:space="preserve">… </w:t>
      </w:r>
      <w:proofErr w:type="spellStart"/>
      <w:r w:rsidRPr="002B3D9F">
        <w:rPr>
          <w:rFonts w:ascii="Times New Roman" w:hAnsi="Times New Roman" w:cs="Times New Roman"/>
        </w:rPr>
        <w:t>Zadatak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filozofske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obrade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filozofske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terminologije</w:t>
      </w:r>
      <w:proofErr w:type="spellEnd"/>
      <w:r w:rsidRPr="002B3D9F">
        <w:rPr>
          <w:rFonts w:ascii="Times New Roman" w:hAnsi="Times New Roman" w:cs="Times New Roman"/>
        </w:rPr>
        <w:t xml:space="preserve"> ne </w:t>
      </w:r>
      <w:proofErr w:type="spellStart"/>
      <w:r w:rsidRPr="002B3D9F">
        <w:rPr>
          <w:rFonts w:ascii="Times New Roman" w:hAnsi="Times New Roman" w:cs="Times New Roman"/>
        </w:rPr>
        <w:t>može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zapravo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biti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ništa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drugo</w:t>
      </w:r>
      <w:proofErr w:type="spellEnd"/>
      <w:r w:rsidRPr="002B3D9F">
        <w:rPr>
          <w:rFonts w:ascii="Times New Roman" w:hAnsi="Times New Roman" w:cs="Times New Roman"/>
        </w:rPr>
        <w:t xml:space="preserve"> do </w:t>
      </w:r>
      <w:proofErr w:type="spellStart"/>
      <w:r w:rsidRPr="002B3D9F">
        <w:rPr>
          <w:rFonts w:ascii="Times New Roman" w:hAnsi="Times New Roman" w:cs="Times New Roman"/>
        </w:rPr>
        <w:t>da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probudi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ovaj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život</w:t>
      </w:r>
      <w:proofErr w:type="spellEnd"/>
      <w:r w:rsidRPr="002B3D9F">
        <w:rPr>
          <w:rFonts w:ascii="Times New Roman" w:hAnsi="Times New Roman" w:cs="Times New Roman"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koji</w:t>
      </w:r>
      <w:proofErr w:type="spellEnd"/>
      <w:r w:rsidRPr="002B3D9F">
        <w:rPr>
          <w:rFonts w:ascii="Times New Roman" w:hAnsi="Times New Roman" w:cs="Times New Roman"/>
        </w:rPr>
        <w:t xml:space="preserve"> je </w:t>
      </w:r>
      <w:proofErr w:type="spellStart"/>
      <w:r w:rsidRPr="002B3D9F">
        <w:rPr>
          <w:rFonts w:ascii="Times New Roman" w:hAnsi="Times New Roman" w:cs="Times New Roman"/>
        </w:rPr>
        <w:t>zakopan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terminima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i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riječima</w:t>
      </w:r>
      <w:proofErr w:type="spellEnd"/>
      <w:r w:rsidRPr="002B3D9F">
        <w:rPr>
          <w:rFonts w:ascii="Times New Roman" w:hAnsi="Times New Roman" w:cs="Times New Roman"/>
        </w:rPr>
        <w:t xml:space="preserve">.”                 </w:t>
      </w:r>
    </w:p>
    <w:p w:rsidR="002B3D9F" w:rsidRPr="002B3D9F" w:rsidRDefault="002B3D9F" w:rsidP="002B3D9F">
      <w:pPr>
        <w:ind w:left="-180"/>
        <w:jc w:val="both"/>
        <w:rPr>
          <w:rFonts w:ascii="Times New Roman" w:hAnsi="Times New Roman" w:cs="Times New Roman"/>
        </w:rPr>
      </w:pPr>
      <w:r w:rsidRPr="002B3D9F">
        <w:rPr>
          <w:rFonts w:ascii="Times New Roman" w:hAnsi="Times New Roman" w:cs="Times New Roman"/>
        </w:rPr>
        <w:t xml:space="preserve">                           </w:t>
      </w:r>
      <w:r w:rsidR="00C35747">
        <w:rPr>
          <w:rFonts w:ascii="Times New Roman" w:hAnsi="Times New Roman" w:cs="Times New Roman"/>
        </w:rPr>
        <w:t xml:space="preserve">           </w:t>
      </w:r>
      <w:r w:rsidRPr="002B3D9F">
        <w:rPr>
          <w:rFonts w:ascii="Times New Roman" w:hAnsi="Times New Roman" w:cs="Times New Roman"/>
        </w:rPr>
        <w:t xml:space="preserve">     </w:t>
      </w:r>
      <w:proofErr w:type="spellStart"/>
      <w:r w:rsidRPr="002B3D9F">
        <w:rPr>
          <w:rFonts w:ascii="Times New Roman" w:hAnsi="Times New Roman" w:cs="Times New Roman"/>
        </w:rPr>
        <w:t>Teodor</w:t>
      </w:r>
      <w:proofErr w:type="spellEnd"/>
      <w:r w:rsidRPr="002B3D9F">
        <w:rPr>
          <w:rFonts w:ascii="Times New Roman" w:hAnsi="Times New Roman" w:cs="Times New Roman"/>
        </w:rPr>
        <w:t xml:space="preserve"> </w:t>
      </w:r>
      <w:proofErr w:type="spellStart"/>
      <w:r w:rsidRPr="002B3D9F">
        <w:rPr>
          <w:rFonts w:ascii="Times New Roman" w:hAnsi="Times New Roman" w:cs="Times New Roman"/>
        </w:rPr>
        <w:t>Adorno</w:t>
      </w:r>
      <w:proofErr w:type="spellEnd"/>
      <w:r w:rsidRPr="002B3D9F">
        <w:rPr>
          <w:rFonts w:ascii="Times New Roman" w:hAnsi="Times New Roman" w:cs="Times New Roman"/>
        </w:rPr>
        <w:t xml:space="preserve">: </w:t>
      </w:r>
      <w:proofErr w:type="spellStart"/>
      <w:r w:rsidRPr="002B3D9F">
        <w:rPr>
          <w:rFonts w:ascii="Times New Roman" w:hAnsi="Times New Roman" w:cs="Times New Roman"/>
          <w:i/>
        </w:rPr>
        <w:t>Filozofska</w:t>
      </w:r>
      <w:proofErr w:type="spellEnd"/>
      <w:r w:rsidRPr="002B3D9F">
        <w:rPr>
          <w:rFonts w:ascii="Times New Roman" w:hAnsi="Times New Roman" w:cs="Times New Roman"/>
          <w:i/>
        </w:rPr>
        <w:t xml:space="preserve"> </w:t>
      </w:r>
      <w:proofErr w:type="spellStart"/>
      <w:r w:rsidRPr="002B3D9F">
        <w:rPr>
          <w:rFonts w:ascii="Times New Roman" w:hAnsi="Times New Roman" w:cs="Times New Roman"/>
          <w:i/>
        </w:rPr>
        <w:t>terminologija</w:t>
      </w:r>
      <w:proofErr w:type="spellEnd"/>
      <w:r w:rsidRPr="002B3D9F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2B3D9F">
        <w:rPr>
          <w:rFonts w:ascii="Times New Roman" w:hAnsi="Times New Roman" w:cs="Times New Roman"/>
        </w:rPr>
        <w:t>Svjetlost</w:t>
      </w:r>
      <w:proofErr w:type="spellEnd"/>
      <w:r w:rsidRPr="002B3D9F">
        <w:rPr>
          <w:rFonts w:ascii="Times New Roman" w:hAnsi="Times New Roman" w:cs="Times New Roman"/>
        </w:rPr>
        <w:t>, Sarajevo, 1986, str. 17-18.</w:t>
      </w:r>
    </w:p>
    <w:p w:rsidR="002B3D9F" w:rsidRDefault="002B3D9F" w:rsidP="002B3D9F">
      <w:pPr>
        <w:tabs>
          <w:tab w:val="num" w:pos="0"/>
          <w:tab w:val="num" w:pos="360"/>
        </w:tabs>
        <w:ind w:hanging="180"/>
        <w:jc w:val="both"/>
        <w:rPr>
          <w:rFonts w:ascii="Times New Roman" w:hAnsi="Times New Roman" w:cs="Times New Roman"/>
        </w:rPr>
      </w:pPr>
    </w:p>
    <w:p w:rsidR="00C35747" w:rsidRDefault="00C35747" w:rsidP="002B3D9F">
      <w:pPr>
        <w:tabs>
          <w:tab w:val="num" w:pos="0"/>
          <w:tab w:val="num" w:pos="360"/>
        </w:tabs>
        <w:ind w:hanging="180"/>
        <w:jc w:val="both"/>
        <w:rPr>
          <w:rFonts w:ascii="Times New Roman" w:hAnsi="Times New Roman" w:cs="Times New Roman"/>
        </w:rPr>
      </w:pPr>
    </w:p>
    <w:p w:rsidR="00C35747" w:rsidRPr="002B3D9F" w:rsidRDefault="00C35747" w:rsidP="002B3D9F">
      <w:pPr>
        <w:tabs>
          <w:tab w:val="num" w:pos="0"/>
          <w:tab w:val="num" w:pos="360"/>
        </w:tabs>
        <w:ind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</w:p>
    <w:p w:rsidR="00C35747" w:rsidRPr="00C35747" w:rsidRDefault="00C35747" w:rsidP="00C3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C35747">
        <w:rPr>
          <w:b/>
          <w:sz w:val="32"/>
          <w:szCs w:val="32"/>
        </w:rPr>
        <w:t>Ciljevi</w:t>
      </w:r>
      <w:proofErr w:type="spellEnd"/>
      <w:r w:rsidRPr="00C35747">
        <w:rPr>
          <w:b/>
          <w:sz w:val="32"/>
          <w:szCs w:val="32"/>
        </w:rPr>
        <w:t xml:space="preserve"> </w:t>
      </w:r>
      <w:proofErr w:type="spellStart"/>
      <w:r w:rsidRPr="00C35747">
        <w:rPr>
          <w:b/>
          <w:sz w:val="32"/>
          <w:szCs w:val="32"/>
        </w:rPr>
        <w:t>savremene</w:t>
      </w:r>
      <w:proofErr w:type="spellEnd"/>
      <w:r w:rsidRPr="00C35747">
        <w:rPr>
          <w:b/>
          <w:sz w:val="32"/>
          <w:szCs w:val="32"/>
        </w:rPr>
        <w:t xml:space="preserve"> </w:t>
      </w:r>
      <w:proofErr w:type="spellStart"/>
      <w:r w:rsidRPr="00C35747">
        <w:rPr>
          <w:b/>
          <w:sz w:val="32"/>
          <w:szCs w:val="32"/>
        </w:rPr>
        <w:t>nastave</w:t>
      </w:r>
      <w:proofErr w:type="spellEnd"/>
      <w:r w:rsidRPr="00C35747">
        <w:rPr>
          <w:b/>
          <w:sz w:val="32"/>
          <w:szCs w:val="32"/>
        </w:rPr>
        <w:t>:</w:t>
      </w:r>
    </w:p>
    <w:p w:rsidR="00C35747" w:rsidRPr="00C35747" w:rsidRDefault="00C35747" w:rsidP="00C3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sz w:val="28"/>
          <w:szCs w:val="28"/>
        </w:rPr>
      </w:pPr>
      <w:proofErr w:type="spellStart"/>
      <w:r w:rsidRPr="00C35747">
        <w:rPr>
          <w:b/>
          <w:sz w:val="28"/>
          <w:szCs w:val="28"/>
        </w:rPr>
        <w:t>Poboljšanje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pedagoške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efikasnosti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škole</w:t>
      </w:r>
      <w:proofErr w:type="spellEnd"/>
    </w:p>
    <w:p w:rsidR="00C35747" w:rsidRPr="00C35747" w:rsidRDefault="00C35747" w:rsidP="00C3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sz w:val="28"/>
          <w:szCs w:val="28"/>
        </w:rPr>
      </w:pPr>
      <w:proofErr w:type="spellStart"/>
      <w:r w:rsidRPr="00C35747">
        <w:rPr>
          <w:b/>
          <w:sz w:val="28"/>
          <w:szCs w:val="28"/>
        </w:rPr>
        <w:t>Poboljšanje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položaja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učenika</w:t>
      </w:r>
      <w:proofErr w:type="spellEnd"/>
      <w:r w:rsidRPr="00C35747">
        <w:rPr>
          <w:b/>
          <w:sz w:val="28"/>
          <w:szCs w:val="28"/>
        </w:rPr>
        <w:t xml:space="preserve"> u </w:t>
      </w:r>
      <w:proofErr w:type="spellStart"/>
      <w:r w:rsidRPr="00C35747">
        <w:rPr>
          <w:b/>
          <w:sz w:val="28"/>
          <w:szCs w:val="28"/>
        </w:rPr>
        <w:t>školi</w:t>
      </w:r>
      <w:proofErr w:type="spellEnd"/>
    </w:p>
    <w:p w:rsidR="00C35747" w:rsidRPr="00C35747" w:rsidRDefault="00C35747" w:rsidP="00C3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sz w:val="28"/>
          <w:szCs w:val="28"/>
        </w:rPr>
      </w:pPr>
      <w:proofErr w:type="spellStart"/>
      <w:r w:rsidRPr="00C35747">
        <w:rPr>
          <w:b/>
          <w:sz w:val="28"/>
          <w:szCs w:val="28"/>
        </w:rPr>
        <w:t>Poboljšanje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kvaliteta</w:t>
      </w:r>
      <w:proofErr w:type="spellEnd"/>
      <w:r w:rsidRPr="00C35747">
        <w:rPr>
          <w:b/>
          <w:sz w:val="28"/>
          <w:szCs w:val="28"/>
        </w:rPr>
        <w:t xml:space="preserve">, </w:t>
      </w:r>
      <w:proofErr w:type="spellStart"/>
      <w:r w:rsidRPr="00C35747">
        <w:rPr>
          <w:b/>
          <w:sz w:val="28"/>
          <w:szCs w:val="28"/>
        </w:rPr>
        <w:t>trajnosti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i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primjenljivosti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znanja</w:t>
      </w:r>
      <w:proofErr w:type="spellEnd"/>
    </w:p>
    <w:p w:rsidR="00C35747" w:rsidRPr="00C35747" w:rsidRDefault="00C35747" w:rsidP="00C35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sz w:val="28"/>
          <w:szCs w:val="28"/>
        </w:rPr>
      </w:pPr>
      <w:proofErr w:type="spellStart"/>
      <w:r w:rsidRPr="00C35747">
        <w:rPr>
          <w:b/>
          <w:sz w:val="28"/>
          <w:szCs w:val="28"/>
        </w:rPr>
        <w:t>Poboljšanje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kvaliteta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nastave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i</w:t>
      </w:r>
      <w:proofErr w:type="spellEnd"/>
      <w:r w:rsidRPr="00C35747">
        <w:rPr>
          <w:b/>
          <w:sz w:val="28"/>
          <w:szCs w:val="28"/>
        </w:rPr>
        <w:t xml:space="preserve"> </w:t>
      </w:r>
      <w:proofErr w:type="spellStart"/>
      <w:r w:rsidRPr="00C35747">
        <w:rPr>
          <w:b/>
          <w:sz w:val="28"/>
          <w:szCs w:val="28"/>
        </w:rPr>
        <w:t>učenja</w:t>
      </w:r>
      <w:proofErr w:type="spellEnd"/>
    </w:p>
    <w:p w:rsidR="00EB66CF" w:rsidRPr="0058485B" w:rsidRDefault="00EB66CF">
      <w:pPr>
        <w:rPr>
          <w:rFonts w:ascii="Times New Roman" w:hAnsi="Times New Roman" w:cs="Times New Roman"/>
        </w:rPr>
      </w:pPr>
    </w:p>
    <w:sectPr w:rsidR="00EB66CF" w:rsidRPr="0058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F0D"/>
    <w:multiLevelType w:val="hybridMultilevel"/>
    <w:tmpl w:val="28824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85B"/>
    <w:rsid w:val="00120837"/>
    <w:rsid w:val="002B3D9F"/>
    <w:rsid w:val="0058485B"/>
    <w:rsid w:val="00C35747"/>
    <w:rsid w:val="00EB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2020-04-07T23:32:00Z</dcterms:created>
  <dcterms:modified xsi:type="dcterms:W3CDTF">2020-04-07T23:40:00Z</dcterms:modified>
</cp:coreProperties>
</file>