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44" w:rsidRDefault="00DA1244" w:rsidP="00DA1244">
      <w:pPr>
        <w:rPr>
          <w:lang w:val="it-IT"/>
        </w:rPr>
      </w:pPr>
      <w:r w:rsidRPr="00F508FD">
        <w:rPr>
          <w:lang w:val="it-IT"/>
        </w:rPr>
        <w:t xml:space="preserve">SAVREMENI ITALIJANSKI JEZIK 5 – NIVO B2.1 </w:t>
      </w:r>
      <w:r>
        <w:rPr>
          <w:lang w:val="it-IT"/>
        </w:rPr>
        <w:t>–</w:t>
      </w:r>
      <w:r w:rsidRPr="00F508FD">
        <w:rPr>
          <w:lang w:val="it-IT"/>
        </w:rPr>
        <w:t xml:space="preserve"> </w:t>
      </w:r>
      <w:r>
        <w:rPr>
          <w:lang w:val="it-IT"/>
        </w:rPr>
        <w:t>septembar 2022, prvi rok</w:t>
      </w:r>
    </w:p>
    <w:p w:rsidR="00DA1244" w:rsidRDefault="00DA1244" w:rsidP="00DA1244">
      <w:pPr>
        <w:rPr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1283"/>
        <w:gridCol w:w="1281"/>
        <w:gridCol w:w="1279"/>
        <w:gridCol w:w="1278"/>
        <w:gridCol w:w="1342"/>
        <w:gridCol w:w="1269"/>
      </w:tblGrid>
      <w:tr w:rsidR="00DA1244" w:rsidTr="00A44AE4">
        <w:tc>
          <w:tcPr>
            <w:tcW w:w="1284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  <w:tc>
          <w:tcPr>
            <w:tcW w:w="1283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Punti semestre</w:t>
            </w:r>
          </w:p>
        </w:tc>
        <w:tc>
          <w:tcPr>
            <w:tcW w:w="1281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Ascolto</w:t>
            </w:r>
          </w:p>
        </w:tc>
        <w:tc>
          <w:tcPr>
            <w:tcW w:w="1279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 xml:space="preserve">C. scritta </w:t>
            </w:r>
          </w:p>
        </w:tc>
        <w:tc>
          <w:tcPr>
            <w:tcW w:w="1278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 xml:space="preserve">Tema </w:t>
            </w:r>
          </w:p>
        </w:tc>
        <w:tc>
          <w:tcPr>
            <w:tcW w:w="1342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Competenza linguistica</w:t>
            </w:r>
          </w:p>
        </w:tc>
        <w:tc>
          <w:tcPr>
            <w:tcW w:w="1269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</w:tr>
      <w:tr w:rsidR="00DA1244" w:rsidTr="00A44AE4">
        <w:tc>
          <w:tcPr>
            <w:tcW w:w="1284" w:type="dxa"/>
          </w:tcPr>
          <w:p w:rsidR="00DA1244" w:rsidRPr="005B5011" w:rsidRDefault="00DA1244" w:rsidP="00A44AE4">
            <w:pPr>
              <w:rPr>
                <w:b/>
                <w:lang w:val="it-IT"/>
              </w:rPr>
            </w:pPr>
            <w:r w:rsidRPr="005B5011">
              <w:rPr>
                <w:b/>
                <w:lang w:val="it-IT"/>
              </w:rPr>
              <w:t>Vanja Grabovica</w:t>
            </w:r>
          </w:p>
        </w:tc>
        <w:tc>
          <w:tcPr>
            <w:tcW w:w="1283" w:type="dxa"/>
          </w:tcPr>
          <w:p w:rsidR="00DA1244" w:rsidRPr="005B5011" w:rsidRDefault="00DA1244" w:rsidP="00A44AE4">
            <w:pPr>
              <w:rPr>
                <w:b/>
                <w:lang w:val="it-IT"/>
              </w:rPr>
            </w:pPr>
            <w:r w:rsidRPr="005B5011">
              <w:rPr>
                <w:b/>
                <w:lang w:val="it-IT"/>
              </w:rPr>
              <w:t>22.5</w:t>
            </w:r>
          </w:p>
        </w:tc>
        <w:tc>
          <w:tcPr>
            <w:tcW w:w="1281" w:type="dxa"/>
          </w:tcPr>
          <w:p w:rsidR="00DA1244" w:rsidRPr="005B5011" w:rsidRDefault="00DA1244" w:rsidP="00A44AE4">
            <w:pPr>
              <w:rPr>
                <w:b/>
                <w:lang w:val="it-IT"/>
              </w:rPr>
            </w:pPr>
            <w:r w:rsidRPr="005B5011">
              <w:rPr>
                <w:b/>
                <w:lang w:val="it-IT"/>
              </w:rPr>
              <w:t>5,4</w:t>
            </w:r>
          </w:p>
        </w:tc>
        <w:tc>
          <w:tcPr>
            <w:tcW w:w="1279" w:type="dxa"/>
          </w:tcPr>
          <w:p w:rsidR="00DA1244" w:rsidRPr="005B5011" w:rsidRDefault="00DA1244" w:rsidP="00A44AE4">
            <w:pPr>
              <w:rPr>
                <w:b/>
                <w:lang w:val="it-IT"/>
              </w:rPr>
            </w:pPr>
            <w:r w:rsidRPr="005B5011">
              <w:rPr>
                <w:b/>
                <w:lang w:val="it-IT"/>
              </w:rPr>
              <w:t>6,4</w:t>
            </w:r>
          </w:p>
        </w:tc>
        <w:tc>
          <w:tcPr>
            <w:tcW w:w="1278" w:type="dxa"/>
          </w:tcPr>
          <w:p w:rsidR="00DA1244" w:rsidRPr="005B5011" w:rsidRDefault="00DA1244" w:rsidP="00A44AE4">
            <w:pPr>
              <w:rPr>
                <w:b/>
                <w:lang w:val="it-IT"/>
              </w:rPr>
            </w:pPr>
            <w:r w:rsidRPr="005B5011">
              <w:rPr>
                <w:b/>
                <w:lang w:val="it-IT"/>
              </w:rPr>
              <w:t>8</w:t>
            </w:r>
          </w:p>
        </w:tc>
        <w:tc>
          <w:tcPr>
            <w:tcW w:w="1342" w:type="dxa"/>
          </w:tcPr>
          <w:p w:rsidR="00DA1244" w:rsidRPr="005B5011" w:rsidRDefault="00DA1244" w:rsidP="00A44AE4">
            <w:pPr>
              <w:rPr>
                <w:b/>
                <w:lang w:val="it-IT"/>
              </w:rPr>
            </w:pPr>
            <w:r w:rsidRPr="005B5011">
              <w:rPr>
                <w:b/>
                <w:lang w:val="it-IT"/>
              </w:rPr>
              <w:t>6.7</w:t>
            </w:r>
          </w:p>
        </w:tc>
        <w:tc>
          <w:tcPr>
            <w:tcW w:w="1269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</w:tr>
      <w:tr w:rsidR="00DA1244" w:rsidTr="00A44AE4">
        <w:tc>
          <w:tcPr>
            <w:tcW w:w="1284" w:type="dxa"/>
          </w:tcPr>
          <w:p w:rsidR="00DA1244" w:rsidRPr="00E81D74" w:rsidRDefault="00DA1244" w:rsidP="00A44AE4">
            <w:pPr>
              <w:rPr>
                <w:lang w:val="sr-Latn-ME"/>
              </w:rPr>
            </w:pPr>
            <w:r>
              <w:rPr>
                <w:lang w:val="it-IT"/>
              </w:rPr>
              <w:t xml:space="preserve">Ana </w:t>
            </w:r>
            <w:r>
              <w:rPr>
                <w:lang w:val="sr-Latn-ME"/>
              </w:rPr>
              <w:t>Živković</w:t>
            </w:r>
          </w:p>
        </w:tc>
        <w:tc>
          <w:tcPr>
            <w:tcW w:w="1283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18.25</w:t>
            </w:r>
          </w:p>
        </w:tc>
        <w:tc>
          <w:tcPr>
            <w:tcW w:w="1281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1279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7,2</w:t>
            </w:r>
          </w:p>
        </w:tc>
        <w:tc>
          <w:tcPr>
            <w:tcW w:w="1278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1342" w:type="dxa"/>
          </w:tcPr>
          <w:p w:rsidR="00DA1244" w:rsidRPr="00A811B2" w:rsidRDefault="00DA1244" w:rsidP="00A44AE4">
            <w:pPr>
              <w:rPr>
                <w:b/>
                <w:lang w:val="it-IT"/>
              </w:rPr>
            </w:pPr>
            <w:r w:rsidRPr="00A811B2">
              <w:rPr>
                <w:b/>
                <w:lang w:val="it-IT"/>
              </w:rPr>
              <w:t>F</w:t>
            </w:r>
          </w:p>
        </w:tc>
        <w:tc>
          <w:tcPr>
            <w:tcW w:w="1269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</w:tr>
      <w:tr w:rsidR="00DA1244" w:rsidTr="00A44AE4">
        <w:tc>
          <w:tcPr>
            <w:tcW w:w="1284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Anđela Sjekloća</w:t>
            </w:r>
          </w:p>
        </w:tc>
        <w:tc>
          <w:tcPr>
            <w:tcW w:w="1283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1281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4,8</w:t>
            </w:r>
          </w:p>
        </w:tc>
        <w:tc>
          <w:tcPr>
            <w:tcW w:w="1279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4,8</w:t>
            </w:r>
          </w:p>
        </w:tc>
        <w:tc>
          <w:tcPr>
            <w:tcW w:w="1278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1342" w:type="dxa"/>
          </w:tcPr>
          <w:p w:rsidR="00DA1244" w:rsidRPr="00A811B2" w:rsidRDefault="00DA1244" w:rsidP="00A44AE4">
            <w:pPr>
              <w:rPr>
                <w:b/>
                <w:lang w:val="it-IT"/>
              </w:rPr>
            </w:pPr>
            <w:r w:rsidRPr="00A811B2">
              <w:rPr>
                <w:b/>
                <w:lang w:val="it-IT"/>
              </w:rPr>
              <w:t>F</w:t>
            </w:r>
          </w:p>
        </w:tc>
        <w:tc>
          <w:tcPr>
            <w:tcW w:w="1269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</w:tr>
    </w:tbl>
    <w:p w:rsidR="00DA1244" w:rsidRDefault="00DA1244" w:rsidP="00DA1244">
      <w:pPr>
        <w:rPr>
          <w:lang w:val="it-IT"/>
        </w:rPr>
      </w:pPr>
    </w:p>
    <w:p w:rsidR="00DA1244" w:rsidRDefault="00DA1244" w:rsidP="00DA1244">
      <w:pPr>
        <w:rPr>
          <w:lang w:val="it-IT"/>
        </w:rPr>
      </w:pPr>
      <w:r>
        <w:rPr>
          <w:lang w:val="it-IT"/>
        </w:rPr>
        <w:t xml:space="preserve">SAVREMENI </w:t>
      </w:r>
      <w:r w:rsidR="005B5011">
        <w:rPr>
          <w:lang w:val="it-IT"/>
        </w:rPr>
        <w:t xml:space="preserve">ITALIJANSKI JEZIK V </w:t>
      </w:r>
      <w:r>
        <w:rPr>
          <w:lang w:val="it-IT"/>
        </w:rPr>
        <w:t>–</w:t>
      </w:r>
      <w:r w:rsidRPr="00F508FD">
        <w:rPr>
          <w:lang w:val="it-IT"/>
        </w:rPr>
        <w:t xml:space="preserve"> </w:t>
      </w:r>
      <w:r>
        <w:rPr>
          <w:lang w:val="it-IT"/>
        </w:rPr>
        <w:t>septembar 2022, prvi rok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1288"/>
        <w:gridCol w:w="1280"/>
        <w:gridCol w:w="7"/>
        <w:gridCol w:w="1271"/>
        <w:gridCol w:w="16"/>
        <w:gridCol w:w="1261"/>
        <w:gridCol w:w="26"/>
        <w:gridCol w:w="1288"/>
        <w:gridCol w:w="28"/>
        <w:gridCol w:w="1269"/>
      </w:tblGrid>
      <w:tr w:rsidR="00DA1244" w:rsidTr="005B5011">
        <w:tc>
          <w:tcPr>
            <w:tcW w:w="1287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  <w:tc>
          <w:tcPr>
            <w:tcW w:w="1288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Punti semestre</w:t>
            </w:r>
          </w:p>
        </w:tc>
        <w:tc>
          <w:tcPr>
            <w:tcW w:w="1287" w:type="dxa"/>
            <w:gridSpan w:val="2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Ascolto</w:t>
            </w:r>
          </w:p>
        </w:tc>
        <w:tc>
          <w:tcPr>
            <w:tcW w:w="1287" w:type="dxa"/>
            <w:gridSpan w:val="2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 xml:space="preserve">C. scritta </w:t>
            </w:r>
          </w:p>
        </w:tc>
        <w:tc>
          <w:tcPr>
            <w:tcW w:w="1287" w:type="dxa"/>
            <w:gridSpan w:val="2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 xml:space="preserve">Tema </w:t>
            </w:r>
          </w:p>
        </w:tc>
        <w:tc>
          <w:tcPr>
            <w:tcW w:w="1288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Traduzione in IT</w:t>
            </w:r>
          </w:p>
        </w:tc>
        <w:tc>
          <w:tcPr>
            <w:tcW w:w="1297" w:type="dxa"/>
            <w:gridSpan w:val="2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Traduzione dall’IT</w:t>
            </w:r>
          </w:p>
        </w:tc>
      </w:tr>
      <w:tr w:rsidR="00DA1244" w:rsidTr="005B5011">
        <w:tc>
          <w:tcPr>
            <w:tcW w:w="1287" w:type="dxa"/>
          </w:tcPr>
          <w:p w:rsidR="00DA1244" w:rsidRPr="0028200C" w:rsidRDefault="00DA1244" w:rsidP="00A44AE4">
            <w:pPr>
              <w:rPr>
                <w:b/>
                <w:lang w:val="it-IT"/>
              </w:rPr>
            </w:pPr>
            <w:r w:rsidRPr="0028200C">
              <w:rPr>
                <w:b/>
                <w:lang w:val="it-IT"/>
              </w:rPr>
              <w:t>Dijana Bojanić</w:t>
            </w:r>
          </w:p>
        </w:tc>
        <w:tc>
          <w:tcPr>
            <w:tcW w:w="1288" w:type="dxa"/>
          </w:tcPr>
          <w:p w:rsidR="00DA1244" w:rsidRPr="0028200C" w:rsidRDefault="00DA1244" w:rsidP="00A44AE4">
            <w:pPr>
              <w:rPr>
                <w:b/>
                <w:lang w:val="it-IT"/>
              </w:rPr>
            </w:pPr>
            <w:r w:rsidRPr="0028200C">
              <w:rPr>
                <w:b/>
                <w:lang w:val="it-IT"/>
              </w:rPr>
              <w:t>22,25</w:t>
            </w:r>
          </w:p>
        </w:tc>
        <w:tc>
          <w:tcPr>
            <w:tcW w:w="1287" w:type="dxa"/>
            <w:gridSpan w:val="2"/>
          </w:tcPr>
          <w:p w:rsidR="00DA1244" w:rsidRPr="0028200C" w:rsidRDefault="00DA1244" w:rsidP="00A44AE4">
            <w:pPr>
              <w:rPr>
                <w:b/>
                <w:lang w:val="it-IT"/>
              </w:rPr>
            </w:pPr>
            <w:r w:rsidRPr="0028200C">
              <w:rPr>
                <w:b/>
                <w:lang w:val="it-IT"/>
              </w:rPr>
              <w:t>3.6</w:t>
            </w:r>
          </w:p>
        </w:tc>
        <w:tc>
          <w:tcPr>
            <w:tcW w:w="1287" w:type="dxa"/>
            <w:gridSpan w:val="2"/>
          </w:tcPr>
          <w:p w:rsidR="00DA1244" w:rsidRPr="0028200C" w:rsidRDefault="00DA1244" w:rsidP="00A44AE4">
            <w:pPr>
              <w:rPr>
                <w:b/>
                <w:lang w:val="it-IT"/>
              </w:rPr>
            </w:pPr>
            <w:r w:rsidRPr="0028200C">
              <w:rPr>
                <w:b/>
                <w:lang w:val="it-IT"/>
              </w:rPr>
              <w:t>3,2</w:t>
            </w:r>
          </w:p>
        </w:tc>
        <w:tc>
          <w:tcPr>
            <w:tcW w:w="1287" w:type="dxa"/>
            <w:gridSpan w:val="2"/>
          </w:tcPr>
          <w:p w:rsidR="00DA1244" w:rsidRPr="0028200C" w:rsidRDefault="00DA1244" w:rsidP="00A44AE4">
            <w:pPr>
              <w:rPr>
                <w:b/>
                <w:lang w:val="it-IT"/>
              </w:rPr>
            </w:pPr>
            <w:r w:rsidRPr="0028200C">
              <w:rPr>
                <w:b/>
                <w:lang w:val="it-IT"/>
              </w:rPr>
              <w:t>6.5</w:t>
            </w:r>
          </w:p>
        </w:tc>
        <w:tc>
          <w:tcPr>
            <w:tcW w:w="1288" w:type="dxa"/>
          </w:tcPr>
          <w:p w:rsidR="00DA1244" w:rsidRPr="0028200C" w:rsidRDefault="0028200C" w:rsidP="00A44AE4">
            <w:pPr>
              <w:rPr>
                <w:b/>
                <w:lang w:val="it-IT"/>
              </w:rPr>
            </w:pPr>
            <w:r w:rsidRPr="0028200C">
              <w:rPr>
                <w:b/>
                <w:lang w:val="it-IT"/>
              </w:rPr>
              <w:t>7</w:t>
            </w:r>
          </w:p>
        </w:tc>
        <w:tc>
          <w:tcPr>
            <w:tcW w:w="1297" w:type="dxa"/>
            <w:gridSpan w:val="2"/>
          </w:tcPr>
          <w:p w:rsidR="00DA1244" w:rsidRPr="0028200C" w:rsidRDefault="0028200C" w:rsidP="00A44AE4">
            <w:pPr>
              <w:rPr>
                <w:b/>
                <w:lang w:val="it-IT"/>
              </w:rPr>
            </w:pPr>
            <w:r w:rsidRPr="0028200C">
              <w:rPr>
                <w:b/>
                <w:lang w:val="it-IT"/>
              </w:rPr>
              <w:t>6</w:t>
            </w:r>
          </w:p>
        </w:tc>
      </w:tr>
      <w:tr w:rsidR="00DA1244" w:rsidTr="005B5011">
        <w:tc>
          <w:tcPr>
            <w:tcW w:w="1287" w:type="dxa"/>
          </w:tcPr>
          <w:p w:rsidR="00DA1244" w:rsidRPr="00F508FD" w:rsidRDefault="00DA1244" w:rsidP="00A44AE4">
            <w:pPr>
              <w:rPr>
                <w:lang w:val="sr-Latn-ME"/>
              </w:rPr>
            </w:pPr>
            <w:r>
              <w:rPr>
                <w:lang w:val="it-IT"/>
              </w:rPr>
              <w:t xml:space="preserve">Jelena </w:t>
            </w:r>
            <w:proofErr w:type="spellStart"/>
            <w:r>
              <w:t>Ze</w:t>
            </w:r>
            <w:proofErr w:type="spellEnd"/>
            <w:r>
              <w:rPr>
                <w:lang w:val="sr-Latn-ME"/>
              </w:rPr>
              <w:t>čević</w:t>
            </w:r>
          </w:p>
        </w:tc>
        <w:tc>
          <w:tcPr>
            <w:tcW w:w="1288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9.5</w:t>
            </w:r>
          </w:p>
        </w:tc>
        <w:tc>
          <w:tcPr>
            <w:tcW w:w="1280" w:type="dxa"/>
          </w:tcPr>
          <w:p w:rsidR="00DA1244" w:rsidRPr="005B5011" w:rsidRDefault="00DA1244" w:rsidP="00A44AE4">
            <w:pPr>
              <w:rPr>
                <w:lang w:val="it-IT"/>
              </w:rPr>
            </w:pPr>
            <w:r w:rsidRPr="005B5011">
              <w:rPr>
                <w:lang w:val="it-IT"/>
              </w:rPr>
              <w:t>3,2</w:t>
            </w:r>
          </w:p>
        </w:tc>
        <w:tc>
          <w:tcPr>
            <w:tcW w:w="1278" w:type="dxa"/>
            <w:gridSpan w:val="2"/>
          </w:tcPr>
          <w:p w:rsidR="00DA1244" w:rsidRPr="005B5011" w:rsidRDefault="00DA1244" w:rsidP="00A44AE4">
            <w:pPr>
              <w:rPr>
                <w:lang w:val="it-IT"/>
              </w:rPr>
            </w:pPr>
            <w:r w:rsidRPr="005B5011">
              <w:rPr>
                <w:lang w:val="it-IT"/>
              </w:rPr>
              <w:t>2,8</w:t>
            </w:r>
          </w:p>
        </w:tc>
        <w:tc>
          <w:tcPr>
            <w:tcW w:w="1277" w:type="dxa"/>
            <w:gridSpan w:val="2"/>
          </w:tcPr>
          <w:p w:rsidR="00DA1244" w:rsidRPr="005B5011" w:rsidRDefault="00DA1244" w:rsidP="00A44AE4">
            <w:pPr>
              <w:rPr>
                <w:lang w:val="it-IT"/>
              </w:rPr>
            </w:pPr>
            <w:r w:rsidRPr="005B5011">
              <w:rPr>
                <w:lang w:val="it-IT"/>
              </w:rPr>
              <w:t>5</w:t>
            </w:r>
          </w:p>
        </w:tc>
        <w:tc>
          <w:tcPr>
            <w:tcW w:w="1342" w:type="dxa"/>
            <w:gridSpan w:val="3"/>
          </w:tcPr>
          <w:p w:rsidR="00DA1244" w:rsidRPr="0028200C" w:rsidRDefault="0028200C" w:rsidP="00A44AE4">
            <w:pPr>
              <w:rPr>
                <w:b/>
                <w:lang w:val="it-IT"/>
              </w:rPr>
            </w:pPr>
            <w:r w:rsidRPr="0028200C">
              <w:rPr>
                <w:b/>
                <w:lang w:val="it-IT"/>
              </w:rPr>
              <w:t>F</w:t>
            </w:r>
          </w:p>
        </w:tc>
        <w:tc>
          <w:tcPr>
            <w:tcW w:w="1269" w:type="dxa"/>
          </w:tcPr>
          <w:p w:rsidR="00DA1244" w:rsidRPr="00ED2929" w:rsidRDefault="00ED2929" w:rsidP="00A44AE4">
            <w:pPr>
              <w:rPr>
                <w:b/>
                <w:lang w:val="it-IT"/>
              </w:rPr>
            </w:pPr>
            <w:r w:rsidRPr="00ED2929">
              <w:rPr>
                <w:b/>
                <w:lang w:val="it-IT"/>
              </w:rPr>
              <w:t>F</w:t>
            </w:r>
          </w:p>
        </w:tc>
      </w:tr>
      <w:tr w:rsidR="00DA1244" w:rsidTr="005B5011">
        <w:tc>
          <w:tcPr>
            <w:tcW w:w="1287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Gordana Grozdanić</w:t>
            </w:r>
          </w:p>
        </w:tc>
        <w:tc>
          <w:tcPr>
            <w:tcW w:w="1288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10.95</w:t>
            </w:r>
          </w:p>
        </w:tc>
        <w:tc>
          <w:tcPr>
            <w:tcW w:w="1280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3,2</w:t>
            </w:r>
          </w:p>
        </w:tc>
        <w:tc>
          <w:tcPr>
            <w:tcW w:w="1278" w:type="dxa"/>
            <w:gridSpan w:val="2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2,8</w:t>
            </w:r>
          </w:p>
        </w:tc>
        <w:tc>
          <w:tcPr>
            <w:tcW w:w="1277" w:type="dxa"/>
            <w:gridSpan w:val="2"/>
          </w:tcPr>
          <w:p w:rsidR="00DA1244" w:rsidRPr="00A811B2" w:rsidRDefault="00DA1244" w:rsidP="00A44AE4">
            <w:pPr>
              <w:rPr>
                <w:b/>
                <w:lang w:val="it-IT"/>
              </w:rPr>
            </w:pPr>
            <w:r w:rsidRPr="00A811B2">
              <w:rPr>
                <w:b/>
                <w:lang w:val="it-IT"/>
              </w:rPr>
              <w:t>F</w:t>
            </w:r>
          </w:p>
        </w:tc>
        <w:tc>
          <w:tcPr>
            <w:tcW w:w="1342" w:type="dxa"/>
            <w:gridSpan w:val="3"/>
          </w:tcPr>
          <w:p w:rsidR="00DA1244" w:rsidRPr="0028200C" w:rsidRDefault="0028200C" w:rsidP="00A44AE4">
            <w:pPr>
              <w:rPr>
                <w:b/>
                <w:lang w:val="it-IT"/>
              </w:rPr>
            </w:pPr>
            <w:r w:rsidRPr="0028200C">
              <w:rPr>
                <w:b/>
                <w:lang w:val="it-IT"/>
              </w:rPr>
              <w:t>F</w:t>
            </w:r>
          </w:p>
        </w:tc>
        <w:tc>
          <w:tcPr>
            <w:tcW w:w="1269" w:type="dxa"/>
          </w:tcPr>
          <w:p w:rsidR="00DA1244" w:rsidRPr="00ED2929" w:rsidRDefault="00ED2929" w:rsidP="00A44AE4">
            <w:pPr>
              <w:rPr>
                <w:b/>
                <w:lang w:val="it-IT"/>
              </w:rPr>
            </w:pPr>
            <w:r w:rsidRPr="00ED2929">
              <w:rPr>
                <w:b/>
                <w:lang w:val="it-IT"/>
              </w:rPr>
              <w:t>F</w:t>
            </w:r>
          </w:p>
        </w:tc>
      </w:tr>
      <w:tr w:rsidR="005B5011" w:rsidTr="005B5011">
        <w:tc>
          <w:tcPr>
            <w:tcW w:w="1287" w:type="dxa"/>
          </w:tcPr>
          <w:p w:rsidR="005B5011" w:rsidRDefault="005B5011" w:rsidP="005B5011">
            <w:pPr>
              <w:rPr>
                <w:lang w:val="it-IT"/>
              </w:rPr>
            </w:pPr>
            <w:r>
              <w:rPr>
                <w:lang w:val="it-IT"/>
              </w:rPr>
              <w:t>Ivana Rečević</w:t>
            </w:r>
          </w:p>
        </w:tc>
        <w:tc>
          <w:tcPr>
            <w:tcW w:w="1288" w:type="dxa"/>
          </w:tcPr>
          <w:p w:rsidR="005B5011" w:rsidRDefault="005B5011" w:rsidP="005B5011">
            <w:pPr>
              <w:rPr>
                <w:lang w:val="it-IT"/>
              </w:rPr>
            </w:pPr>
            <w:r>
              <w:rPr>
                <w:lang w:val="it-IT"/>
              </w:rPr>
              <w:t>0</w:t>
            </w:r>
          </w:p>
        </w:tc>
        <w:tc>
          <w:tcPr>
            <w:tcW w:w="1280" w:type="dxa"/>
          </w:tcPr>
          <w:p w:rsidR="005B5011" w:rsidRPr="005B5011" w:rsidRDefault="005B5011" w:rsidP="005B5011">
            <w:pPr>
              <w:rPr>
                <w:lang w:val="it-IT"/>
              </w:rPr>
            </w:pPr>
            <w:r w:rsidRPr="005B5011">
              <w:rPr>
                <w:lang w:val="it-IT"/>
              </w:rPr>
              <w:t>3.6</w:t>
            </w:r>
          </w:p>
        </w:tc>
        <w:tc>
          <w:tcPr>
            <w:tcW w:w="1278" w:type="dxa"/>
            <w:gridSpan w:val="2"/>
          </w:tcPr>
          <w:p w:rsidR="005B5011" w:rsidRPr="005B5011" w:rsidRDefault="005B5011" w:rsidP="005B5011">
            <w:pPr>
              <w:rPr>
                <w:lang w:val="it-IT"/>
              </w:rPr>
            </w:pPr>
            <w:r w:rsidRPr="005B5011">
              <w:rPr>
                <w:lang w:val="it-IT"/>
              </w:rPr>
              <w:t>3,2</w:t>
            </w:r>
          </w:p>
        </w:tc>
        <w:tc>
          <w:tcPr>
            <w:tcW w:w="1277" w:type="dxa"/>
            <w:gridSpan w:val="2"/>
          </w:tcPr>
          <w:p w:rsidR="005B5011" w:rsidRPr="00227024" w:rsidRDefault="005B5011" w:rsidP="005B5011">
            <w:pPr>
              <w:rPr>
                <w:b/>
                <w:lang w:val="it-IT"/>
              </w:rPr>
            </w:pPr>
            <w:r w:rsidRPr="00227024">
              <w:rPr>
                <w:b/>
                <w:lang w:val="it-IT"/>
              </w:rPr>
              <w:t>F</w:t>
            </w:r>
          </w:p>
        </w:tc>
        <w:tc>
          <w:tcPr>
            <w:tcW w:w="1342" w:type="dxa"/>
            <w:gridSpan w:val="3"/>
          </w:tcPr>
          <w:p w:rsidR="005B5011" w:rsidRPr="0028200C" w:rsidRDefault="0028200C" w:rsidP="005B5011">
            <w:pPr>
              <w:rPr>
                <w:b/>
                <w:lang w:val="it-IT"/>
              </w:rPr>
            </w:pPr>
            <w:r w:rsidRPr="0028200C">
              <w:rPr>
                <w:b/>
                <w:lang w:val="it-IT"/>
              </w:rPr>
              <w:t>F</w:t>
            </w:r>
          </w:p>
        </w:tc>
        <w:tc>
          <w:tcPr>
            <w:tcW w:w="1269" w:type="dxa"/>
          </w:tcPr>
          <w:p w:rsidR="005B5011" w:rsidRPr="00ED2929" w:rsidRDefault="00ED2929" w:rsidP="005B5011">
            <w:pPr>
              <w:rPr>
                <w:b/>
                <w:lang w:val="it-IT"/>
              </w:rPr>
            </w:pPr>
            <w:r w:rsidRPr="00ED2929">
              <w:rPr>
                <w:b/>
                <w:lang w:val="it-IT"/>
              </w:rPr>
              <w:t>F</w:t>
            </w:r>
          </w:p>
        </w:tc>
      </w:tr>
      <w:tr w:rsidR="0028200C" w:rsidTr="005B5011">
        <w:tc>
          <w:tcPr>
            <w:tcW w:w="1287" w:type="dxa"/>
          </w:tcPr>
          <w:p w:rsidR="0028200C" w:rsidRDefault="0028200C" w:rsidP="005B5011">
            <w:pPr>
              <w:rPr>
                <w:lang w:val="it-IT"/>
              </w:rPr>
            </w:pPr>
            <w:r>
              <w:rPr>
                <w:lang w:val="it-IT"/>
              </w:rPr>
              <w:t>Jovana Đuričković</w:t>
            </w:r>
          </w:p>
        </w:tc>
        <w:tc>
          <w:tcPr>
            <w:tcW w:w="1288" w:type="dxa"/>
          </w:tcPr>
          <w:p w:rsidR="0028200C" w:rsidRDefault="00ED2929" w:rsidP="005B5011">
            <w:pPr>
              <w:rPr>
                <w:lang w:val="it-IT"/>
              </w:rPr>
            </w:pPr>
            <w:r>
              <w:rPr>
                <w:lang w:val="it-IT"/>
              </w:rPr>
              <w:t>11.5</w:t>
            </w:r>
          </w:p>
        </w:tc>
        <w:tc>
          <w:tcPr>
            <w:tcW w:w="1280" w:type="dxa"/>
          </w:tcPr>
          <w:p w:rsidR="0028200C" w:rsidRPr="005B5011" w:rsidRDefault="00ED2929" w:rsidP="005B5011">
            <w:pPr>
              <w:rPr>
                <w:lang w:val="it-IT"/>
              </w:rPr>
            </w:pPr>
            <w:r>
              <w:rPr>
                <w:lang w:val="it-IT"/>
              </w:rPr>
              <w:t>2,4</w:t>
            </w:r>
          </w:p>
        </w:tc>
        <w:tc>
          <w:tcPr>
            <w:tcW w:w="1278" w:type="dxa"/>
            <w:gridSpan w:val="2"/>
          </w:tcPr>
          <w:p w:rsidR="0028200C" w:rsidRPr="005B5011" w:rsidRDefault="00ED2929" w:rsidP="005B5011">
            <w:pPr>
              <w:rPr>
                <w:lang w:val="it-IT"/>
              </w:rPr>
            </w:pPr>
            <w:r>
              <w:rPr>
                <w:lang w:val="it-IT"/>
              </w:rPr>
              <w:t>2,8</w:t>
            </w:r>
          </w:p>
        </w:tc>
        <w:tc>
          <w:tcPr>
            <w:tcW w:w="1277" w:type="dxa"/>
            <w:gridSpan w:val="2"/>
          </w:tcPr>
          <w:p w:rsidR="0028200C" w:rsidRPr="00227024" w:rsidRDefault="008F1774" w:rsidP="005B5011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F</w:t>
            </w:r>
            <w:bookmarkStart w:id="0" w:name="_GoBack"/>
            <w:bookmarkEnd w:id="0"/>
          </w:p>
        </w:tc>
        <w:tc>
          <w:tcPr>
            <w:tcW w:w="1342" w:type="dxa"/>
            <w:gridSpan w:val="3"/>
          </w:tcPr>
          <w:p w:rsidR="0028200C" w:rsidRPr="0028200C" w:rsidRDefault="0028200C" w:rsidP="005B5011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F</w:t>
            </w:r>
          </w:p>
        </w:tc>
        <w:tc>
          <w:tcPr>
            <w:tcW w:w="1269" w:type="dxa"/>
          </w:tcPr>
          <w:p w:rsidR="0028200C" w:rsidRPr="0028200C" w:rsidRDefault="0028200C" w:rsidP="005B5011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F</w:t>
            </w:r>
          </w:p>
        </w:tc>
      </w:tr>
    </w:tbl>
    <w:p w:rsidR="00A33EEA" w:rsidRDefault="00A33EEA"/>
    <w:p w:rsidR="005B5011" w:rsidRPr="00F72928" w:rsidRDefault="005B5011" w:rsidP="005B5011">
      <w:pPr>
        <w:rPr>
          <w:b/>
          <w:u w:val="single"/>
          <w:lang w:val="it-IT"/>
        </w:rPr>
      </w:pPr>
      <w:r w:rsidRPr="00F72928">
        <w:rPr>
          <w:b/>
          <w:u w:val="single"/>
          <w:lang w:val="it-IT"/>
        </w:rPr>
        <w:t xml:space="preserve">Usmeni dio ispita će se održati u petak, 9.09. </w:t>
      </w:r>
      <w:r w:rsidR="00ED2929">
        <w:rPr>
          <w:b/>
          <w:u w:val="single"/>
          <w:lang w:val="it-IT"/>
        </w:rPr>
        <w:t>u 11</w:t>
      </w:r>
      <w:r>
        <w:rPr>
          <w:b/>
          <w:u w:val="single"/>
          <w:lang w:val="it-IT"/>
        </w:rPr>
        <w:t>:00</w:t>
      </w:r>
      <w:r w:rsidRPr="00F72928">
        <w:rPr>
          <w:b/>
          <w:u w:val="single"/>
          <w:lang w:val="it-IT"/>
        </w:rPr>
        <w:t>.</w:t>
      </w:r>
    </w:p>
    <w:p w:rsidR="005B5011" w:rsidRPr="005B5011" w:rsidRDefault="005B5011">
      <w:pPr>
        <w:rPr>
          <w:lang w:val="it-IT"/>
        </w:rPr>
      </w:pPr>
    </w:p>
    <w:sectPr w:rsidR="005B5011" w:rsidRPr="005B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44"/>
    <w:rsid w:val="0028200C"/>
    <w:rsid w:val="005B5011"/>
    <w:rsid w:val="008F1774"/>
    <w:rsid w:val="00A33EEA"/>
    <w:rsid w:val="00DA1244"/>
    <w:rsid w:val="00ED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2C1D"/>
  <w15:chartTrackingRefBased/>
  <w15:docId w15:val="{01DB8F9B-7512-4962-B8CB-40E9C063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24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24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3</cp:revision>
  <dcterms:created xsi:type="dcterms:W3CDTF">2022-09-04T15:52:00Z</dcterms:created>
  <dcterms:modified xsi:type="dcterms:W3CDTF">2022-09-08T17:30:00Z</dcterms:modified>
</cp:coreProperties>
</file>