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09" w:rsidRPr="00AE30FA" w:rsidRDefault="00AE30FA">
      <w:pPr>
        <w:rPr>
          <w:b/>
          <w:sz w:val="24"/>
          <w:lang w:val="sr-Latn-ME"/>
        </w:rPr>
      </w:pPr>
      <w:r w:rsidRPr="00AE30FA">
        <w:rPr>
          <w:b/>
          <w:sz w:val="24"/>
          <w:lang w:val="sr-Latn-ME"/>
        </w:rPr>
        <w:t>Rezultati kolokvijuma – ULJR BP</w:t>
      </w:r>
    </w:p>
    <w:tbl>
      <w:tblPr>
        <w:tblW w:w="2300" w:type="dxa"/>
        <w:tblLook w:val="04A0" w:firstRow="1" w:lastRow="0" w:firstColumn="1" w:lastColumn="0" w:noHBand="0" w:noVBand="1"/>
      </w:tblPr>
      <w:tblGrid>
        <w:gridCol w:w="440"/>
        <w:gridCol w:w="718"/>
        <w:gridCol w:w="1244"/>
      </w:tblGrid>
      <w:tr w:rsidR="00AE30FA" w:rsidRPr="00AE30FA" w:rsidTr="00AE30FA">
        <w:trPr>
          <w:trHeight w:val="9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(max 30)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30FA" w:rsidRPr="00AE30FA" w:rsidTr="00AE30F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FA" w:rsidRPr="00AE30FA" w:rsidRDefault="00AE30FA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E30FA" w:rsidRPr="00AE30FA" w:rsidRDefault="00AE30FA">
      <w:pPr>
        <w:rPr>
          <w:lang w:val="sr-Latn-ME"/>
        </w:rPr>
      </w:pPr>
    </w:p>
    <w:sectPr w:rsidR="00AE30FA" w:rsidRPr="00AE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FA"/>
    <w:rsid w:val="00AE30FA"/>
    <w:rsid w:val="00F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28A8-ED50-4B6D-8A0D-9141C100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2</cp:revision>
  <dcterms:created xsi:type="dcterms:W3CDTF">2024-04-17T14:23:00Z</dcterms:created>
  <dcterms:modified xsi:type="dcterms:W3CDTF">2024-04-17T14:23:00Z</dcterms:modified>
</cp:coreProperties>
</file>