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26" w:rsidRPr="001172CC" w:rsidRDefault="007D7326" w:rsidP="007D7326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172CC">
        <w:rPr>
          <w:rFonts w:ascii="Times New Roman" w:hAnsi="Times New Roman" w:cs="Times New Roman"/>
          <w:b/>
          <w:sz w:val="24"/>
          <w:szCs w:val="24"/>
          <w:lang w:val="de-DE"/>
        </w:rPr>
        <w:t>Njemačka književnost VI– posle 1945. (III godina)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1. Borchert: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Draußen vor der Tür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>2. Borchert: Kurzgeschichten (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Nachts schlaffen die Ratten doch, Das Brot</w:t>
      </w:r>
      <w:r w:rsidRPr="007D7326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3. Paul Celan Lyrik: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Mohn und Gedächtnis</w:t>
      </w: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Todesfuge</w:t>
      </w: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 i druge pjesme)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>4. Gruppe 47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>5. Günter Eich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: Inventur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6. Bachman: Lyrik: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Die gestundete Zeit, Anrufung des großen Bären</w:t>
      </w: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; Prosa: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Malina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7. Benn: </w:t>
      </w:r>
      <w:r w:rsidR="000C0A65">
        <w:rPr>
          <w:rFonts w:ascii="Times New Roman" w:hAnsi="Times New Roman" w:cs="Times New Roman"/>
          <w:sz w:val="24"/>
          <w:szCs w:val="24"/>
          <w:lang w:val="de-DE"/>
        </w:rPr>
        <w:t>poslijeratna lirika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8. Grass: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Die Blechtrommel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9. Böll: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Billard um halb zehn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10. Böll: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Die verlorene Ehre der Katharina Blum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11. Johnson: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Mutmaßungen über Jakob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12. Botho Strauß: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Paare, Passanten</w:t>
      </w:r>
    </w:p>
    <w:p w:rsidR="007D7326" w:rsidRPr="007D7326" w:rsidRDefault="007D7326" w:rsidP="007D7326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13. Siegfried Lenz: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Deutschstunde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cr/>
      </w: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14. Süskind: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Das Parfu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15. Dürrenmatt: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Der Besuch der alten Dame</w:t>
      </w: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Die Physiker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16. Frisch: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Stiller</w:t>
      </w: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Homo faber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17. Müller: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Mauser</w:t>
      </w: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 ili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Philoktet</w:t>
      </w: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 (ili neka druga drama)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19. Christa Wolf: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 xml:space="preserve">Kassandra </w:t>
      </w:r>
    </w:p>
    <w:p w:rsidR="007D7326" w:rsidRPr="007D7326" w:rsidRDefault="007D7326" w:rsidP="007D7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20. Peter Handke: </w:t>
      </w:r>
      <w:r w:rsidRPr="007D7326">
        <w:rPr>
          <w:rFonts w:ascii="Times New Roman" w:hAnsi="Times New Roman" w:cs="Times New Roman"/>
          <w:i/>
          <w:sz w:val="24"/>
          <w:szCs w:val="24"/>
          <w:lang w:val="de-DE"/>
        </w:rPr>
        <w:t>Die Angst des Tormanns beim Elfmeter</w:t>
      </w:r>
      <w:r w:rsidRPr="007D7326">
        <w:rPr>
          <w:rFonts w:ascii="Times New Roman" w:hAnsi="Times New Roman" w:cs="Times New Roman"/>
          <w:sz w:val="24"/>
          <w:szCs w:val="24"/>
          <w:lang w:val="de-DE"/>
        </w:rPr>
        <w:t xml:space="preserve"> (ili neki drugi roman)</w:t>
      </w:r>
    </w:p>
    <w:p w:rsidR="00204AD4" w:rsidRPr="007D7326" w:rsidRDefault="007D7326" w:rsidP="007D7326">
      <w:pPr>
        <w:rPr>
          <w:rFonts w:ascii="Times New Roman" w:hAnsi="Times New Roman" w:cs="Times New Roman"/>
          <w:sz w:val="24"/>
          <w:szCs w:val="24"/>
        </w:rPr>
      </w:pPr>
      <w:r w:rsidRPr="007D7326">
        <w:rPr>
          <w:rFonts w:ascii="Times New Roman" w:hAnsi="Times New Roman" w:cs="Times New Roman"/>
          <w:sz w:val="24"/>
          <w:szCs w:val="24"/>
        </w:rPr>
        <w:t xml:space="preserve">21. Bernhard </w:t>
      </w:r>
      <w:proofErr w:type="spellStart"/>
      <w:r w:rsidRPr="007D7326">
        <w:rPr>
          <w:rFonts w:ascii="Times New Roman" w:hAnsi="Times New Roman" w:cs="Times New Roman"/>
          <w:sz w:val="24"/>
          <w:szCs w:val="24"/>
        </w:rPr>
        <w:t>Schlink</w:t>
      </w:r>
      <w:proofErr w:type="spellEnd"/>
      <w:r w:rsidRPr="007D7326">
        <w:rPr>
          <w:rFonts w:ascii="Times New Roman" w:hAnsi="Times New Roman" w:cs="Times New Roman"/>
          <w:sz w:val="24"/>
          <w:szCs w:val="24"/>
        </w:rPr>
        <w:t xml:space="preserve">: </w:t>
      </w:r>
      <w:r w:rsidRPr="007D7326">
        <w:rPr>
          <w:rFonts w:ascii="Times New Roman" w:hAnsi="Times New Roman" w:cs="Times New Roman"/>
          <w:i/>
          <w:sz w:val="24"/>
          <w:szCs w:val="24"/>
        </w:rPr>
        <w:t xml:space="preserve">Der </w:t>
      </w:r>
      <w:proofErr w:type="spellStart"/>
      <w:r w:rsidRPr="007D7326">
        <w:rPr>
          <w:rFonts w:ascii="Times New Roman" w:hAnsi="Times New Roman" w:cs="Times New Roman"/>
          <w:i/>
          <w:sz w:val="24"/>
          <w:szCs w:val="24"/>
        </w:rPr>
        <w:t>Vorleser</w:t>
      </w:r>
      <w:bookmarkStart w:id="0" w:name="_GoBack"/>
      <w:bookmarkEnd w:id="0"/>
      <w:proofErr w:type="spellEnd"/>
    </w:p>
    <w:sectPr w:rsidR="00204AD4" w:rsidRPr="007D7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26"/>
    <w:rsid w:val="000C0A65"/>
    <w:rsid w:val="001172CC"/>
    <w:rsid w:val="00204AD4"/>
    <w:rsid w:val="00480466"/>
    <w:rsid w:val="007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GABU</dc:creator>
  <cp:lastModifiedBy>GABU</cp:lastModifiedBy>
  <cp:revision>4</cp:revision>
  <dcterms:created xsi:type="dcterms:W3CDTF">2019-05-26T07:46:00Z</dcterms:created>
  <dcterms:modified xsi:type="dcterms:W3CDTF">2019-05-28T08:47:00Z</dcterms:modified>
</cp:coreProperties>
</file>