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17B2B" w14:textId="36795ACF" w:rsidR="0007566C" w:rsidRPr="00EB6B3A" w:rsidRDefault="00C27AE2">
      <w:pPr>
        <w:rPr>
          <w:rFonts w:ascii="Times New Roman" w:hAnsi="Times New Roman" w:cs="Times New Roman"/>
          <w:sz w:val="24"/>
          <w:szCs w:val="24"/>
        </w:rPr>
      </w:pPr>
      <w:r w:rsidRPr="00EB6B3A">
        <w:rPr>
          <w:rFonts w:ascii="Times New Roman" w:hAnsi="Times New Roman" w:cs="Times New Roman"/>
          <w:sz w:val="24"/>
          <w:szCs w:val="24"/>
        </w:rPr>
        <w:t>Doc. dr Vesna Simović-Zvicer</w:t>
      </w:r>
    </w:p>
    <w:p w14:paraId="02DA1CBB" w14:textId="05A27C71" w:rsidR="00FE2470" w:rsidRPr="00EB6B3A" w:rsidRDefault="00957AD7" w:rsidP="00FE2470">
      <w:pPr>
        <w:jc w:val="center"/>
        <w:rPr>
          <w:rFonts w:ascii="Times New Roman" w:hAnsi="Times New Roman" w:cs="Times New Roman"/>
          <w:b/>
          <w:bCs/>
          <w:sz w:val="24"/>
          <w:szCs w:val="24"/>
        </w:rPr>
      </w:pPr>
      <w:r>
        <w:rPr>
          <w:rFonts w:ascii="Times New Roman" w:hAnsi="Times New Roman" w:cs="Times New Roman"/>
          <w:b/>
          <w:bCs/>
          <w:sz w:val="24"/>
          <w:szCs w:val="24"/>
        </w:rPr>
        <w:t>KOLEKTIVNO OTPUŠTANjE</w:t>
      </w:r>
    </w:p>
    <w:p w14:paraId="7A39DBBA" w14:textId="72EE6E7B" w:rsidR="00BC6E63" w:rsidRPr="00D5197E" w:rsidRDefault="00D5197E" w:rsidP="00D5197E">
      <w:pPr>
        <w:pStyle w:val="N01X"/>
        <w:spacing w:line="276" w:lineRule="auto"/>
        <w:ind w:firstLine="720"/>
        <w:jc w:val="both"/>
        <w:rPr>
          <w:b w:val="0"/>
          <w:bCs w:val="0"/>
          <w:color w:val="auto"/>
          <w:lang w:val="fi-FI"/>
        </w:rPr>
      </w:pPr>
      <w:proofErr w:type="spellStart"/>
      <w:r>
        <w:rPr>
          <w:b w:val="0"/>
          <w:bCs w:val="0"/>
          <w:color w:val="auto"/>
        </w:rPr>
        <w:t>O</w:t>
      </w:r>
      <w:r w:rsidR="00FE2470" w:rsidRPr="00EB6B3A">
        <w:rPr>
          <w:b w:val="0"/>
          <w:bCs w:val="0"/>
          <w:color w:val="auto"/>
        </w:rPr>
        <w:t>tkaz</w:t>
      </w:r>
      <w:proofErr w:type="spellEnd"/>
      <w:r w:rsidR="00FE2470" w:rsidRPr="00EB6B3A">
        <w:rPr>
          <w:b w:val="0"/>
          <w:bCs w:val="0"/>
          <w:color w:val="auto"/>
        </w:rPr>
        <w:t xml:space="preserve"> </w:t>
      </w:r>
      <w:proofErr w:type="spellStart"/>
      <w:r>
        <w:rPr>
          <w:b w:val="0"/>
          <w:bCs w:val="0"/>
          <w:color w:val="auto"/>
        </w:rPr>
        <w:t>ugovor</w:t>
      </w:r>
      <w:proofErr w:type="spellEnd"/>
      <w:r>
        <w:rPr>
          <w:b w:val="0"/>
          <w:bCs w:val="0"/>
          <w:color w:val="auto"/>
        </w:rPr>
        <w:t xml:space="preserve"> o </w:t>
      </w:r>
      <w:proofErr w:type="spellStart"/>
      <w:r>
        <w:rPr>
          <w:b w:val="0"/>
          <w:bCs w:val="0"/>
          <w:color w:val="auto"/>
        </w:rPr>
        <w:t>radu</w:t>
      </w:r>
      <w:proofErr w:type="spellEnd"/>
      <w:r>
        <w:rPr>
          <w:b w:val="0"/>
          <w:bCs w:val="0"/>
          <w:color w:val="auto"/>
        </w:rPr>
        <w:t xml:space="preserve"> </w:t>
      </w:r>
      <w:proofErr w:type="spellStart"/>
      <w:r w:rsidR="00FE2470" w:rsidRPr="00EB6B3A">
        <w:rPr>
          <w:b w:val="0"/>
          <w:bCs w:val="0"/>
          <w:color w:val="auto"/>
        </w:rPr>
        <w:t>na</w:t>
      </w:r>
      <w:proofErr w:type="spellEnd"/>
      <w:r w:rsidR="00FE2470" w:rsidRPr="00EB6B3A">
        <w:rPr>
          <w:b w:val="0"/>
          <w:bCs w:val="0"/>
          <w:color w:val="auto"/>
        </w:rPr>
        <w:t xml:space="preserve"> </w:t>
      </w:r>
      <w:proofErr w:type="spellStart"/>
      <w:r w:rsidR="00FE2470" w:rsidRPr="00EB6B3A">
        <w:rPr>
          <w:b w:val="0"/>
          <w:bCs w:val="0"/>
          <w:color w:val="auto"/>
        </w:rPr>
        <w:t>inicijativu</w:t>
      </w:r>
      <w:proofErr w:type="spellEnd"/>
      <w:r w:rsidR="00FE2470" w:rsidRPr="00EB6B3A">
        <w:rPr>
          <w:b w:val="0"/>
          <w:bCs w:val="0"/>
          <w:color w:val="auto"/>
        </w:rPr>
        <w:t xml:space="preserve"> </w:t>
      </w:r>
      <w:proofErr w:type="spellStart"/>
      <w:r w:rsidR="00FE2470" w:rsidRPr="00EB6B3A">
        <w:rPr>
          <w:b w:val="0"/>
          <w:bCs w:val="0"/>
          <w:color w:val="auto"/>
        </w:rPr>
        <w:t>poslodavca</w:t>
      </w:r>
      <w:proofErr w:type="spellEnd"/>
      <w:r w:rsidR="00FE2470" w:rsidRPr="00EB6B3A">
        <w:rPr>
          <w:b w:val="0"/>
          <w:bCs w:val="0"/>
          <w:color w:val="auto"/>
        </w:rPr>
        <w:t xml:space="preserve"> </w:t>
      </w:r>
      <w:proofErr w:type="spellStart"/>
      <w:r w:rsidR="00FE2470" w:rsidRPr="00EB6B3A">
        <w:rPr>
          <w:b w:val="0"/>
          <w:bCs w:val="0"/>
          <w:color w:val="auto"/>
        </w:rPr>
        <w:t>proizlazi</w:t>
      </w:r>
      <w:proofErr w:type="spellEnd"/>
      <w:r w:rsidR="00FE2470" w:rsidRPr="00EB6B3A">
        <w:rPr>
          <w:b w:val="0"/>
          <w:bCs w:val="0"/>
          <w:color w:val="auto"/>
        </w:rPr>
        <w:t xml:space="preserve"> </w:t>
      </w:r>
      <w:proofErr w:type="spellStart"/>
      <w:r w:rsidR="00FE2470" w:rsidRPr="00EB6B3A">
        <w:rPr>
          <w:b w:val="0"/>
          <w:bCs w:val="0"/>
          <w:color w:val="auto"/>
        </w:rPr>
        <w:t>iz</w:t>
      </w:r>
      <w:proofErr w:type="spellEnd"/>
      <w:r w:rsidR="00FE2470" w:rsidRPr="00EB6B3A">
        <w:rPr>
          <w:b w:val="0"/>
          <w:bCs w:val="0"/>
          <w:color w:val="auto"/>
        </w:rPr>
        <w:t xml:space="preserve"> </w:t>
      </w:r>
      <w:proofErr w:type="spellStart"/>
      <w:r w:rsidR="00FE2470" w:rsidRPr="00EB6B3A">
        <w:rPr>
          <w:b w:val="0"/>
          <w:bCs w:val="0"/>
          <w:color w:val="auto"/>
        </w:rPr>
        <w:t>slobode</w:t>
      </w:r>
      <w:proofErr w:type="spellEnd"/>
      <w:r w:rsidR="00FE2470" w:rsidRPr="00EB6B3A">
        <w:rPr>
          <w:b w:val="0"/>
          <w:bCs w:val="0"/>
          <w:color w:val="auto"/>
        </w:rPr>
        <w:t xml:space="preserve"> </w:t>
      </w:r>
      <w:proofErr w:type="spellStart"/>
      <w:r w:rsidR="00FE2470" w:rsidRPr="00EB6B3A">
        <w:rPr>
          <w:b w:val="0"/>
          <w:bCs w:val="0"/>
          <w:color w:val="auto"/>
        </w:rPr>
        <w:t>preduzetništva</w:t>
      </w:r>
      <w:proofErr w:type="spellEnd"/>
      <w:r w:rsidR="00FE2470" w:rsidRPr="00EB6B3A">
        <w:rPr>
          <w:b w:val="0"/>
          <w:bCs w:val="0"/>
          <w:color w:val="auto"/>
        </w:rPr>
        <w:t xml:space="preserve">, </w:t>
      </w:r>
      <w:proofErr w:type="spellStart"/>
      <w:r w:rsidR="00FE2470" w:rsidRPr="00EB6B3A">
        <w:rPr>
          <w:b w:val="0"/>
          <w:bCs w:val="0"/>
          <w:color w:val="auto"/>
        </w:rPr>
        <w:t>koju</w:t>
      </w:r>
      <w:proofErr w:type="spellEnd"/>
      <w:r w:rsidR="00FE2470" w:rsidRPr="00EB6B3A">
        <w:rPr>
          <w:b w:val="0"/>
          <w:bCs w:val="0"/>
          <w:color w:val="auto"/>
        </w:rPr>
        <w:t xml:space="preserve"> </w:t>
      </w:r>
      <w:proofErr w:type="spellStart"/>
      <w:r w:rsidR="00FE2470" w:rsidRPr="00EB6B3A">
        <w:rPr>
          <w:b w:val="0"/>
          <w:bCs w:val="0"/>
          <w:color w:val="auto"/>
        </w:rPr>
        <w:t>Ustav</w:t>
      </w:r>
      <w:proofErr w:type="spellEnd"/>
      <w:r w:rsidR="00FE2470" w:rsidRPr="00EB6B3A">
        <w:rPr>
          <w:b w:val="0"/>
          <w:bCs w:val="0"/>
          <w:color w:val="auto"/>
        </w:rPr>
        <w:t xml:space="preserve"> </w:t>
      </w:r>
      <w:proofErr w:type="spellStart"/>
      <w:r w:rsidR="00FE2470" w:rsidRPr="00EB6B3A">
        <w:rPr>
          <w:b w:val="0"/>
          <w:bCs w:val="0"/>
          <w:color w:val="auto"/>
        </w:rPr>
        <w:t>Crne</w:t>
      </w:r>
      <w:proofErr w:type="spellEnd"/>
      <w:r w:rsidR="00FE2470" w:rsidRPr="00EB6B3A">
        <w:rPr>
          <w:b w:val="0"/>
          <w:bCs w:val="0"/>
          <w:color w:val="auto"/>
        </w:rPr>
        <w:t xml:space="preserve"> Gore </w:t>
      </w:r>
      <w:proofErr w:type="spellStart"/>
      <w:r w:rsidR="00FE2470" w:rsidRPr="00EB6B3A">
        <w:rPr>
          <w:b w:val="0"/>
          <w:bCs w:val="0"/>
          <w:color w:val="auto"/>
        </w:rPr>
        <w:t>garantuje</w:t>
      </w:r>
      <w:proofErr w:type="spellEnd"/>
      <w:r w:rsidR="00FE2470" w:rsidRPr="00EB6B3A">
        <w:rPr>
          <w:b w:val="0"/>
          <w:bCs w:val="0"/>
          <w:color w:val="auto"/>
        </w:rPr>
        <w:t xml:space="preserve"> u </w:t>
      </w:r>
      <w:proofErr w:type="spellStart"/>
      <w:r w:rsidR="00FE2470" w:rsidRPr="00EB6B3A">
        <w:rPr>
          <w:b w:val="0"/>
          <w:bCs w:val="0"/>
          <w:color w:val="auto"/>
        </w:rPr>
        <w:t>članu</w:t>
      </w:r>
      <w:proofErr w:type="spellEnd"/>
      <w:r w:rsidR="00FE2470" w:rsidRPr="00EB6B3A">
        <w:rPr>
          <w:b w:val="0"/>
          <w:bCs w:val="0"/>
          <w:color w:val="auto"/>
        </w:rPr>
        <w:t xml:space="preserve"> 59. </w:t>
      </w:r>
      <w:proofErr w:type="spellStart"/>
      <w:r w:rsidR="00FE2470" w:rsidRPr="00EB6B3A">
        <w:rPr>
          <w:b w:val="0"/>
          <w:bCs w:val="0"/>
          <w:color w:val="auto"/>
        </w:rPr>
        <w:t>Međutim</w:t>
      </w:r>
      <w:proofErr w:type="spellEnd"/>
      <w:r w:rsidR="00FE2470" w:rsidRPr="00EB6B3A">
        <w:rPr>
          <w:b w:val="0"/>
          <w:bCs w:val="0"/>
          <w:color w:val="auto"/>
        </w:rPr>
        <w:t xml:space="preserve">, ova </w:t>
      </w:r>
      <w:proofErr w:type="spellStart"/>
      <w:r w:rsidR="00FE2470" w:rsidRPr="00EB6B3A">
        <w:rPr>
          <w:b w:val="0"/>
          <w:bCs w:val="0"/>
          <w:color w:val="auto"/>
        </w:rPr>
        <w:t>sloboda</w:t>
      </w:r>
      <w:proofErr w:type="spellEnd"/>
      <w:r w:rsidR="00FE2470" w:rsidRPr="00EB6B3A">
        <w:rPr>
          <w:b w:val="0"/>
          <w:bCs w:val="0"/>
          <w:color w:val="auto"/>
        </w:rPr>
        <w:t xml:space="preserve"> </w:t>
      </w:r>
      <w:proofErr w:type="spellStart"/>
      <w:r w:rsidR="00FE2470" w:rsidRPr="00EB6B3A">
        <w:rPr>
          <w:b w:val="0"/>
          <w:bCs w:val="0"/>
          <w:color w:val="auto"/>
        </w:rPr>
        <w:t>nije</w:t>
      </w:r>
      <w:proofErr w:type="spellEnd"/>
      <w:r w:rsidR="00FE2470" w:rsidRPr="00EB6B3A">
        <w:rPr>
          <w:b w:val="0"/>
          <w:bCs w:val="0"/>
          <w:color w:val="auto"/>
        </w:rPr>
        <w:t xml:space="preserve"> </w:t>
      </w:r>
      <w:proofErr w:type="spellStart"/>
      <w:r w:rsidR="00FE2470" w:rsidRPr="00EB6B3A">
        <w:rPr>
          <w:b w:val="0"/>
          <w:bCs w:val="0"/>
          <w:color w:val="auto"/>
        </w:rPr>
        <w:t>apsolutna</w:t>
      </w:r>
      <w:proofErr w:type="spellEnd"/>
      <w:r w:rsidR="00FE2470" w:rsidRPr="00EB6B3A">
        <w:rPr>
          <w:b w:val="0"/>
          <w:bCs w:val="0"/>
          <w:color w:val="auto"/>
        </w:rPr>
        <w:t xml:space="preserve">, </w:t>
      </w:r>
      <w:proofErr w:type="spellStart"/>
      <w:r w:rsidR="00FE2470" w:rsidRPr="00EB6B3A">
        <w:rPr>
          <w:b w:val="0"/>
          <w:bCs w:val="0"/>
          <w:color w:val="auto"/>
        </w:rPr>
        <w:t>već</w:t>
      </w:r>
      <w:proofErr w:type="spellEnd"/>
      <w:r w:rsidR="00FE2470" w:rsidRPr="00EB6B3A">
        <w:rPr>
          <w:b w:val="0"/>
          <w:bCs w:val="0"/>
          <w:color w:val="auto"/>
        </w:rPr>
        <w:t xml:space="preserve"> </w:t>
      </w:r>
      <w:proofErr w:type="spellStart"/>
      <w:r w:rsidR="00FE2470" w:rsidRPr="00EB6B3A">
        <w:rPr>
          <w:b w:val="0"/>
          <w:bCs w:val="0"/>
          <w:color w:val="auto"/>
        </w:rPr>
        <w:t>podliježe</w:t>
      </w:r>
      <w:proofErr w:type="spellEnd"/>
      <w:r w:rsidR="00FE2470" w:rsidRPr="00EB6B3A">
        <w:rPr>
          <w:b w:val="0"/>
          <w:bCs w:val="0"/>
          <w:color w:val="auto"/>
        </w:rPr>
        <w:t xml:space="preserve"> </w:t>
      </w:r>
      <w:proofErr w:type="spellStart"/>
      <w:r w:rsidR="00FE2470" w:rsidRPr="00EB6B3A">
        <w:rPr>
          <w:b w:val="0"/>
          <w:bCs w:val="0"/>
          <w:color w:val="auto"/>
        </w:rPr>
        <w:t>ograničenjima</w:t>
      </w:r>
      <w:proofErr w:type="spellEnd"/>
      <w:r w:rsidR="00FE2470" w:rsidRPr="00EB6B3A">
        <w:rPr>
          <w:b w:val="0"/>
          <w:bCs w:val="0"/>
          <w:color w:val="auto"/>
        </w:rPr>
        <w:t xml:space="preserve">, a u </w:t>
      </w:r>
      <w:proofErr w:type="spellStart"/>
      <w:r w:rsidR="00FE2470" w:rsidRPr="00EB6B3A">
        <w:rPr>
          <w:b w:val="0"/>
          <w:bCs w:val="0"/>
          <w:color w:val="auto"/>
        </w:rPr>
        <w:t>cilju</w:t>
      </w:r>
      <w:proofErr w:type="spellEnd"/>
      <w:r w:rsidR="00FE2470" w:rsidRPr="00EB6B3A">
        <w:rPr>
          <w:b w:val="0"/>
          <w:bCs w:val="0"/>
          <w:color w:val="auto"/>
        </w:rPr>
        <w:t xml:space="preserve"> </w:t>
      </w:r>
      <w:proofErr w:type="spellStart"/>
      <w:r w:rsidR="00FE2470" w:rsidRPr="00EB6B3A">
        <w:rPr>
          <w:b w:val="0"/>
          <w:bCs w:val="0"/>
          <w:color w:val="auto"/>
        </w:rPr>
        <w:t>zaštite</w:t>
      </w:r>
      <w:proofErr w:type="spellEnd"/>
      <w:r w:rsidR="00FE2470" w:rsidRPr="00EB6B3A">
        <w:rPr>
          <w:b w:val="0"/>
          <w:bCs w:val="0"/>
          <w:color w:val="auto"/>
        </w:rPr>
        <w:t xml:space="preserve"> </w:t>
      </w:r>
      <w:proofErr w:type="spellStart"/>
      <w:r w:rsidR="00FE2470" w:rsidRPr="00EB6B3A">
        <w:rPr>
          <w:b w:val="0"/>
          <w:bCs w:val="0"/>
          <w:color w:val="auto"/>
        </w:rPr>
        <w:t>zapošljenog</w:t>
      </w:r>
      <w:proofErr w:type="spellEnd"/>
      <w:r w:rsidR="00FE2470" w:rsidRPr="00EB6B3A">
        <w:rPr>
          <w:b w:val="0"/>
          <w:bCs w:val="0"/>
          <w:color w:val="auto"/>
        </w:rPr>
        <w:t xml:space="preserve"> </w:t>
      </w:r>
      <w:proofErr w:type="spellStart"/>
      <w:r w:rsidR="00FE2470" w:rsidRPr="00EB6B3A">
        <w:rPr>
          <w:b w:val="0"/>
          <w:bCs w:val="0"/>
          <w:color w:val="auto"/>
        </w:rPr>
        <w:t>kao</w:t>
      </w:r>
      <w:proofErr w:type="spellEnd"/>
      <w:r w:rsidR="00FE2470" w:rsidRPr="00EB6B3A">
        <w:rPr>
          <w:b w:val="0"/>
          <w:bCs w:val="0"/>
          <w:color w:val="auto"/>
        </w:rPr>
        <w:t xml:space="preserve"> </w:t>
      </w:r>
      <w:proofErr w:type="spellStart"/>
      <w:r w:rsidR="00FE2470" w:rsidRPr="00EB6B3A">
        <w:rPr>
          <w:b w:val="0"/>
          <w:bCs w:val="0"/>
          <w:color w:val="auto"/>
        </w:rPr>
        <w:t>ekonomski</w:t>
      </w:r>
      <w:proofErr w:type="spellEnd"/>
      <w:r w:rsidR="00FE2470" w:rsidRPr="00EB6B3A">
        <w:rPr>
          <w:b w:val="0"/>
          <w:bCs w:val="0"/>
          <w:color w:val="auto"/>
        </w:rPr>
        <w:t xml:space="preserve"> </w:t>
      </w:r>
      <w:proofErr w:type="spellStart"/>
      <w:r w:rsidR="00FE2470" w:rsidRPr="00EB6B3A">
        <w:rPr>
          <w:b w:val="0"/>
          <w:bCs w:val="0"/>
          <w:color w:val="auto"/>
        </w:rPr>
        <w:t>slabije</w:t>
      </w:r>
      <w:proofErr w:type="spellEnd"/>
      <w:r w:rsidR="00FE2470" w:rsidRPr="00EB6B3A">
        <w:rPr>
          <w:b w:val="0"/>
          <w:bCs w:val="0"/>
          <w:color w:val="auto"/>
        </w:rPr>
        <w:t xml:space="preserve"> </w:t>
      </w:r>
      <w:proofErr w:type="spellStart"/>
      <w:r w:rsidR="00FE2470" w:rsidRPr="00EB6B3A">
        <w:rPr>
          <w:b w:val="0"/>
          <w:bCs w:val="0"/>
          <w:color w:val="auto"/>
        </w:rPr>
        <w:t>strane</w:t>
      </w:r>
      <w:proofErr w:type="spellEnd"/>
      <w:r w:rsidR="00FE2470" w:rsidRPr="00EB6B3A">
        <w:rPr>
          <w:b w:val="0"/>
          <w:bCs w:val="0"/>
          <w:color w:val="auto"/>
        </w:rPr>
        <w:t xml:space="preserve"> u </w:t>
      </w:r>
      <w:proofErr w:type="spellStart"/>
      <w:r w:rsidR="00FE2470" w:rsidRPr="00EB6B3A">
        <w:rPr>
          <w:b w:val="0"/>
          <w:bCs w:val="0"/>
          <w:color w:val="auto"/>
        </w:rPr>
        <w:t>radnom</w:t>
      </w:r>
      <w:proofErr w:type="spellEnd"/>
      <w:r w:rsidR="00FE2470" w:rsidRPr="00EB6B3A">
        <w:rPr>
          <w:b w:val="0"/>
          <w:bCs w:val="0"/>
          <w:color w:val="auto"/>
        </w:rPr>
        <w:t xml:space="preserve"> </w:t>
      </w:r>
      <w:proofErr w:type="spellStart"/>
      <w:r w:rsidR="00FE2470" w:rsidRPr="00EB6B3A">
        <w:rPr>
          <w:b w:val="0"/>
          <w:bCs w:val="0"/>
          <w:color w:val="auto"/>
        </w:rPr>
        <w:t>odnosu</w:t>
      </w:r>
      <w:proofErr w:type="spellEnd"/>
      <w:r>
        <w:rPr>
          <w:b w:val="0"/>
          <w:bCs w:val="0"/>
          <w:color w:val="auto"/>
        </w:rPr>
        <w:t>.</w:t>
      </w:r>
      <w:r w:rsidR="00FE2470" w:rsidRPr="00EB6B3A">
        <w:rPr>
          <w:b w:val="0"/>
          <w:bCs w:val="0"/>
          <w:color w:val="auto"/>
        </w:rPr>
        <w:t xml:space="preserve"> </w:t>
      </w:r>
      <w:proofErr w:type="spellStart"/>
      <w:r w:rsidR="00FE2470" w:rsidRPr="00EB6B3A">
        <w:rPr>
          <w:b w:val="0"/>
          <w:bCs w:val="0"/>
          <w:color w:val="auto"/>
        </w:rPr>
        <w:t>Rješenja</w:t>
      </w:r>
      <w:proofErr w:type="spellEnd"/>
      <w:r w:rsidR="00FE2470" w:rsidRPr="00EB6B3A">
        <w:rPr>
          <w:b w:val="0"/>
          <w:bCs w:val="0"/>
          <w:color w:val="auto"/>
        </w:rPr>
        <w:t xml:space="preserve"> </w:t>
      </w:r>
      <w:proofErr w:type="spellStart"/>
      <w:r w:rsidR="00FE2470" w:rsidRPr="00EB6B3A">
        <w:rPr>
          <w:b w:val="0"/>
          <w:bCs w:val="0"/>
          <w:color w:val="auto"/>
        </w:rPr>
        <w:t>sadržana</w:t>
      </w:r>
      <w:proofErr w:type="spellEnd"/>
      <w:r w:rsidR="00FE2470" w:rsidRPr="00EB6B3A">
        <w:rPr>
          <w:b w:val="0"/>
          <w:bCs w:val="0"/>
          <w:color w:val="auto"/>
        </w:rPr>
        <w:t xml:space="preserve"> u ZOR-u </w:t>
      </w:r>
      <w:proofErr w:type="spellStart"/>
      <w:r w:rsidR="00FE2470" w:rsidRPr="00EB6B3A">
        <w:rPr>
          <w:b w:val="0"/>
          <w:bCs w:val="0"/>
          <w:color w:val="auto"/>
        </w:rPr>
        <w:t>usaglašena</w:t>
      </w:r>
      <w:proofErr w:type="spellEnd"/>
      <w:r w:rsidR="00FE2470" w:rsidRPr="00EB6B3A">
        <w:rPr>
          <w:b w:val="0"/>
          <w:bCs w:val="0"/>
          <w:color w:val="auto"/>
        </w:rPr>
        <w:t xml:space="preserve"> </w:t>
      </w:r>
      <w:proofErr w:type="spellStart"/>
      <w:r w:rsidR="00FE2470" w:rsidRPr="00EB6B3A">
        <w:rPr>
          <w:b w:val="0"/>
          <w:bCs w:val="0"/>
          <w:color w:val="auto"/>
        </w:rPr>
        <w:t>su</w:t>
      </w:r>
      <w:proofErr w:type="spellEnd"/>
      <w:r w:rsidR="00FE2470" w:rsidRPr="00EB6B3A">
        <w:rPr>
          <w:b w:val="0"/>
          <w:bCs w:val="0"/>
          <w:color w:val="auto"/>
        </w:rPr>
        <w:t xml:space="preserve"> s </w:t>
      </w:r>
      <w:proofErr w:type="spellStart"/>
      <w:r w:rsidR="00FE2470" w:rsidRPr="00EB6B3A">
        <w:rPr>
          <w:b w:val="0"/>
          <w:bCs w:val="0"/>
          <w:color w:val="auto"/>
        </w:rPr>
        <w:t>Konvencijom</w:t>
      </w:r>
      <w:proofErr w:type="spellEnd"/>
      <w:r w:rsidR="00FE2470" w:rsidRPr="00EB6B3A">
        <w:rPr>
          <w:b w:val="0"/>
          <w:bCs w:val="0"/>
          <w:color w:val="auto"/>
        </w:rPr>
        <w:t xml:space="preserve"> </w:t>
      </w:r>
      <w:proofErr w:type="spellStart"/>
      <w:r w:rsidR="00FE2470" w:rsidRPr="00EB6B3A">
        <w:rPr>
          <w:b w:val="0"/>
          <w:bCs w:val="0"/>
          <w:color w:val="auto"/>
        </w:rPr>
        <w:t>Međunarodne</w:t>
      </w:r>
      <w:proofErr w:type="spellEnd"/>
      <w:r w:rsidR="00FE2470" w:rsidRPr="00EB6B3A">
        <w:rPr>
          <w:b w:val="0"/>
          <w:bCs w:val="0"/>
          <w:color w:val="auto"/>
        </w:rPr>
        <w:t xml:space="preserve"> </w:t>
      </w:r>
      <w:proofErr w:type="spellStart"/>
      <w:r w:rsidR="00FE2470" w:rsidRPr="00EB6B3A">
        <w:rPr>
          <w:b w:val="0"/>
          <w:bCs w:val="0"/>
          <w:color w:val="auto"/>
        </w:rPr>
        <w:t>organizacije</w:t>
      </w:r>
      <w:proofErr w:type="spellEnd"/>
      <w:r w:rsidR="00FE2470" w:rsidRPr="00EB6B3A">
        <w:rPr>
          <w:b w:val="0"/>
          <w:bCs w:val="0"/>
          <w:color w:val="auto"/>
        </w:rPr>
        <w:t xml:space="preserve"> </w:t>
      </w:r>
      <w:proofErr w:type="spellStart"/>
      <w:r w:rsidR="00FE2470" w:rsidRPr="00EB6B3A">
        <w:rPr>
          <w:b w:val="0"/>
          <w:bCs w:val="0"/>
          <w:color w:val="auto"/>
        </w:rPr>
        <w:t>rada</w:t>
      </w:r>
      <w:proofErr w:type="spellEnd"/>
      <w:r w:rsidR="00FE2470" w:rsidRPr="00EB6B3A">
        <w:rPr>
          <w:b w:val="0"/>
          <w:bCs w:val="0"/>
          <w:color w:val="auto"/>
        </w:rPr>
        <w:t xml:space="preserve"> br.158 o </w:t>
      </w:r>
      <w:proofErr w:type="spellStart"/>
      <w:r w:rsidR="00FE2470" w:rsidRPr="00EB6B3A">
        <w:rPr>
          <w:b w:val="0"/>
          <w:bCs w:val="0"/>
          <w:color w:val="auto"/>
        </w:rPr>
        <w:t>prestanku</w:t>
      </w:r>
      <w:proofErr w:type="spellEnd"/>
      <w:r w:rsidR="00FE2470" w:rsidRPr="00EB6B3A">
        <w:rPr>
          <w:b w:val="0"/>
          <w:bCs w:val="0"/>
          <w:color w:val="auto"/>
        </w:rPr>
        <w:t xml:space="preserve"> </w:t>
      </w:r>
      <w:proofErr w:type="spellStart"/>
      <w:r w:rsidR="00FE2470" w:rsidRPr="00EB6B3A">
        <w:rPr>
          <w:b w:val="0"/>
          <w:bCs w:val="0"/>
          <w:color w:val="auto"/>
        </w:rPr>
        <w:t>radnog</w:t>
      </w:r>
      <w:proofErr w:type="spellEnd"/>
      <w:r w:rsidR="00FE2470" w:rsidRPr="00EB6B3A">
        <w:rPr>
          <w:b w:val="0"/>
          <w:bCs w:val="0"/>
          <w:color w:val="auto"/>
        </w:rPr>
        <w:t xml:space="preserve"> </w:t>
      </w:r>
      <w:proofErr w:type="spellStart"/>
      <w:r w:rsidR="00FE2470" w:rsidRPr="00EB6B3A">
        <w:rPr>
          <w:b w:val="0"/>
          <w:bCs w:val="0"/>
          <w:color w:val="auto"/>
        </w:rPr>
        <w:t>odnosa</w:t>
      </w:r>
      <w:proofErr w:type="spellEnd"/>
      <w:r w:rsidR="00FE2470" w:rsidRPr="00EB6B3A">
        <w:rPr>
          <w:b w:val="0"/>
          <w:bCs w:val="0"/>
          <w:color w:val="auto"/>
        </w:rPr>
        <w:t xml:space="preserve"> </w:t>
      </w:r>
      <w:proofErr w:type="spellStart"/>
      <w:r w:rsidR="00FE2470" w:rsidRPr="00EB6B3A">
        <w:rPr>
          <w:b w:val="0"/>
          <w:bCs w:val="0"/>
          <w:color w:val="auto"/>
        </w:rPr>
        <w:t>na</w:t>
      </w:r>
      <w:proofErr w:type="spellEnd"/>
      <w:r w:rsidR="00FE2470" w:rsidRPr="00EB6B3A">
        <w:rPr>
          <w:b w:val="0"/>
          <w:bCs w:val="0"/>
          <w:color w:val="auto"/>
        </w:rPr>
        <w:t xml:space="preserve"> </w:t>
      </w:r>
      <w:proofErr w:type="spellStart"/>
      <w:r w:rsidR="00FE2470" w:rsidRPr="00EB6B3A">
        <w:rPr>
          <w:b w:val="0"/>
          <w:bCs w:val="0"/>
          <w:color w:val="auto"/>
        </w:rPr>
        <w:t>inicijativu</w:t>
      </w:r>
      <w:proofErr w:type="spellEnd"/>
      <w:r w:rsidR="00FE2470" w:rsidRPr="00EB6B3A">
        <w:rPr>
          <w:b w:val="0"/>
          <w:bCs w:val="0"/>
          <w:color w:val="auto"/>
        </w:rPr>
        <w:t xml:space="preserve"> </w:t>
      </w:r>
      <w:proofErr w:type="spellStart"/>
      <w:r w:rsidR="00FE2470" w:rsidRPr="00EB6B3A">
        <w:rPr>
          <w:b w:val="0"/>
          <w:bCs w:val="0"/>
          <w:color w:val="auto"/>
        </w:rPr>
        <w:t>poslodavca</w:t>
      </w:r>
      <w:proofErr w:type="spellEnd"/>
      <w:r w:rsidR="00FE2470" w:rsidRPr="00EB6B3A">
        <w:rPr>
          <w:b w:val="0"/>
          <w:bCs w:val="0"/>
          <w:color w:val="auto"/>
        </w:rPr>
        <w:t xml:space="preserve">. U tom </w:t>
      </w:r>
      <w:proofErr w:type="spellStart"/>
      <w:r w:rsidR="00FE2470" w:rsidRPr="00EB6B3A">
        <w:rPr>
          <w:b w:val="0"/>
          <w:bCs w:val="0"/>
          <w:color w:val="auto"/>
        </w:rPr>
        <w:t>smislu</w:t>
      </w:r>
      <w:proofErr w:type="spellEnd"/>
      <w:r w:rsidR="00FE2470" w:rsidRPr="00EB6B3A">
        <w:rPr>
          <w:b w:val="0"/>
          <w:bCs w:val="0"/>
          <w:color w:val="auto"/>
        </w:rPr>
        <w:t xml:space="preserve">, u </w:t>
      </w:r>
      <w:proofErr w:type="spellStart"/>
      <w:r w:rsidR="00FE2470" w:rsidRPr="00EB6B3A">
        <w:rPr>
          <w:b w:val="0"/>
          <w:bCs w:val="0"/>
          <w:color w:val="auto"/>
        </w:rPr>
        <w:t>članu</w:t>
      </w:r>
      <w:proofErr w:type="spellEnd"/>
      <w:r w:rsidR="00FE2470" w:rsidRPr="00EB6B3A">
        <w:rPr>
          <w:b w:val="0"/>
          <w:bCs w:val="0"/>
          <w:color w:val="auto"/>
        </w:rPr>
        <w:t xml:space="preserve"> 4 </w:t>
      </w:r>
      <w:proofErr w:type="spellStart"/>
      <w:r w:rsidR="00FE2470" w:rsidRPr="00EB6B3A">
        <w:rPr>
          <w:b w:val="0"/>
          <w:bCs w:val="0"/>
          <w:color w:val="auto"/>
        </w:rPr>
        <w:t>Konvencije</w:t>
      </w:r>
      <w:proofErr w:type="spellEnd"/>
      <w:r w:rsidR="00FE2470" w:rsidRPr="00EB6B3A">
        <w:rPr>
          <w:b w:val="0"/>
          <w:bCs w:val="0"/>
          <w:color w:val="auto"/>
        </w:rPr>
        <w:t xml:space="preserve"> se </w:t>
      </w:r>
      <w:proofErr w:type="spellStart"/>
      <w:r w:rsidR="00FE2470" w:rsidRPr="00EB6B3A">
        <w:rPr>
          <w:b w:val="0"/>
          <w:bCs w:val="0"/>
          <w:color w:val="auto"/>
        </w:rPr>
        <w:t>navodi</w:t>
      </w:r>
      <w:proofErr w:type="spellEnd"/>
      <w:r w:rsidR="00FE2470" w:rsidRPr="00EB6B3A">
        <w:rPr>
          <w:b w:val="0"/>
          <w:bCs w:val="0"/>
          <w:color w:val="auto"/>
        </w:rPr>
        <w:t xml:space="preserve"> da </w:t>
      </w:r>
      <w:proofErr w:type="spellStart"/>
      <w:r w:rsidR="00FE2470" w:rsidRPr="00EB6B3A">
        <w:rPr>
          <w:b w:val="0"/>
          <w:bCs w:val="0"/>
          <w:color w:val="auto"/>
        </w:rPr>
        <w:t>radni</w:t>
      </w:r>
      <w:proofErr w:type="spellEnd"/>
      <w:r w:rsidR="00FE2470" w:rsidRPr="00EB6B3A">
        <w:rPr>
          <w:b w:val="0"/>
          <w:bCs w:val="0"/>
          <w:color w:val="auto"/>
        </w:rPr>
        <w:t xml:space="preserve"> </w:t>
      </w:r>
      <w:proofErr w:type="spellStart"/>
      <w:r w:rsidR="00FE2470" w:rsidRPr="00EB6B3A">
        <w:rPr>
          <w:b w:val="0"/>
          <w:bCs w:val="0"/>
          <w:color w:val="auto"/>
        </w:rPr>
        <w:t>odnos</w:t>
      </w:r>
      <w:proofErr w:type="spellEnd"/>
      <w:r w:rsidR="00FE2470" w:rsidRPr="00EB6B3A">
        <w:rPr>
          <w:b w:val="0"/>
          <w:bCs w:val="0"/>
          <w:color w:val="auto"/>
        </w:rPr>
        <w:t xml:space="preserve"> </w:t>
      </w:r>
      <w:proofErr w:type="spellStart"/>
      <w:r w:rsidR="00FE2470" w:rsidRPr="00EB6B3A">
        <w:rPr>
          <w:b w:val="0"/>
          <w:bCs w:val="0"/>
          <w:color w:val="auto"/>
        </w:rPr>
        <w:t>zapošljenog</w:t>
      </w:r>
      <w:proofErr w:type="spellEnd"/>
      <w:r w:rsidR="00FE2470" w:rsidRPr="00EB6B3A">
        <w:rPr>
          <w:b w:val="0"/>
          <w:bCs w:val="0"/>
          <w:color w:val="auto"/>
        </w:rPr>
        <w:t xml:space="preserve"> ne </w:t>
      </w:r>
      <w:proofErr w:type="spellStart"/>
      <w:r w:rsidR="00FE2470" w:rsidRPr="00EB6B3A">
        <w:rPr>
          <w:b w:val="0"/>
          <w:bCs w:val="0"/>
          <w:color w:val="auto"/>
        </w:rPr>
        <w:t>može</w:t>
      </w:r>
      <w:proofErr w:type="spellEnd"/>
      <w:r w:rsidR="00FE2470" w:rsidRPr="00EB6B3A">
        <w:rPr>
          <w:b w:val="0"/>
          <w:bCs w:val="0"/>
          <w:color w:val="auto"/>
        </w:rPr>
        <w:t xml:space="preserve"> </w:t>
      </w:r>
      <w:proofErr w:type="spellStart"/>
      <w:r w:rsidR="00FE2470" w:rsidRPr="00EB6B3A">
        <w:rPr>
          <w:b w:val="0"/>
          <w:bCs w:val="0"/>
          <w:color w:val="auto"/>
        </w:rPr>
        <w:t>prestati</w:t>
      </w:r>
      <w:proofErr w:type="spellEnd"/>
      <w:r w:rsidR="00FE2470" w:rsidRPr="00EB6B3A">
        <w:rPr>
          <w:b w:val="0"/>
          <w:bCs w:val="0"/>
          <w:color w:val="auto"/>
        </w:rPr>
        <w:t xml:space="preserve"> </w:t>
      </w:r>
      <w:proofErr w:type="spellStart"/>
      <w:r w:rsidR="00FE2470" w:rsidRPr="00EB6B3A">
        <w:rPr>
          <w:b w:val="0"/>
          <w:bCs w:val="0"/>
          <w:color w:val="auto"/>
        </w:rPr>
        <w:t>ukoliko</w:t>
      </w:r>
      <w:proofErr w:type="spellEnd"/>
      <w:r w:rsidR="00FE2470" w:rsidRPr="00EB6B3A">
        <w:rPr>
          <w:b w:val="0"/>
          <w:bCs w:val="0"/>
          <w:color w:val="auto"/>
        </w:rPr>
        <w:t xml:space="preserve"> ne </w:t>
      </w:r>
      <w:proofErr w:type="spellStart"/>
      <w:r w:rsidR="00FE2470" w:rsidRPr="00EB6B3A">
        <w:rPr>
          <w:b w:val="0"/>
          <w:bCs w:val="0"/>
          <w:color w:val="auto"/>
        </w:rPr>
        <w:t>postoji</w:t>
      </w:r>
      <w:proofErr w:type="spellEnd"/>
      <w:r w:rsidR="00FE2470" w:rsidRPr="00EB6B3A">
        <w:rPr>
          <w:b w:val="0"/>
          <w:bCs w:val="0"/>
          <w:color w:val="auto"/>
        </w:rPr>
        <w:t xml:space="preserve"> </w:t>
      </w:r>
      <w:proofErr w:type="spellStart"/>
      <w:r w:rsidR="00FE2470" w:rsidRPr="00EB6B3A">
        <w:rPr>
          <w:b w:val="0"/>
          <w:bCs w:val="0"/>
          <w:color w:val="auto"/>
        </w:rPr>
        <w:t>valjan</w:t>
      </w:r>
      <w:proofErr w:type="spellEnd"/>
      <w:r w:rsidR="00FE2470" w:rsidRPr="00EB6B3A">
        <w:rPr>
          <w:b w:val="0"/>
          <w:bCs w:val="0"/>
          <w:color w:val="auto"/>
        </w:rPr>
        <w:t xml:space="preserve"> </w:t>
      </w:r>
      <w:proofErr w:type="spellStart"/>
      <w:r w:rsidR="00FE2470" w:rsidRPr="00EB6B3A">
        <w:rPr>
          <w:b w:val="0"/>
          <w:bCs w:val="0"/>
          <w:color w:val="auto"/>
        </w:rPr>
        <w:t>razlog</w:t>
      </w:r>
      <w:proofErr w:type="spellEnd"/>
      <w:r w:rsidR="00FE2470" w:rsidRPr="00EB6B3A">
        <w:rPr>
          <w:b w:val="0"/>
          <w:bCs w:val="0"/>
          <w:color w:val="auto"/>
        </w:rPr>
        <w:t xml:space="preserve">, </w:t>
      </w:r>
      <w:proofErr w:type="spellStart"/>
      <w:r w:rsidR="00FE2470" w:rsidRPr="00EB6B3A">
        <w:rPr>
          <w:b w:val="0"/>
          <w:bCs w:val="0"/>
          <w:color w:val="auto"/>
        </w:rPr>
        <w:t>koji</w:t>
      </w:r>
      <w:proofErr w:type="spellEnd"/>
      <w:r w:rsidR="00FE2470" w:rsidRPr="00EB6B3A">
        <w:rPr>
          <w:b w:val="0"/>
          <w:bCs w:val="0"/>
          <w:color w:val="auto"/>
        </w:rPr>
        <w:t xml:space="preserve"> se </w:t>
      </w:r>
      <w:proofErr w:type="spellStart"/>
      <w:r w:rsidR="00FE2470" w:rsidRPr="00EB6B3A">
        <w:rPr>
          <w:b w:val="0"/>
          <w:bCs w:val="0"/>
          <w:color w:val="auto"/>
        </w:rPr>
        <w:t>može</w:t>
      </w:r>
      <w:proofErr w:type="spellEnd"/>
      <w:r w:rsidR="00FE2470" w:rsidRPr="00EB6B3A">
        <w:rPr>
          <w:b w:val="0"/>
          <w:bCs w:val="0"/>
          <w:color w:val="auto"/>
        </w:rPr>
        <w:t xml:space="preserve"> </w:t>
      </w:r>
      <w:proofErr w:type="spellStart"/>
      <w:r w:rsidR="00FE2470" w:rsidRPr="00EB6B3A">
        <w:rPr>
          <w:b w:val="0"/>
          <w:bCs w:val="0"/>
          <w:color w:val="auto"/>
        </w:rPr>
        <w:t>odnositi</w:t>
      </w:r>
      <w:proofErr w:type="spellEnd"/>
      <w:r w:rsidR="00FE2470" w:rsidRPr="00EB6B3A">
        <w:rPr>
          <w:b w:val="0"/>
          <w:bCs w:val="0"/>
          <w:color w:val="auto"/>
        </w:rPr>
        <w:t xml:space="preserve"> </w:t>
      </w:r>
      <w:proofErr w:type="spellStart"/>
      <w:r w:rsidR="00FE2470" w:rsidRPr="00EB6B3A">
        <w:rPr>
          <w:b w:val="0"/>
          <w:bCs w:val="0"/>
          <w:color w:val="auto"/>
        </w:rPr>
        <w:t>na</w:t>
      </w:r>
      <w:proofErr w:type="spellEnd"/>
      <w:r w:rsidR="00FE2470" w:rsidRPr="00EB6B3A">
        <w:rPr>
          <w:b w:val="0"/>
          <w:bCs w:val="0"/>
          <w:color w:val="auto"/>
        </w:rPr>
        <w:t xml:space="preserve"> tri </w:t>
      </w:r>
      <w:proofErr w:type="spellStart"/>
      <w:r w:rsidR="00FE2470" w:rsidRPr="00EB6B3A">
        <w:rPr>
          <w:b w:val="0"/>
          <w:bCs w:val="0"/>
          <w:color w:val="auto"/>
        </w:rPr>
        <w:t>situacije</w:t>
      </w:r>
      <w:proofErr w:type="spellEnd"/>
      <w:r w:rsidR="00FE2470" w:rsidRPr="00EB6B3A">
        <w:rPr>
          <w:b w:val="0"/>
          <w:bCs w:val="0"/>
          <w:color w:val="auto"/>
        </w:rPr>
        <w:t xml:space="preserve">: 1) </w:t>
      </w:r>
      <w:proofErr w:type="spellStart"/>
      <w:r w:rsidR="00FE2470" w:rsidRPr="00EB6B3A">
        <w:rPr>
          <w:b w:val="0"/>
          <w:bCs w:val="0"/>
          <w:color w:val="auto"/>
        </w:rPr>
        <w:t>sposobnost</w:t>
      </w:r>
      <w:proofErr w:type="spellEnd"/>
      <w:r w:rsidR="00FE2470" w:rsidRPr="00EB6B3A">
        <w:rPr>
          <w:b w:val="0"/>
          <w:bCs w:val="0"/>
          <w:color w:val="auto"/>
        </w:rPr>
        <w:t xml:space="preserve"> </w:t>
      </w:r>
      <w:proofErr w:type="spellStart"/>
      <w:r w:rsidR="00FE2470" w:rsidRPr="00EB6B3A">
        <w:rPr>
          <w:b w:val="0"/>
          <w:bCs w:val="0"/>
          <w:color w:val="auto"/>
        </w:rPr>
        <w:t>zapošljenog</w:t>
      </w:r>
      <w:proofErr w:type="spellEnd"/>
      <w:r w:rsidR="00FE2470" w:rsidRPr="00EB6B3A">
        <w:rPr>
          <w:b w:val="0"/>
          <w:bCs w:val="0"/>
          <w:color w:val="auto"/>
        </w:rPr>
        <w:t xml:space="preserve">, 2) </w:t>
      </w:r>
      <w:proofErr w:type="spellStart"/>
      <w:r w:rsidR="00FE2470" w:rsidRPr="00EB6B3A">
        <w:rPr>
          <w:b w:val="0"/>
          <w:bCs w:val="0"/>
          <w:color w:val="auto"/>
        </w:rPr>
        <w:t>ponašanje</w:t>
      </w:r>
      <w:proofErr w:type="spellEnd"/>
      <w:r w:rsidR="00FE2470" w:rsidRPr="00EB6B3A">
        <w:rPr>
          <w:b w:val="0"/>
          <w:bCs w:val="0"/>
          <w:color w:val="auto"/>
        </w:rPr>
        <w:t xml:space="preserve"> </w:t>
      </w:r>
      <w:proofErr w:type="spellStart"/>
      <w:r w:rsidR="00FE2470" w:rsidRPr="00EB6B3A">
        <w:rPr>
          <w:b w:val="0"/>
          <w:bCs w:val="0"/>
          <w:color w:val="auto"/>
        </w:rPr>
        <w:t>zapošljenog</w:t>
      </w:r>
      <w:proofErr w:type="spellEnd"/>
      <w:r w:rsidR="00FE2470" w:rsidRPr="00EB6B3A">
        <w:rPr>
          <w:b w:val="0"/>
          <w:bCs w:val="0"/>
          <w:color w:val="auto"/>
        </w:rPr>
        <w:t xml:space="preserve"> </w:t>
      </w:r>
      <w:proofErr w:type="spellStart"/>
      <w:r w:rsidR="00FE2470" w:rsidRPr="00EB6B3A">
        <w:rPr>
          <w:b w:val="0"/>
          <w:bCs w:val="0"/>
          <w:color w:val="auto"/>
        </w:rPr>
        <w:t>ili</w:t>
      </w:r>
      <w:proofErr w:type="spellEnd"/>
      <w:r w:rsidR="00FE2470" w:rsidRPr="00EB6B3A">
        <w:rPr>
          <w:b w:val="0"/>
          <w:bCs w:val="0"/>
          <w:color w:val="auto"/>
        </w:rPr>
        <w:t xml:space="preserve"> 3) </w:t>
      </w:r>
      <w:proofErr w:type="spellStart"/>
      <w:r w:rsidR="00FE2470" w:rsidRPr="00EB6B3A">
        <w:rPr>
          <w:b w:val="0"/>
          <w:bCs w:val="0"/>
          <w:color w:val="auto"/>
        </w:rPr>
        <w:t>operativne</w:t>
      </w:r>
      <w:proofErr w:type="spellEnd"/>
      <w:r w:rsidR="00FE2470" w:rsidRPr="00EB6B3A">
        <w:rPr>
          <w:b w:val="0"/>
          <w:bCs w:val="0"/>
          <w:color w:val="auto"/>
        </w:rPr>
        <w:t xml:space="preserve"> </w:t>
      </w:r>
      <w:proofErr w:type="spellStart"/>
      <w:r w:rsidR="00FE2470" w:rsidRPr="00EB6B3A">
        <w:rPr>
          <w:b w:val="0"/>
          <w:bCs w:val="0"/>
          <w:color w:val="auto"/>
        </w:rPr>
        <w:t>potrebe</w:t>
      </w:r>
      <w:proofErr w:type="spellEnd"/>
      <w:r w:rsidR="00FE2470" w:rsidRPr="00EB6B3A">
        <w:rPr>
          <w:b w:val="0"/>
          <w:bCs w:val="0"/>
          <w:color w:val="auto"/>
        </w:rPr>
        <w:t xml:space="preserve"> </w:t>
      </w:r>
      <w:proofErr w:type="spellStart"/>
      <w:r w:rsidR="00FE2470" w:rsidRPr="00EB6B3A">
        <w:rPr>
          <w:b w:val="0"/>
          <w:bCs w:val="0"/>
          <w:color w:val="auto"/>
        </w:rPr>
        <w:t>privrednog</w:t>
      </w:r>
      <w:proofErr w:type="spellEnd"/>
      <w:r w:rsidR="00FE2470" w:rsidRPr="00EB6B3A">
        <w:rPr>
          <w:b w:val="0"/>
          <w:bCs w:val="0"/>
          <w:color w:val="auto"/>
        </w:rPr>
        <w:t xml:space="preserve"> </w:t>
      </w:r>
      <w:proofErr w:type="spellStart"/>
      <w:r w:rsidR="00FE2470" w:rsidRPr="00EB6B3A">
        <w:rPr>
          <w:b w:val="0"/>
          <w:bCs w:val="0"/>
          <w:color w:val="auto"/>
        </w:rPr>
        <w:t>društva</w:t>
      </w:r>
      <w:proofErr w:type="spellEnd"/>
      <w:r w:rsidR="00FE2470" w:rsidRPr="00EB6B3A">
        <w:rPr>
          <w:b w:val="0"/>
          <w:bCs w:val="0"/>
          <w:color w:val="auto"/>
        </w:rPr>
        <w:t xml:space="preserve">, </w:t>
      </w:r>
      <w:proofErr w:type="spellStart"/>
      <w:r w:rsidR="00FE2470" w:rsidRPr="00EB6B3A">
        <w:rPr>
          <w:b w:val="0"/>
          <w:bCs w:val="0"/>
          <w:color w:val="auto"/>
        </w:rPr>
        <w:t>ustanove</w:t>
      </w:r>
      <w:proofErr w:type="spellEnd"/>
      <w:r w:rsidR="00FE2470" w:rsidRPr="00EB6B3A">
        <w:rPr>
          <w:b w:val="0"/>
          <w:bCs w:val="0"/>
          <w:color w:val="auto"/>
        </w:rPr>
        <w:t xml:space="preserve"> </w:t>
      </w:r>
      <w:proofErr w:type="spellStart"/>
      <w:r w:rsidR="00FE2470" w:rsidRPr="00EB6B3A">
        <w:rPr>
          <w:b w:val="0"/>
          <w:bCs w:val="0"/>
          <w:color w:val="auto"/>
        </w:rPr>
        <w:t>ili</w:t>
      </w:r>
      <w:proofErr w:type="spellEnd"/>
      <w:r w:rsidR="00FE2470" w:rsidRPr="00EB6B3A">
        <w:rPr>
          <w:b w:val="0"/>
          <w:bCs w:val="0"/>
          <w:color w:val="auto"/>
        </w:rPr>
        <w:t xml:space="preserve"> </w:t>
      </w:r>
      <w:proofErr w:type="spellStart"/>
      <w:r w:rsidR="00FE2470" w:rsidRPr="00EB6B3A">
        <w:rPr>
          <w:b w:val="0"/>
          <w:bCs w:val="0"/>
          <w:color w:val="auto"/>
        </w:rPr>
        <w:t>službe</w:t>
      </w:r>
      <w:proofErr w:type="spellEnd"/>
      <w:r w:rsidR="00FE2470" w:rsidRPr="00EB6B3A">
        <w:rPr>
          <w:b w:val="0"/>
          <w:bCs w:val="0"/>
          <w:color w:val="auto"/>
        </w:rPr>
        <w:t>.</w:t>
      </w:r>
      <w:r>
        <w:rPr>
          <w:b w:val="0"/>
          <w:bCs w:val="0"/>
          <w:color w:val="auto"/>
        </w:rPr>
        <w:t xml:space="preserve"> </w:t>
      </w:r>
      <w:r w:rsidR="00BC6E63" w:rsidRPr="00D5197E">
        <w:rPr>
          <w:b w:val="0"/>
          <w:bCs w:val="0"/>
          <w:color w:val="auto"/>
          <w:lang w:val="fi-FI"/>
        </w:rPr>
        <w:t>Kod kolektivnog otpuštanja razlozi za otkazivanje ugovora o radu nijesu vezani za krivicu zapošljenog</w:t>
      </w:r>
      <w:r w:rsidR="00BC6E63" w:rsidRPr="00D5197E">
        <w:rPr>
          <w:b w:val="0"/>
          <w:bCs w:val="0"/>
          <w:color w:val="auto"/>
        </w:rPr>
        <w:t>/</w:t>
      </w:r>
      <w:r w:rsidR="00BC6E63" w:rsidRPr="00D5197E">
        <w:rPr>
          <w:b w:val="0"/>
          <w:bCs w:val="0"/>
          <w:color w:val="auto"/>
          <w:lang w:val="sr-Latn-ME"/>
        </w:rPr>
        <w:t>zapošljenih</w:t>
      </w:r>
      <w:r w:rsidR="00BC6E63" w:rsidRPr="00D5197E">
        <w:rPr>
          <w:b w:val="0"/>
          <w:bCs w:val="0"/>
          <w:color w:val="auto"/>
          <w:lang w:val="fi-FI"/>
        </w:rPr>
        <w:t xml:space="preserve"> ili za njegov/</w:t>
      </w:r>
      <w:r w:rsidR="00BC6E63" w:rsidRPr="00D5197E">
        <w:rPr>
          <w:b w:val="0"/>
          <w:bCs w:val="0"/>
          <w:color w:val="auto"/>
          <w:lang w:val="sr-Latn-ME"/>
        </w:rPr>
        <w:t>njihov</w:t>
      </w:r>
      <w:r w:rsidR="00BC6E63" w:rsidRPr="00D5197E">
        <w:rPr>
          <w:b w:val="0"/>
          <w:bCs w:val="0"/>
          <w:color w:val="auto"/>
          <w:lang w:val="fi-FI"/>
        </w:rPr>
        <w:t xml:space="preserve"> doprinos na radu, već su u pitanju </w:t>
      </w:r>
      <w:r w:rsidR="00BC6E63" w:rsidRPr="00D5197E">
        <w:rPr>
          <w:rFonts w:eastAsia="Calibri"/>
          <w:b w:val="0"/>
          <w:bCs w:val="0"/>
          <w:noProof/>
          <w:color w:val="auto"/>
          <w:lang w:val="sr-Latn-ME"/>
        </w:rPr>
        <w:t>„</w:t>
      </w:r>
      <w:r w:rsidR="00BC6E63" w:rsidRPr="00D5197E">
        <w:rPr>
          <w:b w:val="0"/>
          <w:bCs w:val="0"/>
          <w:color w:val="auto"/>
          <w:lang w:val="fi-FI"/>
        </w:rPr>
        <w:t>poslovni razlozi</w:t>
      </w:r>
      <w:r w:rsidR="00957AD7" w:rsidRPr="00D5197E">
        <w:rPr>
          <w:b w:val="0"/>
          <w:bCs w:val="0"/>
          <w:color w:val="auto"/>
          <w:lang w:val="fi-FI"/>
        </w:rPr>
        <w:t xml:space="preserve">’’. S tim u vezi, potrebno je ukazati </w:t>
      </w:r>
      <w:r w:rsidR="00BC6E63" w:rsidRPr="00D5197E">
        <w:rPr>
          <w:b w:val="0"/>
          <w:bCs w:val="0"/>
          <w:color w:val="auto"/>
          <w:lang w:val="fi-FI"/>
        </w:rPr>
        <w:t>na nekoliko pravnih aspekata koji karakterišu kolektivno otpuštanje, a koji utiču na transparentnost postupka otkazivanja ugovora o radu:</w:t>
      </w:r>
    </w:p>
    <w:p w14:paraId="18AF6C87" w14:textId="727375B0" w:rsidR="00BC6E63" w:rsidRPr="00EB6B3A" w:rsidRDefault="00BC6E63" w:rsidP="00BC6E63">
      <w:pPr>
        <w:pStyle w:val="T30X"/>
        <w:numPr>
          <w:ilvl w:val="0"/>
          <w:numId w:val="2"/>
        </w:numPr>
        <w:spacing w:line="276" w:lineRule="auto"/>
        <w:rPr>
          <w:color w:val="auto"/>
          <w:sz w:val="24"/>
          <w:szCs w:val="24"/>
          <w:lang w:val="fi-FI"/>
        </w:rPr>
      </w:pPr>
      <w:r w:rsidRPr="00EB6B3A">
        <w:rPr>
          <w:color w:val="auto"/>
          <w:sz w:val="24"/>
          <w:szCs w:val="24"/>
          <w:lang w:val="fi-FI"/>
        </w:rPr>
        <w:t>Prvi je kvantitativni aspekt, koji se odnosi na minimalni broj zapošljenih za čijim radom je prestala potreba kod poslodavca. Taj broj je</w:t>
      </w:r>
      <w:r w:rsidR="00957AD7">
        <w:rPr>
          <w:color w:val="auto"/>
          <w:sz w:val="24"/>
          <w:szCs w:val="24"/>
          <w:lang w:val="fi-FI"/>
        </w:rPr>
        <w:t xml:space="preserve"> Zakonom o radu utvrđen </w:t>
      </w:r>
      <w:r w:rsidRPr="00EB6B3A">
        <w:rPr>
          <w:color w:val="auto"/>
          <w:sz w:val="24"/>
          <w:szCs w:val="24"/>
          <w:lang w:val="fi-FI"/>
        </w:rPr>
        <w:t>na 20 zapošljenih, bez obzira na ukupan broj zapošljenih kod poslodavca.</w:t>
      </w:r>
    </w:p>
    <w:p w14:paraId="1CE3378F" w14:textId="77777777" w:rsidR="00BC6E63" w:rsidRPr="00EB6B3A" w:rsidRDefault="00BC6E63" w:rsidP="00BC6E63">
      <w:pPr>
        <w:pStyle w:val="T30X"/>
        <w:numPr>
          <w:ilvl w:val="0"/>
          <w:numId w:val="2"/>
        </w:numPr>
        <w:spacing w:line="276" w:lineRule="auto"/>
        <w:rPr>
          <w:color w:val="auto"/>
          <w:sz w:val="24"/>
          <w:szCs w:val="24"/>
          <w:lang w:val="fi-FI"/>
        </w:rPr>
      </w:pPr>
      <w:r w:rsidRPr="00EB6B3A">
        <w:rPr>
          <w:color w:val="auto"/>
          <w:sz w:val="24"/>
          <w:szCs w:val="24"/>
          <w:lang w:val="fi-FI"/>
        </w:rPr>
        <w:t>Drugi je temporalni aspekt, koji se tiče perioda u kojem će se sprovesti postupak kolektivnog otpuštanja i taj period iznosi 90 dana.</w:t>
      </w:r>
    </w:p>
    <w:p w14:paraId="53D72B7C" w14:textId="1A8FFAAD" w:rsidR="00BC6E63" w:rsidRPr="00EB6B3A" w:rsidRDefault="00BC6E63" w:rsidP="00BC6E63">
      <w:pPr>
        <w:pStyle w:val="T30X"/>
        <w:numPr>
          <w:ilvl w:val="0"/>
          <w:numId w:val="2"/>
        </w:numPr>
        <w:spacing w:line="276" w:lineRule="auto"/>
        <w:rPr>
          <w:color w:val="auto"/>
          <w:sz w:val="24"/>
          <w:szCs w:val="24"/>
          <w:lang w:val="fi-FI"/>
        </w:rPr>
      </w:pPr>
      <w:r w:rsidRPr="00EB6B3A">
        <w:rPr>
          <w:color w:val="auto"/>
          <w:sz w:val="24"/>
          <w:szCs w:val="24"/>
          <w:lang w:val="fi-FI"/>
        </w:rPr>
        <w:t>Treći i najvažniji aspekt se tiče uloge sindikata, odnosno zapošljenih ili predstavnika zapošljenih ukoliko kod poslodavca nije organizovan sindikat, u postupku kolektivnog otpuštanja-kroz obavezu poslodavca da informiše i konsultuje sindikat, odnosno zapošljene ili predstavnike zapošljenih. Pri tome, treba napomenuti da se u konkretnom slučaju obaveza poslodavca jednako odnosi na svaki sindikat (koji je organizovan kod tog poslodavca) koji je upisan u registar sindikanih organizacija, nezavisno od toga da li je reprezentativan. Informisanje i konsultovanje sindikata, odnosno predstavnika zapošljenih u slučaju da kod poslodavca nije organizovan sindikat, predstavljaju dva odvojena procesa, koja (kao i ostali pravni aspekti) predstavljaju uslov za zakonitost postupka. Razlika između ova dva procesa je u periodima njihovog sprovođenja. Naime, u skladu s</w:t>
      </w:r>
      <w:r w:rsidR="00914EFA">
        <w:rPr>
          <w:color w:val="auto"/>
          <w:sz w:val="24"/>
          <w:szCs w:val="24"/>
          <w:lang w:val="fi-FI"/>
        </w:rPr>
        <w:t xml:space="preserve"> članom 167</w:t>
      </w:r>
      <w:r w:rsidRPr="00EB6B3A">
        <w:rPr>
          <w:color w:val="auto"/>
          <w:sz w:val="24"/>
          <w:szCs w:val="24"/>
          <w:lang w:val="fi-FI"/>
        </w:rPr>
        <w:t xml:space="preserve">, poslodavac ima obavezu da najprije informiše sindikat o </w:t>
      </w:r>
      <w:r w:rsidRPr="00EB6B3A">
        <w:rPr>
          <w:b/>
          <w:bCs/>
          <w:color w:val="auto"/>
          <w:sz w:val="24"/>
          <w:szCs w:val="24"/>
          <w:lang w:val="fi-FI"/>
        </w:rPr>
        <w:t>planiranom otpuštanju</w:t>
      </w:r>
      <w:r w:rsidRPr="00EB6B3A">
        <w:rPr>
          <w:color w:val="auto"/>
          <w:sz w:val="24"/>
          <w:szCs w:val="24"/>
          <w:lang w:val="fi-FI"/>
        </w:rPr>
        <w:t xml:space="preserve"> zapošljenih i da mu s tim u vezi dostavi sve potrebne informacije, prije donošenja odluke o kolektivnom otpuštanju (npr.nakon što pripremi nacrt plana za kolektivno otpuštanje, isti će dostaviti sindikatu, odnosno predstavnicima zapošljenih). To podrazumijeva dostavljanje sveobuhvatnih informacija koje su taksativno navedene u </w:t>
      </w:r>
      <w:r w:rsidR="00D5197E">
        <w:rPr>
          <w:color w:val="auto"/>
          <w:sz w:val="24"/>
          <w:szCs w:val="24"/>
          <w:lang w:val="fi-FI"/>
        </w:rPr>
        <w:t xml:space="preserve">članu 167 </w:t>
      </w:r>
      <w:r w:rsidRPr="00EB6B3A">
        <w:rPr>
          <w:color w:val="auto"/>
          <w:sz w:val="24"/>
          <w:szCs w:val="24"/>
          <w:lang w:val="fi-FI"/>
        </w:rPr>
        <w:t>stav</w:t>
      </w:r>
      <w:r w:rsidR="00D5197E">
        <w:rPr>
          <w:color w:val="auto"/>
          <w:sz w:val="24"/>
          <w:szCs w:val="24"/>
          <w:lang w:val="fi-FI"/>
        </w:rPr>
        <w:t xml:space="preserve"> 2</w:t>
      </w:r>
      <w:r w:rsidRPr="00EB6B3A">
        <w:rPr>
          <w:color w:val="auto"/>
          <w:sz w:val="24"/>
          <w:szCs w:val="24"/>
          <w:lang w:val="fi-FI"/>
        </w:rPr>
        <w:t>, i to:</w:t>
      </w:r>
      <w:r w:rsidR="00D5197E">
        <w:rPr>
          <w:color w:val="auto"/>
          <w:sz w:val="24"/>
          <w:szCs w:val="24"/>
          <w:lang w:val="fi-FI"/>
        </w:rPr>
        <w:t xml:space="preserve">    </w:t>
      </w:r>
    </w:p>
    <w:p w14:paraId="00AC1947" w14:textId="1ACCB71B" w:rsidR="00BC6E63" w:rsidRPr="00EB6B3A" w:rsidRDefault="00BC6E63" w:rsidP="00BC6E63">
      <w:pPr>
        <w:pStyle w:val="T30X"/>
        <w:spacing w:line="276" w:lineRule="auto"/>
        <w:rPr>
          <w:color w:val="auto"/>
          <w:sz w:val="24"/>
          <w:szCs w:val="24"/>
        </w:rPr>
      </w:pPr>
      <w:r w:rsidRPr="00EB6B3A">
        <w:rPr>
          <w:color w:val="auto"/>
          <w:sz w:val="24"/>
          <w:szCs w:val="24"/>
          <w:lang w:val="fi-FI"/>
        </w:rPr>
        <w:t>1)</w:t>
      </w:r>
      <w:r w:rsidRPr="00EB6B3A">
        <w:rPr>
          <w:color w:val="auto"/>
          <w:sz w:val="24"/>
          <w:szCs w:val="24"/>
          <w:lang w:val="fi-FI"/>
        </w:rPr>
        <w:tab/>
      </w:r>
      <w:r w:rsidRPr="00EB6B3A">
        <w:rPr>
          <w:color w:val="auto"/>
          <w:sz w:val="24"/>
          <w:szCs w:val="24"/>
          <w:u w:val="single"/>
          <w:lang w:val="fi-FI"/>
        </w:rPr>
        <w:t>Razloge za prestanak potrebe za radom zapošljenih</w:t>
      </w:r>
      <w:r w:rsidRPr="00EB6B3A">
        <w:rPr>
          <w:color w:val="auto"/>
          <w:sz w:val="24"/>
          <w:szCs w:val="24"/>
          <w:lang w:val="fi-FI"/>
        </w:rPr>
        <w:t xml:space="preserve">. To mogu biti: ekonomski razlozi (npr. ekonomske poteškoće s kojima se suočava poslodavac, koje ne moraju biti direktno vezani za poslovne poteze poslodavca, ali dovode do stvarnih ili predviđenih gubitaka ili kad postoji trajno smanjenje nivoa redovnih prihoda ili prodaje); organizacioni razlozi (npr. pomjene u organizacionom smilu, kada nastupe promjene u sistemu i metodama rada ili u načinu organizacije proizvodnje koja podrazumijevaju smanjenje obima poslova, a samim tim i broja izvršilaca, što podrazumijeva i izmjene akta o unutrašnjoj organizaciji i sistematizaciji radnih </w:t>
      </w:r>
      <w:r w:rsidRPr="00EB6B3A">
        <w:rPr>
          <w:color w:val="auto"/>
          <w:sz w:val="24"/>
          <w:szCs w:val="24"/>
          <w:lang w:val="fi-FI"/>
        </w:rPr>
        <w:lastRenderedPageBreak/>
        <w:t xml:space="preserve">mjesta, na način što se neka radna mjesta ili organizacione jedinice kod poslodavca ukidaju ili se smanjuje broj zapošljenih na određenim radnim mjestima), tehnološki razlozi (npr. uvođenje novih tehnologija, promjene u metodama rada ili drugi razlozi koji imaju za cilj povećanje konkurentnosti poslodavca i unapređenje metoda poslovanja), proizvodni razlozi (kada nastupe promjene u potražnji proizvoda ili usluga koje poslodavac namjerava da plasira na tržište) ili slični razlozi. U svakom slučaju postojanje objektivnih razloga za otkaz, koji nijesu vezani za ličnost zapošljenog je jedan od uslova za zakonitost prestanka radnog odnosa; </w:t>
      </w:r>
    </w:p>
    <w:p w14:paraId="65527B7A" w14:textId="77777777" w:rsidR="00BC6E63" w:rsidRPr="00EB6B3A" w:rsidRDefault="00BC6E63" w:rsidP="00BC6E63">
      <w:pPr>
        <w:pStyle w:val="T30X"/>
        <w:spacing w:line="276" w:lineRule="auto"/>
        <w:rPr>
          <w:color w:val="auto"/>
          <w:sz w:val="24"/>
          <w:szCs w:val="24"/>
          <w:lang w:val="fi-FI"/>
        </w:rPr>
      </w:pPr>
      <w:r w:rsidRPr="00EB6B3A">
        <w:rPr>
          <w:color w:val="auto"/>
          <w:sz w:val="24"/>
          <w:szCs w:val="24"/>
          <w:lang w:val="fi-FI"/>
        </w:rPr>
        <w:t>2)</w:t>
      </w:r>
      <w:r w:rsidRPr="00EB6B3A">
        <w:rPr>
          <w:color w:val="auto"/>
          <w:sz w:val="24"/>
          <w:szCs w:val="24"/>
          <w:lang w:val="fi-FI"/>
        </w:rPr>
        <w:tab/>
      </w:r>
      <w:r w:rsidRPr="00EB6B3A">
        <w:rPr>
          <w:color w:val="auto"/>
          <w:sz w:val="24"/>
          <w:szCs w:val="24"/>
          <w:u w:val="single"/>
          <w:lang w:val="fi-FI"/>
        </w:rPr>
        <w:t>broj ukupno zapošljenih</w:t>
      </w:r>
      <w:r w:rsidRPr="00EB6B3A">
        <w:rPr>
          <w:color w:val="auto"/>
          <w:sz w:val="24"/>
          <w:szCs w:val="24"/>
          <w:lang w:val="fi-FI"/>
        </w:rPr>
        <w:t xml:space="preserve"> (to podrazumijeva sve zapošljene, nezavisno od toga da li imaju zaključen ugovor o radu na određeno ili na neodređeno vrijeme i bez obzira da li su u radnom odnosu s punim ili s nepunim radnim vremenom);</w:t>
      </w:r>
    </w:p>
    <w:p w14:paraId="2857EA7D" w14:textId="3A99344A" w:rsidR="00BC6E63" w:rsidRPr="00EB6B3A" w:rsidRDefault="00BC6E63" w:rsidP="00BC6E63">
      <w:pPr>
        <w:pStyle w:val="T30X"/>
        <w:spacing w:before="0" w:after="0" w:line="276" w:lineRule="auto"/>
        <w:ind w:firstLine="284"/>
        <w:rPr>
          <w:color w:val="auto"/>
          <w:sz w:val="24"/>
          <w:szCs w:val="24"/>
          <w:lang w:val="fi-FI"/>
        </w:rPr>
      </w:pPr>
      <w:r w:rsidRPr="00EB6B3A">
        <w:rPr>
          <w:color w:val="auto"/>
          <w:sz w:val="24"/>
          <w:szCs w:val="24"/>
          <w:lang w:val="fi-FI"/>
        </w:rPr>
        <w:t>3)</w:t>
      </w:r>
      <w:r w:rsidRPr="00EB6B3A">
        <w:rPr>
          <w:color w:val="auto"/>
          <w:sz w:val="24"/>
          <w:szCs w:val="24"/>
          <w:lang w:val="fi-FI"/>
        </w:rPr>
        <w:tab/>
      </w:r>
      <w:r w:rsidRPr="00EB6B3A">
        <w:rPr>
          <w:color w:val="auto"/>
          <w:sz w:val="24"/>
          <w:szCs w:val="24"/>
          <w:u w:val="single"/>
          <w:lang w:val="fi-FI"/>
        </w:rPr>
        <w:t>kriterijume</w:t>
      </w:r>
      <w:r w:rsidRPr="00EB6B3A">
        <w:rPr>
          <w:color w:val="auto"/>
          <w:sz w:val="24"/>
          <w:szCs w:val="24"/>
          <w:lang w:val="fi-FI"/>
        </w:rPr>
        <w:t xml:space="preserve"> za utvrđivanje zapošljenih za čijim radom bi mogla prestati potreba. Informisanje sindikata, odnosno predstavnika zapošljenih o navedenim kriterijumima ima za cilj da postupak utvrđivanja zapošljenih za čijim radom prestaje potreba bude u potpunosti objektivan. Ipak, zakon ne precizira koji su to kriterijumi na osnovu kojih će se utvrditi zapošljeni za čijim radom je prestala potreba, kao ni način bodovanja pojedinih kriterijuma, već odluku o tome prepušta poslodavcu, s tim što u stavu 5 ovoga člana upućuje da oni ne mogu da budu u suprotnosti s odredbama ovog zakona koje se odnose na zabranu diskriminacije zapošljenih. Poslodavac kriterijume (i način bodovanja pojedinih kriterijuma) može predviđeti u nacrtu plana za rješavanje statusa zapošljenih za čijim je radom prestala potreba, a može i posebnim internim aktom predviđeti kriterijume koji će primjenjivati prilikom utvrđivanja zapošljenih za čijim radom je prestala potreba, koji bi bili primjenljivi u svim slučajevima prestanka potrebe za radom zapošljenih, nazavisno od njihovog broja. Ipak, u ovom drugom slučaju-ako je u pitanju prestanak potrebe za radom za više od 20 zapošljenih ti kriterijumi moraju biti predmet konsultovanja sa sindikatom, odnosno zapošljenima ili predstavnikom zapošljenih, ako kod poslodavca nije organizovan sindikat. Kriterijumi mogu biti radno-profesionalni, kao što su: rezultati rada, radni staž ili socijalni: imovno stanje, porodična situacija zapošljenih i sl. S druge strane, kriterijumi za određivanje zapošljenih ne bi mogli biti: odsustvovanje s rada zbog bolesti ili u vezi s trudnoćom, porođajem ili ostvarivanjem roditeljskih prava, kao ni drugi kriterijumi koji bi sadržali neki od osnova diskriminacije koji su predviđeni u članu 7 ZOR-a.</w:t>
      </w:r>
    </w:p>
    <w:p w14:paraId="4FCB8351" w14:textId="77777777" w:rsidR="00BC6E63" w:rsidRPr="00EB6B3A" w:rsidRDefault="00BC6E63" w:rsidP="00BC6E63">
      <w:pPr>
        <w:pStyle w:val="T30X"/>
        <w:spacing w:line="276" w:lineRule="auto"/>
        <w:rPr>
          <w:color w:val="auto"/>
          <w:sz w:val="24"/>
          <w:szCs w:val="24"/>
          <w:lang w:val="fi-FI"/>
        </w:rPr>
      </w:pPr>
      <w:r w:rsidRPr="00EB6B3A">
        <w:rPr>
          <w:color w:val="auto"/>
          <w:sz w:val="24"/>
          <w:szCs w:val="24"/>
          <w:lang w:val="fi-FI"/>
        </w:rPr>
        <w:t>4)</w:t>
      </w:r>
      <w:r w:rsidRPr="00EB6B3A">
        <w:rPr>
          <w:color w:val="auto"/>
          <w:sz w:val="24"/>
          <w:szCs w:val="24"/>
          <w:lang w:val="fi-FI"/>
        </w:rPr>
        <w:tab/>
      </w:r>
      <w:r w:rsidRPr="00EB6B3A">
        <w:rPr>
          <w:color w:val="auto"/>
          <w:sz w:val="24"/>
          <w:szCs w:val="24"/>
          <w:u w:val="single"/>
          <w:lang w:val="fi-FI"/>
        </w:rPr>
        <w:t>Broj zapošljenih za čijim radom bi mogla prestati potreba</w:t>
      </w:r>
      <w:r w:rsidRPr="00EB6B3A">
        <w:rPr>
          <w:color w:val="auto"/>
          <w:sz w:val="24"/>
          <w:szCs w:val="24"/>
          <w:lang w:val="fi-FI"/>
        </w:rPr>
        <w:t>, kao i podatke o njihovom radnom mjestu i poslovima koje obavljaju za čijim radom bi mogla prestati potreba. Pri tome, broj zapošljenih za čijim bi radom mogla prestati potreba mora biti u skladu sa zakonom propisanim minimumom (najmanje 20 zapošljenih), a podaci o radnom mjestu i poslovima koje obavljaju proizilaze iz akta o sistematizaciji. Čini se da je zbog toga ova informacija od velikog značaja u slučaju utvrđivanja opravdanog otkaza, jer radna mjesta i opis poslova koje obavljaju zapošljeni za čijim radom je prestala potreba moraju biti direktno povezani s razlozima za prestanak potrebe za njihovim radom;</w:t>
      </w:r>
    </w:p>
    <w:p w14:paraId="4D79A652" w14:textId="77777777" w:rsidR="00BC6E63" w:rsidRPr="00EB6B3A" w:rsidRDefault="00BC6E63" w:rsidP="00BC6E63">
      <w:pPr>
        <w:pStyle w:val="T30X"/>
        <w:spacing w:line="276" w:lineRule="auto"/>
        <w:rPr>
          <w:color w:val="auto"/>
          <w:sz w:val="24"/>
          <w:szCs w:val="24"/>
          <w:lang w:val="fi-FI"/>
        </w:rPr>
      </w:pPr>
      <w:r w:rsidRPr="00EB6B3A">
        <w:rPr>
          <w:color w:val="auto"/>
          <w:sz w:val="24"/>
          <w:szCs w:val="24"/>
          <w:lang w:val="fi-FI"/>
        </w:rPr>
        <w:t>5)</w:t>
      </w:r>
      <w:r w:rsidRPr="00EB6B3A">
        <w:rPr>
          <w:color w:val="auto"/>
          <w:sz w:val="24"/>
          <w:szCs w:val="24"/>
          <w:lang w:val="fi-FI"/>
        </w:rPr>
        <w:tab/>
      </w:r>
      <w:r w:rsidRPr="00EB6B3A">
        <w:rPr>
          <w:color w:val="auto"/>
          <w:sz w:val="24"/>
          <w:szCs w:val="24"/>
          <w:u w:val="single"/>
          <w:lang w:val="fi-FI"/>
        </w:rPr>
        <w:t>Kriterijumi za izračunavanje visine otpremnine.</w:t>
      </w:r>
      <w:r w:rsidRPr="00EB6B3A">
        <w:rPr>
          <w:color w:val="auto"/>
          <w:sz w:val="24"/>
          <w:szCs w:val="24"/>
          <w:lang w:val="fi-FI"/>
        </w:rPr>
        <w:t xml:space="preserve"> Ovi kriterijumi su utvrđeni u članu 162 ZOR-a i odnose se na godine provedene u radnom odnosu kod poslodavca. Osim toga, kolektivnim ugovorom mogu biti utvrđeni i povoljniji kriterijumi za utvrđivanje otpremnine.</w:t>
      </w:r>
    </w:p>
    <w:p w14:paraId="4EEE8735" w14:textId="1015EC22" w:rsidR="00BC6E63" w:rsidRPr="00EB6B3A" w:rsidRDefault="00BC6E63" w:rsidP="00BC6E63">
      <w:pPr>
        <w:shd w:val="clear" w:color="auto" w:fill="FFFFFF"/>
        <w:spacing w:before="48" w:after="48" w:line="276" w:lineRule="auto"/>
        <w:jc w:val="both"/>
        <w:rPr>
          <w:rFonts w:ascii="Times New Roman" w:hAnsi="Times New Roman" w:cs="Times New Roman"/>
          <w:sz w:val="24"/>
          <w:szCs w:val="24"/>
          <w:lang w:val="en-US" w:eastAsia="sr-Latn-ME"/>
        </w:rPr>
      </w:pPr>
      <w:r w:rsidRPr="00EB6B3A">
        <w:rPr>
          <w:rFonts w:ascii="Times New Roman" w:hAnsi="Times New Roman" w:cs="Times New Roman"/>
          <w:sz w:val="24"/>
          <w:szCs w:val="24"/>
          <w:lang w:val="fi-FI"/>
        </w:rPr>
        <w:t>6)</w:t>
      </w:r>
      <w:r w:rsidRPr="00EB6B3A">
        <w:rPr>
          <w:rFonts w:ascii="Times New Roman" w:hAnsi="Times New Roman" w:cs="Times New Roman"/>
          <w:sz w:val="24"/>
          <w:szCs w:val="24"/>
          <w:lang w:val="fi-FI"/>
        </w:rPr>
        <w:tab/>
      </w:r>
      <w:r w:rsidRPr="00EB6B3A">
        <w:rPr>
          <w:rFonts w:ascii="Times New Roman" w:hAnsi="Times New Roman" w:cs="Times New Roman"/>
          <w:sz w:val="24"/>
          <w:szCs w:val="24"/>
          <w:u w:val="single"/>
          <w:lang w:val="fi-FI"/>
        </w:rPr>
        <w:t>Mjere koje je poslodavac preuzeo radi zbrinjavanja zapošljenih</w:t>
      </w:r>
      <w:r w:rsidRPr="00EB6B3A">
        <w:rPr>
          <w:rFonts w:ascii="Times New Roman" w:hAnsi="Times New Roman" w:cs="Times New Roman"/>
          <w:sz w:val="24"/>
          <w:szCs w:val="24"/>
          <w:lang w:val="fi-FI"/>
        </w:rPr>
        <w:t xml:space="preserve"> za čijim radom bi mogla prestati potreba: raspored na druge poslove kod istog poslodavca u stepenu stručne spreme </w:t>
      </w:r>
      <w:r w:rsidRPr="00EB6B3A">
        <w:rPr>
          <w:rFonts w:ascii="Times New Roman" w:hAnsi="Times New Roman" w:cs="Times New Roman"/>
          <w:sz w:val="24"/>
          <w:szCs w:val="24"/>
          <w:lang w:val="fi-FI"/>
        </w:rPr>
        <w:lastRenderedPageBreak/>
        <w:t xml:space="preserve">zapošljenog; raspored kod drugog poslodavca u kvalifikaciji nivoa obrazovanja odnosnoj stručnoj kvalifikaciji obrazovanja zapošljenog, uz njegovu saglasnost; stručno osposobljavanje, prekvalifikacija ili dokvalifikacija za rad na drugo radno mjesto kod istog ili drugog poslodavca i druge mjere u skladu s kolektivnim ugovorom ili ugovorom o radu. Pri tome, pravne alternative koje su predviđene u </w:t>
      </w:r>
      <w:r w:rsidR="00D5197E">
        <w:rPr>
          <w:rFonts w:ascii="Times New Roman" w:hAnsi="Times New Roman" w:cs="Times New Roman"/>
          <w:sz w:val="24"/>
          <w:szCs w:val="24"/>
          <w:lang w:val="fi-FI"/>
        </w:rPr>
        <w:t xml:space="preserve">članu 167, </w:t>
      </w:r>
      <w:r w:rsidRPr="00EB6B3A">
        <w:rPr>
          <w:rFonts w:ascii="Times New Roman" w:hAnsi="Times New Roman" w:cs="Times New Roman"/>
          <w:sz w:val="24"/>
          <w:szCs w:val="24"/>
          <w:lang w:val="fi-FI"/>
        </w:rPr>
        <w:t xml:space="preserve">stav 2, tačka 6 predstavljaju mogućnost, koju poslodavac treba da iskoristi ukoliko objektivno za to ima uslova. Ovu </w:t>
      </w:r>
      <w:r w:rsidRPr="00EB6B3A">
        <w:rPr>
          <w:rFonts w:ascii="Times New Roman" w:eastAsia="Calibri" w:hAnsi="Times New Roman" w:cs="Times New Roman"/>
          <w:noProof/>
          <w:sz w:val="24"/>
          <w:szCs w:val="24"/>
        </w:rPr>
        <w:t>„</w:t>
      </w:r>
      <w:r w:rsidRPr="00EB6B3A">
        <w:rPr>
          <w:rFonts w:ascii="Times New Roman" w:hAnsi="Times New Roman" w:cs="Times New Roman"/>
          <w:sz w:val="24"/>
          <w:szCs w:val="24"/>
          <w:lang w:val="fi-FI"/>
        </w:rPr>
        <w:t>mogućnost</w:t>
      </w:r>
      <w:r w:rsidRPr="00EB6B3A">
        <w:rPr>
          <w:rFonts w:ascii="Times New Roman" w:eastAsia="Calibri" w:hAnsi="Times New Roman" w:cs="Times New Roman"/>
          <w:noProof/>
          <w:sz w:val="24"/>
          <w:szCs w:val="24"/>
        </w:rPr>
        <w:t>“</w:t>
      </w:r>
      <w:r w:rsidRPr="00EB6B3A">
        <w:rPr>
          <w:rFonts w:ascii="Times New Roman" w:hAnsi="Times New Roman" w:cs="Times New Roman"/>
          <w:sz w:val="24"/>
          <w:szCs w:val="24"/>
          <w:lang w:val="fi-FI"/>
        </w:rPr>
        <w:t xml:space="preserve"> treba tumačiti na sljedeći način: npr. ako poslodavac ima slobodno radno mjesto na koje bi mogao rasporediti zapošljenog za čijim radom je prestala potreba (ako radno mjesto odgovara nivou kvalifikacija i radnoj sposobnosti zapošljenog), onda je poslodavac dužan da izvrši raspoređivanje zapošljenog, jer je otkaz ugovora o radu u ovom slučaju kranja mjera-koju poslodavac može da iskoristi ako nije u mogućnosti da zapošljenom obezbijedi ni jedno od prava (mjera) koja su navedena u ovoj odredbi. Treba napomenuti da u slučaju spora u vezi s mogućnošću ostvarivanje neke od mjera koje su predviđene u osvoj odredbi,</w:t>
      </w:r>
      <w:r w:rsidRPr="00EB6B3A">
        <w:rPr>
          <w:rFonts w:ascii="Times New Roman" w:hAnsi="Times New Roman" w:cs="Times New Roman"/>
          <w:i/>
          <w:iCs/>
          <w:sz w:val="24"/>
          <w:szCs w:val="24"/>
          <w:lang w:val="fi-FI" w:eastAsia="sr-Latn-ME"/>
        </w:rPr>
        <w:t xml:space="preserve"> </w:t>
      </w:r>
      <w:r w:rsidRPr="00EB6B3A">
        <w:rPr>
          <w:rFonts w:ascii="Times New Roman" w:hAnsi="Times New Roman" w:cs="Times New Roman"/>
          <w:sz w:val="24"/>
          <w:szCs w:val="24"/>
          <w:lang w:eastAsia="sr-Latn-ME"/>
        </w:rPr>
        <w:t>sud ne može da se upušta u ocjenu cjelishodnosti mjera poslodavca preduzetih u cilju zbrinjavanja zapošljenih za čijim je radom restala potreba, a teret dokazivanja činjenice da je poslodavac imao mogućnost da zapošljenog rasporedi na drugo radno mjesto koje odgovara njegovoj stručnoj spremi i radnoj sposobnosti je na zapošljenom.</w:t>
      </w:r>
      <w:r w:rsidR="00D5197E" w:rsidRPr="00EB6B3A">
        <w:rPr>
          <w:rFonts w:ascii="Times New Roman" w:hAnsi="Times New Roman" w:cs="Times New Roman"/>
          <w:sz w:val="24"/>
          <w:szCs w:val="24"/>
          <w:lang w:eastAsia="sr-Latn-ME"/>
        </w:rPr>
        <w:t xml:space="preserve"> </w:t>
      </w:r>
      <w:r w:rsidRPr="00EB6B3A">
        <w:rPr>
          <w:rFonts w:ascii="Times New Roman" w:hAnsi="Times New Roman" w:cs="Times New Roman"/>
          <w:sz w:val="24"/>
          <w:szCs w:val="24"/>
          <w:lang w:eastAsia="sr-Latn-ME"/>
        </w:rPr>
        <w:t>S druge strane, ukoliko je zapošljeni odbio neko od prava koje mu je poslodavac ponudio u cilju rješavanja radnopravnog statusa (npr. ako zapošljeni odbije odgovarajuće raspoređivanje na drugo radno mjesto ili kod drugog poslodavca), poslodavac mu može otkazati ugovor o radu, bez obaveze isplate otpremnine.</w:t>
      </w:r>
    </w:p>
    <w:p w14:paraId="2FC5D9EA" w14:textId="3410A0B4" w:rsidR="00BC6E63" w:rsidRPr="00EB6B3A" w:rsidRDefault="00BC6E63" w:rsidP="00BC6E63">
      <w:pPr>
        <w:pStyle w:val="T30X"/>
        <w:spacing w:line="276" w:lineRule="auto"/>
        <w:rPr>
          <w:color w:val="auto"/>
          <w:sz w:val="24"/>
          <w:szCs w:val="24"/>
          <w:lang w:val="fi-FI"/>
        </w:rPr>
      </w:pPr>
      <w:r w:rsidRPr="00EB6B3A">
        <w:rPr>
          <w:color w:val="auto"/>
          <w:sz w:val="24"/>
          <w:szCs w:val="24"/>
          <w:lang w:val="fi-FI"/>
        </w:rPr>
        <w:t xml:space="preserve">Nakon dostavljanja navedenih informacija slijedi faza konsultovanja sa sindikatom, odnosno predstavnicima zapošljenih. S praktičnog aspekta, najjednostavnije je da sve navedene informacije budu sadržane u nacrtu programa za ostvarivanje prava zapošljenih za čijim je radom prestala potreba. Na taj način, nacrt programa predstavlja osnov za sljedeću fazu </w:t>
      </w:r>
      <w:r w:rsidRPr="00EB6B3A">
        <w:rPr>
          <w:sz w:val="24"/>
          <w:szCs w:val="24"/>
        </w:rPr>
        <w:t>–</w:t>
      </w:r>
      <w:r w:rsidRPr="00EB6B3A">
        <w:rPr>
          <w:color w:val="auto"/>
          <w:sz w:val="24"/>
          <w:szCs w:val="24"/>
          <w:lang w:val="fi-FI"/>
        </w:rPr>
        <w:t xml:space="preserve">  </w:t>
      </w:r>
      <w:r w:rsidRPr="00914EFA">
        <w:rPr>
          <w:b/>
          <w:bCs/>
          <w:color w:val="auto"/>
          <w:sz w:val="24"/>
          <w:szCs w:val="24"/>
          <w:lang w:val="fi-FI"/>
        </w:rPr>
        <w:t>fazu konsultovanja,</w:t>
      </w:r>
      <w:r w:rsidRPr="00EB6B3A">
        <w:rPr>
          <w:color w:val="auto"/>
          <w:sz w:val="24"/>
          <w:szCs w:val="24"/>
          <w:lang w:val="fi-FI"/>
        </w:rPr>
        <w:t xml:space="preserve"> u okviru koje bi sindikat, odnosno predstavnici zapošljenih dostavljali poslodavcu svoja mišljenja i prijedloge. Dakle, važno je napomenuti da se informisanje, a potom konsultovanje sa sindikatom, odnosno predstavnicima zapošljenih vrši na inicijativu poslodavca, koji je dužan da zatraži mišljenje sindikata najkasnije 90 dana prije dana planiranog otpuštanja, dok sama faza konsultovanja ne može biti kraća od 30 dana (u okviru prethodno navedenog roka od 90 dana najmanje 30 dana mora biti opredijeljeno za postupak konsultovanja). U toku faze konsultovanja podrazumijeva se aktivna uloga sindikata, odnosno zapošljenih i predstavnika zapošljenih, kroz dijalog s poslodavcam, koji ima za cilj da se spriječi prestanak potrebe za radom zapošljenih ili da se ublaže njegove posljedice (kroz raspoređivanje zapošljenih na drugo radno mjesto, kod drugog poslodavca, njihovu prekvalifikaciju i dokvalifikaciju). U tu svrhu, sindikat odnosno predstavnik zapošljenih u toku konsultovanja dostavlja mišljenja i prijedloge, bilo usmeno na sastancima s poslodavcem ili u pisanoj formi. Odnos poslodavca prema dostavljenim mišljenima i prijedlozima sindikata, odnosno zapošljenih ili predstavnika zapošljenih je jasno preciziran i podrazmijeva njegovu obavezu da u odnosu na svaki prijedlog dostavi pisano obrazloženje (nezavisno od toga da li je prijedlog prihvaćen ili nije). Ova obaveza se, naravno, odnosi samo na prijedloge koji imaju za cilj sprečavanje ili ublažavanje posljedica prestanka potrebe za radom. Cilj procesa konsultovanja jeste postizanje sporazuma između poslodavca i sindikata, odnosno zapošljenih i predstavnika zapošljenih. Međutim, postizanje sporazuma nje definisano kao imperativ, tako da ako do sporazuma ne dođe, smatraće se da je poslodavac ispunio svoju obavezu u pogledu sprovođenja </w:t>
      </w:r>
      <w:r w:rsidRPr="00EB6B3A">
        <w:rPr>
          <w:color w:val="auto"/>
          <w:sz w:val="24"/>
          <w:szCs w:val="24"/>
          <w:lang w:val="fi-FI"/>
        </w:rPr>
        <w:lastRenderedPageBreak/>
        <w:t>postupka konsultovanja, tako da odsustvo sporazuma ne može uticati na zakonitost prestanka radnog odnosa zapošljenih u ovom slučaju.</w:t>
      </w:r>
    </w:p>
    <w:p w14:paraId="5445C1CB" w14:textId="77777777" w:rsidR="00BC6E63" w:rsidRPr="00EB6B3A" w:rsidRDefault="00BC6E63" w:rsidP="00BC6E63">
      <w:pPr>
        <w:pStyle w:val="T30X"/>
        <w:numPr>
          <w:ilvl w:val="0"/>
          <w:numId w:val="2"/>
        </w:numPr>
        <w:spacing w:line="276" w:lineRule="auto"/>
        <w:rPr>
          <w:color w:val="auto"/>
          <w:sz w:val="24"/>
          <w:szCs w:val="24"/>
          <w:lang w:val="fi-FI"/>
        </w:rPr>
      </w:pPr>
      <w:r w:rsidRPr="00EB6B3A">
        <w:rPr>
          <w:color w:val="auto"/>
          <w:sz w:val="24"/>
          <w:szCs w:val="24"/>
          <w:lang w:val="fi-FI"/>
        </w:rPr>
        <w:t>Četvrti aspekt se tiče uloge Zavoda za zapošljavanje u postupku prije otkazivanja ugovora o radu.</w:t>
      </w:r>
    </w:p>
    <w:p w14:paraId="13287625" w14:textId="198197B0" w:rsidR="00BC6E63" w:rsidRPr="00EB6B3A" w:rsidRDefault="00BC6E63" w:rsidP="00BC6E63">
      <w:pPr>
        <w:pStyle w:val="T30X"/>
        <w:spacing w:line="276" w:lineRule="auto"/>
        <w:rPr>
          <w:color w:val="auto"/>
          <w:sz w:val="24"/>
          <w:szCs w:val="24"/>
          <w:lang w:val="fi-FI"/>
        </w:rPr>
      </w:pPr>
      <w:r w:rsidRPr="00EB6B3A">
        <w:rPr>
          <w:color w:val="auto"/>
          <w:sz w:val="24"/>
          <w:szCs w:val="24"/>
          <w:lang w:val="fi-FI"/>
        </w:rPr>
        <w:t>U tom smislu, u stavu 6 ovog člana je predviđena obaveza poslodavca da o sprovedenom postupku konsultovanja detaljno obavijesti Zavod za zapošljavanje, odnosno da mu dostavi sve informacije koje su takstativno navedene u stavu 6 (pored informacija koje je već dostavio sindikatu, odnosno zapošljenima i predstavnicima zapošljenih prije otpočinjanja procesa konsultovanja, dužan je da Zavodu za zapošljavanje dostavi i informacije o trajanju perioda konsultovanja, rezultate konsultovanja, pisanu izjavu sindikata, ako mu je dostavljena). Pri tome, treba napomenuti, da iako se to eksplicitno ne navodi u stavu 6 ovog člana, informacija koja se dostavlja Zavodu za zapošljavanje treba da sadrži i imena zapošljenih kojima će prestati radni odnos zbog prestanka potrebe za radom. Osim toga, poslodavac ima obavezu da kopiju navedenog obavještenja dostavi sindikatu</w:t>
      </w:r>
      <w:r w:rsidR="00914EFA">
        <w:rPr>
          <w:color w:val="auto"/>
          <w:sz w:val="24"/>
          <w:szCs w:val="24"/>
          <w:lang w:val="fi-FI"/>
        </w:rPr>
        <w:t xml:space="preserve">, koji </w:t>
      </w:r>
      <w:r w:rsidRPr="00EB6B3A">
        <w:rPr>
          <w:color w:val="auto"/>
          <w:sz w:val="24"/>
          <w:szCs w:val="24"/>
          <w:lang w:val="fi-FI"/>
        </w:rPr>
        <w:t>ima pravo da Zavodu za zapošljavanje dostav</w:t>
      </w:r>
      <w:r w:rsidR="00914EFA">
        <w:rPr>
          <w:color w:val="auto"/>
          <w:sz w:val="24"/>
          <w:szCs w:val="24"/>
          <w:lang w:val="fi-FI"/>
        </w:rPr>
        <w:t>i</w:t>
      </w:r>
      <w:r w:rsidRPr="00EB6B3A">
        <w:rPr>
          <w:color w:val="auto"/>
          <w:sz w:val="24"/>
          <w:szCs w:val="24"/>
          <w:lang w:val="fi-FI"/>
        </w:rPr>
        <w:t xml:space="preserve"> svoje primjedbe i prijedloge u odnosu kako na informacije koje je poslodavac dostavio njima prije otpočinjanja postupka konsultovanja, tako i u odnosu na informacije o rezultatima konsultovanja koje je poslodavac dostavio Zavodu za zapošljavanje. Treba napomenuti da, shodno rješenjima koja su sadržana u ZOR-u, nepoštovanje obaveza poslodavca koje se odnose na informisanje i konsultovanje u vezi s kolektivnim otpuštanjem, predstavljala bi bitnu povredu postupka kolektivnog otpuštanja, što bi za posljedicu imalo nezakonitost svakog pojedinačog rješenja o otkazu ugovora o radu.</w:t>
      </w:r>
    </w:p>
    <w:p w14:paraId="04ABA459" w14:textId="25A538C7" w:rsidR="00BC6E63" w:rsidRPr="00EB6B3A" w:rsidRDefault="00BC6E63" w:rsidP="00914EFA">
      <w:pPr>
        <w:pStyle w:val="T30X"/>
        <w:spacing w:line="276" w:lineRule="auto"/>
        <w:ind w:firstLine="142"/>
        <w:rPr>
          <w:color w:val="auto"/>
          <w:sz w:val="24"/>
          <w:szCs w:val="24"/>
          <w:lang w:val="fi-FI"/>
        </w:rPr>
      </w:pPr>
      <w:r w:rsidRPr="00EB6B3A">
        <w:rPr>
          <w:b/>
          <w:bCs/>
          <w:sz w:val="24"/>
          <w:szCs w:val="24"/>
          <w:lang w:val="fi-FI"/>
        </w:rPr>
        <w:t xml:space="preserve"> </w:t>
      </w:r>
      <w:r w:rsidRPr="00EB6B3A">
        <w:rPr>
          <w:color w:val="auto"/>
          <w:sz w:val="24"/>
          <w:szCs w:val="24"/>
          <w:lang w:val="fi-FI"/>
        </w:rPr>
        <w:t xml:space="preserve">Informisanje Zavoda za zapošljavanje o rezultatima procesa konsultovanja mora da prethodi donošenju odluke o prestanku potrebe za radom zapošljenih. U tom smislu, precizirano </w:t>
      </w:r>
      <w:r w:rsidR="006A5F06" w:rsidRPr="00EB6B3A">
        <w:rPr>
          <w:color w:val="auto"/>
          <w:sz w:val="24"/>
          <w:szCs w:val="24"/>
          <w:lang w:val="fi-FI"/>
        </w:rPr>
        <w:t xml:space="preserve">je </w:t>
      </w:r>
      <w:r w:rsidRPr="00EB6B3A">
        <w:rPr>
          <w:color w:val="auto"/>
          <w:sz w:val="24"/>
          <w:szCs w:val="24"/>
          <w:lang w:val="fi-FI"/>
        </w:rPr>
        <w:t>da poslodavac ne može donijeti odluku o prestanku radnog odnosa prije isteka roka od 30 dana, od dana dostavljanja obavještenja Zavod za zapošljavanje o rezultatima sprovedenog postupka konsultovanja. Cilj ove odredbe je da Zavod za zapošljavanje u roku od 30 dana pokuša da obezbijedi neku od mjera za zbrinjavanje zapošljenih za čijim radom je prestala potreba: raspored na druge poslove kod istog poslodavca u stepenu stručne spreme zapošljenog; raspored kod drugog poslodavca u kvalifikaciji nivoa obrazovanja, odnosnoj stručnoj kvalifikaciji obrazovanja zapošljenog, uz njegovu saglasnost; stručno osposobljavanje, prekvalifikacija ili dokvalifikacija za rad na drugom radnom mjestu kod istog ili drugog poslodavca i druge mjere u skladu s kolektivnim ugovorom ili ugovorom o radu.</w:t>
      </w:r>
      <w:r w:rsidR="00914EFA">
        <w:rPr>
          <w:color w:val="auto"/>
          <w:sz w:val="24"/>
          <w:szCs w:val="24"/>
          <w:lang w:val="fi-FI"/>
        </w:rPr>
        <w:t xml:space="preserve"> </w:t>
      </w:r>
      <w:proofErr w:type="spellStart"/>
      <w:r w:rsidRPr="00EB6B3A">
        <w:rPr>
          <w:color w:val="auto"/>
          <w:sz w:val="24"/>
          <w:szCs w:val="24"/>
        </w:rPr>
        <w:t>Usklađivanje</w:t>
      </w:r>
      <w:proofErr w:type="spellEnd"/>
      <w:r w:rsidRPr="00EB6B3A">
        <w:rPr>
          <w:color w:val="auto"/>
          <w:sz w:val="24"/>
          <w:szCs w:val="24"/>
        </w:rPr>
        <w:t xml:space="preserve"> s </w:t>
      </w:r>
      <w:proofErr w:type="spellStart"/>
      <w:r w:rsidRPr="00EB6B3A">
        <w:rPr>
          <w:color w:val="auto"/>
          <w:sz w:val="24"/>
          <w:szCs w:val="24"/>
        </w:rPr>
        <w:t>Direktivom</w:t>
      </w:r>
      <w:proofErr w:type="spellEnd"/>
      <w:r w:rsidRPr="00EB6B3A">
        <w:rPr>
          <w:color w:val="auto"/>
          <w:sz w:val="24"/>
          <w:szCs w:val="24"/>
        </w:rPr>
        <w:t xml:space="preserve"> 98/59/</w:t>
      </w:r>
      <w:r w:rsidRPr="00EB6B3A">
        <w:rPr>
          <w:color w:val="auto"/>
          <w:sz w:val="24"/>
          <w:szCs w:val="24"/>
          <w:lang w:val="sr-Latn-ME"/>
        </w:rPr>
        <w:t xml:space="preserve">EZ o usklađivanju zakonodavstva država članica u odnosu na kolektivno otkazivanje </w:t>
      </w:r>
      <w:proofErr w:type="spellStart"/>
      <w:r w:rsidRPr="00EB6B3A">
        <w:rPr>
          <w:color w:val="auto"/>
          <w:sz w:val="24"/>
          <w:szCs w:val="24"/>
        </w:rPr>
        <w:t>rezultiralo</w:t>
      </w:r>
      <w:proofErr w:type="spellEnd"/>
      <w:r w:rsidRPr="00EB6B3A">
        <w:rPr>
          <w:color w:val="auto"/>
          <w:sz w:val="24"/>
          <w:szCs w:val="24"/>
        </w:rPr>
        <w:t xml:space="preserve"> je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novim</w:t>
      </w:r>
      <w:proofErr w:type="spellEnd"/>
      <w:r w:rsidRPr="00EB6B3A">
        <w:rPr>
          <w:color w:val="auto"/>
          <w:sz w:val="24"/>
          <w:szCs w:val="24"/>
        </w:rPr>
        <w:t xml:space="preserve"> </w:t>
      </w:r>
      <w:proofErr w:type="spellStart"/>
      <w:r w:rsidRPr="00EB6B3A">
        <w:rPr>
          <w:color w:val="auto"/>
          <w:sz w:val="24"/>
          <w:szCs w:val="24"/>
        </w:rPr>
        <w:t>rješenjem</w:t>
      </w:r>
      <w:proofErr w:type="spellEnd"/>
      <w:r w:rsidRPr="00EB6B3A">
        <w:rPr>
          <w:color w:val="auto"/>
          <w:sz w:val="24"/>
          <w:szCs w:val="24"/>
        </w:rPr>
        <w:t xml:space="preserve"> </w:t>
      </w:r>
      <w:proofErr w:type="spellStart"/>
      <w:r w:rsidRPr="00EB6B3A">
        <w:rPr>
          <w:color w:val="auto"/>
          <w:sz w:val="24"/>
          <w:szCs w:val="24"/>
        </w:rPr>
        <w:t>koje</w:t>
      </w:r>
      <w:proofErr w:type="spellEnd"/>
      <w:r w:rsidRPr="00EB6B3A">
        <w:rPr>
          <w:color w:val="auto"/>
          <w:sz w:val="24"/>
          <w:szCs w:val="24"/>
        </w:rPr>
        <w:t xml:space="preserve"> </w:t>
      </w:r>
      <w:proofErr w:type="spellStart"/>
      <w:r w:rsidRPr="00EB6B3A">
        <w:rPr>
          <w:color w:val="auto"/>
          <w:sz w:val="24"/>
          <w:szCs w:val="24"/>
        </w:rPr>
        <w:t>predviđa</w:t>
      </w:r>
      <w:proofErr w:type="spellEnd"/>
      <w:r w:rsidRPr="00EB6B3A">
        <w:rPr>
          <w:color w:val="auto"/>
          <w:sz w:val="24"/>
          <w:szCs w:val="24"/>
        </w:rPr>
        <w:t xml:space="preserve"> </w:t>
      </w:r>
      <w:proofErr w:type="spellStart"/>
      <w:r w:rsidRPr="00EB6B3A">
        <w:rPr>
          <w:color w:val="auto"/>
          <w:sz w:val="24"/>
          <w:szCs w:val="24"/>
        </w:rPr>
        <w:t>značajna</w:t>
      </w:r>
      <w:proofErr w:type="spellEnd"/>
      <w:r w:rsidRPr="00EB6B3A">
        <w:rPr>
          <w:color w:val="auto"/>
          <w:sz w:val="24"/>
          <w:szCs w:val="24"/>
        </w:rPr>
        <w:t xml:space="preserve"> </w:t>
      </w:r>
      <w:proofErr w:type="spellStart"/>
      <w:r w:rsidRPr="00EB6B3A">
        <w:rPr>
          <w:color w:val="auto"/>
          <w:sz w:val="24"/>
          <w:szCs w:val="24"/>
        </w:rPr>
        <w:t>ovlašćenja</w:t>
      </w:r>
      <w:proofErr w:type="spellEnd"/>
      <w:r w:rsidRPr="00EB6B3A">
        <w:rPr>
          <w:color w:val="auto"/>
          <w:sz w:val="24"/>
          <w:szCs w:val="24"/>
        </w:rPr>
        <w:t xml:space="preserve"> </w:t>
      </w:r>
      <w:proofErr w:type="spellStart"/>
      <w:r w:rsidRPr="00EB6B3A">
        <w:rPr>
          <w:color w:val="auto"/>
          <w:sz w:val="24"/>
          <w:szCs w:val="24"/>
        </w:rPr>
        <w:t>Zavoda</w:t>
      </w:r>
      <w:proofErr w:type="spellEnd"/>
      <w:r w:rsidRPr="00EB6B3A">
        <w:rPr>
          <w:color w:val="auto"/>
          <w:sz w:val="24"/>
          <w:szCs w:val="24"/>
        </w:rPr>
        <w:t xml:space="preserve"> za </w:t>
      </w:r>
      <w:proofErr w:type="spellStart"/>
      <w:r w:rsidRPr="00EB6B3A">
        <w:rPr>
          <w:color w:val="auto"/>
          <w:sz w:val="24"/>
          <w:szCs w:val="24"/>
        </w:rPr>
        <w:t>zapošljavanje</w:t>
      </w:r>
      <w:proofErr w:type="spellEnd"/>
      <w:r w:rsidRPr="00EB6B3A">
        <w:rPr>
          <w:color w:val="auto"/>
          <w:sz w:val="24"/>
          <w:szCs w:val="24"/>
        </w:rPr>
        <w:t xml:space="preserve">. </w:t>
      </w:r>
      <w:proofErr w:type="spellStart"/>
      <w:r w:rsidRPr="00EB6B3A">
        <w:rPr>
          <w:color w:val="auto"/>
          <w:sz w:val="24"/>
          <w:szCs w:val="24"/>
        </w:rPr>
        <w:t>Naime</w:t>
      </w:r>
      <w:proofErr w:type="spellEnd"/>
      <w:r w:rsidRPr="00EB6B3A">
        <w:rPr>
          <w:color w:val="auto"/>
          <w:sz w:val="24"/>
          <w:szCs w:val="24"/>
        </w:rPr>
        <w:t xml:space="preserve">, </w:t>
      </w:r>
      <w:r w:rsidRPr="00EB6B3A">
        <w:rPr>
          <w:color w:val="auto"/>
          <w:sz w:val="24"/>
          <w:szCs w:val="24"/>
          <w:lang w:val="fi-FI"/>
        </w:rPr>
        <w:t xml:space="preserve">predviđena je mogućnost da Zavod za zapošljavanje produži, odnosno odloži rok za otkazivanje ugovora o radu za sve ili za pojedine zapošljene. Zavod za zapošljavanje to može uraditi ako su ispunjeni sljedeći uslovi: </w:t>
      </w:r>
    </w:p>
    <w:p w14:paraId="47CC8B4D" w14:textId="77777777" w:rsidR="00BC6E63" w:rsidRPr="00EB6B3A" w:rsidRDefault="00BC6E63" w:rsidP="00BC6E63">
      <w:pPr>
        <w:pStyle w:val="T30X"/>
        <w:spacing w:line="276" w:lineRule="auto"/>
        <w:ind w:firstLine="720"/>
        <w:rPr>
          <w:color w:val="auto"/>
          <w:sz w:val="24"/>
          <w:szCs w:val="24"/>
          <w:lang w:val="fi-FI"/>
        </w:rPr>
      </w:pPr>
      <w:r w:rsidRPr="00EB6B3A">
        <w:rPr>
          <w:color w:val="auto"/>
          <w:sz w:val="24"/>
          <w:szCs w:val="24"/>
          <w:lang w:val="fi-FI"/>
        </w:rPr>
        <w:t xml:space="preserve">1) ako se problemi koji se odnose na kolektivno otpuštanje ne mogu riješiti u roku od 30 dana, odnosno ako je izvjesno da u dodatnom roku Zavod za zapošljavanje može pružiti pomoć zapošljenima ili dijelu zapošljenih, da ne dođe do prestanka radnog odnosa, kroz obezbjeđivanje jedne od mjera za njihovo zbrinjavanje (raspoređivanje kod drugog poslodavca, stručno osposobljavanje, prekvalifikacija ili dokvalifikacija za rad na drugom radnom mjestu kod istog ili drugog poslodavca); </w:t>
      </w:r>
    </w:p>
    <w:p w14:paraId="0D08DFD1" w14:textId="77777777" w:rsidR="00BC6E63" w:rsidRPr="00EB6B3A" w:rsidRDefault="00BC6E63" w:rsidP="00BC6E63">
      <w:pPr>
        <w:pStyle w:val="T30X"/>
        <w:spacing w:line="276" w:lineRule="auto"/>
        <w:ind w:firstLine="720"/>
        <w:rPr>
          <w:color w:val="auto"/>
          <w:sz w:val="24"/>
          <w:szCs w:val="24"/>
          <w:lang w:val="fi-FI"/>
        </w:rPr>
      </w:pPr>
      <w:r w:rsidRPr="00EB6B3A">
        <w:rPr>
          <w:color w:val="auto"/>
          <w:sz w:val="24"/>
          <w:szCs w:val="24"/>
          <w:lang w:val="fi-FI"/>
        </w:rPr>
        <w:lastRenderedPageBreak/>
        <w:t>2) privremena suspenzija kolektivnog otpuštanja se može se desiti samo ako Zavod za zapošljavanje to naloži poslodavcu u pisanoj formi, najkasnije 30 dana od dana dobijanja informacije o rezultatima konsultovanja od strane poslodavca.</w:t>
      </w:r>
    </w:p>
    <w:p w14:paraId="287F1C69" w14:textId="44717FA7" w:rsidR="00BC6E63" w:rsidRPr="00EB6B3A" w:rsidRDefault="00BC6E63" w:rsidP="00BC6E63">
      <w:pPr>
        <w:pStyle w:val="T30X"/>
        <w:spacing w:before="0" w:after="0" w:line="276" w:lineRule="auto"/>
        <w:ind w:firstLine="284"/>
        <w:rPr>
          <w:color w:val="auto"/>
          <w:sz w:val="24"/>
          <w:szCs w:val="24"/>
          <w:lang w:val="fi-FI"/>
        </w:rPr>
      </w:pPr>
      <w:r w:rsidRPr="00EB6B3A">
        <w:rPr>
          <w:color w:val="auto"/>
          <w:sz w:val="24"/>
          <w:szCs w:val="24"/>
          <w:lang w:val="fi-FI"/>
        </w:rPr>
        <w:t xml:space="preserve">U </w:t>
      </w:r>
      <w:r w:rsidR="0058417F" w:rsidRPr="00EB6B3A">
        <w:rPr>
          <w:color w:val="auto"/>
          <w:sz w:val="24"/>
          <w:szCs w:val="24"/>
          <w:lang w:val="fi-FI"/>
        </w:rPr>
        <w:t xml:space="preserve">Zakonu o radu se </w:t>
      </w:r>
      <w:r w:rsidRPr="00EB6B3A">
        <w:rPr>
          <w:color w:val="auto"/>
          <w:sz w:val="24"/>
          <w:szCs w:val="24"/>
          <w:lang w:val="fi-FI"/>
        </w:rPr>
        <w:t>predviđa izuzetak od obaveze sprovođenja postupka konsultovanja, a predviđen je u slučajevima da je prestala potreba za radom za manje od 20 zapošljenih kod poslodavca. U tom slučaju postoji samo obaveza informisanja zapošljenog i sindikata kod poslodavca (obaveza se odnosi na svaki sindikat koji je organizovan kod poslodavca, nezavisno od toga da li je sindikat reprezentativan i nezavisno od toga da li je zapošljeni član toga sindikata). U ovom slučaju je predviđen i značajno kraći rok za informisanje i on iznosi najmanje pet dana (kalendarskih) prije donošenja odluke o prestanku radnog odnosa, a nije predviđena ni obaveza informisanja predstavnika zapošljenih ako kod poslodavca nije organizovan sindikat. Međutim, treba naglasiti da bez obzira što poslodavac u ovom slučaju nema obavezu da donosi program rješavanja statusa zapošljenih za čijim radom je prestala potreba, sadržina navedene odredbe ukazuje da je u pitanju norma imperativne prirode, tako da je informisanje sindikata uslov za zakonitost rješenja o prestanku radnog odnosa. Obavještenje koje poslodavac dostavlja zapošljenom i sindikatu mora da sadrži tri bitne informacije: razloge za prestanak radnog odnosa (u tom dijelu informacija bi trebala da bude identična, kao i u slučaju člana 167, stav 2, tačka 1 ZOR-a); broj i strukturu zapošljenih za čijim je radom prestala potreba (broj, kako je već navedeno, mora biti manji od 20 zapošljenih, a u pogledu strukture zapošljenih informacija bi trebala da obuhvati podatke o njihovim radnim mjestima, radnom stažu, i sl.), kao i kriterijume za utvrđivanje zapošljenih za čijim radom je prestala potreba (ova informacija je bitna ukoliko se smanju</w:t>
      </w:r>
      <w:r w:rsidR="0058417F" w:rsidRPr="00EB6B3A">
        <w:rPr>
          <w:color w:val="auto"/>
          <w:sz w:val="24"/>
          <w:szCs w:val="24"/>
          <w:lang w:val="fi-FI"/>
        </w:rPr>
        <w:t>j</w:t>
      </w:r>
      <w:r w:rsidRPr="00EB6B3A">
        <w:rPr>
          <w:color w:val="auto"/>
          <w:sz w:val="24"/>
          <w:szCs w:val="24"/>
          <w:lang w:val="fi-FI"/>
        </w:rPr>
        <w:t>e broj izvršilaca na radnom mjestu). U tom smislu, posebno je važno naglasiti značaj kriterijuma za utvrđivanje zapošljenih za čijim radom je prestala potreba, jer oni imaju za cilj da se spriječi diskriminacija zapošljenih i obezbijedi objektivnost u odlučivanju poslodavca. Osim toga, potrebno je naglasiti da uslov za zakonitost rješenje o otkazu ugovora o radu je da zapošljeni bude obaviješten-što znači da mu je obavještenje uredno uručeno. Dakle, nije dovoljno da je poslodavac poslao obavještenje, jer ukoliko ono nije uredno dostavljeno zapošljenom najmanje pet dana prije donošenja odluke o prestanku radnog odnosa, otkaz ugovora o radu će biti nezakonit.</w:t>
      </w:r>
      <w:r w:rsidR="00D5197E" w:rsidRPr="00EB6B3A">
        <w:rPr>
          <w:color w:val="auto"/>
          <w:sz w:val="24"/>
          <w:szCs w:val="24"/>
          <w:lang w:val="fi-FI"/>
        </w:rPr>
        <w:t xml:space="preserve"> </w:t>
      </w:r>
      <w:r w:rsidRPr="00EB6B3A">
        <w:rPr>
          <w:color w:val="auto"/>
          <w:sz w:val="24"/>
          <w:szCs w:val="24"/>
          <w:lang w:val="fi-FI"/>
        </w:rPr>
        <w:t xml:space="preserve">S druge strane, na zakonitost odluke o prestanku radnog odnosa neće uticati činjenica da je zapošljeni u vrijeme dostavljanja obavještenja bio privremeno spriječen za rad. </w:t>
      </w:r>
    </w:p>
    <w:p w14:paraId="040E8E48" w14:textId="6A0AB418" w:rsidR="00BC6E63" w:rsidRPr="00EB6B3A" w:rsidRDefault="0058417F" w:rsidP="00BC6E63">
      <w:pPr>
        <w:pStyle w:val="T30X"/>
        <w:spacing w:line="276" w:lineRule="auto"/>
        <w:rPr>
          <w:color w:val="auto"/>
          <w:sz w:val="24"/>
          <w:szCs w:val="24"/>
        </w:rPr>
      </w:pPr>
      <w:proofErr w:type="spellStart"/>
      <w:r w:rsidRPr="00EB6B3A">
        <w:rPr>
          <w:color w:val="auto"/>
          <w:sz w:val="24"/>
          <w:szCs w:val="24"/>
        </w:rPr>
        <w:t>O</w:t>
      </w:r>
      <w:r w:rsidR="00BC6E63" w:rsidRPr="00EB6B3A">
        <w:rPr>
          <w:color w:val="auto"/>
          <w:sz w:val="24"/>
          <w:szCs w:val="24"/>
        </w:rPr>
        <w:t>tkaz</w:t>
      </w:r>
      <w:proofErr w:type="spellEnd"/>
      <w:r w:rsidR="00BC6E63" w:rsidRPr="00EB6B3A">
        <w:rPr>
          <w:color w:val="auto"/>
          <w:sz w:val="24"/>
          <w:szCs w:val="24"/>
        </w:rPr>
        <w:t xml:space="preserve"> </w:t>
      </w:r>
      <w:proofErr w:type="spellStart"/>
      <w:r w:rsidR="00BC6E63" w:rsidRPr="00EB6B3A">
        <w:rPr>
          <w:color w:val="auto"/>
          <w:sz w:val="24"/>
          <w:szCs w:val="24"/>
        </w:rPr>
        <w:t>ugovora</w:t>
      </w:r>
      <w:proofErr w:type="spellEnd"/>
      <w:r w:rsidR="00BC6E63" w:rsidRPr="00EB6B3A">
        <w:rPr>
          <w:color w:val="auto"/>
          <w:sz w:val="24"/>
          <w:szCs w:val="24"/>
        </w:rPr>
        <w:t xml:space="preserve"> o </w:t>
      </w:r>
      <w:proofErr w:type="spellStart"/>
      <w:r w:rsidR="00BC6E63" w:rsidRPr="00EB6B3A">
        <w:rPr>
          <w:color w:val="auto"/>
          <w:sz w:val="24"/>
          <w:szCs w:val="24"/>
        </w:rPr>
        <w:t>radu</w:t>
      </w:r>
      <w:proofErr w:type="spellEnd"/>
      <w:r w:rsidR="00BC6E63" w:rsidRPr="00EB6B3A">
        <w:rPr>
          <w:color w:val="auto"/>
          <w:sz w:val="24"/>
          <w:szCs w:val="24"/>
        </w:rPr>
        <w:t xml:space="preserve"> </w:t>
      </w:r>
      <w:proofErr w:type="spellStart"/>
      <w:r w:rsidR="00BC6E63" w:rsidRPr="00EB6B3A">
        <w:rPr>
          <w:color w:val="auto"/>
          <w:sz w:val="24"/>
          <w:szCs w:val="24"/>
        </w:rPr>
        <w:t>koji</w:t>
      </w:r>
      <w:proofErr w:type="spellEnd"/>
      <w:r w:rsidR="00BC6E63" w:rsidRPr="00EB6B3A">
        <w:rPr>
          <w:color w:val="auto"/>
          <w:sz w:val="24"/>
          <w:szCs w:val="24"/>
        </w:rPr>
        <w:t xml:space="preserve"> je </w:t>
      </w:r>
      <w:proofErr w:type="spellStart"/>
      <w:r w:rsidR="00BC6E63" w:rsidRPr="00EB6B3A">
        <w:rPr>
          <w:color w:val="auto"/>
          <w:sz w:val="24"/>
          <w:szCs w:val="24"/>
        </w:rPr>
        <w:t>uslovljen</w:t>
      </w:r>
      <w:proofErr w:type="spellEnd"/>
      <w:r w:rsidR="00BC6E63" w:rsidRPr="00EB6B3A">
        <w:rPr>
          <w:color w:val="auto"/>
          <w:sz w:val="24"/>
          <w:szCs w:val="24"/>
        </w:rPr>
        <w:t xml:space="preserve"> </w:t>
      </w:r>
      <w:proofErr w:type="spellStart"/>
      <w:r w:rsidR="00BC6E63" w:rsidRPr="00EB6B3A">
        <w:rPr>
          <w:color w:val="auto"/>
          <w:sz w:val="24"/>
          <w:szCs w:val="24"/>
        </w:rPr>
        <w:t>objektivnim</w:t>
      </w:r>
      <w:proofErr w:type="spellEnd"/>
      <w:r w:rsidR="00BC6E63" w:rsidRPr="00EB6B3A">
        <w:rPr>
          <w:color w:val="auto"/>
          <w:sz w:val="24"/>
          <w:szCs w:val="24"/>
        </w:rPr>
        <w:t xml:space="preserve"> </w:t>
      </w:r>
      <w:proofErr w:type="spellStart"/>
      <w:r w:rsidR="00BC6E63" w:rsidRPr="00EB6B3A">
        <w:rPr>
          <w:color w:val="auto"/>
          <w:sz w:val="24"/>
          <w:szCs w:val="24"/>
        </w:rPr>
        <w:t>potrebama</w:t>
      </w:r>
      <w:proofErr w:type="spellEnd"/>
      <w:r w:rsidR="00BC6E63" w:rsidRPr="00EB6B3A">
        <w:rPr>
          <w:color w:val="auto"/>
          <w:sz w:val="24"/>
          <w:szCs w:val="24"/>
        </w:rPr>
        <w:t xml:space="preserve"> </w:t>
      </w:r>
      <w:proofErr w:type="spellStart"/>
      <w:r w:rsidR="00BC6E63" w:rsidRPr="00EB6B3A">
        <w:rPr>
          <w:color w:val="auto"/>
          <w:sz w:val="24"/>
          <w:szCs w:val="24"/>
        </w:rPr>
        <w:t>procesa</w:t>
      </w:r>
      <w:proofErr w:type="spellEnd"/>
      <w:r w:rsidR="00BC6E63" w:rsidRPr="00EB6B3A">
        <w:rPr>
          <w:color w:val="auto"/>
          <w:sz w:val="24"/>
          <w:szCs w:val="24"/>
        </w:rPr>
        <w:t xml:space="preserve"> </w:t>
      </w:r>
      <w:proofErr w:type="spellStart"/>
      <w:r w:rsidR="00BC6E63" w:rsidRPr="00EB6B3A">
        <w:rPr>
          <w:color w:val="auto"/>
          <w:sz w:val="24"/>
          <w:szCs w:val="24"/>
        </w:rPr>
        <w:t>rada</w:t>
      </w:r>
      <w:proofErr w:type="spellEnd"/>
      <w:r w:rsidR="00BC6E63" w:rsidRPr="00EB6B3A">
        <w:rPr>
          <w:color w:val="auto"/>
          <w:sz w:val="24"/>
          <w:szCs w:val="24"/>
        </w:rPr>
        <w:t xml:space="preserve"> je </w:t>
      </w:r>
      <w:proofErr w:type="spellStart"/>
      <w:r w:rsidR="00BC6E63" w:rsidRPr="00EB6B3A">
        <w:rPr>
          <w:color w:val="auto"/>
          <w:sz w:val="24"/>
          <w:szCs w:val="24"/>
        </w:rPr>
        <w:t>krajnje</w:t>
      </w:r>
      <w:proofErr w:type="spellEnd"/>
      <w:r w:rsidR="00BC6E63" w:rsidRPr="00EB6B3A">
        <w:rPr>
          <w:color w:val="auto"/>
          <w:sz w:val="24"/>
          <w:szCs w:val="24"/>
        </w:rPr>
        <w:t xml:space="preserve"> </w:t>
      </w:r>
      <w:proofErr w:type="spellStart"/>
      <w:r w:rsidR="00BC6E63" w:rsidRPr="00EB6B3A">
        <w:rPr>
          <w:color w:val="auto"/>
          <w:sz w:val="24"/>
          <w:szCs w:val="24"/>
        </w:rPr>
        <w:t>sredstvo</w:t>
      </w:r>
      <w:proofErr w:type="spellEnd"/>
      <w:r w:rsidR="00BC6E63" w:rsidRPr="00EB6B3A">
        <w:rPr>
          <w:color w:val="auto"/>
          <w:sz w:val="24"/>
          <w:szCs w:val="24"/>
        </w:rPr>
        <w:t xml:space="preserve"> </w:t>
      </w:r>
      <w:proofErr w:type="spellStart"/>
      <w:r w:rsidR="00BC6E63" w:rsidRPr="00EB6B3A">
        <w:rPr>
          <w:color w:val="auto"/>
          <w:sz w:val="24"/>
          <w:szCs w:val="24"/>
        </w:rPr>
        <w:t>koje</w:t>
      </w:r>
      <w:proofErr w:type="spellEnd"/>
      <w:r w:rsidR="00BC6E63" w:rsidRPr="00EB6B3A">
        <w:rPr>
          <w:color w:val="auto"/>
          <w:sz w:val="24"/>
          <w:szCs w:val="24"/>
        </w:rPr>
        <w:t xml:space="preserve"> </w:t>
      </w:r>
      <w:proofErr w:type="spellStart"/>
      <w:r w:rsidR="00BC6E63" w:rsidRPr="00EB6B3A">
        <w:rPr>
          <w:color w:val="auto"/>
          <w:sz w:val="24"/>
          <w:szCs w:val="24"/>
        </w:rPr>
        <w:t>poslodavac</w:t>
      </w:r>
      <w:proofErr w:type="spellEnd"/>
      <w:r w:rsidR="00BC6E63" w:rsidRPr="00EB6B3A">
        <w:rPr>
          <w:color w:val="auto"/>
          <w:sz w:val="24"/>
          <w:szCs w:val="24"/>
        </w:rPr>
        <w:t xml:space="preserve"> </w:t>
      </w:r>
      <w:proofErr w:type="spellStart"/>
      <w:r w:rsidR="00BC6E63" w:rsidRPr="00EB6B3A">
        <w:rPr>
          <w:color w:val="auto"/>
          <w:sz w:val="24"/>
          <w:szCs w:val="24"/>
        </w:rPr>
        <w:t>može</w:t>
      </w:r>
      <w:proofErr w:type="spellEnd"/>
      <w:r w:rsidR="00BC6E63" w:rsidRPr="00EB6B3A">
        <w:rPr>
          <w:color w:val="auto"/>
          <w:sz w:val="24"/>
          <w:szCs w:val="24"/>
        </w:rPr>
        <w:t xml:space="preserve"> da </w:t>
      </w:r>
      <w:proofErr w:type="spellStart"/>
      <w:r w:rsidR="00BC6E63" w:rsidRPr="00EB6B3A">
        <w:rPr>
          <w:color w:val="auto"/>
          <w:sz w:val="24"/>
          <w:szCs w:val="24"/>
        </w:rPr>
        <w:t>iskoristi-ukoliko</w:t>
      </w:r>
      <w:proofErr w:type="spellEnd"/>
      <w:r w:rsidR="00BC6E63" w:rsidRPr="00EB6B3A">
        <w:rPr>
          <w:color w:val="auto"/>
          <w:sz w:val="24"/>
          <w:szCs w:val="24"/>
        </w:rPr>
        <w:t xml:space="preserve"> </w:t>
      </w:r>
      <w:proofErr w:type="spellStart"/>
      <w:r w:rsidR="00BC6E63" w:rsidRPr="00EB6B3A">
        <w:rPr>
          <w:color w:val="auto"/>
          <w:sz w:val="24"/>
          <w:szCs w:val="24"/>
        </w:rPr>
        <w:t>nije</w:t>
      </w:r>
      <w:proofErr w:type="spellEnd"/>
      <w:r w:rsidR="00BC6E63" w:rsidRPr="00EB6B3A">
        <w:rPr>
          <w:color w:val="auto"/>
          <w:sz w:val="24"/>
          <w:szCs w:val="24"/>
        </w:rPr>
        <w:t xml:space="preserve"> u </w:t>
      </w:r>
      <w:proofErr w:type="spellStart"/>
      <w:r w:rsidR="00BC6E63" w:rsidRPr="00EB6B3A">
        <w:rPr>
          <w:color w:val="auto"/>
          <w:sz w:val="24"/>
          <w:szCs w:val="24"/>
        </w:rPr>
        <w:t>mogućnosti</w:t>
      </w:r>
      <w:proofErr w:type="spellEnd"/>
      <w:r w:rsidR="00BC6E63" w:rsidRPr="00EB6B3A">
        <w:rPr>
          <w:color w:val="auto"/>
          <w:sz w:val="24"/>
          <w:szCs w:val="24"/>
        </w:rPr>
        <w:t xml:space="preserve"> da </w:t>
      </w:r>
      <w:proofErr w:type="spellStart"/>
      <w:r w:rsidR="00BC6E63" w:rsidRPr="00EB6B3A">
        <w:rPr>
          <w:color w:val="auto"/>
          <w:sz w:val="24"/>
          <w:szCs w:val="24"/>
        </w:rPr>
        <w:t>obezbijedi</w:t>
      </w:r>
      <w:proofErr w:type="spellEnd"/>
      <w:r w:rsidR="00BC6E63" w:rsidRPr="00EB6B3A">
        <w:rPr>
          <w:color w:val="auto"/>
          <w:sz w:val="24"/>
          <w:szCs w:val="24"/>
        </w:rPr>
        <w:t xml:space="preserve"> </w:t>
      </w:r>
      <w:proofErr w:type="spellStart"/>
      <w:r w:rsidR="00BC6E63" w:rsidRPr="00EB6B3A">
        <w:rPr>
          <w:color w:val="auto"/>
          <w:sz w:val="24"/>
          <w:szCs w:val="24"/>
        </w:rPr>
        <w:t>ni</w:t>
      </w:r>
      <w:proofErr w:type="spellEnd"/>
      <w:r w:rsidR="00BC6E63" w:rsidRPr="00EB6B3A">
        <w:rPr>
          <w:color w:val="auto"/>
          <w:sz w:val="24"/>
          <w:szCs w:val="24"/>
        </w:rPr>
        <w:t xml:space="preserve"> </w:t>
      </w:r>
      <w:proofErr w:type="spellStart"/>
      <w:r w:rsidR="00BC6E63" w:rsidRPr="00EB6B3A">
        <w:rPr>
          <w:color w:val="auto"/>
          <w:sz w:val="24"/>
          <w:szCs w:val="24"/>
        </w:rPr>
        <w:t>jedno</w:t>
      </w:r>
      <w:proofErr w:type="spellEnd"/>
      <w:r w:rsidR="00BC6E63" w:rsidRPr="00EB6B3A">
        <w:rPr>
          <w:color w:val="auto"/>
          <w:sz w:val="24"/>
          <w:szCs w:val="24"/>
        </w:rPr>
        <w:t xml:space="preserve"> od </w:t>
      </w:r>
      <w:proofErr w:type="spellStart"/>
      <w:r w:rsidR="00BC6E63" w:rsidRPr="00EB6B3A">
        <w:rPr>
          <w:color w:val="auto"/>
          <w:sz w:val="24"/>
          <w:szCs w:val="24"/>
        </w:rPr>
        <w:t>prava</w:t>
      </w:r>
      <w:proofErr w:type="spellEnd"/>
      <w:r w:rsidR="00BC6E63" w:rsidRPr="00EB6B3A">
        <w:rPr>
          <w:color w:val="auto"/>
          <w:sz w:val="24"/>
          <w:szCs w:val="24"/>
        </w:rPr>
        <w:t xml:space="preserve"> </w:t>
      </w:r>
      <w:proofErr w:type="spellStart"/>
      <w:r w:rsidR="00BC6E63" w:rsidRPr="00EB6B3A">
        <w:rPr>
          <w:color w:val="auto"/>
          <w:sz w:val="24"/>
          <w:szCs w:val="24"/>
        </w:rPr>
        <w:t>iz</w:t>
      </w:r>
      <w:proofErr w:type="spellEnd"/>
      <w:r w:rsidR="00BC6E63" w:rsidRPr="00EB6B3A">
        <w:rPr>
          <w:color w:val="auto"/>
          <w:sz w:val="24"/>
          <w:szCs w:val="24"/>
        </w:rPr>
        <w:t xml:space="preserve"> </w:t>
      </w:r>
      <w:proofErr w:type="spellStart"/>
      <w:r w:rsidR="00BC6E63" w:rsidRPr="00EB6B3A">
        <w:rPr>
          <w:color w:val="auto"/>
          <w:sz w:val="24"/>
          <w:szCs w:val="24"/>
        </w:rPr>
        <w:t>člana</w:t>
      </w:r>
      <w:proofErr w:type="spellEnd"/>
      <w:r w:rsidR="00BC6E63" w:rsidRPr="00EB6B3A">
        <w:rPr>
          <w:color w:val="auto"/>
          <w:sz w:val="24"/>
          <w:szCs w:val="24"/>
        </w:rPr>
        <w:t xml:space="preserve"> 167, </w:t>
      </w:r>
      <w:proofErr w:type="spellStart"/>
      <w:r w:rsidR="00BC6E63" w:rsidRPr="00EB6B3A">
        <w:rPr>
          <w:color w:val="auto"/>
          <w:sz w:val="24"/>
          <w:szCs w:val="24"/>
        </w:rPr>
        <w:t>stav</w:t>
      </w:r>
      <w:proofErr w:type="spellEnd"/>
      <w:r w:rsidR="00BC6E63" w:rsidRPr="00EB6B3A">
        <w:rPr>
          <w:color w:val="auto"/>
          <w:sz w:val="24"/>
          <w:szCs w:val="24"/>
        </w:rPr>
        <w:t xml:space="preserve"> 2, </w:t>
      </w:r>
      <w:proofErr w:type="spellStart"/>
      <w:r w:rsidR="00BC6E63" w:rsidRPr="00EB6B3A">
        <w:rPr>
          <w:color w:val="auto"/>
          <w:sz w:val="24"/>
          <w:szCs w:val="24"/>
        </w:rPr>
        <w:t>tačka</w:t>
      </w:r>
      <w:proofErr w:type="spellEnd"/>
      <w:r w:rsidR="00BC6E63" w:rsidRPr="00EB6B3A">
        <w:rPr>
          <w:color w:val="auto"/>
          <w:sz w:val="24"/>
          <w:szCs w:val="24"/>
        </w:rPr>
        <w:t xml:space="preserve"> 6 ZOR-a. </w:t>
      </w:r>
      <w:proofErr w:type="spellStart"/>
      <w:r w:rsidR="00BC6E63" w:rsidRPr="00EB6B3A">
        <w:rPr>
          <w:color w:val="auto"/>
          <w:sz w:val="24"/>
          <w:szCs w:val="24"/>
        </w:rPr>
        <w:t>Pri</w:t>
      </w:r>
      <w:proofErr w:type="spellEnd"/>
      <w:r w:rsidR="00BC6E63" w:rsidRPr="00EB6B3A">
        <w:rPr>
          <w:color w:val="auto"/>
          <w:sz w:val="24"/>
          <w:szCs w:val="24"/>
        </w:rPr>
        <w:t xml:space="preserve"> tome, </w:t>
      </w:r>
      <w:proofErr w:type="spellStart"/>
      <w:r w:rsidR="00BC6E63" w:rsidRPr="00EB6B3A">
        <w:rPr>
          <w:color w:val="auto"/>
          <w:sz w:val="24"/>
          <w:szCs w:val="24"/>
        </w:rPr>
        <w:t>važno</w:t>
      </w:r>
      <w:proofErr w:type="spellEnd"/>
      <w:r w:rsidR="00BC6E63" w:rsidRPr="00EB6B3A">
        <w:rPr>
          <w:color w:val="auto"/>
          <w:sz w:val="24"/>
          <w:szCs w:val="24"/>
        </w:rPr>
        <w:t xml:space="preserve"> je </w:t>
      </w:r>
      <w:proofErr w:type="spellStart"/>
      <w:r w:rsidR="00BC6E63" w:rsidRPr="00EB6B3A">
        <w:rPr>
          <w:color w:val="auto"/>
          <w:sz w:val="24"/>
          <w:szCs w:val="24"/>
        </w:rPr>
        <w:t>napomenuti</w:t>
      </w:r>
      <w:proofErr w:type="spellEnd"/>
      <w:r w:rsidR="00BC6E63" w:rsidRPr="00EB6B3A">
        <w:rPr>
          <w:color w:val="auto"/>
          <w:sz w:val="24"/>
          <w:szCs w:val="24"/>
        </w:rPr>
        <w:t xml:space="preserve"> da u </w:t>
      </w:r>
      <w:proofErr w:type="spellStart"/>
      <w:r w:rsidR="00BC6E63" w:rsidRPr="00EB6B3A">
        <w:rPr>
          <w:color w:val="auto"/>
          <w:sz w:val="24"/>
          <w:szCs w:val="24"/>
        </w:rPr>
        <w:t>rješenju</w:t>
      </w:r>
      <w:proofErr w:type="spellEnd"/>
      <w:r w:rsidR="00BC6E63" w:rsidRPr="00EB6B3A">
        <w:rPr>
          <w:color w:val="auto"/>
          <w:sz w:val="24"/>
          <w:szCs w:val="24"/>
        </w:rPr>
        <w:t xml:space="preserve"> o </w:t>
      </w:r>
      <w:proofErr w:type="spellStart"/>
      <w:r w:rsidR="00BC6E63" w:rsidRPr="00EB6B3A">
        <w:rPr>
          <w:color w:val="auto"/>
          <w:sz w:val="24"/>
          <w:szCs w:val="24"/>
        </w:rPr>
        <w:t>otkazu</w:t>
      </w:r>
      <w:proofErr w:type="spellEnd"/>
      <w:r w:rsidR="00BC6E63" w:rsidRPr="00EB6B3A">
        <w:rPr>
          <w:color w:val="auto"/>
          <w:sz w:val="24"/>
          <w:szCs w:val="24"/>
        </w:rPr>
        <w:t xml:space="preserve"> </w:t>
      </w:r>
      <w:proofErr w:type="spellStart"/>
      <w:r w:rsidR="00BC6E63" w:rsidRPr="00EB6B3A">
        <w:rPr>
          <w:color w:val="auto"/>
          <w:sz w:val="24"/>
          <w:szCs w:val="24"/>
        </w:rPr>
        <w:t>ugovora</w:t>
      </w:r>
      <w:proofErr w:type="spellEnd"/>
      <w:r w:rsidR="00BC6E63" w:rsidRPr="00EB6B3A">
        <w:rPr>
          <w:color w:val="auto"/>
          <w:sz w:val="24"/>
          <w:szCs w:val="24"/>
        </w:rPr>
        <w:t xml:space="preserve"> o </w:t>
      </w:r>
      <w:proofErr w:type="spellStart"/>
      <w:r w:rsidR="00BC6E63" w:rsidRPr="00EB6B3A">
        <w:rPr>
          <w:color w:val="auto"/>
          <w:sz w:val="24"/>
          <w:szCs w:val="24"/>
        </w:rPr>
        <w:t>radu</w:t>
      </w:r>
      <w:proofErr w:type="spellEnd"/>
      <w:r w:rsidR="00BC6E63" w:rsidRPr="00EB6B3A">
        <w:rPr>
          <w:color w:val="auto"/>
          <w:sz w:val="24"/>
          <w:szCs w:val="24"/>
        </w:rPr>
        <w:t xml:space="preserve"> </w:t>
      </w:r>
      <w:proofErr w:type="spellStart"/>
      <w:r w:rsidR="00BC6E63" w:rsidRPr="00EB6B3A">
        <w:rPr>
          <w:color w:val="auto"/>
          <w:sz w:val="24"/>
          <w:szCs w:val="24"/>
        </w:rPr>
        <w:t>poslodavac</w:t>
      </w:r>
      <w:proofErr w:type="spellEnd"/>
      <w:r w:rsidR="00BC6E63" w:rsidRPr="00EB6B3A">
        <w:rPr>
          <w:color w:val="auto"/>
          <w:sz w:val="24"/>
          <w:szCs w:val="24"/>
        </w:rPr>
        <w:t xml:space="preserve"> mora da </w:t>
      </w:r>
      <w:proofErr w:type="spellStart"/>
      <w:r w:rsidR="00BC6E63" w:rsidRPr="00EB6B3A">
        <w:rPr>
          <w:color w:val="auto"/>
          <w:sz w:val="24"/>
          <w:szCs w:val="24"/>
        </w:rPr>
        <w:t>obrazloži</w:t>
      </w:r>
      <w:proofErr w:type="spellEnd"/>
      <w:r w:rsidR="00BC6E63" w:rsidRPr="00EB6B3A">
        <w:rPr>
          <w:color w:val="auto"/>
          <w:sz w:val="24"/>
          <w:szCs w:val="24"/>
        </w:rPr>
        <w:t xml:space="preserve"> </w:t>
      </w:r>
      <w:proofErr w:type="spellStart"/>
      <w:r w:rsidR="00BC6E63" w:rsidRPr="00EB6B3A">
        <w:rPr>
          <w:color w:val="auto"/>
          <w:sz w:val="24"/>
          <w:szCs w:val="24"/>
        </w:rPr>
        <w:t>uticaj</w:t>
      </w:r>
      <w:proofErr w:type="spellEnd"/>
      <w:r w:rsidR="00BC6E63" w:rsidRPr="00EB6B3A">
        <w:rPr>
          <w:color w:val="auto"/>
          <w:sz w:val="24"/>
          <w:szCs w:val="24"/>
        </w:rPr>
        <w:t xml:space="preserve"> </w:t>
      </w:r>
      <w:proofErr w:type="spellStart"/>
      <w:r w:rsidR="00BC6E63" w:rsidRPr="00EB6B3A">
        <w:rPr>
          <w:color w:val="auto"/>
          <w:sz w:val="24"/>
          <w:szCs w:val="24"/>
        </w:rPr>
        <w:t>ekonomskih</w:t>
      </w:r>
      <w:proofErr w:type="spellEnd"/>
      <w:r w:rsidR="00BC6E63" w:rsidRPr="00EB6B3A">
        <w:rPr>
          <w:color w:val="auto"/>
          <w:sz w:val="24"/>
          <w:szCs w:val="24"/>
        </w:rPr>
        <w:t xml:space="preserve">, </w:t>
      </w:r>
      <w:proofErr w:type="spellStart"/>
      <w:r w:rsidR="00BC6E63" w:rsidRPr="00EB6B3A">
        <w:rPr>
          <w:color w:val="auto"/>
          <w:sz w:val="24"/>
          <w:szCs w:val="24"/>
        </w:rPr>
        <w:t>tehnoloških</w:t>
      </w:r>
      <w:proofErr w:type="spellEnd"/>
      <w:r w:rsidR="00BC6E63" w:rsidRPr="00EB6B3A">
        <w:rPr>
          <w:color w:val="auto"/>
          <w:sz w:val="24"/>
          <w:szCs w:val="24"/>
        </w:rPr>
        <w:t xml:space="preserve">, </w:t>
      </w:r>
      <w:proofErr w:type="spellStart"/>
      <w:r w:rsidR="00BC6E63" w:rsidRPr="00EB6B3A">
        <w:rPr>
          <w:color w:val="auto"/>
          <w:sz w:val="24"/>
          <w:szCs w:val="24"/>
        </w:rPr>
        <w:t>organizacionih</w:t>
      </w:r>
      <w:proofErr w:type="spellEnd"/>
      <w:r w:rsidR="00BC6E63" w:rsidRPr="00EB6B3A">
        <w:rPr>
          <w:color w:val="auto"/>
          <w:sz w:val="24"/>
          <w:szCs w:val="24"/>
        </w:rPr>
        <w:t xml:space="preserve"> </w:t>
      </w:r>
      <w:proofErr w:type="spellStart"/>
      <w:r w:rsidR="00BC6E63" w:rsidRPr="00EB6B3A">
        <w:rPr>
          <w:color w:val="auto"/>
          <w:sz w:val="24"/>
          <w:szCs w:val="24"/>
        </w:rPr>
        <w:t>ili</w:t>
      </w:r>
      <w:proofErr w:type="spellEnd"/>
      <w:r w:rsidR="00BC6E63" w:rsidRPr="00EB6B3A">
        <w:rPr>
          <w:color w:val="auto"/>
          <w:sz w:val="24"/>
          <w:szCs w:val="24"/>
        </w:rPr>
        <w:t xml:space="preserve"> </w:t>
      </w:r>
      <w:proofErr w:type="spellStart"/>
      <w:r w:rsidR="00BC6E63" w:rsidRPr="00EB6B3A">
        <w:rPr>
          <w:color w:val="auto"/>
          <w:sz w:val="24"/>
          <w:szCs w:val="24"/>
        </w:rPr>
        <w:t>drugih</w:t>
      </w:r>
      <w:proofErr w:type="spellEnd"/>
      <w:r w:rsidR="00BC6E63" w:rsidRPr="00EB6B3A">
        <w:rPr>
          <w:color w:val="auto"/>
          <w:sz w:val="24"/>
          <w:szCs w:val="24"/>
        </w:rPr>
        <w:t xml:space="preserve"> </w:t>
      </w:r>
      <w:proofErr w:type="spellStart"/>
      <w:r w:rsidR="00BC6E63" w:rsidRPr="00EB6B3A">
        <w:rPr>
          <w:color w:val="auto"/>
          <w:sz w:val="24"/>
          <w:szCs w:val="24"/>
        </w:rPr>
        <w:t>razloga</w:t>
      </w:r>
      <w:proofErr w:type="spellEnd"/>
      <w:r w:rsidR="00BC6E63" w:rsidRPr="00EB6B3A">
        <w:rPr>
          <w:color w:val="auto"/>
          <w:sz w:val="24"/>
          <w:szCs w:val="24"/>
        </w:rPr>
        <w:t xml:space="preserve"> </w:t>
      </w:r>
      <w:proofErr w:type="spellStart"/>
      <w:r w:rsidR="00BC6E63" w:rsidRPr="00EB6B3A">
        <w:rPr>
          <w:color w:val="auto"/>
          <w:sz w:val="24"/>
          <w:szCs w:val="24"/>
        </w:rPr>
        <w:t>na</w:t>
      </w:r>
      <w:proofErr w:type="spellEnd"/>
      <w:r w:rsidR="00BC6E63" w:rsidRPr="00EB6B3A">
        <w:rPr>
          <w:color w:val="auto"/>
          <w:sz w:val="24"/>
          <w:szCs w:val="24"/>
        </w:rPr>
        <w:t xml:space="preserve"> </w:t>
      </w:r>
      <w:proofErr w:type="spellStart"/>
      <w:r w:rsidR="00BC6E63" w:rsidRPr="00EB6B3A">
        <w:rPr>
          <w:color w:val="auto"/>
          <w:sz w:val="24"/>
          <w:szCs w:val="24"/>
        </w:rPr>
        <w:t>otkaz</w:t>
      </w:r>
      <w:proofErr w:type="spellEnd"/>
      <w:r w:rsidR="00BC6E63" w:rsidRPr="00EB6B3A">
        <w:rPr>
          <w:color w:val="auto"/>
          <w:sz w:val="24"/>
          <w:szCs w:val="24"/>
        </w:rPr>
        <w:t xml:space="preserve"> </w:t>
      </w:r>
      <w:proofErr w:type="spellStart"/>
      <w:r w:rsidR="00BC6E63" w:rsidRPr="00EB6B3A">
        <w:rPr>
          <w:color w:val="auto"/>
          <w:sz w:val="24"/>
          <w:szCs w:val="24"/>
        </w:rPr>
        <w:t>ugovora</w:t>
      </w:r>
      <w:proofErr w:type="spellEnd"/>
      <w:r w:rsidR="00BC6E63" w:rsidRPr="00EB6B3A">
        <w:rPr>
          <w:color w:val="auto"/>
          <w:sz w:val="24"/>
          <w:szCs w:val="24"/>
        </w:rPr>
        <w:t xml:space="preserve"> o </w:t>
      </w:r>
      <w:proofErr w:type="spellStart"/>
      <w:r w:rsidR="00BC6E63" w:rsidRPr="00EB6B3A">
        <w:rPr>
          <w:color w:val="auto"/>
          <w:sz w:val="24"/>
          <w:szCs w:val="24"/>
        </w:rPr>
        <w:t>radu</w:t>
      </w:r>
      <w:proofErr w:type="spellEnd"/>
      <w:r w:rsidR="00BC6E63" w:rsidRPr="00EB6B3A">
        <w:rPr>
          <w:color w:val="auto"/>
          <w:sz w:val="24"/>
          <w:szCs w:val="24"/>
        </w:rPr>
        <w:t xml:space="preserve">. </w:t>
      </w:r>
      <w:proofErr w:type="spellStart"/>
      <w:r w:rsidR="00BC6E63" w:rsidRPr="00EB6B3A">
        <w:rPr>
          <w:color w:val="auto"/>
          <w:sz w:val="24"/>
          <w:szCs w:val="24"/>
        </w:rPr>
        <w:t>Dakle</w:t>
      </w:r>
      <w:proofErr w:type="spellEnd"/>
      <w:r w:rsidR="00BC6E63" w:rsidRPr="00EB6B3A">
        <w:rPr>
          <w:color w:val="auto"/>
          <w:sz w:val="24"/>
          <w:szCs w:val="24"/>
        </w:rPr>
        <w:t xml:space="preserve">, </w:t>
      </w:r>
      <w:proofErr w:type="spellStart"/>
      <w:r w:rsidR="00BC6E63" w:rsidRPr="00EB6B3A">
        <w:rPr>
          <w:color w:val="auto"/>
          <w:sz w:val="24"/>
          <w:szCs w:val="24"/>
        </w:rPr>
        <w:t>nije</w:t>
      </w:r>
      <w:proofErr w:type="spellEnd"/>
      <w:r w:rsidR="00BC6E63" w:rsidRPr="00EB6B3A">
        <w:rPr>
          <w:color w:val="auto"/>
          <w:sz w:val="24"/>
          <w:szCs w:val="24"/>
        </w:rPr>
        <w:t xml:space="preserve"> </w:t>
      </w:r>
      <w:proofErr w:type="spellStart"/>
      <w:r w:rsidR="00BC6E63" w:rsidRPr="00EB6B3A">
        <w:rPr>
          <w:color w:val="auto"/>
          <w:sz w:val="24"/>
          <w:szCs w:val="24"/>
        </w:rPr>
        <w:t>dovoljno</w:t>
      </w:r>
      <w:proofErr w:type="spellEnd"/>
      <w:r w:rsidR="00BC6E63" w:rsidRPr="00EB6B3A">
        <w:rPr>
          <w:color w:val="auto"/>
          <w:sz w:val="24"/>
          <w:szCs w:val="24"/>
        </w:rPr>
        <w:t xml:space="preserve"> </w:t>
      </w:r>
      <w:proofErr w:type="spellStart"/>
      <w:r w:rsidR="00BC6E63" w:rsidRPr="00EB6B3A">
        <w:rPr>
          <w:color w:val="auto"/>
          <w:sz w:val="24"/>
          <w:szCs w:val="24"/>
        </w:rPr>
        <w:t>ukazati</w:t>
      </w:r>
      <w:proofErr w:type="spellEnd"/>
      <w:r w:rsidR="00BC6E63" w:rsidRPr="00EB6B3A">
        <w:rPr>
          <w:color w:val="auto"/>
          <w:sz w:val="24"/>
          <w:szCs w:val="24"/>
        </w:rPr>
        <w:t xml:space="preserve"> </w:t>
      </w:r>
      <w:proofErr w:type="spellStart"/>
      <w:r w:rsidR="00BC6E63" w:rsidRPr="00EB6B3A">
        <w:rPr>
          <w:color w:val="auto"/>
          <w:sz w:val="24"/>
          <w:szCs w:val="24"/>
        </w:rPr>
        <w:t>na</w:t>
      </w:r>
      <w:proofErr w:type="spellEnd"/>
      <w:r w:rsidR="00BC6E63" w:rsidRPr="00EB6B3A">
        <w:rPr>
          <w:color w:val="auto"/>
          <w:sz w:val="24"/>
          <w:szCs w:val="24"/>
        </w:rPr>
        <w:t xml:space="preserve"> </w:t>
      </w:r>
      <w:proofErr w:type="spellStart"/>
      <w:r w:rsidR="00BC6E63" w:rsidRPr="00EB6B3A">
        <w:rPr>
          <w:color w:val="auto"/>
          <w:sz w:val="24"/>
          <w:szCs w:val="24"/>
        </w:rPr>
        <w:t>postojanje</w:t>
      </w:r>
      <w:proofErr w:type="spellEnd"/>
      <w:r w:rsidR="00BC6E63" w:rsidRPr="00EB6B3A">
        <w:rPr>
          <w:color w:val="auto"/>
          <w:sz w:val="24"/>
          <w:szCs w:val="24"/>
        </w:rPr>
        <w:t xml:space="preserve"> </w:t>
      </w:r>
      <w:proofErr w:type="spellStart"/>
      <w:r w:rsidR="00BC6E63" w:rsidRPr="00EB6B3A">
        <w:rPr>
          <w:color w:val="auto"/>
          <w:sz w:val="24"/>
          <w:szCs w:val="24"/>
        </w:rPr>
        <w:t>navedenih</w:t>
      </w:r>
      <w:proofErr w:type="spellEnd"/>
      <w:r w:rsidR="00BC6E63" w:rsidRPr="00EB6B3A">
        <w:rPr>
          <w:color w:val="auto"/>
          <w:sz w:val="24"/>
          <w:szCs w:val="24"/>
        </w:rPr>
        <w:t xml:space="preserve"> </w:t>
      </w:r>
      <w:proofErr w:type="spellStart"/>
      <w:r w:rsidR="00BC6E63" w:rsidRPr="00EB6B3A">
        <w:rPr>
          <w:color w:val="auto"/>
          <w:sz w:val="24"/>
          <w:szCs w:val="24"/>
        </w:rPr>
        <w:t>razloga</w:t>
      </w:r>
      <w:proofErr w:type="spellEnd"/>
      <w:r w:rsidR="00BC6E63" w:rsidRPr="00EB6B3A">
        <w:rPr>
          <w:color w:val="auto"/>
          <w:sz w:val="24"/>
          <w:szCs w:val="24"/>
        </w:rPr>
        <w:t xml:space="preserve">, </w:t>
      </w:r>
      <w:proofErr w:type="spellStart"/>
      <w:r w:rsidR="00BC6E63" w:rsidRPr="00EB6B3A">
        <w:rPr>
          <w:color w:val="auto"/>
          <w:sz w:val="24"/>
          <w:szCs w:val="24"/>
        </w:rPr>
        <w:t>već</w:t>
      </w:r>
      <w:proofErr w:type="spellEnd"/>
      <w:r w:rsidR="00BC6E63" w:rsidRPr="00EB6B3A">
        <w:rPr>
          <w:color w:val="auto"/>
          <w:sz w:val="24"/>
          <w:szCs w:val="24"/>
        </w:rPr>
        <w:t xml:space="preserve"> je </w:t>
      </w:r>
      <w:proofErr w:type="spellStart"/>
      <w:r w:rsidR="00BC6E63" w:rsidRPr="00EB6B3A">
        <w:rPr>
          <w:color w:val="auto"/>
          <w:sz w:val="24"/>
          <w:szCs w:val="24"/>
        </w:rPr>
        <w:t>neophodno</w:t>
      </w:r>
      <w:proofErr w:type="spellEnd"/>
      <w:r w:rsidR="00BC6E63" w:rsidRPr="00EB6B3A">
        <w:rPr>
          <w:color w:val="auto"/>
          <w:sz w:val="24"/>
          <w:szCs w:val="24"/>
        </w:rPr>
        <w:t xml:space="preserve"> </w:t>
      </w:r>
      <w:proofErr w:type="spellStart"/>
      <w:r w:rsidR="00BC6E63" w:rsidRPr="00EB6B3A">
        <w:rPr>
          <w:color w:val="auto"/>
          <w:sz w:val="24"/>
          <w:szCs w:val="24"/>
        </w:rPr>
        <w:t>obrazložiti</w:t>
      </w:r>
      <w:proofErr w:type="spellEnd"/>
      <w:r w:rsidR="00BC6E63" w:rsidRPr="00EB6B3A">
        <w:rPr>
          <w:color w:val="auto"/>
          <w:sz w:val="24"/>
          <w:szCs w:val="24"/>
        </w:rPr>
        <w:t xml:space="preserve"> </w:t>
      </w:r>
      <w:proofErr w:type="spellStart"/>
      <w:r w:rsidR="00BC6E63" w:rsidRPr="00EB6B3A">
        <w:rPr>
          <w:color w:val="auto"/>
          <w:sz w:val="24"/>
          <w:szCs w:val="24"/>
        </w:rPr>
        <w:t>na</w:t>
      </w:r>
      <w:proofErr w:type="spellEnd"/>
      <w:r w:rsidR="00BC6E63" w:rsidRPr="00EB6B3A">
        <w:rPr>
          <w:color w:val="auto"/>
          <w:sz w:val="24"/>
          <w:szCs w:val="24"/>
        </w:rPr>
        <w:t xml:space="preserve"> </w:t>
      </w:r>
      <w:proofErr w:type="spellStart"/>
      <w:r w:rsidR="00BC6E63" w:rsidRPr="00EB6B3A">
        <w:rPr>
          <w:color w:val="auto"/>
          <w:sz w:val="24"/>
          <w:szCs w:val="24"/>
        </w:rPr>
        <w:t>koji</w:t>
      </w:r>
      <w:proofErr w:type="spellEnd"/>
      <w:r w:rsidR="00BC6E63" w:rsidRPr="00EB6B3A">
        <w:rPr>
          <w:color w:val="auto"/>
          <w:sz w:val="24"/>
          <w:szCs w:val="24"/>
        </w:rPr>
        <w:t xml:space="preserve"> </w:t>
      </w:r>
      <w:proofErr w:type="spellStart"/>
      <w:r w:rsidR="00BC6E63" w:rsidRPr="00EB6B3A">
        <w:rPr>
          <w:color w:val="auto"/>
          <w:sz w:val="24"/>
          <w:szCs w:val="24"/>
        </w:rPr>
        <w:t>način</w:t>
      </w:r>
      <w:proofErr w:type="spellEnd"/>
      <w:r w:rsidR="00BC6E63" w:rsidRPr="00EB6B3A">
        <w:rPr>
          <w:color w:val="auto"/>
          <w:sz w:val="24"/>
          <w:szCs w:val="24"/>
        </w:rPr>
        <w:t xml:space="preserve"> </w:t>
      </w:r>
      <w:proofErr w:type="spellStart"/>
      <w:r w:rsidR="00BC6E63" w:rsidRPr="00EB6B3A">
        <w:rPr>
          <w:color w:val="auto"/>
          <w:sz w:val="24"/>
          <w:szCs w:val="24"/>
        </w:rPr>
        <w:t>ti</w:t>
      </w:r>
      <w:proofErr w:type="spellEnd"/>
      <w:r w:rsidR="00BC6E63" w:rsidRPr="00EB6B3A">
        <w:rPr>
          <w:color w:val="auto"/>
          <w:sz w:val="24"/>
          <w:szCs w:val="24"/>
        </w:rPr>
        <w:t xml:space="preserve"> </w:t>
      </w:r>
      <w:proofErr w:type="spellStart"/>
      <w:r w:rsidR="00BC6E63" w:rsidRPr="00EB6B3A">
        <w:rPr>
          <w:color w:val="auto"/>
          <w:sz w:val="24"/>
          <w:szCs w:val="24"/>
        </w:rPr>
        <w:t>su</w:t>
      </w:r>
      <w:proofErr w:type="spellEnd"/>
      <w:r w:rsidR="00BC6E63" w:rsidRPr="00EB6B3A">
        <w:rPr>
          <w:color w:val="auto"/>
          <w:sz w:val="24"/>
          <w:szCs w:val="24"/>
        </w:rPr>
        <w:t xml:space="preserve"> </w:t>
      </w:r>
      <w:proofErr w:type="spellStart"/>
      <w:r w:rsidR="00BC6E63" w:rsidRPr="00EB6B3A">
        <w:rPr>
          <w:color w:val="auto"/>
          <w:sz w:val="24"/>
          <w:szCs w:val="24"/>
        </w:rPr>
        <w:t>ti</w:t>
      </w:r>
      <w:proofErr w:type="spellEnd"/>
      <w:r w:rsidR="00BC6E63" w:rsidRPr="00EB6B3A">
        <w:rPr>
          <w:color w:val="auto"/>
          <w:sz w:val="24"/>
          <w:szCs w:val="24"/>
        </w:rPr>
        <w:t xml:space="preserve"> </w:t>
      </w:r>
      <w:proofErr w:type="spellStart"/>
      <w:r w:rsidR="00BC6E63" w:rsidRPr="00EB6B3A">
        <w:rPr>
          <w:color w:val="auto"/>
          <w:sz w:val="24"/>
          <w:szCs w:val="24"/>
        </w:rPr>
        <w:t>razlozi</w:t>
      </w:r>
      <w:proofErr w:type="spellEnd"/>
      <w:r w:rsidR="00BC6E63" w:rsidRPr="00EB6B3A">
        <w:rPr>
          <w:color w:val="auto"/>
          <w:sz w:val="24"/>
          <w:szCs w:val="24"/>
        </w:rPr>
        <w:t xml:space="preserve"> </w:t>
      </w:r>
      <w:proofErr w:type="spellStart"/>
      <w:r w:rsidR="00BC6E63" w:rsidRPr="00EB6B3A">
        <w:rPr>
          <w:color w:val="auto"/>
          <w:sz w:val="24"/>
          <w:szCs w:val="24"/>
        </w:rPr>
        <w:t>uzrokovali</w:t>
      </w:r>
      <w:proofErr w:type="spellEnd"/>
      <w:r w:rsidR="00BC6E63" w:rsidRPr="00EB6B3A">
        <w:rPr>
          <w:color w:val="auto"/>
          <w:sz w:val="24"/>
          <w:szCs w:val="24"/>
        </w:rPr>
        <w:t xml:space="preserve"> </w:t>
      </w:r>
      <w:proofErr w:type="spellStart"/>
      <w:r w:rsidR="00BC6E63" w:rsidRPr="00EB6B3A">
        <w:rPr>
          <w:color w:val="auto"/>
          <w:sz w:val="24"/>
          <w:szCs w:val="24"/>
        </w:rPr>
        <w:t>prestanak</w:t>
      </w:r>
      <w:proofErr w:type="spellEnd"/>
      <w:r w:rsidR="00BC6E63" w:rsidRPr="00EB6B3A">
        <w:rPr>
          <w:color w:val="auto"/>
          <w:sz w:val="24"/>
          <w:szCs w:val="24"/>
        </w:rPr>
        <w:t xml:space="preserve"> </w:t>
      </w:r>
      <w:proofErr w:type="spellStart"/>
      <w:r w:rsidR="00BC6E63" w:rsidRPr="00EB6B3A">
        <w:rPr>
          <w:color w:val="auto"/>
          <w:sz w:val="24"/>
          <w:szCs w:val="24"/>
        </w:rPr>
        <w:t>potrebe</w:t>
      </w:r>
      <w:proofErr w:type="spellEnd"/>
      <w:r w:rsidR="00BC6E63" w:rsidRPr="00EB6B3A">
        <w:rPr>
          <w:color w:val="auto"/>
          <w:sz w:val="24"/>
          <w:szCs w:val="24"/>
        </w:rPr>
        <w:t xml:space="preserve"> za </w:t>
      </w:r>
      <w:proofErr w:type="spellStart"/>
      <w:r w:rsidR="00BC6E63" w:rsidRPr="00EB6B3A">
        <w:rPr>
          <w:color w:val="auto"/>
          <w:sz w:val="24"/>
          <w:szCs w:val="24"/>
        </w:rPr>
        <w:t>radom</w:t>
      </w:r>
      <w:proofErr w:type="spellEnd"/>
      <w:r w:rsidR="00BC6E63" w:rsidRPr="00EB6B3A">
        <w:rPr>
          <w:color w:val="auto"/>
          <w:sz w:val="24"/>
          <w:szCs w:val="24"/>
        </w:rPr>
        <w:t xml:space="preserve"> </w:t>
      </w:r>
      <w:proofErr w:type="spellStart"/>
      <w:r w:rsidR="00BC6E63" w:rsidRPr="00EB6B3A">
        <w:rPr>
          <w:color w:val="auto"/>
          <w:sz w:val="24"/>
          <w:szCs w:val="24"/>
        </w:rPr>
        <w:t>zapošljenog</w:t>
      </w:r>
      <w:proofErr w:type="spellEnd"/>
      <w:r w:rsidR="00BC6E63" w:rsidRPr="00EB6B3A">
        <w:rPr>
          <w:color w:val="auto"/>
          <w:sz w:val="24"/>
          <w:szCs w:val="24"/>
        </w:rPr>
        <w:t xml:space="preserve">. </w:t>
      </w:r>
    </w:p>
    <w:p w14:paraId="3D752504" w14:textId="5A8B8DB2" w:rsidR="00BC6E63" w:rsidRPr="00EB6B3A" w:rsidRDefault="00BC6E63" w:rsidP="00BC6E63">
      <w:pPr>
        <w:spacing w:line="276" w:lineRule="auto"/>
        <w:ind w:firstLine="283"/>
        <w:jc w:val="both"/>
        <w:rPr>
          <w:rFonts w:ascii="Times New Roman" w:hAnsi="Times New Roman" w:cs="Times New Roman"/>
          <w:sz w:val="24"/>
          <w:szCs w:val="24"/>
        </w:rPr>
      </w:pPr>
      <w:r w:rsidRPr="00EB6B3A">
        <w:rPr>
          <w:rFonts w:ascii="Times New Roman" w:hAnsi="Times New Roman" w:cs="Times New Roman"/>
          <w:sz w:val="24"/>
          <w:szCs w:val="24"/>
        </w:rPr>
        <w:t xml:space="preserve">U slučaju otkazivanja ugovora o radu zbog prestanka potrebe za radom, zapošljeni ostvaruje pravo na jednokratnu novčanu naknadu u vidu otpremnine. Iznos otpremnine zavisi od radnog vremena koje je zapošljeni proveo u radnom odnosu kod poslodavca: u visini od najmanje 1/3 njegove mjesečne prośečne zarade u neto iznosu u prethodnom polugodištu za svaku godinu rada kod tog poslodavca, odnosno 1/3 mjesečne prośečne neto zarade u Crnoj Gori, ako je to </w:t>
      </w:r>
      <w:r w:rsidRPr="00EB6B3A">
        <w:rPr>
          <w:rFonts w:ascii="Times New Roman" w:hAnsi="Times New Roman" w:cs="Times New Roman"/>
          <w:sz w:val="24"/>
          <w:szCs w:val="24"/>
        </w:rPr>
        <w:lastRenderedPageBreak/>
        <w:t>povoljnije za zapošljenog. Međutim, pravo na otpremninu u skladu sa stavom 2 ovog člana imaju samo zapošljeni koji su prije prestanka radnog odnosa kod poslodavca bili u radnom odnosu najmanje 18 mjeseci. Pri tome,</w:t>
      </w:r>
      <w:r w:rsidR="0058417F" w:rsidRPr="00EB6B3A">
        <w:rPr>
          <w:rFonts w:ascii="Times New Roman" w:hAnsi="Times New Roman" w:cs="Times New Roman"/>
          <w:sz w:val="24"/>
          <w:szCs w:val="24"/>
        </w:rPr>
        <w:t xml:space="preserve"> </w:t>
      </w:r>
      <w:r w:rsidRPr="00EB6B3A">
        <w:rPr>
          <w:rFonts w:ascii="Times New Roman" w:hAnsi="Times New Roman" w:cs="Times New Roman"/>
          <w:sz w:val="24"/>
          <w:szCs w:val="24"/>
        </w:rPr>
        <w:t>pod vremenom provedenim na radu kod poslodavca podrazumijeva se i vrijeme koje je zapošljeni bio u radnom odnosu kod poslodavca prethodnika, ukoliko je došlo do statusnih promjena, koje su regulisane članom 108 ZOR-a.</w:t>
      </w:r>
    </w:p>
    <w:p w14:paraId="5219E185" w14:textId="77777777" w:rsidR="00BC6E63" w:rsidRPr="00EB6B3A" w:rsidRDefault="00BC6E63" w:rsidP="00BC6E63">
      <w:pPr>
        <w:pStyle w:val="T30X"/>
        <w:spacing w:line="276" w:lineRule="auto"/>
        <w:ind w:firstLine="720"/>
        <w:rPr>
          <w:color w:val="auto"/>
          <w:sz w:val="24"/>
          <w:szCs w:val="24"/>
        </w:rPr>
      </w:pPr>
      <w:proofErr w:type="spellStart"/>
      <w:r w:rsidRPr="00EB6B3A">
        <w:rPr>
          <w:color w:val="auto"/>
          <w:sz w:val="24"/>
          <w:szCs w:val="24"/>
        </w:rPr>
        <w:t>Znatno</w:t>
      </w:r>
      <w:proofErr w:type="spellEnd"/>
      <w:r w:rsidRPr="00EB6B3A">
        <w:rPr>
          <w:color w:val="auto"/>
          <w:sz w:val="24"/>
          <w:szCs w:val="24"/>
        </w:rPr>
        <w:t xml:space="preserve"> </w:t>
      </w:r>
      <w:proofErr w:type="spellStart"/>
      <w:r w:rsidRPr="00EB6B3A">
        <w:rPr>
          <w:color w:val="auto"/>
          <w:sz w:val="24"/>
          <w:szCs w:val="24"/>
        </w:rPr>
        <w:t>povoljniji</w:t>
      </w:r>
      <w:proofErr w:type="spellEnd"/>
      <w:r w:rsidRPr="00EB6B3A">
        <w:rPr>
          <w:color w:val="auto"/>
          <w:sz w:val="24"/>
          <w:szCs w:val="24"/>
        </w:rPr>
        <w:t xml:space="preserve"> status u </w:t>
      </w:r>
      <w:proofErr w:type="spellStart"/>
      <w:r w:rsidRPr="00EB6B3A">
        <w:rPr>
          <w:color w:val="auto"/>
          <w:sz w:val="24"/>
          <w:szCs w:val="24"/>
        </w:rPr>
        <w:t>slučaju</w:t>
      </w:r>
      <w:proofErr w:type="spellEnd"/>
      <w:r w:rsidRPr="00EB6B3A">
        <w:rPr>
          <w:color w:val="auto"/>
          <w:sz w:val="24"/>
          <w:szCs w:val="24"/>
        </w:rPr>
        <w:t xml:space="preserve"> </w:t>
      </w:r>
      <w:proofErr w:type="spellStart"/>
      <w:r w:rsidRPr="00EB6B3A">
        <w:rPr>
          <w:color w:val="auto"/>
          <w:sz w:val="24"/>
          <w:szCs w:val="24"/>
        </w:rPr>
        <w:t>otkazivanja</w:t>
      </w:r>
      <w:proofErr w:type="spellEnd"/>
      <w:r w:rsidRPr="00EB6B3A">
        <w:rPr>
          <w:color w:val="auto"/>
          <w:sz w:val="24"/>
          <w:szCs w:val="24"/>
        </w:rPr>
        <w:t xml:space="preserve"> </w:t>
      </w:r>
      <w:proofErr w:type="spellStart"/>
      <w:r w:rsidRPr="00EB6B3A">
        <w:rPr>
          <w:color w:val="auto"/>
          <w:sz w:val="24"/>
          <w:szCs w:val="24"/>
        </w:rPr>
        <w:t>radnog</w:t>
      </w:r>
      <w:proofErr w:type="spellEnd"/>
      <w:r w:rsidRPr="00EB6B3A">
        <w:rPr>
          <w:color w:val="auto"/>
          <w:sz w:val="24"/>
          <w:szCs w:val="24"/>
        </w:rPr>
        <w:t xml:space="preserve"> </w:t>
      </w:r>
      <w:proofErr w:type="spellStart"/>
      <w:r w:rsidRPr="00EB6B3A">
        <w:rPr>
          <w:color w:val="auto"/>
          <w:sz w:val="24"/>
          <w:szCs w:val="24"/>
        </w:rPr>
        <w:t>odnosa</w:t>
      </w:r>
      <w:proofErr w:type="spellEnd"/>
      <w:r w:rsidRPr="00EB6B3A">
        <w:rPr>
          <w:color w:val="auto"/>
          <w:sz w:val="24"/>
          <w:szCs w:val="24"/>
        </w:rPr>
        <w:t xml:space="preserve"> </w:t>
      </w:r>
      <w:proofErr w:type="spellStart"/>
      <w:r w:rsidRPr="00EB6B3A">
        <w:rPr>
          <w:color w:val="auto"/>
          <w:sz w:val="24"/>
          <w:szCs w:val="24"/>
        </w:rPr>
        <w:t>imaju</w:t>
      </w:r>
      <w:proofErr w:type="spellEnd"/>
      <w:r w:rsidRPr="00EB6B3A">
        <w:rPr>
          <w:color w:val="auto"/>
          <w:sz w:val="24"/>
          <w:szCs w:val="24"/>
        </w:rPr>
        <w:t xml:space="preserve"> </w:t>
      </w:r>
      <w:proofErr w:type="spellStart"/>
      <w:r w:rsidRPr="00EB6B3A">
        <w:rPr>
          <w:color w:val="auto"/>
          <w:sz w:val="24"/>
          <w:szCs w:val="24"/>
        </w:rPr>
        <w:t>lica</w:t>
      </w:r>
      <w:proofErr w:type="spellEnd"/>
      <w:r w:rsidRPr="00EB6B3A">
        <w:rPr>
          <w:color w:val="auto"/>
          <w:sz w:val="24"/>
          <w:szCs w:val="24"/>
        </w:rPr>
        <w:t xml:space="preserve"> s </w:t>
      </w:r>
      <w:proofErr w:type="spellStart"/>
      <w:r w:rsidRPr="00EB6B3A">
        <w:rPr>
          <w:color w:val="auto"/>
          <w:sz w:val="24"/>
          <w:szCs w:val="24"/>
        </w:rPr>
        <w:t>invaliditetom</w:t>
      </w:r>
      <w:proofErr w:type="spellEnd"/>
      <w:r w:rsidRPr="00EB6B3A">
        <w:rPr>
          <w:color w:val="auto"/>
          <w:sz w:val="24"/>
          <w:szCs w:val="24"/>
        </w:rPr>
        <w:t xml:space="preserve">. </w:t>
      </w:r>
      <w:proofErr w:type="spellStart"/>
      <w:r w:rsidRPr="00EB6B3A">
        <w:rPr>
          <w:color w:val="auto"/>
          <w:sz w:val="24"/>
          <w:szCs w:val="24"/>
        </w:rPr>
        <w:t>Pri</w:t>
      </w:r>
      <w:proofErr w:type="spellEnd"/>
      <w:r w:rsidRPr="00EB6B3A">
        <w:rPr>
          <w:color w:val="auto"/>
          <w:sz w:val="24"/>
          <w:szCs w:val="24"/>
        </w:rPr>
        <w:t xml:space="preserve"> tome, </w:t>
      </w:r>
      <w:proofErr w:type="spellStart"/>
      <w:r w:rsidRPr="00EB6B3A">
        <w:rPr>
          <w:color w:val="auto"/>
          <w:sz w:val="24"/>
          <w:szCs w:val="24"/>
        </w:rPr>
        <w:t>važno</w:t>
      </w:r>
      <w:proofErr w:type="spellEnd"/>
      <w:r w:rsidRPr="00EB6B3A">
        <w:rPr>
          <w:color w:val="auto"/>
          <w:sz w:val="24"/>
          <w:szCs w:val="24"/>
        </w:rPr>
        <w:t xml:space="preserve"> je </w:t>
      </w:r>
      <w:proofErr w:type="spellStart"/>
      <w:r w:rsidRPr="00EB6B3A">
        <w:rPr>
          <w:color w:val="auto"/>
          <w:sz w:val="24"/>
          <w:szCs w:val="24"/>
        </w:rPr>
        <w:t>napomenuti</w:t>
      </w:r>
      <w:proofErr w:type="spellEnd"/>
      <w:r w:rsidRPr="00EB6B3A">
        <w:rPr>
          <w:color w:val="auto"/>
          <w:sz w:val="24"/>
          <w:szCs w:val="24"/>
        </w:rPr>
        <w:t xml:space="preserve"> da (za </w:t>
      </w:r>
      <w:proofErr w:type="spellStart"/>
      <w:r w:rsidRPr="00EB6B3A">
        <w:rPr>
          <w:color w:val="auto"/>
          <w:sz w:val="24"/>
          <w:szCs w:val="24"/>
        </w:rPr>
        <w:t>razliku</w:t>
      </w:r>
      <w:proofErr w:type="spellEnd"/>
      <w:r w:rsidRPr="00EB6B3A">
        <w:rPr>
          <w:color w:val="auto"/>
          <w:sz w:val="24"/>
          <w:szCs w:val="24"/>
        </w:rPr>
        <w:t xml:space="preserve"> </w:t>
      </w:r>
      <w:proofErr w:type="spellStart"/>
      <w:r w:rsidRPr="00EB6B3A">
        <w:rPr>
          <w:color w:val="auto"/>
          <w:sz w:val="24"/>
          <w:szCs w:val="24"/>
        </w:rPr>
        <w:t>od</w:t>
      </w:r>
      <w:proofErr w:type="spellEnd"/>
      <w:r w:rsidRPr="00EB6B3A">
        <w:rPr>
          <w:color w:val="auto"/>
          <w:sz w:val="24"/>
          <w:szCs w:val="24"/>
        </w:rPr>
        <w:t xml:space="preserve"> </w:t>
      </w:r>
      <w:proofErr w:type="spellStart"/>
      <w:r w:rsidRPr="00EB6B3A">
        <w:rPr>
          <w:color w:val="auto"/>
          <w:sz w:val="24"/>
          <w:szCs w:val="24"/>
        </w:rPr>
        <w:t>ranije</w:t>
      </w:r>
      <w:proofErr w:type="spellEnd"/>
      <w:r w:rsidRPr="00EB6B3A">
        <w:rPr>
          <w:color w:val="auto"/>
          <w:sz w:val="24"/>
          <w:szCs w:val="24"/>
        </w:rPr>
        <w:t xml:space="preserve"> </w:t>
      </w:r>
      <w:proofErr w:type="spellStart"/>
      <w:r w:rsidRPr="00EB6B3A">
        <w:rPr>
          <w:color w:val="auto"/>
          <w:sz w:val="24"/>
          <w:szCs w:val="24"/>
        </w:rPr>
        <w:t>važećih</w:t>
      </w:r>
      <w:proofErr w:type="spellEnd"/>
      <w:r w:rsidRPr="00EB6B3A">
        <w:rPr>
          <w:color w:val="auto"/>
          <w:sz w:val="24"/>
          <w:szCs w:val="24"/>
        </w:rPr>
        <w:t xml:space="preserve"> </w:t>
      </w:r>
      <w:proofErr w:type="spellStart"/>
      <w:r w:rsidRPr="00EB6B3A">
        <w:rPr>
          <w:color w:val="auto"/>
          <w:sz w:val="24"/>
          <w:szCs w:val="24"/>
        </w:rPr>
        <w:t>rješenja</w:t>
      </w:r>
      <w:proofErr w:type="spellEnd"/>
      <w:r w:rsidRPr="00EB6B3A">
        <w:rPr>
          <w:color w:val="auto"/>
          <w:sz w:val="24"/>
          <w:szCs w:val="24"/>
        </w:rPr>
        <w:t xml:space="preserve">) </w:t>
      </w:r>
      <w:proofErr w:type="spellStart"/>
      <w:r w:rsidRPr="00EB6B3A">
        <w:rPr>
          <w:color w:val="auto"/>
          <w:sz w:val="24"/>
          <w:szCs w:val="24"/>
        </w:rPr>
        <w:t>pravo</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veći</w:t>
      </w:r>
      <w:proofErr w:type="spellEnd"/>
      <w:r w:rsidRPr="00EB6B3A">
        <w:rPr>
          <w:color w:val="auto"/>
          <w:sz w:val="24"/>
          <w:szCs w:val="24"/>
        </w:rPr>
        <w:t xml:space="preserve"> </w:t>
      </w:r>
      <w:proofErr w:type="spellStart"/>
      <w:r w:rsidRPr="00EB6B3A">
        <w:rPr>
          <w:color w:val="auto"/>
          <w:sz w:val="24"/>
          <w:szCs w:val="24"/>
        </w:rPr>
        <w:t>iznos</w:t>
      </w:r>
      <w:proofErr w:type="spellEnd"/>
      <w:r w:rsidRPr="00EB6B3A">
        <w:rPr>
          <w:color w:val="auto"/>
          <w:sz w:val="24"/>
          <w:szCs w:val="24"/>
        </w:rPr>
        <w:t xml:space="preserve"> </w:t>
      </w:r>
      <w:proofErr w:type="spellStart"/>
      <w:r w:rsidRPr="00EB6B3A">
        <w:rPr>
          <w:color w:val="auto"/>
          <w:sz w:val="24"/>
          <w:szCs w:val="24"/>
        </w:rPr>
        <w:t>otpremnine</w:t>
      </w:r>
      <w:proofErr w:type="spellEnd"/>
      <w:r w:rsidRPr="00EB6B3A">
        <w:rPr>
          <w:color w:val="auto"/>
          <w:sz w:val="24"/>
          <w:szCs w:val="24"/>
        </w:rPr>
        <w:t xml:space="preserve"> </w:t>
      </w:r>
      <w:proofErr w:type="spellStart"/>
      <w:r w:rsidRPr="00EB6B3A">
        <w:rPr>
          <w:color w:val="auto"/>
          <w:sz w:val="24"/>
          <w:szCs w:val="24"/>
        </w:rPr>
        <w:t>ostvaruju</w:t>
      </w:r>
      <w:proofErr w:type="spellEnd"/>
      <w:r w:rsidRPr="00EB6B3A">
        <w:rPr>
          <w:color w:val="auto"/>
          <w:sz w:val="24"/>
          <w:szCs w:val="24"/>
        </w:rPr>
        <w:t xml:space="preserve"> </w:t>
      </w:r>
      <w:proofErr w:type="spellStart"/>
      <w:r w:rsidRPr="00EB6B3A">
        <w:rPr>
          <w:color w:val="auto"/>
          <w:sz w:val="24"/>
          <w:szCs w:val="24"/>
        </w:rPr>
        <w:t>ona</w:t>
      </w:r>
      <w:proofErr w:type="spellEnd"/>
      <w:r w:rsidRPr="00EB6B3A">
        <w:rPr>
          <w:color w:val="auto"/>
          <w:sz w:val="24"/>
          <w:szCs w:val="24"/>
        </w:rPr>
        <w:t xml:space="preserve"> </w:t>
      </w:r>
      <w:proofErr w:type="spellStart"/>
      <w:r w:rsidRPr="00EB6B3A">
        <w:rPr>
          <w:color w:val="auto"/>
          <w:sz w:val="24"/>
          <w:szCs w:val="24"/>
        </w:rPr>
        <w:t>lica</w:t>
      </w:r>
      <w:proofErr w:type="spellEnd"/>
      <w:r w:rsidRPr="00EB6B3A">
        <w:rPr>
          <w:color w:val="auto"/>
          <w:sz w:val="24"/>
          <w:szCs w:val="24"/>
        </w:rPr>
        <w:t xml:space="preserve"> s </w:t>
      </w:r>
      <w:proofErr w:type="spellStart"/>
      <w:r w:rsidRPr="00EB6B3A">
        <w:rPr>
          <w:color w:val="auto"/>
          <w:sz w:val="24"/>
          <w:szCs w:val="24"/>
        </w:rPr>
        <w:t>invaliditetom</w:t>
      </w:r>
      <w:proofErr w:type="spellEnd"/>
      <w:r w:rsidRPr="00EB6B3A">
        <w:rPr>
          <w:color w:val="auto"/>
          <w:sz w:val="24"/>
          <w:szCs w:val="24"/>
        </w:rPr>
        <w:t xml:space="preserve"> </w:t>
      </w:r>
      <w:proofErr w:type="spellStart"/>
      <w:r w:rsidRPr="00EB6B3A">
        <w:rPr>
          <w:color w:val="auto"/>
          <w:sz w:val="24"/>
          <w:szCs w:val="24"/>
        </w:rPr>
        <w:t>kojima</w:t>
      </w:r>
      <w:proofErr w:type="spellEnd"/>
      <w:r w:rsidRPr="00EB6B3A">
        <w:rPr>
          <w:color w:val="auto"/>
          <w:sz w:val="24"/>
          <w:szCs w:val="24"/>
        </w:rPr>
        <w:t xml:space="preserve"> se </w:t>
      </w:r>
      <w:proofErr w:type="spellStart"/>
      <w:r w:rsidRPr="00EB6B3A">
        <w:rPr>
          <w:color w:val="auto"/>
          <w:sz w:val="24"/>
          <w:szCs w:val="24"/>
        </w:rPr>
        <w:t>otkazuje</w:t>
      </w:r>
      <w:proofErr w:type="spellEnd"/>
      <w:r w:rsidRPr="00EB6B3A">
        <w:rPr>
          <w:color w:val="auto"/>
          <w:sz w:val="24"/>
          <w:szCs w:val="24"/>
        </w:rPr>
        <w:t xml:space="preserve"> </w:t>
      </w:r>
      <w:proofErr w:type="spellStart"/>
      <w:r w:rsidRPr="00EB6B3A">
        <w:rPr>
          <w:color w:val="auto"/>
          <w:sz w:val="24"/>
          <w:szCs w:val="24"/>
        </w:rPr>
        <w:t>ugovor</w:t>
      </w:r>
      <w:proofErr w:type="spellEnd"/>
      <w:r w:rsidRPr="00EB6B3A">
        <w:rPr>
          <w:color w:val="auto"/>
          <w:sz w:val="24"/>
          <w:szCs w:val="24"/>
        </w:rPr>
        <w:t xml:space="preserve"> o </w:t>
      </w:r>
      <w:proofErr w:type="spellStart"/>
      <w:r w:rsidRPr="00EB6B3A">
        <w:rPr>
          <w:color w:val="auto"/>
          <w:sz w:val="24"/>
          <w:szCs w:val="24"/>
        </w:rPr>
        <w:t>radu</w:t>
      </w:r>
      <w:proofErr w:type="spellEnd"/>
      <w:r w:rsidRPr="00EB6B3A">
        <w:rPr>
          <w:color w:val="auto"/>
          <w:sz w:val="24"/>
          <w:szCs w:val="24"/>
        </w:rPr>
        <w:t xml:space="preserve"> po </w:t>
      </w:r>
      <w:proofErr w:type="spellStart"/>
      <w:r w:rsidRPr="00EB6B3A">
        <w:rPr>
          <w:color w:val="auto"/>
          <w:sz w:val="24"/>
          <w:szCs w:val="24"/>
        </w:rPr>
        <w:t>ovom</w:t>
      </w:r>
      <w:proofErr w:type="spellEnd"/>
      <w:r w:rsidRPr="00EB6B3A">
        <w:rPr>
          <w:color w:val="auto"/>
          <w:sz w:val="24"/>
          <w:szCs w:val="24"/>
        </w:rPr>
        <w:t xml:space="preserve"> </w:t>
      </w:r>
      <w:proofErr w:type="spellStart"/>
      <w:r w:rsidRPr="00EB6B3A">
        <w:rPr>
          <w:color w:val="auto"/>
          <w:sz w:val="24"/>
          <w:szCs w:val="24"/>
        </w:rPr>
        <w:t>osnovu</w:t>
      </w:r>
      <w:proofErr w:type="spellEnd"/>
      <w:r w:rsidRPr="00EB6B3A">
        <w:rPr>
          <w:color w:val="auto"/>
          <w:sz w:val="24"/>
          <w:szCs w:val="24"/>
        </w:rPr>
        <w:t xml:space="preserve"> </w:t>
      </w:r>
      <w:proofErr w:type="spellStart"/>
      <w:r w:rsidRPr="00EB6B3A">
        <w:rPr>
          <w:color w:val="auto"/>
          <w:sz w:val="24"/>
          <w:szCs w:val="24"/>
        </w:rPr>
        <w:t>samo</w:t>
      </w:r>
      <w:proofErr w:type="spellEnd"/>
      <w:r w:rsidRPr="00EB6B3A">
        <w:rPr>
          <w:color w:val="auto"/>
          <w:sz w:val="24"/>
          <w:szCs w:val="24"/>
        </w:rPr>
        <w:t xml:space="preserve"> </w:t>
      </w:r>
      <w:proofErr w:type="spellStart"/>
      <w:r w:rsidRPr="00EB6B3A">
        <w:rPr>
          <w:color w:val="auto"/>
          <w:sz w:val="24"/>
          <w:szCs w:val="24"/>
        </w:rPr>
        <w:t>ako</w:t>
      </w:r>
      <w:proofErr w:type="spellEnd"/>
      <w:r w:rsidRPr="00EB6B3A">
        <w:rPr>
          <w:color w:val="auto"/>
          <w:sz w:val="24"/>
          <w:szCs w:val="24"/>
        </w:rPr>
        <w:t xml:space="preserve"> </w:t>
      </w:r>
      <w:proofErr w:type="spellStart"/>
      <w:r w:rsidRPr="00EB6B3A">
        <w:rPr>
          <w:color w:val="auto"/>
          <w:sz w:val="24"/>
          <w:szCs w:val="24"/>
        </w:rPr>
        <w:t>su</w:t>
      </w:r>
      <w:proofErr w:type="spellEnd"/>
      <w:r w:rsidRPr="00EB6B3A">
        <w:rPr>
          <w:color w:val="auto"/>
          <w:sz w:val="24"/>
          <w:szCs w:val="24"/>
        </w:rPr>
        <w:t xml:space="preserve"> </w:t>
      </w:r>
      <w:proofErr w:type="spellStart"/>
      <w:r w:rsidRPr="00EB6B3A">
        <w:rPr>
          <w:color w:val="auto"/>
          <w:sz w:val="24"/>
          <w:szCs w:val="24"/>
        </w:rPr>
        <w:t>ispunjena</w:t>
      </w:r>
      <w:proofErr w:type="spellEnd"/>
      <w:r w:rsidRPr="00EB6B3A">
        <w:rPr>
          <w:color w:val="auto"/>
          <w:sz w:val="24"/>
          <w:szCs w:val="24"/>
        </w:rPr>
        <w:t xml:space="preserve"> </w:t>
      </w:r>
      <w:proofErr w:type="spellStart"/>
      <w:r w:rsidRPr="00EB6B3A">
        <w:rPr>
          <w:color w:val="auto"/>
          <w:sz w:val="24"/>
          <w:szCs w:val="24"/>
        </w:rPr>
        <w:t>dva</w:t>
      </w:r>
      <w:proofErr w:type="spellEnd"/>
      <w:r w:rsidRPr="00EB6B3A">
        <w:rPr>
          <w:color w:val="auto"/>
          <w:sz w:val="24"/>
          <w:szCs w:val="24"/>
        </w:rPr>
        <w:t xml:space="preserve"> </w:t>
      </w:r>
      <w:proofErr w:type="spellStart"/>
      <w:r w:rsidRPr="00EB6B3A">
        <w:rPr>
          <w:color w:val="auto"/>
          <w:sz w:val="24"/>
          <w:szCs w:val="24"/>
        </w:rPr>
        <w:t>uslova</w:t>
      </w:r>
      <w:proofErr w:type="spellEnd"/>
      <w:r w:rsidRPr="00EB6B3A">
        <w:rPr>
          <w:color w:val="auto"/>
          <w:sz w:val="24"/>
          <w:szCs w:val="24"/>
        </w:rPr>
        <w:t xml:space="preserve">: </w:t>
      </w:r>
    </w:p>
    <w:p w14:paraId="45ED87B4" w14:textId="77777777" w:rsidR="00BC6E63" w:rsidRPr="00EB6B3A" w:rsidRDefault="00BC6E63" w:rsidP="00BC6E63">
      <w:pPr>
        <w:pStyle w:val="T30X"/>
        <w:spacing w:line="276" w:lineRule="auto"/>
        <w:ind w:firstLine="720"/>
        <w:rPr>
          <w:color w:val="auto"/>
          <w:sz w:val="24"/>
          <w:szCs w:val="24"/>
        </w:rPr>
      </w:pPr>
      <w:r w:rsidRPr="00EB6B3A">
        <w:rPr>
          <w:color w:val="auto"/>
          <w:sz w:val="24"/>
          <w:szCs w:val="24"/>
        </w:rPr>
        <w:t xml:space="preserve">1) da </w:t>
      </w:r>
      <w:proofErr w:type="spellStart"/>
      <w:r w:rsidRPr="00EB6B3A">
        <w:rPr>
          <w:color w:val="auto"/>
          <w:sz w:val="24"/>
          <w:szCs w:val="24"/>
        </w:rPr>
        <w:t>im</w:t>
      </w:r>
      <w:proofErr w:type="spellEnd"/>
      <w:r w:rsidRPr="00EB6B3A">
        <w:rPr>
          <w:color w:val="auto"/>
          <w:sz w:val="24"/>
          <w:szCs w:val="24"/>
        </w:rPr>
        <w:t xml:space="preserve"> je </w:t>
      </w:r>
      <w:proofErr w:type="spellStart"/>
      <w:r w:rsidRPr="00EB6B3A">
        <w:rPr>
          <w:color w:val="auto"/>
          <w:sz w:val="24"/>
          <w:szCs w:val="24"/>
        </w:rPr>
        <w:t>utvrđen</w:t>
      </w:r>
      <w:proofErr w:type="spellEnd"/>
      <w:r w:rsidRPr="00EB6B3A">
        <w:rPr>
          <w:color w:val="auto"/>
          <w:sz w:val="24"/>
          <w:szCs w:val="24"/>
        </w:rPr>
        <w:t xml:space="preserve"> </w:t>
      </w:r>
      <w:proofErr w:type="spellStart"/>
      <w:r w:rsidRPr="00EB6B3A">
        <w:rPr>
          <w:color w:val="auto"/>
          <w:sz w:val="24"/>
          <w:szCs w:val="24"/>
        </w:rPr>
        <w:t>invaliditet</w:t>
      </w:r>
      <w:proofErr w:type="spellEnd"/>
      <w:r w:rsidRPr="00EB6B3A">
        <w:rPr>
          <w:color w:val="auto"/>
          <w:sz w:val="24"/>
          <w:szCs w:val="24"/>
        </w:rPr>
        <w:t xml:space="preserve"> </w:t>
      </w:r>
      <w:proofErr w:type="spellStart"/>
      <w:r w:rsidRPr="00EB6B3A">
        <w:rPr>
          <w:color w:val="auto"/>
          <w:sz w:val="24"/>
          <w:szCs w:val="24"/>
        </w:rPr>
        <w:t>od</w:t>
      </w:r>
      <w:proofErr w:type="spellEnd"/>
      <w:r w:rsidRPr="00EB6B3A">
        <w:rPr>
          <w:color w:val="auto"/>
          <w:sz w:val="24"/>
          <w:szCs w:val="24"/>
        </w:rPr>
        <w:t xml:space="preserve"> </w:t>
      </w:r>
      <w:proofErr w:type="spellStart"/>
      <w:r w:rsidRPr="00EB6B3A">
        <w:rPr>
          <w:color w:val="auto"/>
          <w:sz w:val="24"/>
          <w:szCs w:val="24"/>
        </w:rPr>
        <w:t>najmanje</w:t>
      </w:r>
      <w:proofErr w:type="spellEnd"/>
      <w:r w:rsidRPr="00EB6B3A">
        <w:rPr>
          <w:color w:val="auto"/>
          <w:sz w:val="24"/>
          <w:szCs w:val="24"/>
        </w:rPr>
        <w:t xml:space="preserve"> 50% </w:t>
      </w:r>
      <w:proofErr w:type="spellStart"/>
      <w:r w:rsidRPr="00EB6B3A">
        <w:rPr>
          <w:color w:val="auto"/>
          <w:sz w:val="24"/>
          <w:szCs w:val="24"/>
        </w:rPr>
        <w:t>i</w:t>
      </w:r>
      <w:proofErr w:type="spellEnd"/>
      <w:r w:rsidRPr="00EB6B3A">
        <w:rPr>
          <w:color w:val="auto"/>
          <w:sz w:val="24"/>
          <w:szCs w:val="24"/>
        </w:rPr>
        <w:t xml:space="preserve"> </w:t>
      </w:r>
    </w:p>
    <w:p w14:paraId="447BDCCE" w14:textId="0909A800" w:rsidR="00BC6E63" w:rsidRPr="00EB6B3A" w:rsidRDefault="00BC6E63" w:rsidP="00BC6E63">
      <w:pPr>
        <w:pStyle w:val="T30X"/>
        <w:spacing w:line="276" w:lineRule="auto"/>
        <w:ind w:firstLine="720"/>
        <w:rPr>
          <w:color w:val="auto"/>
          <w:sz w:val="24"/>
          <w:szCs w:val="24"/>
        </w:rPr>
      </w:pPr>
      <w:r w:rsidRPr="00EB6B3A">
        <w:rPr>
          <w:color w:val="auto"/>
          <w:sz w:val="24"/>
          <w:szCs w:val="24"/>
        </w:rPr>
        <w:t xml:space="preserve">2) da je </w:t>
      </w:r>
      <w:proofErr w:type="spellStart"/>
      <w:r w:rsidRPr="00EB6B3A">
        <w:rPr>
          <w:color w:val="auto"/>
          <w:sz w:val="24"/>
          <w:szCs w:val="24"/>
        </w:rPr>
        <w:t>invaliditet</w:t>
      </w:r>
      <w:proofErr w:type="spellEnd"/>
      <w:r w:rsidRPr="00EB6B3A">
        <w:rPr>
          <w:color w:val="auto"/>
          <w:sz w:val="24"/>
          <w:szCs w:val="24"/>
        </w:rPr>
        <w:t xml:space="preserve"> </w:t>
      </w:r>
      <w:proofErr w:type="spellStart"/>
      <w:r w:rsidRPr="00EB6B3A">
        <w:rPr>
          <w:color w:val="auto"/>
          <w:sz w:val="24"/>
          <w:szCs w:val="24"/>
        </w:rPr>
        <w:t>nastao</w:t>
      </w:r>
      <w:proofErr w:type="spellEnd"/>
      <w:r w:rsidRPr="00EB6B3A">
        <w:rPr>
          <w:color w:val="auto"/>
          <w:sz w:val="24"/>
          <w:szCs w:val="24"/>
        </w:rPr>
        <w:t xml:space="preserve"> </w:t>
      </w:r>
      <w:proofErr w:type="spellStart"/>
      <w:r w:rsidRPr="00EB6B3A">
        <w:rPr>
          <w:color w:val="auto"/>
          <w:sz w:val="24"/>
          <w:szCs w:val="24"/>
        </w:rPr>
        <w:t>nakon</w:t>
      </w:r>
      <w:proofErr w:type="spellEnd"/>
      <w:r w:rsidRPr="00EB6B3A">
        <w:rPr>
          <w:color w:val="auto"/>
          <w:sz w:val="24"/>
          <w:szCs w:val="24"/>
        </w:rPr>
        <w:t xml:space="preserve"> </w:t>
      </w:r>
      <w:proofErr w:type="spellStart"/>
      <w:r w:rsidRPr="00EB6B3A">
        <w:rPr>
          <w:color w:val="auto"/>
          <w:sz w:val="24"/>
          <w:szCs w:val="24"/>
        </w:rPr>
        <w:t>zasnivanja</w:t>
      </w:r>
      <w:proofErr w:type="spellEnd"/>
      <w:r w:rsidRPr="00EB6B3A">
        <w:rPr>
          <w:color w:val="auto"/>
          <w:sz w:val="24"/>
          <w:szCs w:val="24"/>
        </w:rPr>
        <w:t xml:space="preserve"> </w:t>
      </w:r>
      <w:proofErr w:type="spellStart"/>
      <w:r w:rsidRPr="00EB6B3A">
        <w:rPr>
          <w:color w:val="auto"/>
          <w:sz w:val="24"/>
          <w:szCs w:val="24"/>
        </w:rPr>
        <w:t>radnog</w:t>
      </w:r>
      <w:proofErr w:type="spellEnd"/>
      <w:r w:rsidRPr="00EB6B3A">
        <w:rPr>
          <w:color w:val="auto"/>
          <w:sz w:val="24"/>
          <w:szCs w:val="24"/>
        </w:rPr>
        <w:t xml:space="preserve"> </w:t>
      </w:r>
      <w:proofErr w:type="spellStart"/>
      <w:r w:rsidRPr="00EB6B3A">
        <w:rPr>
          <w:color w:val="auto"/>
          <w:sz w:val="24"/>
          <w:szCs w:val="24"/>
        </w:rPr>
        <w:t>odnosa</w:t>
      </w:r>
      <w:proofErr w:type="spellEnd"/>
      <w:r w:rsidRPr="00EB6B3A">
        <w:rPr>
          <w:color w:val="auto"/>
          <w:sz w:val="24"/>
          <w:szCs w:val="24"/>
        </w:rPr>
        <w:t xml:space="preserve"> </w:t>
      </w:r>
      <w:proofErr w:type="spellStart"/>
      <w:r w:rsidRPr="00EB6B3A">
        <w:rPr>
          <w:color w:val="auto"/>
          <w:sz w:val="24"/>
          <w:szCs w:val="24"/>
        </w:rPr>
        <w:t>kod</w:t>
      </w:r>
      <w:proofErr w:type="spellEnd"/>
      <w:r w:rsidRPr="00EB6B3A">
        <w:rPr>
          <w:color w:val="auto"/>
          <w:sz w:val="24"/>
          <w:szCs w:val="24"/>
        </w:rPr>
        <w:t xml:space="preserve"> </w:t>
      </w:r>
      <w:proofErr w:type="spellStart"/>
      <w:r w:rsidRPr="00EB6B3A">
        <w:rPr>
          <w:color w:val="auto"/>
          <w:sz w:val="24"/>
          <w:szCs w:val="24"/>
        </w:rPr>
        <w:t>tog</w:t>
      </w:r>
      <w:proofErr w:type="spellEnd"/>
      <w:r w:rsidRPr="00EB6B3A">
        <w:rPr>
          <w:color w:val="auto"/>
          <w:sz w:val="24"/>
          <w:szCs w:val="24"/>
        </w:rPr>
        <w:t xml:space="preserve"> </w:t>
      </w:r>
      <w:proofErr w:type="spellStart"/>
      <w:r w:rsidRPr="00EB6B3A">
        <w:rPr>
          <w:color w:val="auto"/>
          <w:sz w:val="24"/>
          <w:szCs w:val="24"/>
        </w:rPr>
        <w:t>poslodavca</w:t>
      </w:r>
      <w:proofErr w:type="spellEnd"/>
      <w:r w:rsidRPr="00EB6B3A">
        <w:rPr>
          <w:color w:val="auto"/>
          <w:sz w:val="24"/>
          <w:szCs w:val="24"/>
        </w:rPr>
        <w:t xml:space="preserve">. </w:t>
      </w:r>
    </w:p>
    <w:p w14:paraId="5ED2B190" w14:textId="77777777" w:rsidR="00BC6E63" w:rsidRPr="00EB6B3A" w:rsidRDefault="00BC6E63" w:rsidP="00BC6E63">
      <w:pPr>
        <w:pStyle w:val="T30X"/>
        <w:spacing w:line="276" w:lineRule="auto"/>
        <w:ind w:firstLine="720"/>
        <w:rPr>
          <w:color w:val="auto"/>
          <w:sz w:val="24"/>
          <w:szCs w:val="24"/>
        </w:rPr>
      </w:pPr>
      <w:proofErr w:type="spellStart"/>
      <w:r w:rsidRPr="00EB6B3A">
        <w:rPr>
          <w:color w:val="auto"/>
          <w:sz w:val="24"/>
          <w:szCs w:val="24"/>
        </w:rPr>
        <w:t>Osim</w:t>
      </w:r>
      <w:proofErr w:type="spellEnd"/>
      <w:r w:rsidRPr="00EB6B3A">
        <w:rPr>
          <w:color w:val="auto"/>
          <w:sz w:val="24"/>
          <w:szCs w:val="24"/>
        </w:rPr>
        <w:t xml:space="preserve"> toga, </w:t>
      </w:r>
      <w:proofErr w:type="spellStart"/>
      <w:r w:rsidRPr="00EB6B3A">
        <w:rPr>
          <w:color w:val="auto"/>
          <w:sz w:val="24"/>
          <w:szCs w:val="24"/>
        </w:rPr>
        <w:t>iznos</w:t>
      </w:r>
      <w:proofErr w:type="spellEnd"/>
      <w:r w:rsidRPr="00EB6B3A">
        <w:rPr>
          <w:color w:val="auto"/>
          <w:sz w:val="24"/>
          <w:szCs w:val="24"/>
        </w:rPr>
        <w:t xml:space="preserve"> </w:t>
      </w:r>
      <w:proofErr w:type="spellStart"/>
      <w:r w:rsidRPr="00EB6B3A">
        <w:rPr>
          <w:color w:val="auto"/>
          <w:sz w:val="24"/>
          <w:szCs w:val="24"/>
        </w:rPr>
        <w:t>otpremnine</w:t>
      </w:r>
      <w:proofErr w:type="spellEnd"/>
      <w:r w:rsidRPr="00EB6B3A">
        <w:rPr>
          <w:color w:val="auto"/>
          <w:sz w:val="24"/>
          <w:szCs w:val="24"/>
        </w:rPr>
        <w:t xml:space="preserve"> </w:t>
      </w:r>
      <w:proofErr w:type="spellStart"/>
      <w:r w:rsidRPr="00EB6B3A">
        <w:rPr>
          <w:color w:val="auto"/>
          <w:sz w:val="24"/>
          <w:szCs w:val="24"/>
        </w:rPr>
        <w:t>zavisiće</w:t>
      </w:r>
      <w:proofErr w:type="spellEnd"/>
      <w:r w:rsidRPr="00EB6B3A">
        <w:rPr>
          <w:color w:val="auto"/>
          <w:sz w:val="24"/>
          <w:szCs w:val="24"/>
        </w:rPr>
        <w:t xml:space="preserve"> od toga da li je do </w:t>
      </w:r>
      <w:proofErr w:type="spellStart"/>
      <w:r w:rsidRPr="00EB6B3A">
        <w:rPr>
          <w:color w:val="auto"/>
          <w:sz w:val="24"/>
          <w:szCs w:val="24"/>
        </w:rPr>
        <w:t>invaliditeta</w:t>
      </w:r>
      <w:proofErr w:type="spellEnd"/>
      <w:r w:rsidRPr="00EB6B3A">
        <w:rPr>
          <w:color w:val="auto"/>
          <w:sz w:val="24"/>
          <w:szCs w:val="24"/>
        </w:rPr>
        <w:t xml:space="preserve"> </w:t>
      </w:r>
      <w:proofErr w:type="spellStart"/>
      <w:r w:rsidRPr="00EB6B3A">
        <w:rPr>
          <w:color w:val="auto"/>
          <w:sz w:val="24"/>
          <w:szCs w:val="24"/>
        </w:rPr>
        <w:t>došlo</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radu</w:t>
      </w:r>
      <w:proofErr w:type="spellEnd"/>
      <w:r w:rsidRPr="00EB6B3A">
        <w:rPr>
          <w:color w:val="auto"/>
          <w:sz w:val="24"/>
          <w:szCs w:val="24"/>
        </w:rPr>
        <w:t xml:space="preserve"> </w:t>
      </w:r>
      <w:proofErr w:type="spellStart"/>
      <w:r w:rsidRPr="00EB6B3A">
        <w:rPr>
          <w:color w:val="auto"/>
          <w:sz w:val="24"/>
          <w:szCs w:val="24"/>
        </w:rPr>
        <w:t>ili</w:t>
      </w:r>
      <w:proofErr w:type="spellEnd"/>
      <w:r w:rsidRPr="00EB6B3A">
        <w:rPr>
          <w:color w:val="auto"/>
          <w:sz w:val="24"/>
          <w:szCs w:val="24"/>
        </w:rPr>
        <w:t xml:space="preserve"> u </w:t>
      </w:r>
      <w:proofErr w:type="spellStart"/>
      <w:r w:rsidRPr="00EB6B3A">
        <w:rPr>
          <w:color w:val="auto"/>
          <w:sz w:val="24"/>
          <w:szCs w:val="24"/>
        </w:rPr>
        <w:t>vezi</w:t>
      </w:r>
      <w:proofErr w:type="spellEnd"/>
      <w:r w:rsidRPr="00EB6B3A">
        <w:rPr>
          <w:color w:val="auto"/>
          <w:sz w:val="24"/>
          <w:szCs w:val="24"/>
        </w:rPr>
        <w:t xml:space="preserve"> s </w:t>
      </w:r>
      <w:proofErr w:type="spellStart"/>
      <w:r w:rsidRPr="00EB6B3A">
        <w:rPr>
          <w:color w:val="auto"/>
          <w:sz w:val="24"/>
          <w:szCs w:val="24"/>
        </w:rPr>
        <w:t>radom</w:t>
      </w:r>
      <w:proofErr w:type="spellEnd"/>
      <w:r w:rsidRPr="00EB6B3A">
        <w:rPr>
          <w:color w:val="auto"/>
          <w:sz w:val="24"/>
          <w:szCs w:val="24"/>
        </w:rPr>
        <w:t xml:space="preserve"> </w:t>
      </w:r>
      <w:proofErr w:type="spellStart"/>
      <w:r w:rsidRPr="00EB6B3A">
        <w:rPr>
          <w:color w:val="auto"/>
          <w:sz w:val="24"/>
          <w:szCs w:val="24"/>
        </w:rPr>
        <w:t>ili</w:t>
      </w:r>
      <w:proofErr w:type="spellEnd"/>
      <w:r w:rsidRPr="00EB6B3A">
        <w:rPr>
          <w:color w:val="auto"/>
          <w:sz w:val="24"/>
          <w:szCs w:val="24"/>
        </w:rPr>
        <w:t xml:space="preserve"> van </w:t>
      </w:r>
      <w:proofErr w:type="spellStart"/>
      <w:r w:rsidRPr="00EB6B3A">
        <w:rPr>
          <w:color w:val="auto"/>
          <w:sz w:val="24"/>
          <w:szCs w:val="24"/>
        </w:rPr>
        <w:t>rada</w:t>
      </w:r>
      <w:proofErr w:type="spellEnd"/>
      <w:r w:rsidRPr="00EB6B3A">
        <w:rPr>
          <w:color w:val="auto"/>
          <w:sz w:val="24"/>
          <w:szCs w:val="24"/>
        </w:rPr>
        <w:t xml:space="preserve">. </w:t>
      </w:r>
      <w:proofErr w:type="spellStart"/>
      <w:r w:rsidRPr="00EB6B3A">
        <w:rPr>
          <w:color w:val="auto"/>
          <w:sz w:val="24"/>
          <w:szCs w:val="24"/>
        </w:rPr>
        <w:t>Tako</w:t>
      </w:r>
      <w:proofErr w:type="spellEnd"/>
      <w:r w:rsidRPr="00EB6B3A">
        <w:rPr>
          <w:color w:val="auto"/>
          <w:sz w:val="24"/>
          <w:szCs w:val="24"/>
        </w:rPr>
        <w:t xml:space="preserve">, </w:t>
      </w:r>
      <w:proofErr w:type="spellStart"/>
      <w:r w:rsidRPr="00EB6B3A">
        <w:rPr>
          <w:color w:val="auto"/>
          <w:sz w:val="24"/>
          <w:szCs w:val="24"/>
        </w:rPr>
        <w:t>ako</w:t>
      </w:r>
      <w:proofErr w:type="spellEnd"/>
      <w:r w:rsidRPr="00EB6B3A">
        <w:rPr>
          <w:color w:val="auto"/>
          <w:sz w:val="24"/>
          <w:szCs w:val="24"/>
        </w:rPr>
        <w:t xml:space="preserve"> je </w:t>
      </w:r>
      <w:proofErr w:type="spellStart"/>
      <w:r w:rsidRPr="00EB6B3A">
        <w:rPr>
          <w:color w:val="auto"/>
          <w:sz w:val="24"/>
          <w:szCs w:val="24"/>
        </w:rPr>
        <w:t>uzrok</w:t>
      </w:r>
      <w:proofErr w:type="spellEnd"/>
      <w:r w:rsidRPr="00EB6B3A">
        <w:rPr>
          <w:color w:val="auto"/>
          <w:sz w:val="24"/>
          <w:szCs w:val="24"/>
        </w:rPr>
        <w:t xml:space="preserve"> </w:t>
      </w:r>
      <w:proofErr w:type="spellStart"/>
      <w:r w:rsidRPr="00EB6B3A">
        <w:rPr>
          <w:color w:val="auto"/>
          <w:sz w:val="24"/>
          <w:szCs w:val="24"/>
        </w:rPr>
        <w:t>invaliditeta</w:t>
      </w:r>
      <w:proofErr w:type="spellEnd"/>
      <w:r w:rsidRPr="00EB6B3A">
        <w:rPr>
          <w:color w:val="auto"/>
          <w:sz w:val="24"/>
          <w:szCs w:val="24"/>
        </w:rPr>
        <w:t xml:space="preserve"> </w:t>
      </w:r>
      <w:proofErr w:type="spellStart"/>
      <w:r w:rsidRPr="00EB6B3A">
        <w:rPr>
          <w:color w:val="auto"/>
          <w:sz w:val="24"/>
          <w:szCs w:val="24"/>
        </w:rPr>
        <w:t>povreda</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radu</w:t>
      </w:r>
      <w:proofErr w:type="spellEnd"/>
      <w:r w:rsidRPr="00EB6B3A">
        <w:rPr>
          <w:color w:val="auto"/>
          <w:sz w:val="24"/>
          <w:szCs w:val="24"/>
        </w:rPr>
        <w:t xml:space="preserve"> </w:t>
      </w:r>
      <w:proofErr w:type="spellStart"/>
      <w:r w:rsidRPr="00EB6B3A">
        <w:rPr>
          <w:color w:val="auto"/>
          <w:sz w:val="24"/>
          <w:szCs w:val="24"/>
        </w:rPr>
        <w:t>ili</w:t>
      </w:r>
      <w:proofErr w:type="spellEnd"/>
      <w:r w:rsidRPr="00EB6B3A">
        <w:rPr>
          <w:color w:val="auto"/>
          <w:sz w:val="24"/>
          <w:szCs w:val="24"/>
        </w:rPr>
        <w:t xml:space="preserve"> </w:t>
      </w:r>
      <w:proofErr w:type="spellStart"/>
      <w:r w:rsidRPr="00EB6B3A">
        <w:rPr>
          <w:color w:val="auto"/>
          <w:sz w:val="24"/>
          <w:szCs w:val="24"/>
        </w:rPr>
        <w:t>profesionalna</w:t>
      </w:r>
      <w:proofErr w:type="spellEnd"/>
      <w:r w:rsidRPr="00EB6B3A">
        <w:rPr>
          <w:color w:val="auto"/>
          <w:sz w:val="24"/>
          <w:szCs w:val="24"/>
        </w:rPr>
        <w:t xml:space="preserve"> </w:t>
      </w:r>
      <w:proofErr w:type="spellStart"/>
      <w:r w:rsidRPr="00EB6B3A">
        <w:rPr>
          <w:color w:val="auto"/>
          <w:sz w:val="24"/>
          <w:szCs w:val="24"/>
        </w:rPr>
        <w:t>bolest</w:t>
      </w:r>
      <w:proofErr w:type="spellEnd"/>
      <w:r w:rsidRPr="00EB6B3A">
        <w:rPr>
          <w:color w:val="auto"/>
          <w:sz w:val="24"/>
          <w:szCs w:val="24"/>
        </w:rPr>
        <w:t xml:space="preserve">, </w:t>
      </w:r>
      <w:proofErr w:type="spellStart"/>
      <w:r w:rsidRPr="00EB6B3A">
        <w:rPr>
          <w:color w:val="auto"/>
          <w:sz w:val="24"/>
          <w:szCs w:val="24"/>
        </w:rPr>
        <w:t>imaće</w:t>
      </w:r>
      <w:proofErr w:type="spellEnd"/>
      <w:r w:rsidRPr="00EB6B3A">
        <w:rPr>
          <w:color w:val="auto"/>
          <w:sz w:val="24"/>
          <w:szCs w:val="24"/>
        </w:rPr>
        <w:t xml:space="preserve"> </w:t>
      </w:r>
      <w:proofErr w:type="spellStart"/>
      <w:r w:rsidRPr="00EB6B3A">
        <w:rPr>
          <w:color w:val="auto"/>
          <w:sz w:val="24"/>
          <w:szCs w:val="24"/>
        </w:rPr>
        <w:t>pravo</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otpremninu</w:t>
      </w:r>
      <w:proofErr w:type="spellEnd"/>
      <w:r w:rsidRPr="00EB6B3A">
        <w:rPr>
          <w:color w:val="auto"/>
          <w:sz w:val="24"/>
          <w:szCs w:val="24"/>
        </w:rPr>
        <w:t xml:space="preserve"> u </w:t>
      </w:r>
      <w:proofErr w:type="spellStart"/>
      <w:r w:rsidRPr="00EB6B3A">
        <w:rPr>
          <w:color w:val="auto"/>
          <w:sz w:val="24"/>
          <w:szCs w:val="24"/>
        </w:rPr>
        <w:t>iznosu</w:t>
      </w:r>
      <w:proofErr w:type="spellEnd"/>
      <w:r w:rsidRPr="00EB6B3A">
        <w:rPr>
          <w:color w:val="auto"/>
          <w:sz w:val="24"/>
          <w:szCs w:val="24"/>
        </w:rPr>
        <w:t xml:space="preserve"> od 36 </w:t>
      </w:r>
      <w:proofErr w:type="spellStart"/>
      <w:r w:rsidRPr="00EB6B3A">
        <w:rPr>
          <w:color w:val="auto"/>
          <w:sz w:val="24"/>
          <w:szCs w:val="24"/>
        </w:rPr>
        <w:t>prośečnih</w:t>
      </w:r>
      <w:proofErr w:type="spellEnd"/>
      <w:r w:rsidRPr="00EB6B3A">
        <w:rPr>
          <w:color w:val="auto"/>
          <w:sz w:val="24"/>
          <w:szCs w:val="24"/>
        </w:rPr>
        <w:t xml:space="preserve"> </w:t>
      </w:r>
      <w:proofErr w:type="spellStart"/>
      <w:r w:rsidRPr="00EB6B3A">
        <w:rPr>
          <w:color w:val="auto"/>
          <w:sz w:val="24"/>
          <w:szCs w:val="24"/>
        </w:rPr>
        <w:t>zarada</w:t>
      </w:r>
      <w:proofErr w:type="spellEnd"/>
      <w:r w:rsidRPr="00EB6B3A">
        <w:rPr>
          <w:color w:val="auto"/>
          <w:sz w:val="24"/>
          <w:szCs w:val="24"/>
        </w:rPr>
        <w:t xml:space="preserve"> u </w:t>
      </w:r>
      <w:proofErr w:type="spellStart"/>
      <w:r w:rsidRPr="00EB6B3A">
        <w:rPr>
          <w:color w:val="auto"/>
          <w:sz w:val="24"/>
          <w:szCs w:val="24"/>
        </w:rPr>
        <w:t>neto</w:t>
      </w:r>
      <w:proofErr w:type="spellEnd"/>
      <w:r w:rsidRPr="00EB6B3A">
        <w:rPr>
          <w:color w:val="auto"/>
          <w:sz w:val="24"/>
          <w:szCs w:val="24"/>
        </w:rPr>
        <w:t xml:space="preserve"> </w:t>
      </w:r>
      <w:proofErr w:type="spellStart"/>
      <w:r w:rsidRPr="00EB6B3A">
        <w:rPr>
          <w:color w:val="auto"/>
          <w:sz w:val="24"/>
          <w:szCs w:val="24"/>
        </w:rPr>
        <w:t>izosu</w:t>
      </w:r>
      <w:proofErr w:type="spellEnd"/>
      <w:r w:rsidRPr="00EB6B3A">
        <w:rPr>
          <w:color w:val="auto"/>
          <w:sz w:val="24"/>
          <w:szCs w:val="24"/>
        </w:rPr>
        <w:t xml:space="preserve">, </w:t>
      </w:r>
      <w:proofErr w:type="gramStart"/>
      <w:r w:rsidRPr="00EB6B3A">
        <w:rPr>
          <w:color w:val="auto"/>
          <w:sz w:val="24"/>
          <w:szCs w:val="24"/>
        </w:rPr>
        <w:t>a</w:t>
      </w:r>
      <w:proofErr w:type="gramEnd"/>
      <w:r w:rsidRPr="00EB6B3A">
        <w:rPr>
          <w:color w:val="auto"/>
          <w:sz w:val="24"/>
          <w:szCs w:val="24"/>
        </w:rPr>
        <w:t xml:space="preserve"> </w:t>
      </w:r>
      <w:proofErr w:type="spellStart"/>
      <w:r w:rsidRPr="00EB6B3A">
        <w:rPr>
          <w:color w:val="auto"/>
          <w:sz w:val="24"/>
          <w:szCs w:val="24"/>
        </w:rPr>
        <w:t>ako</w:t>
      </w:r>
      <w:proofErr w:type="spellEnd"/>
      <w:r w:rsidRPr="00EB6B3A">
        <w:rPr>
          <w:color w:val="auto"/>
          <w:sz w:val="24"/>
          <w:szCs w:val="24"/>
        </w:rPr>
        <w:t xml:space="preserve"> je </w:t>
      </w:r>
      <w:proofErr w:type="spellStart"/>
      <w:r w:rsidRPr="00EB6B3A">
        <w:rPr>
          <w:color w:val="auto"/>
          <w:sz w:val="24"/>
          <w:szCs w:val="24"/>
        </w:rPr>
        <w:t>invaliditet</w:t>
      </w:r>
      <w:proofErr w:type="spellEnd"/>
      <w:r w:rsidRPr="00EB6B3A">
        <w:rPr>
          <w:color w:val="auto"/>
          <w:sz w:val="24"/>
          <w:szCs w:val="24"/>
        </w:rPr>
        <w:t xml:space="preserve"> </w:t>
      </w:r>
      <w:proofErr w:type="spellStart"/>
      <w:r w:rsidRPr="00EB6B3A">
        <w:rPr>
          <w:color w:val="auto"/>
          <w:sz w:val="24"/>
          <w:szCs w:val="24"/>
        </w:rPr>
        <w:t>uzrokovan</w:t>
      </w:r>
      <w:proofErr w:type="spellEnd"/>
      <w:r w:rsidRPr="00EB6B3A">
        <w:rPr>
          <w:color w:val="auto"/>
          <w:sz w:val="24"/>
          <w:szCs w:val="24"/>
        </w:rPr>
        <w:t xml:space="preserve"> </w:t>
      </w:r>
      <w:proofErr w:type="spellStart"/>
      <w:r w:rsidRPr="00EB6B3A">
        <w:rPr>
          <w:color w:val="auto"/>
          <w:sz w:val="24"/>
          <w:szCs w:val="24"/>
        </w:rPr>
        <w:t>povredom</w:t>
      </w:r>
      <w:proofErr w:type="spellEnd"/>
      <w:r w:rsidRPr="00EB6B3A">
        <w:rPr>
          <w:color w:val="auto"/>
          <w:sz w:val="24"/>
          <w:szCs w:val="24"/>
        </w:rPr>
        <w:t xml:space="preserve"> van </w:t>
      </w:r>
      <w:proofErr w:type="spellStart"/>
      <w:r w:rsidRPr="00EB6B3A">
        <w:rPr>
          <w:color w:val="auto"/>
          <w:sz w:val="24"/>
          <w:szCs w:val="24"/>
        </w:rPr>
        <w:t>rada</w:t>
      </w:r>
      <w:proofErr w:type="spellEnd"/>
      <w:r w:rsidRPr="00EB6B3A">
        <w:rPr>
          <w:color w:val="auto"/>
          <w:sz w:val="24"/>
          <w:szCs w:val="24"/>
        </w:rPr>
        <w:t xml:space="preserve"> </w:t>
      </w:r>
      <w:proofErr w:type="spellStart"/>
      <w:r w:rsidRPr="00EB6B3A">
        <w:rPr>
          <w:color w:val="auto"/>
          <w:sz w:val="24"/>
          <w:szCs w:val="24"/>
        </w:rPr>
        <w:t>ili</w:t>
      </w:r>
      <w:proofErr w:type="spellEnd"/>
      <w:r w:rsidRPr="00EB6B3A">
        <w:rPr>
          <w:color w:val="auto"/>
          <w:sz w:val="24"/>
          <w:szCs w:val="24"/>
        </w:rPr>
        <w:t xml:space="preserve"> </w:t>
      </w:r>
      <w:proofErr w:type="spellStart"/>
      <w:r w:rsidRPr="00EB6B3A">
        <w:rPr>
          <w:color w:val="auto"/>
          <w:sz w:val="24"/>
          <w:szCs w:val="24"/>
        </w:rPr>
        <w:t>bolešću</w:t>
      </w:r>
      <w:proofErr w:type="spellEnd"/>
      <w:r w:rsidRPr="00EB6B3A">
        <w:rPr>
          <w:color w:val="auto"/>
          <w:sz w:val="24"/>
          <w:szCs w:val="24"/>
        </w:rPr>
        <w:t xml:space="preserve"> </w:t>
      </w:r>
      <w:proofErr w:type="spellStart"/>
      <w:r w:rsidRPr="00EB6B3A">
        <w:rPr>
          <w:color w:val="auto"/>
          <w:sz w:val="24"/>
          <w:szCs w:val="24"/>
        </w:rPr>
        <w:t>imaće</w:t>
      </w:r>
      <w:proofErr w:type="spellEnd"/>
      <w:r w:rsidRPr="00EB6B3A">
        <w:rPr>
          <w:color w:val="auto"/>
          <w:sz w:val="24"/>
          <w:szCs w:val="24"/>
        </w:rPr>
        <w:t xml:space="preserve"> </w:t>
      </w:r>
      <w:proofErr w:type="spellStart"/>
      <w:r w:rsidRPr="00EB6B3A">
        <w:rPr>
          <w:color w:val="auto"/>
          <w:sz w:val="24"/>
          <w:szCs w:val="24"/>
        </w:rPr>
        <w:t>pravo</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otpremninu</w:t>
      </w:r>
      <w:proofErr w:type="spellEnd"/>
      <w:r w:rsidRPr="00EB6B3A">
        <w:rPr>
          <w:color w:val="auto"/>
          <w:sz w:val="24"/>
          <w:szCs w:val="24"/>
        </w:rPr>
        <w:t xml:space="preserve"> u </w:t>
      </w:r>
      <w:proofErr w:type="spellStart"/>
      <w:r w:rsidRPr="00EB6B3A">
        <w:rPr>
          <w:color w:val="auto"/>
          <w:sz w:val="24"/>
          <w:szCs w:val="24"/>
        </w:rPr>
        <w:t>iznosu</w:t>
      </w:r>
      <w:proofErr w:type="spellEnd"/>
      <w:r w:rsidRPr="00EB6B3A">
        <w:rPr>
          <w:color w:val="auto"/>
          <w:sz w:val="24"/>
          <w:szCs w:val="24"/>
        </w:rPr>
        <w:t xml:space="preserve"> od 12 </w:t>
      </w:r>
      <w:proofErr w:type="spellStart"/>
      <w:r w:rsidRPr="00EB6B3A">
        <w:rPr>
          <w:color w:val="auto"/>
          <w:sz w:val="24"/>
          <w:szCs w:val="24"/>
        </w:rPr>
        <w:t>prośečnih</w:t>
      </w:r>
      <w:proofErr w:type="spellEnd"/>
      <w:r w:rsidRPr="00EB6B3A">
        <w:rPr>
          <w:color w:val="auto"/>
          <w:sz w:val="24"/>
          <w:szCs w:val="24"/>
        </w:rPr>
        <w:t xml:space="preserve"> </w:t>
      </w:r>
      <w:proofErr w:type="spellStart"/>
      <w:r w:rsidRPr="00EB6B3A">
        <w:rPr>
          <w:color w:val="auto"/>
          <w:sz w:val="24"/>
          <w:szCs w:val="24"/>
        </w:rPr>
        <w:t>neto</w:t>
      </w:r>
      <w:proofErr w:type="spellEnd"/>
      <w:r w:rsidRPr="00EB6B3A">
        <w:rPr>
          <w:color w:val="auto"/>
          <w:sz w:val="24"/>
          <w:szCs w:val="24"/>
        </w:rPr>
        <w:t xml:space="preserve"> </w:t>
      </w:r>
      <w:proofErr w:type="spellStart"/>
      <w:r w:rsidRPr="00EB6B3A">
        <w:rPr>
          <w:color w:val="auto"/>
          <w:sz w:val="24"/>
          <w:szCs w:val="24"/>
        </w:rPr>
        <w:t>zarada</w:t>
      </w:r>
      <w:proofErr w:type="spellEnd"/>
      <w:r w:rsidRPr="00EB6B3A">
        <w:rPr>
          <w:color w:val="auto"/>
          <w:sz w:val="24"/>
          <w:szCs w:val="24"/>
        </w:rPr>
        <w:t xml:space="preserve">. </w:t>
      </w:r>
      <w:proofErr w:type="spellStart"/>
      <w:r w:rsidRPr="00EB6B3A">
        <w:rPr>
          <w:color w:val="auto"/>
          <w:sz w:val="24"/>
          <w:szCs w:val="24"/>
        </w:rPr>
        <w:t>Pri</w:t>
      </w:r>
      <w:proofErr w:type="spellEnd"/>
      <w:r w:rsidRPr="00EB6B3A">
        <w:rPr>
          <w:color w:val="auto"/>
          <w:sz w:val="24"/>
          <w:szCs w:val="24"/>
        </w:rPr>
        <w:t xml:space="preserve"> tome, </w:t>
      </w:r>
      <w:proofErr w:type="spellStart"/>
      <w:r w:rsidRPr="00EB6B3A">
        <w:rPr>
          <w:color w:val="auto"/>
          <w:sz w:val="24"/>
          <w:szCs w:val="24"/>
        </w:rPr>
        <w:t>kao</w:t>
      </w:r>
      <w:proofErr w:type="spellEnd"/>
      <w:r w:rsidRPr="00EB6B3A">
        <w:rPr>
          <w:color w:val="auto"/>
          <w:sz w:val="24"/>
          <w:szCs w:val="24"/>
        </w:rPr>
        <w:t xml:space="preserve"> </w:t>
      </w:r>
      <w:proofErr w:type="spellStart"/>
      <w:r w:rsidRPr="00EB6B3A">
        <w:rPr>
          <w:color w:val="auto"/>
          <w:sz w:val="24"/>
          <w:szCs w:val="24"/>
        </w:rPr>
        <w:t>osnovica</w:t>
      </w:r>
      <w:proofErr w:type="spellEnd"/>
      <w:r w:rsidRPr="00EB6B3A">
        <w:rPr>
          <w:color w:val="auto"/>
          <w:sz w:val="24"/>
          <w:szCs w:val="24"/>
        </w:rPr>
        <w:t xml:space="preserve"> za </w:t>
      </w:r>
      <w:proofErr w:type="spellStart"/>
      <w:r w:rsidRPr="00EB6B3A">
        <w:rPr>
          <w:color w:val="auto"/>
          <w:sz w:val="24"/>
          <w:szCs w:val="24"/>
        </w:rPr>
        <w:t>obračun</w:t>
      </w:r>
      <w:proofErr w:type="spellEnd"/>
      <w:r w:rsidRPr="00EB6B3A">
        <w:rPr>
          <w:color w:val="auto"/>
          <w:sz w:val="24"/>
          <w:szCs w:val="24"/>
        </w:rPr>
        <w:t xml:space="preserve"> </w:t>
      </w:r>
      <w:proofErr w:type="spellStart"/>
      <w:r w:rsidRPr="00EB6B3A">
        <w:rPr>
          <w:color w:val="auto"/>
          <w:sz w:val="24"/>
          <w:szCs w:val="24"/>
        </w:rPr>
        <w:t>otpremnine</w:t>
      </w:r>
      <w:proofErr w:type="spellEnd"/>
      <w:r w:rsidRPr="00EB6B3A">
        <w:rPr>
          <w:color w:val="auto"/>
          <w:sz w:val="24"/>
          <w:szCs w:val="24"/>
        </w:rPr>
        <w:t xml:space="preserve"> </w:t>
      </w:r>
      <w:proofErr w:type="spellStart"/>
      <w:r w:rsidRPr="00EB6B3A">
        <w:rPr>
          <w:color w:val="auto"/>
          <w:sz w:val="24"/>
          <w:szCs w:val="24"/>
        </w:rPr>
        <w:t>uzima</w:t>
      </w:r>
      <w:proofErr w:type="spellEnd"/>
      <w:r w:rsidRPr="00EB6B3A">
        <w:rPr>
          <w:color w:val="auto"/>
          <w:sz w:val="24"/>
          <w:szCs w:val="24"/>
        </w:rPr>
        <w:t xml:space="preserve"> se </w:t>
      </w:r>
      <w:proofErr w:type="spellStart"/>
      <w:r w:rsidRPr="00EB6B3A">
        <w:rPr>
          <w:color w:val="auto"/>
          <w:sz w:val="24"/>
          <w:szCs w:val="24"/>
        </w:rPr>
        <w:t>ili</w:t>
      </w:r>
      <w:proofErr w:type="spellEnd"/>
      <w:r w:rsidRPr="00EB6B3A">
        <w:rPr>
          <w:color w:val="auto"/>
          <w:sz w:val="24"/>
          <w:szCs w:val="24"/>
        </w:rPr>
        <w:t xml:space="preserve"> </w:t>
      </w:r>
      <w:proofErr w:type="spellStart"/>
      <w:r w:rsidRPr="00EB6B3A">
        <w:rPr>
          <w:color w:val="auto"/>
          <w:sz w:val="24"/>
          <w:szCs w:val="24"/>
        </w:rPr>
        <w:t>njegova</w:t>
      </w:r>
      <w:proofErr w:type="spellEnd"/>
      <w:r w:rsidRPr="00EB6B3A">
        <w:rPr>
          <w:color w:val="auto"/>
          <w:sz w:val="24"/>
          <w:szCs w:val="24"/>
        </w:rPr>
        <w:t xml:space="preserve"> </w:t>
      </w:r>
      <w:proofErr w:type="spellStart"/>
      <w:r w:rsidRPr="00EB6B3A">
        <w:rPr>
          <w:color w:val="auto"/>
          <w:sz w:val="24"/>
          <w:szCs w:val="24"/>
        </w:rPr>
        <w:t>prośečna</w:t>
      </w:r>
      <w:proofErr w:type="spellEnd"/>
      <w:r w:rsidRPr="00EB6B3A">
        <w:rPr>
          <w:color w:val="auto"/>
          <w:sz w:val="24"/>
          <w:szCs w:val="24"/>
        </w:rPr>
        <w:t xml:space="preserve"> </w:t>
      </w:r>
      <w:proofErr w:type="spellStart"/>
      <w:r w:rsidRPr="00EB6B3A">
        <w:rPr>
          <w:color w:val="auto"/>
          <w:sz w:val="24"/>
          <w:szCs w:val="24"/>
        </w:rPr>
        <w:t>zarada</w:t>
      </w:r>
      <w:proofErr w:type="spellEnd"/>
      <w:r w:rsidRPr="00EB6B3A">
        <w:rPr>
          <w:color w:val="auto"/>
          <w:sz w:val="24"/>
          <w:szCs w:val="24"/>
        </w:rPr>
        <w:t xml:space="preserve"> </w:t>
      </w:r>
      <w:proofErr w:type="spellStart"/>
      <w:r w:rsidRPr="00EB6B3A">
        <w:rPr>
          <w:color w:val="auto"/>
          <w:sz w:val="24"/>
          <w:szCs w:val="24"/>
        </w:rPr>
        <w:t>ili</w:t>
      </w:r>
      <w:proofErr w:type="spellEnd"/>
      <w:r w:rsidRPr="00EB6B3A">
        <w:rPr>
          <w:color w:val="auto"/>
          <w:sz w:val="24"/>
          <w:szCs w:val="24"/>
        </w:rPr>
        <w:t xml:space="preserve"> </w:t>
      </w:r>
      <w:proofErr w:type="spellStart"/>
      <w:r w:rsidRPr="00EB6B3A">
        <w:rPr>
          <w:color w:val="auto"/>
          <w:sz w:val="24"/>
          <w:szCs w:val="24"/>
        </w:rPr>
        <w:t>prośečna</w:t>
      </w:r>
      <w:proofErr w:type="spellEnd"/>
      <w:r w:rsidRPr="00EB6B3A">
        <w:rPr>
          <w:color w:val="auto"/>
          <w:sz w:val="24"/>
          <w:szCs w:val="24"/>
        </w:rPr>
        <w:t xml:space="preserve"> </w:t>
      </w:r>
      <w:proofErr w:type="spellStart"/>
      <w:r w:rsidRPr="00EB6B3A">
        <w:rPr>
          <w:color w:val="auto"/>
          <w:sz w:val="24"/>
          <w:szCs w:val="24"/>
        </w:rPr>
        <w:t>zarada</w:t>
      </w:r>
      <w:proofErr w:type="spellEnd"/>
      <w:r w:rsidRPr="00EB6B3A">
        <w:rPr>
          <w:color w:val="auto"/>
          <w:sz w:val="24"/>
          <w:szCs w:val="24"/>
        </w:rPr>
        <w:t xml:space="preserve"> </w:t>
      </w:r>
      <w:proofErr w:type="spellStart"/>
      <w:r w:rsidRPr="00EB6B3A">
        <w:rPr>
          <w:color w:val="auto"/>
          <w:sz w:val="24"/>
          <w:szCs w:val="24"/>
        </w:rPr>
        <w:t>kod</w:t>
      </w:r>
      <w:proofErr w:type="spellEnd"/>
      <w:r w:rsidRPr="00EB6B3A">
        <w:rPr>
          <w:color w:val="auto"/>
          <w:sz w:val="24"/>
          <w:szCs w:val="24"/>
        </w:rPr>
        <w:t xml:space="preserve"> </w:t>
      </w:r>
      <w:proofErr w:type="spellStart"/>
      <w:r w:rsidRPr="00EB6B3A">
        <w:rPr>
          <w:color w:val="auto"/>
          <w:sz w:val="24"/>
          <w:szCs w:val="24"/>
        </w:rPr>
        <w:t>poslodavca-što</w:t>
      </w:r>
      <w:proofErr w:type="spellEnd"/>
      <w:r w:rsidRPr="00EB6B3A">
        <w:rPr>
          <w:color w:val="auto"/>
          <w:sz w:val="24"/>
          <w:szCs w:val="24"/>
        </w:rPr>
        <w:t xml:space="preserve"> je </w:t>
      </w:r>
      <w:proofErr w:type="spellStart"/>
      <w:r w:rsidRPr="00EB6B3A">
        <w:rPr>
          <w:color w:val="auto"/>
          <w:sz w:val="24"/>
          <w:szCs w:val="24"/>
        </w:rPr>
        <w:t>povoljnije</w:t>
      </w:r>
      <w:proofErr w:type="spellEnd"/>
      <w:r w:rsidRPr="00EB6B3A">
        <w:rPr>
          <w:color w:val="auto"/>
          <w:sz w:val="24"/>
          <w:szCs w:val="24"/>
        </w:rPr>
        <w:t xml:space="preserve"> za </w:t>
      </w:r>
      <w:proofErr w:type="spellStart"/>
      <w:r w:rsidRPr="00EB6B3A">
        <w:rPr>
          <w:color w:val="auto"/>
          <w:sz w:val="24"/>
          <w:szCs w:val="24"/>
        </w:rPr>
        <w:t>zapošljenog</w:t>
      </w:r>
      <w:proofErr w:type="spellEnd"/>
      <w:r w:rsidRPr="00EB6B3A">
        <w:rPr>
          <w:color w:val="auto"/>
          <w:sz w:val="24"/>
          <w:szCs w:val="24"/>
        </w:rPr>
        <w:t xml:space="preserve">. Status </w:t>
      </w:r>
      <w:proofErr w:type="spellStart"/>
      <w:r w:rsidRPr="00EB6B3A">
        <w:rPr>
          <w:color w:val="auto"/>
          <w:sz w:val="24"/>
          <w:szCs w:val="24"/>
        </w:rPr>
        <w:t>lica</w:t>
      </w:r>
      <w:proofErr w:type="spellEnd"/>
      <w:r w:rsidRPr="00EB6B3A">
        <w:rPr>
          <w:color w:val="auto"/>
          <w:sz w:val="24"/>
          <w:szCs w:val="24"/>
        </w:rPr>
        <w:t xml:space="preserve"> s </w:t>
      </w:r>
      <w:proofErr w:type="spellStart"/>
      <w:r w:rsidRPr="00EB6B3A">
        <w:rPr>
          <w:color w:val="auto"/>
          <w:sz w:val="24"/>
          <w:szCs w:val="24"/>
        </w:rPr>
        <w:t>invaliditetom</w:t>
      </w:r>
      <w:proofErr w:type="spellEnd"/>
      <w:r w:rsidRPr="00EB6B3A">
        <w:rPr>
          <w:color w:val="auto"/>
          <w:sz w:val="24"/>
          <w:szCs w:val="24"/>
        </w:rPr>
        <w:t xml:space="preserve"> </w:t>
      </w:r>
      <w:proofErr w:type="spellStart"/>
      <w:r w:rsidRPr="00EB6B3A">
        <w:rPr>
          <w:color w:val="auto"/>
          <w:sz w:val="24"/>
          <w:szCs w:val="24"/>
        </w:rPr>
        <w:t>utvrđuje</w:t>
      </w:r>
      <w:proofErr w:type="spellEnd"/>
      <w:r w:rsidRPr="00EB6B3A">
        <w:rPr>
          <w:color w:val="auto"/>
          <w:sz w:val="24"/>
          <w:szCs w:val="24"/>
        </w:rPr>
        <w:t xml:space="preserve"> se u </w:t>
      </w:r>
      <w:proofErr w:type="spellStart"/>
      <w:r w:rsidRPr="00EB6B3A">
        <w:rPr>
          <w:color w:val="auto"/>
          <w:sz w:val="24"/>
          <w:szCs w:val="24"/>
        </w:rPr>
        <w:t>skladu</w:t>
      </w:r>
      <w:proofErr w:type="spellEnd"/>
      <w:r w:rsidRPr="00EB6B3A">
        <w:rPr>
          <w:color w:val="auto"/>
          <w:sz w:val="24"/>
          <w:szCs w:val="24"/>
        </w:rPr>
        <w:t xml:space="preserve"> </w:t>
      </w:r>
      <w:proofErr w:type="spellStart"/>
      <w:r w:rsidRPr="00EB6B3A">
        <w:rPr>
          <w:color w:val="auto"/>
          <w:sz w:val="24"/>
          <w:szCs w:val="24"/>
        </w:rPr>
        <w:t>sa</w:t>
      </w:r>
      <w:proofErr w:type="spellEnd"/>
      <w:r w:rsidRPr="00EB6B3A">
        <w:rPr>
          <w:color w:val="auto"/>
          <w:sz w:val="24"/>
          <w:szCs w:val="24"/>
        </w:rPr>
        <w:t xml:space="preserve"> </w:t>
      </w:r>
      <w:proofErr w:type="spellStart"/>
      <w:r w:rsidRPr="00EB6B3A">
        <w:rPr>
          <w:color w:val="auto"/>
          <w:sz w:val="24"/>
          <w:szCs w:val="24"/>
        </w:rPr>
        <w:t>Zakonom</w:t>
      </w:r>
      <w:proofErr w:type="spellEnd"/>
      <w:r w:rsidRPr="00EB6B3A">
        <w:rPr>
          <w:color w:val="auto"/>
          <w:sz w:val="24"/>
          <w:szCs w:val="24"/>
        </w:rPr>
        <w:t xml:space="preserve"> o </w:t>
      </w:r>
      <w:proofErr w:type="spellStart"/>
      <w:r w:rsidRPr="00EB6B3A">
        <w:rPr>
          <w:color w:val="auto"/>
          <w:sz w:val="24"/>
          <w:szCs w:val="24"/>
        </w:rPr>
        <w:t>profesionalnoj</w:t>
      </w:r>
      <w:proofErr w:type="spellEnd"/>
      <w:r w:rsidRPr="00EB6B3A">
        <w:rPr>
          <w:color w:val="auto"/>
          <w:sz w:val="24"/>
          <w:szCs w:val="24"/>
        </w:rPr>
        <w:t xml:space="preserve"> </w:t>
      </w:r>
      <w:proofErr w:type="spellStart"/>
      <w:r w:rsidRPr="00EB6B3A">
        <w:rPr>
          <w:color w:val="auto"/>
          <w:sz w:val="24"/>
          <w:szCs w:val="24"/>
        </w:rPr>
        <w:t>rehabilitaciji</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zapošljavanju</w:t>
      </w:r>
      <w:proofErr w:type="spellEnd"/>
      <w:r w:rsidRPr="00EB6B3A">
        <w:rPr>
          <w:color w:val="auto"/>
          <w:sz w:val="24"/>
          <w:szCs w:val="24"/>
        </w:rPr>
        <w:t xml:space="preserve"> </w:t>
      </w:r>
      <w:proofErr w:type="spellStart"/>
      <w:r w:rsidRPr="00EB6B3A">
        <w:rPr>
          <w:color w:val="auto"/>
          <w:sz w:val="24"/>
          <w:szCs w:val="24"/>
        </w:rPr>
        <w:t>lica</w:t>
      </w:r>
      <w:proofErr w:type="spellEnd"/>
      <w:r w:rsidRPr="00EB6B3A">
        <w:rPr>
          <w:color w:val="auto"/>
          <w:sz w:val="24"/>
          <w:szCs w:val="24"/>
        </w:rPr>
        <w:t xml:space="preserve"> </w:t>
      </w:r>
      <w:proofErr w:type="spellStart"/>
      <w:r w:rsidRPr="00EB6B3A">
        <w:rPr>
          <w:color w:val="auto"/>
          <w:sz w:val="24"/>
          <w:szCs w:val="24"/>
        </w:rPr>
        <w:t>sa</w:t>
      </w:r>
      <w:proofErr w:type="spellEnd"/>
      <w:r w:rsidRPr="00EB6B3A">
        <w:rPr>
          <w:color w:val="auto"/>
          <w:sz w:val="24"/>
          <w:szCs w:val="24"/>
        </w:rPr>
        <w:t xml:space="preserve"> </w:t>
      </w:r>
      <w:proofErr w:type="spellStart"/>
      <w:r w:rsidRPr="00EB6B3A">
        <w:rPr>
          <w:color w:val="auto"/>
          <w:sz w:val="24"/>
          <w:szCs w:val="24"/>
        </w:rPr>
        <w:t>invaliditetom</w:t>
      </w:r>
      <w:proofErr w:type="spellEnd"/>
      <w:r w:rsidRPr="00EB6B3A">
        <w:rPr>
          <w:color w:val="auto"/>
          <w:sz w:val="24"/>
          <w:szCs w:val="24"/>
        </w:rPr>
        <w:t xml:space="preserve"> </w:t>
      </w:r>
      <w:r w:rsidRPr="00EB6B3A">
        <w:rPr>
          <w:sz w:val="24"/>
          <w:szCs w:val="24"/>
        </w:rPr>
        <w:t>(</w:t>
      </w:r>
      <w:r w:rsidRPr="00EB6B3A">
        <w:rPr>
          <w:color w:val="auto"/>
          <w:sz w:val="24"/>
          <w:szCs w:val="24"/>
          <w:lang w:val="sr-Latn-ME"/>
        </w:rPr>
        <w:t>„</w:t>
      </w:r>
      <w:r w:rsidRPr="00EB6B3A">
        <w:rPr>
          <w:sz w:val="24"/>
          <w:szCs w:val="24"/>
        </w:rPr>
        <w:t xml:space="preserve">Sl. list </w:t>
      </w:r>
      <w:proofErr w:type="gramStart"/>
      <w:r w:rsidRPr="00EB6B3A">
        <w:rPr>
          <w:sz w:val="24"/>
          <w:szCs w:val="24"/>
        </w:rPr>
        <w:t>CG</w:t>
      </w:r>
      <w:r w:rsidRPr="00EB6B3A">
        <w:rPr>
          <w:color w:val="auto"/>
          <w:sz w:val="24"/>
          <w:szCs w:val="24"/>
          <w:lang w:val="sr-Latn-ME"/>
        </w:rPr>
        <w:t>“</w:t>
      </w:r>
      <w:proofErr w:type="gramEnd"/>
      <w:r w:rsidRPr="00EB6B3A">
        <w:rPr>
          <w:sz w:val="24"/>
          <w:szCs w:val="24"/>
        </w:rPr>
        <w:t xml:space="preserve">, </w:t>
      </w:r>
      <w:r w:rsidRPr="00EB6B3A">
        <w:rPr>
          <w:color w:val="auto"/>
          <w:sz w:val="24"/>
          <w:szCs w:val="24"/>
        </w:rPr>
        <w:t xml:space="preserve">br. 49/2008, 73/2010, 39/2011 </w:t>
      </w:r>
      <w:proofErr w:type="spellStart"/>
      <w:r w:rsidRPr="00EB6B3A">
        <w:rPr>
          <w:color w:val="auto"/>
          <w:sz w:val="24"/>
          <w:szCs w:val="24"/>
        </w:rPr>
        <w:t>i</w:t>
      </w:r>
      <w:proofErr w:type="spellEnd"/>
      <w:r w:rsidRPr="00EB6B3A">
        <w:rPr>
          <w:color w:val="auto"/>
          <w:sz w:val="24"/>
          <w:szCs w:val="24"/>
        </w:rPr>
        <w:t xml:space="preserve"> 55/2016).</w:t>
      </w:r>
    </w:p>
    <w:p w14:paraId="7C7518FE" w14:textId="187B1215" w:rsidR="00EB6B3A" w:rsidRPr="00EB6B3A" w:rsidRDefault="00BC6E63" w:rsidP="00D5197E">
      <w:pPr>
        <w:spacing w:line="276" w:lineRule="auto"/>
        <w:ind w:firstLine="720"/>
        <w:jc w:val="both"/>
        <w:rPr>
          <w:sz w:val="24"/>
          <w:szCs w:val="24"/>
        </w:rPr>
      </w:pPr>
      <w:r w:rsidRPr="00EB6B3A">
        <w:rPr>
          <w:rFonts w:ascii="Times New Roman" w:hAnsi="Times New Roman" w:cs="Times New Roman"/>
          <w:sz w:val="24"/>
          <w:szCs w:val="24"/>
        </w:rPr>
        <w:t xml:space="preserve">Važno je istaknuti da </w:t>
      </w:r>
      <w:r w:rsidRPr="00EB6B3A">
        <w:rPr>
          <w:rFonts w:ascii="Times New Roman" w:hAnsi="Times New Roman" w:cs="Times New Roman"/>
          <w:sz w:val="24"/>
          <w:szCs w:val="24"/>
          <w:shd w:val="clear" w:color="auto" w:fill="FFFFFF"/>
        </w:rPr>
        <w:t xml:space="preserve">odbijanje prijema otpremnine od strane zapošljenog ne može biti razlog za nezakonitost odluke o prestanku radnog odnosa, jer do neisplaćivanja otpremnine nije došlo krivicom poslodavca. </w:t>
      </w:r>
    </w:p>
    <w:p w14:paraId="2537E319" w14:textId="77777777" w:rsidR="00EB6B3A" w:rsidRPr="00EB6B3A" w:rsidRDefault="00EB6B3A" w:rsidP="00EB6B3A">
      <w:pPr>
        <w:pStyle w:val="T30X"/>
        <w:spacing w:before="0" w:after="0" w:line="276" w:lineRule="auto"/>
        <w:ind w:firstLine="284"/>
        <w:rPr>
          <w:sz w:val="24"/>
          <w:szCs w:val="24"/>
        </w:rPr>
      </w:pPr>
    </w:p>
    <w:sectPr w:rsidR="00EB6B3A" w:rsidRPr="00EB6B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C35CA" w14:textId="77777777" w:rsidR="00113807" w:rsidRDefault="00113807" w:rsidP="00C27AE2">
      <w:pPr>
        <w:spacing w:after="0" w:line="240" w:lineRule="auto"/>
      </w:pPr>
      <w:r>
        <w:separator/>
      </w:r>
    </w:p>
  </w:endnote>
  <w:endnote w:type="continuationSeparator" w:id="0">
    <w:p w14:paraId="05BC61EE" w14:textId="77777777" w:rsidR="00113807" w:rsidRDefault="00113807" w:rsidP="00C27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6BE3F" w14:textId="77777777" w:rsidR="00113807" w:rsidRDefault="00113807" w:rsidP="00C27AE2">
      <w:pPr>
        <w:spacing w:after="0" w:line="240" w:lineRule="auto"/>
      </w:pPr>
      <w:r>
        <w:separator/>
      </w:r>
    </w:p>
  </w:footnote>
  <w:footnote w:type="continuationSeparator" w:id="0">
    <w:p w14:paraId="3318047E" w14:textId="77777777" w:rsidR="00113807" w:rsidRDefault="00113807" w:rsidP="00C27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130FA"/>
    <w:multiLevelType w:val="hybridMultilevel"/>
    <w:tmpl w:val="51D02822"/>
    <w:lvl w:ilvl="0" w:tplc="8D9647C2">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 w15:restartNumberingAfterBreak="0">
    <w:nsid w:val="24EC1F68"/>
    <w:multiLevelType w:val="hybridMultilevel"/>
    <w:tmpl w:val="666E1A80"/>
    <w:lvl w:ilvl="0" w:tplc="AF34F7C2">
      <w:start w:val="1"/>
      <w:numFmt w:val="decimal"/>
      <w:lvlText w:val="%1)"/>
      <w:lvlJc w:val="left"/>
      <w:pPr>
        <w:ind w:left="1080" w:hanging="360"/>
      </w:pPr>
      <w:rPr>
        <w:color w:val="000000"/>
      </w:r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abstractNum w:abstractNumId="2" w15:restartNumberingAfterBreak="0">
    <w:nsid w:val="2FFB64D3"/>
    <w:multiLevelType w:val="hybridMultilevel"/>
    <w:tmpl w:val="8D94D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A1B5E0B"/>
    <w:multiLevelType w:val="hybridMultilevel"/>
    <w:tmpl w:val="F1ECB55A"/>
    <w:lvl w:ilvl="0" w:tplc="BE566D00">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15:restartNumberingAfterBreak="0">
    <w:nsid w:val="45A74913"/>
    <w:multiLevelType w:val="hybridMultilevel"/>
    <w:tmpl w:val="A87E8BC2"/>
    <w:lvl w:ilvl="0" w:tplc="B91269C8">
      <w:start w:val="1"/>
      <w:numFmt w:val="decimal"/>
      <w:lvlText w:val="%1)"/>
      <w:lvlJc w:val="left"/>
      <w:pPr>
        <w:ind w:left="720" w:hanging="360"/>
      </w:pPr>
      <w:rPr>
        <w:color w:val="000000"/>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13"/>
    <w:rsid w:val="0007566C"/>
    <w:rsid w:val="00113807"/>
    <w:rsid w:val="00204D3B"/>
    <w:rsid w:val="002F696A"/>
    <w:rsid w:val="00306AB4"/>
    <w:rsid w:val="003D6AF1"/>
    <w:rsid w:val="0058417F"/>
    <w:rsid w:val="00595767"/>
    <w:rsid w:val="006146A8"/>
    <w:rsid w:val="006A5F06"/>
    <w:rsid w:val="00834195"/>
    <w:rsid w:val="00914EFA"/>
    <w:rsid w:val="00957AD7"/>
    <w:rsid w:val="0099302A"/>
    <w:rsid w:val="00AC346E"/>
    <w:rsid w:val="00BC6E63"/>
    <w:rsid w:val="00BE5113"/>
    <w:rsid w:val="00C27AE2"/>
    <w:rsid w:val="00CA7C95"/>
    <w:rsid w:val="00D5197E"/>
    <w:rsid w:val="00D97DB6"/>
    <w:rsid w:val="00E11360"/>
    <w:rsid w:val="00E461B7"/>
    <w:rsid w:val="00E932D0"/>
    <w:rsid w:val="00EB6B3A"/>
    <w:rsid w:val="00F748D6"/>
    <w:rsid w:val="00FE2470"/>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8BCFD"/>
  <w15:chartTrackingRefBased/>
  <w15:docId w15:val="{0619CD04-428E-41F2-B9F2-D76397A1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30X">
    <w:name w:val="T30X"/>
    <w:basedOn w:val="Normal"/>
    <w:uiPriority w:val="99"/>
    <w:rsid w:val="00C27AE2"/>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US"/>
    </w:rPr>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C27AE2"/>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C27AE2"/>
    <w:pPr>
      <w:autoSpaceDE w:val="0"/>
      <w:autoSpaceDN w:val="0"/>
      <w:adjustRightInd w:val="0"/>
      <w:spacing w:after="0" w:line="240" w:lineRule="auto"/>
    </w:pPr>
    <w:rPr>
      <w:rFonts w:ascii="Times New Roman" w:hAnsi="Times New Roman" w:cs="Times New Roman"/>
      <w:color w:val="000000"/>
      <w:lang w:val="en-US"/>
    </w:rPr>
  </w:style>
  <w:style w:type="character" w:customStyle="1" w:styleId="FootnoteTextChar1">
    <w:name w:val="Footnote Text Char1"/>
    <w:basedOn w:val="DefaultParagraphFont"/>
    <w:uiPriority w:val="99"/>
    <w:semiHidden/>
    <w:rsid w:val="00C27AE2"/>
    <w:rPr>
      <w:sz w:val="20"/>
      <w:szCs w:val="20"/>
    </w:rPr>
  </w:style>
  <w:style w:type="character" w:styleId="FootnoteReference">
    <w:name w:val="footnote reference"/>
    <w:aliases w:val="ftref,BVI fnr,Footnote text,Ref. de nota al pie1"/>
    <w:semiHidden/>
    <w:unhideWhenUsed/>
    <w:rsid w:val="00C27AE2"/>
    <w:rPr>
      <w:vertAlign w:val="superscript"/>
    </w:rPr>
  </w:style>
  <w:style w:type="paragraph" w:customStyle="1" w:styleId="C30X">
    <w:name w:val="C30X"/>
    <w:basedOn w:val="Normal"/>
    <w:uiPriority w:val="99"/>
    <w:rsid w:val="00C27AE2"/>
    <w:pPr>
      <w:autoSpaceDE w:val="0"/>
      <w:autoSpaceDN w:val="0"/>
      <w:adjustRightInd w:val="0"/>
      <w:spacing w:before="200" w:after="60" w:line="240" w:lineRule="auto"/>
      <w:jc w:val="center"/>
    </w:pPr>
    <w:rPr>
      <w:rFonts w:ascii="Times New Roman" w:eastAsia="Times New Roman" w:hAnsi="Times New Roman" w:cs="Times New Roman"/>
      <w:b/>
      <w:bCs/>
      <w:color w:val="000000"/>
      <w:sz w:val="24"/>
      <w:szCs w:val="24"/>
      <w:lang w:val="en-US"/>
    </w:rPr>
  </w:style>
  <w:style w:type="paragraph" w:customStyle="1" w:styleId="N01X">
    <w:name w:val="N01X"/>
    <w:basedOn w:val="Normal"/>
    <w:uiPriority w:val="99"/>
    <w:rsid w:val="00FE2470"/>
    <w:pPr>
      <w:autoSpaceDE w:val="0"/>
      <w:autoSpaceDN w:val="0"/>
      <w:adjustRightInd w:val="0"/>
      <w:spacing w:before="200" w:after="200" w:line="240" w:lineRule="auto"/>
      <w:jc w:val="center"/>
    </w:pPr>
    <w:rPr>
      <w:rFonts w:ascii="Times New Roman" w:eastAsia="Times New Roman" w:hAnsi="Times New Roman" w:cs="Times New Roman"/>
      <w:b/>
      <w:bCs/>
      <w:color w:val="000000"/>
      <w:sz w:val="24"/>
      <w:szCs w:val="24"/>
      <w:lang w:val="en-US"/>
    </w:rPr>
  </w:style>
  <w:style w:type="paragraph" w:customStyle="1" w:styleId="Normal1">
    <w:name w:val="Normal1"/>
    <w:basedOn w:val="Normal"/>
    <w:uiPriority w:val="99"/>
    <w:rsid w:val="00BC6E63"/>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styleId="ListParagraph">
    <w:name w:val="List Paragraph"/>
    <w:basedOn w:val="Normal"/>
    <w:uiPriority w:val="34"/>
    <w:qFormat/>
    <w:rsid w:val="00EB6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7388">
      <w:bodyDiv w:val="1"/>
      <w:marLeft w:val="0"/>
      <w:marRight w:val="0"/>
      <w:marTop w:val="0"/>
      <w:marBottom w:val="0"/>
      <w:divBdr>
        <w:top w:val="none" w:sz="0" w:space="0" w:color="auto"/>
        <w:left w:val="none" w:sz="0" w:space="0" w:color="auto"/>
        <w:bottom w:val="none" w:sz="0" w:space="0" w:color="auto"/>
        <w:right w:val="none" w:sz="0" w:space="0" w:color="auto"/>
      </w:divBdr>
    </w:div>
    <w:div w:id="484779601">
      <w:bodyDiv w:val="1"/>
      <w:marLeft w:val="0"/>
      <w:marRight w:val="0"/>
      <w:marTop w:val="0"/>
      <w:marBottom w:val="0"/>
      <w:divBdr>
        <w:top w:val="none" w:sz="0" w:space="0" w:color="auto"/>
        <w:left w:val="none" w:sz="0" w:space="0" w:color="auto"/>
        <w:bottom w:val="none" w:sz="0" w:space="0" w:color="auto"/>
        <w:right w:val="none" w:sz="0" w:space="0" w:color="auto"/>
      </w:divBdr>
    </w:div>
    <w:div w:id="500045637">
      <w:bodyDiv w:val="1"/>
      <w:marLeft w:val="0"/>
      <w:marRight w:val="0"/>
      <w:marTop w:val="0"/>
      <w:marBottom w:val="0"/>
      <w:divBdr>
        <w:top w:val="none" w:sz="0" w:space="0" w:color="auto"/>
        <w:left w:val="none" w:sz="0" w:space="0" w:color="auto"/>
        <w:bottom w:val="none" w:sz="0" w:space="0" w:color="auto"/>
        <w:right w:val="none" w:sz="0" w:space="0" w:color="auto"/>
      </w:divBdr>
    </w:div>
    <w:div w:id="577327842">
      <w:bodyDiv w:val="1"/>
      <w:marLeft w:val="0"/>
      <w:marRight w:val="0"/>
      <w:marTop w:val="0"/>
      <w:marBottom w:val="0"/>
      <w:divBdr>
        <w:top w:val="none" w:sz="0" w:space="0" w:color="auto"/>
        <w:left w:val="none" w:sz="0" w:space="0" w:color="auto"/>
        <w:bottom w:val="none" w:sz="0" w:space="0" w:color="auto"/>
        <w:right w:val="none" w:sz="0" w:space="0" w:color="auto"/>
      </w:divBdr>
    </w:div>
    <w:div w:id="609359409">
      <w:bodyDiv w:val="1"/>
      <w:marLeft w:val="0"/>
      <w:marRight w:val="0"/>
      <w:marTop w:val="0"/>
      <w:marBottom w:val="0"/>
      <w:divBdr>
        <w:top w:val="none" w:sz="0" w:space="0" w:color="auto"/>
        <w:left w:val="none" w:sz="0" w:space="0" w:color="auto"/>
        <w:bottom w:val="none" w:sz="0" w:space="0" w:color="auto"/>
        <w:right w:val="none" w:sz="0" w:space="0" w:color="auto"/>
      </w:divBdr>
    </w:div>
    <w:div w:id="726104581">
      <w:bodyDiv w:val="1"/>
      <w:marLeft w:val="0"/>
      <w:marRight w:val="0"/>
      <w:marTop w:val="0"/>
      <w:marBottom w:val="0"/>
      <w:divBdr>
        <w:top w:val="none" w:sz="0" w:space="0" w:color="auto"/>
        <w:left w:val="none" w:sz="0" w:space="0" w:color="auto"/>
        <w:bottom w:val="none" w:sz="0" w:space="0" w:color="auto"/>
        <w:right w:val="none" w:sz="0" w:space="0" w:color="auto"/>
      </w:divBdr>
    </w:div>
    <w:div w:id="1045060912">
      <w:bodyDiv w:val="1"/>
      <w:marLeft w:val="0"/>
      <w:marRight w:val="0"/>
      <w:marTop w:val="0"/>
      <w:marBottom w:val="0"/>
      <w:divBdr>
        <w:top w:val="none" w:sz="0" w:space="0" w:color="auto"/>
        <w:left w:val="none" w:sz="0" w:space="0" w:color="auto"/>
        <w:bottom w:val="none" w:sz="0" w:space="0" w:color="auto"/>
        <w:right w:val="none" w:sz="0" w:space="0" w:color="auto"/>
      </w:divBdr>
    </w:div>
    <w:div w:id="1211722849">
      <w:bodyDiv w:val="1"/>
      <w:marLeft w:val="0"/>
      <w:marRight w:val="0"/>
      <w:marTop w:val="0"/>
      <w:marBottom w:val="0"/>
      <w:divBdr>
        <w:top w:val="none" w:sz="0" w:space="0" w:color="auto"/>
        <w:left w:val="none" w:sz="0" w:space="0" w:color="auto"/>
        <w:bottom w:val="none" w:sz="0" w:space="0" w:color="auto"/>
        <w:right w:val="none" w:sz="0" w:space="0" w:color="auto"/>
      </w:divBdr>
    </w:div>
    <w:div w:id="1260524004">
      <w:bodyDiv w:val="1"/>
      <w:marLeft w:val="0"/>
      <w:marRight w:val="0"/>
      <w:marTop w:val="0"/>
      <w:marBottom w:val="0"/>
      <w:divBdr>
        <w:top w:val="none" w:sz="0" w:space="0" w:color="auto"/>
        <w:left w:val="none" w:sz="0" w:space="0" w:color="auto"/>
        <w:bottom w:val="none" w:sz="0" w:space="0" w:color="auto"/>
        <w:right w:val="none" w:sz="0" w:space="0" w:color="auto"/>
      </w:divBdr>
    </w:div>
    <w:div w:id="1295478785">
      <w:bodyDiv w:val="1"/>
      <w:marLeft w:val="0"/>
      <w:marRight w:val="0"/>
      <w:marTop w:val="0"/>
      <w:marBottom w:val="0"/>
      <w:divBdr>
        <w:top w:val="none" w:sz="0" w:space="0" w:color="auto"/>
        <w:left w:val="none" w:sz="0" w:space="0" w:color="auto"/>
        <w:bottom w:val="none" w:sz="0" w:space="0" w:color="auto"/>
        <w:right w:val="none" w:sz="0" w:space="0" w:color="auto"/>
      </w:divBdr>
    </w:div>
    <w:div w:id="1299068351">
      <w:bodyDiv w:val="1"/>
      <w:marLeft w:val="0"/>
      <w:marRight w:val="0"/>
      <w:marTop w:val="0"/>
      <w:marBottom w:val="0"/>
      <w:divBdr>
        <w:top w:val="none" w:sz="0" w:space="0" w:color="auto"/>
        <w:left w:val="none" w:sz="0" w:space="0" w:color="auto"/>
        <w:bottom w:val="none" w:sz="0" w:space="0" w:color="auto"/>
        <w:right w:val="none" w:sz="0" w:space="0" w:color="auto"/>
      </w:divBdr>
    </w:div>
    <w:div w:id="1563561640">
      <w:bodyDiv w:val="1"/>
      <w:marLeft w:val="0"/>
      <w:marRight w:val="0"/>
      <w:marTop w:val="0"/>
      <w:marBottom w:val="0"/>
      <w:divBdr>
        <w:top w:val="none" w:sz="0" w:space="0" w:color="auto"/>
        <w:left w:val="none" w:sz="0" w:space="0" w:color="auto"/>
        <w:bottom w:val="none" w:sz="0" w:space="0" w:color="auto"/>
        <w:right w:val="none" w:sz="0" w:space="0" w:color="auto"/>
      </w:divBdr>
    </w:div>
    <w:div w:id="1585991814">
      <w:bodyDiv w:val="1"/>
      <w:marLeft w:val="0"/>
      <w:marRight w:val="0"/>
      <w:marTop w:val="0"/>
      <w:marBottom w:val="0"/>
      <w:divBdr>
        <w:top w:val="none" w:sz="0" w:space="0" w:color="auto"/>
        <w:left w:val="none" w:sz="0" w:space="0" w:color="auto"/>
        <w:bottom w:val="none" w:sz="0" w:space="0" w:color="auto"/>
        <w:right w:val="none" w:sz="0" w:space="0" w:color="auto"/>
      </w:divBdr>
    </w:div>
    <w:div w:id="204559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3043</Words>
  <Characters>17349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S.Z.</cp:lastModifiedBy>
  <cp:revision>2</cp:revision>
  <dcterms:created xsi:type="dcterms:W3CDTF">2020-04-15T08:40:00Z</dcterms:created>
  <dcterms:modified xsi:type="dcterms:W3CDTF">2020-04-15T08:40:00Z</dcterms:modified>
</cp:coreProperties>
</file>