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956F75" w:rsidRPr="00956F75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OSNOVE TEHNIKE GRIJANJA</w:t>
            </w:r>
          </w:p>
        </w:tc>
      </w:tr>
      <w:tr w:rsidR="00956F75" w:rsidRPr="00956F75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OSN</w:t>
            </w:r>
          </w:p>
        </w:tc>
      </w:tr>
      <w:tr w:rsidR="00956F75" w:rsidRPr="00956F75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956F75" w:rsidRPr="00956F75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956F75" w:rsidRPr="00956F75" w:rsidTr="00956F7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/2021</w:t>
            </w:r>
          </w:p>
        </w:tc>
      </w:tr>
    </w:tbl>
    <w:p w:rsidR="005C3DB4" w:rsidRDefault="005C3DB4"/>
    <w:p w:rsidR="00956F75" w:rsidRDefault="00956F75" w:rsidP="00956F75">
      <w:pPr>
        <w:jc w:val="center"/>
      </w:pPr>
      <w:bookmarkStart w:id="0" w:name="_GoBack"/>
      <w:r w:rsidRPr="001A1234">
        <w:rPr>
          <w:rFonts w:ascii="Courier New" w:hAnsi="Courier New" w:cs="Courier New"/>
          <w:sz w:val="20"/>
          <w:szCs w:val="20"/>
        </w:rPr>
        <w:t xml:space="preserve">REZULTATI PRVOG KOLOKVIJUMA ODRŽANOG </w:t>
      </w:r>
      <w:r>
        <w:rPr>
          <w:rFonts w:ascii="Courier New" w:hAnsi="Courier New" w:cs="Courier New"/>
          <w:sz w:val="20"/>
          <w:szCs w:val="20"/>
        </w:rPr>
        <w:t>06</w:t>
      </w:r>
      <w:r w:rsidRPr="001A1234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04</w:t>
      </w:r>
      <w:r w:rsidRPr="001A1234">
        <w:rPr>
          <w:rFonts w:ascii="Courier New" w:hAnsi="Courier New" w:cs="Courier New"/>
          <w:sz w:val="20"/>
          <w:szCs w:val="20"/>
        </w:rPr>
        <w:t>.202</w:t>
      </w:r>
      <w:r>
        <w:rPr>
          <w:rFonts w:ascii="Courier New" w:hAnsi="Courier New" w:cs="Courier New"/>
          <w:sz w:val="20"/>
          <w:szCs w:val="20"/>
        </w:rPr>
        <w:t>1</w:t>
      </w:r>
      <w:bookmarkEnd w:id="0"/>
    </w:p>
    <w:p w:rsidR="00956F75" w:rsidRDefault="00956F75"/>
    <w:tbl>
      <w:tblPr>
        <w:tblW w:w="7399" w:type="dxa"/>
        <w:tblInd w:w="93" w:type="dxa"/>
        <w:tblLook w:val="04A0" w:firstRow="1" w:lastRow="0" w:firstColumn="1" w:lastColumn="0" w:noHBand="0" w:noVBand="1"/>
      </w:tblPr>
      <w:tblGrid>
        <w:gridCol w:w="799"/>
        <w:gridCol w:w="1484"/>
        <w:gridCol w:w="1418"/>
        <w:gridCol w:w="1756"/>
        <w:gridCol w:w="1222"/>
        <w:gridCol w:w="720"/>
      </w:tblGrid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Indeks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God. Upisa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Ime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Prezime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Poeni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Stanko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Baucal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Nađa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Popović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Dubljević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Marija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Perović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Lidija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Jošović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Vladislav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Baković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35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Tamara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Mandić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17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Nevena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Šundić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18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Nikolina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Marojević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Stefan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Bezmarević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Tijana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956F75">
              <w:rPr>
                <w:rFonts w:ascii="Calibri" w:eastAsia="Times New Roman" w:hAnsi="Calibri" w:cs="Times New Roman"/>
                <w:color w:val="000000"/>
                <w:lang w:eastAsia="sr-Latn-ME"/>
              </w:rPr>
              <w:t>Rončević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956F75" w:rsidRPr="00956F75" w:rsidTr="00956F75">
        <w:trPr>
          <w:trHeight w:val="291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Papović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ind w:right="-324"/>
              <w:jc w:val="center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F75" w:rsidRPr="00956F75" w:rsidRDefault="00956F75" w:rsidP="00956F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</w:tbl>
    <w:p w:rsidR="00956F75" w:rsidRDefault="00956F75"/>
    <w:p w:rsidR="00CA43B7" w:rsidRDefault="00CA43B7"/>
    <w:sectPr w:rsidR="00CA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75"/>
    <w:rsid w:val="005C3DB4"/>
    <w:rsid w:val="00956F75"/>
    <w:rsid w:val="00CA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2021-04-07T08:13:00Z</dcterms:created>
  <dcterms:modified xsi:type="dcterms:W3CDTF">2021-04-07T08:25:00Z</dcterms:modified>
</cp:coreProperties>
</file>