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SPISAK POTENCIJALNIH TEMA ZA SEMINARSKE RADOVE IZ NASTAVNOG PREDMETA </w:t>
      </w:r>
      <w:r>
        <w:rPr>
          <w:rFonts w:ascii="Times New Roman" w:hAnsi="Times New Roman"/>
          <w:i/>
          <w:iCs/>
          <w:sz w:val="24"/>
          <w:szCs w:val="24"/>
        </w:rPr>
        <w:t>SAVREMENA FILOZOFIJA XX VIJEKA</w:t>
      </w:r>
    </w:p>
    <w:p>
      <w:pPr>
        <w:pStyle w:val="Normal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Fenomenologija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Huserl, E., </w:t>
      </w:r>
      <w:r>
        <w:rPr>
          <w:rFonts w:ascii="Times New Roman" w:hAnsi="Times New Roman"/>
          <w:i/>
          <w:iCs/>
          <w:sz w:val="24"/>
          <w:szCs w:val="24"/>
        </w:rPr>
        <w:t>Ideja fenomenologije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Stupnjevi fenomenološkog posmatranja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Filozofija i prirodne nauke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Pojam suštine saznanja i princip saznajnoteorijske redukcije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Fenomenološko saznanje kao saznanje suštine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Problem korelacije saznanja i predmetnosti saznanja</w:t>
      </w:r>
    </w:p>
    <w:p>
      <w:pPr>
        <w:pStyle w:val="Normal"/>
        <w:spacing w:lineRule="auto" w:line="24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Fundamentalna ontologija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Hajdeger, M., </w:t>
      </w:r>
      <w:r>
        <w:rPr>
          <w:rFonts w:ascii="Times New Roman" w:hAnsi="Times New Roman"/>
          <w:i/>
          <w:iCs/>
          <w:sz w:val="24"/>
          <w:szCs w:val="24"/>
        </w:rPr>
        <w:t>Bitak i vrijeme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Nužnost, struktura i prvenstvo pitanja o biću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Fundamentalna analiza tubića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Tubiće i vremenitost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Kritička teorija društva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Horkhajmer, M., </w:t>
      </w:r>
      <w:r>
        <w:rPr>
          <w:rFonts w:ascii="Times New Roman" w:hAnsi="Times New Roman"/>
          <w:i/>
          <w:iCs/>
          <w:sz w:val="24"/>
          <w:szCs w:val="24"/>
        </w:rPr>
        <w:t>Tradicionalna i kritička teorija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Tradicionalna i kritička teorija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Horkhajmer, M., </w:t>
      </w:r>
      <w:r>
        <w:rPr>
          <w:rFonts w:ascii="Times New Roman" w:hAnsi="Times New Roman"/>
          <w:i/>
          <w:iCs/>
          <w:sz w:val="24"/>
          <w:szCs w:val="24"/>
        </w:rPr>
        <w:t>Pomračenje uma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i w:val="false"/>
          <w:iCs w:val="false"/>
          <w:sz w:val="24"/>
          <w:szCs w:val="24"/>
        </w:rPr>
        <w:t>O pojmu filozofije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Uspon i pad individuuma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Horkhajmer, M., Adorno, T., </w:t>
      </w:r>
      <w:r>
        <w:rPr>
          <w:rFonts w:ascii="Times New Roman" w:hAnsi="Times New Roman"/>
          <w:i/>
          <w:iCs/>
          <w:sz w:val="24"/>
          <w:szCs w:val="24"/>
        </w:rPr>
        <w:t>Dijalektika prosvjetiteljstva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i w:val="false"/>
          <w:iCs w:val="false"/>
          <w:sz w:val="24"/>
          <w:szCs w:val="24"/>
        </w:rPr>
        <w:t>Pojam prosvjetiteljstva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Kulturna industrija. Prosvjetiteljstvo kao masovna obmana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Markuze, H., </w:t>
      </w:r>
      <w:r>
        <w:rPr>
          <w:rFonts w:ascii="Times New Roman" w:hAnsi="Times New Roman"/>
          <w:i/>
          <w:iCs/>
          <w:sz w:val="24"/>
          <w:szCs w:val="24"/>
        </w:rPr>
        <w:t>Čovjek jedne dimenzije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Negativno mišljenje: poražena logika protesta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Od negativnog ka pozitivnom mišljenju: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   </w:t>
      </w:r>
      <w:r>
        <w:rPr>
          <w:rFonts w:ascii="Times New Roman" w:hAnsi="Times New Roman"/>
          <w:i w:val="false"/>
          <w:iCs w:val="false"/>
          <w:sz w:val="24"/>
          <w:szCs w:val="24"/>
        </w:rPr>
        <w:t>tehnološka racionalnost i logika dominacije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Habermas, J., </w:t>
      </w:r>
      <w:r>
        <w:rPr>
          <w:rFonts w:ascii="Times New Roman" w:hAnsi="Times New Roman"/>
          <w:i/>
          <w:iCs/>
          <w:sz w:val="24"/>
          <w:szCs w:val="24"/>
        </w:rPr>
        <w:t>Filozofski diskurs moderne</w:t>
      </w:r>
    </w:p>
    <w:p>
      <w:pPr>
        <w:pStyle w:val="Normal"/>
        <w:jc w:val="both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>- Normativni sadržaj moderne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Egzistencijalizam</w:t>
      </w:r>
    </w:p>
    <w:p>
      <w:pPr>
        <w:pStyle w:val="Normal"/>
        <w:jc w:val="both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Sartr, Ž.P., </w:t>
      </w:r>
      <w:r>
        <w:rPr>
          <w:rFonts w:ascii="Times New Roman" w:hAnsi="Times New Roman"/>
          <w:i/>
          <w:iCs/>
          <w:sz w:val="24"/>
          <w:szCs w:val="24"/>
        </w:rPr>
        <w:t>Biće i ništavilo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Biće po sebi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Biće za sebe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Biće po sebi i biće za sebe: metafizičke implikacije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Problem ništavila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Sloboda i fakticitet: situacija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Sloboda i odgovornost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09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LibreOffice/6.2.1.2$Windows_X86_64 LibreOffice_project/7bcb35dc3024a62dea0caee87020152d1ee96e71</Application>
  <Pages>2</Pages>
  <Words>181</Words>
  <Characters>1137</Characters>
  <CharactersWithSpaces>1286</CharactersWithSpaces>
  <Paragraphs>36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2020-03-23T17:52:00Z</dcterms:created>
  <dc:creator>NB</dc:creator>
  <dc:description/>
  <dc:language>sr-Latn-RS</dc:language>
  <cp:lastModifiedBy/>
  <dcterms:modified xsi:type="dcterms:W3CDTF">2020-03-26T13:01:54Z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